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14" w:rsidRDefault="000D7C14">
      <w:pPr>
        <w:spacing w:line="360" w:lineRule="auto"/>
        <w:jc w:val="center"/>
        <w:rPr>
          <w:rFonts w:asciiTheme="minorEastAsia" w:eastAsiaTheme="minorEastAsia" w:hAnsiTheme="minorEastAsia" w:cstheme="minorEastAsia" w:hint="eastAsia"/>
          <w:b/>
          <w:sz w:val="24"/>
          <w:szCs w:val="24"/>
          <w:u w:val="single"/>
        </w:rPr>
      </w:pPr>
    </w:p>
    <w:p w:rsidR="000D7C14" w:rsidRDefault="000D7C14">
      <w:pPr>
        <w:spacing w:line="360" w:lineRule="auto"/>
        <w:jc w:val="center"/>
        <w:rPr>
          <w:rFonts w:asciiTheme="minorEastAsia" w:eastAsiaTheme="minorEastAsia" w:hAnsiTheme="minorEastAsia" w:cstheme="minorEastAsia"/>
          <w:b/>
          <w:sz w:val="24"/>
          <w:szCs w:val="24"/>
          <w:u w:val="single"/>
        </w:rPr>
      </w:pPr>
    </w:p>
    <w:p w:rsidR="000D7C14" w:rsidRDefault="000D7C14">
      <w:pPr>
        <w:spacing w:line="360" w:lineRule="auto"/>
        <w:jc w:val="center"/>
        <w:rPr>
          <w:rFonts w:asciiTheme="minorEastAsia" w:eastAsiaTheme="minorEastAsia" w:hAnsiTheme="minorEastAsia" w:cstheme="minorEastAsia"/>
          <w:b/>
          <w:sz w:val="24"/>
          <w:szCs w:val="24"/>
          <w:u w:val="single"/>
        </w:rPr>
      </w:pPr>
    </w:p>
    <w:p w:rsidR="000D7C14" w:rsidRDefault="000D7C14">
      <w:pPr>
        <w:spacing w:line="360" w:lineRule="auto"/>
        <w:jc w:val="center"/>
        <w:rPr>
          <w:rFonts w:asciiTheme="minorEastAsia" w:eastAsiaTheme="minorEastAsia" w:hAnsiTheme="minorEastAsia" w:cstheme="minorEastAsia"/>
          <w:b/>
          <w:sz w:val="24"/>
          <w:szCs w:val="24"/>
          <w:u w:val="single"/>
        </w:rPr>
      </w:pPr>
    </w:p>
    <w:p w:rsidR="000D7C14" w:rsidRDefault="007538A6">
      <w:pPr>
        <w:spacing w:line="360" w:lineRule="auto"/>
        <w:jc w:val="center"/>
        <w:rPr>
          <w:rFonts w:asciiTheme="minorEastAsia" w:eastAsiaTheme="minorEastAsia" w:hAnsiTheme="minorEastAsia" w:cstheme="minorEastAsia"/>
          <w:b/>
          <w:sz w:val="52"/>
          <w:szCs w:val="52"/>
        </w:rPr>
      </w:pPr>
      <w:r>
        <w:rPr>
          <w:rFonts w:asciiTheme="minorEastAsia" w:eastAsiaTheme="minorEastAsia" w:hAnsiTheme="minorEastAsia" w:cstheme="minorEastAsia" w:hint="eastAsia"/>
          <w:b/>
          <w:sz w:val="52"/>
          <w:szCs w:val="52"/>
        </w:rPr>
        <w:t>美洲市场推广</w:t>
      </w:r>
      <w:r w:rsidR="00E34576">
        <w:rPr>
          <w:rFonts w:asciiTheme="minorEastAsia" w:eastAsiaTheme="minorEastAsia" w:hAnsiTheme="minorEastAsia" w:cstheme="minorEastAsia" w:hint="eastAsia"/>
          <w:b/>
          <w:sz w:val="52"/>
          <w:szCs w:val="52"/>
        </w:rPr>
        <w:t>项目</w:t>
      </w:r>
    </w:p>
    <w:p w:rsidR="0036588F" w:rsidRDefault="0036588F">
      <w:pPr>
        <w:spacing w:line="360" w:lineRule="auto"/>
        <w:jc w:val="center"/>
        <w:rPr>
          <w:rFonts w:asciiTheme="minorEastAsia" w:eastAsiaTheme="minorEastAsia" w:hAnsiTheme="minorEastAsia" w:cstheme="minorEastAsia"/>
          <w:b/>
          <w:sz w:val="52"/>
          <w:szCs w:val="52"/>
        </w:rPr>
      </w:pPr>
    </w:p>
    <w:p w:rsidR="000D7C14" w:rsidRDefault="000D7C14">
      <w:pPr>
        <w:spacing w:line="360" w:lineRule="auto"/>
        <w:jc w:val="center"/>
        <w:rPr>
          <w:rFonts w:asciiTheme="minorEastAsia" w:eastAsiaTheme="minorEastAsia" w:hAnsiTheme="minorEastAsia" w:cstheme="minorEastAsia"/>
          <w:b/>
          <w:sz w:val="24"/>
          <w:szCs w:val="24"/>
        </w:rPr>
      </w:pPr>
    </w:p>
    <w:p w:rsidR="000D7C14" w:rsidRDefault="000D7C14">
      <w:pPr>
        <w:spacing w:line="360" w:lineRule="auto"/>
        <w:jc w:val="center"/>
        <w:rPr>
          <w:rFonts w:asciiTheme="minorEastAsia" w:eastAsiaTheme="minorEastAsia" w:hAnsiTheme="minorEastAsia" w:cstheme="minorEastAsia"/>
          <w:b/>
          <w:sz w:val="24"/>
          <w:szCs w:val="24"/>
        </w:rPr>
      </w:pPr>
    </w:p>
    <w:p w:rsidR="000D7C14" w:rsidRDefault="000D7C14">
      <w:pPr>
        <w:spacing w:line="360" w:lineRule="auto"/>
        <w:jc w:val="center"/>
        <w:rPr>
          <w:rFonts w:asciiTheme="minorEastAsia" w:eastAsiaTheme="minorEastAsia" w:hAnsiTheme="minorEastAsia" w:cstheme="minorEastAsia"/>
          <w:b/>
          <w:sz w:val="24"/>
          <w:szCs w:val="24"/>
        </w:rPr>
      </w:pPr>
    </w:p>
    <w:p w:rsidR="000D7C14" w:rsidRDefault="000D7C14">
      <w:pPr>
        <w:spacing w:line="360" w:lineRule="auto"/>
        <w:jc w:val="center"/>
        <w:rPr>
          <w:rFonts w:asciiTheme="minorEastAsia" w:eastAsiaTheme="minorEastAsia" w:hAnsiTheme="minorEastAsia" w:cstheme="minorEastAsia"/>
          <w:b/>
          <w:sz w:val="24"/>
          <w:szCs w:val="24"/>
        </w:rPr>
      </w:pPr>
    </w:p>
    <w:p w:rsidR="000D7C14" w:rsidRDefault="00EE70E3">
      <w:pPr>
        <w:spacing w:line="360" w:lineRule="auto"/>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招 标 文 件</w:t>
      </w:r>
    </w:p>
    <w:p w:rsidR="000D7C14" w:rsidRDefault="00EE70E3">
      <w:pPr>
        <w:spacing w:line="360" w:lineRule="auto"/>
        <w:jc w:val="center"/>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招标编号：</w:t>
      </w:r>
      <w:r w:rsidR="00334428">
        <w:rPr>
          <w:rFonts w:asciiTheme="minorEastAsia" w:eastAsiaTheme="minorEastAsia" w:hAnsiTheme="minorEastAsia" w:cstheme="minorEastAsia" w:hint="eastAsia"/>
          <w:b/>
          <w:color w:val="000000" w:themeColor="text1"/>
          <w:sz w:val="32"/>
          <w:szCs w:val="32"/>
        </w:rPr>
        <w:t>BJJF-2018-1767</w:t>
      </w:r>
    </w:p>
    <w:p w:rsidR="000D7C14" w:rsidRDefault="000D7C14">
      <w:pPr>
        <w:spacing w:line="360" w:lineRule="auto"/>
        <w:jc w:val="center"/>
        <w:rPr>
          <w:rFonts w:asciiTheme="minorEastAsia" w:eastAsiaTheme="minorEastAsia" w:hAnsiTheme="minorEastAsia" w:cstheme="minorEastAsia"/>
          <w:b/>
          <w:sz w:val="24"/>
          <w:szCs w:val="24"/>
        </w:rPr>
      </w:pPr>
    </w:p>
    <w:p w:rsidR="000D7C14" w:rsidRDefault="000D7C14">
      <w:pPr>
        <w:spacing w:line="360" w:lineRule="auto"/>
        <w:jc w:val="center"/>
        <w:rPr>
          <w:rFonts w:asciiTheme="minorEastAsia" w:eastAsiaTheme="minorEastAsia" w:hAnsiTheme="minorEastAsia" w:cstheme="minorEastAsia"/>
          <w:b/>
          <w:sz w:val="24"/>
          <w:szCs w:val="24"/>
        </w:rPr>
      </w:pPr>
    </w:p>
    <w:p w:rsidR="000D7C14" w:rsidRDefault="000D7C14">
      <w:pPr>
        <w:spacing w:line="360" w:lineRule="auto"/>
        <w:jc w:val="center"/>
        <w:rPr>
          <w:rFonts w:asciiTheme="minorEastAsia" w:eastAsiaTheme="minorEastAsia" w:hAnsiTheme="minorEastAsia" w:cstheme="minorEastAsia"/>
          <w:b/>
          <w:sz w:val="24"/>
          <w:szCs w:val="24"/>
        </w:rPr>
      </w:pPr>
    </w:p>
    <w:p w:rsidR="000D7C14" w:rsidRDefault="000D7C14">
      <w:pPr>
        <w:spacing w:line="360" w:lineRule="auto"/>
        <w:rPr>
          <w:rFonts w:asciiTheme="minorEastAsia" w:eastAsiaTheme="minorEastAsia" w:hAnsiTheme="minorEastAsia" w:cstheme="minorEastAsia"/>
          <w:b/>
          <w:sz w:val="24"/>
          <w:szCs w:val="24"/>
        </w:rPr>
      </w:pPr>
    </w:p>
    <w:p w:rsidR="000D7C14" w:rsidRDefault="000D7C14">
      <w:pPr>
        <w:spacing w:line="360" w:lineRule="auto"/>
        <w:rPr>
          <w:rFonts w:asciiTheme="minorEastAsia" w:eastAsiaTheme="minorEastAsia" w:hAnsiTheme="minorEastAsia" w:cstheme="minorEastAsia"/>
          <w:b/>
          <w:sz w:val="32"/>
          <w:szCs w:val="32"/>
        </w:rPr>
      </w:pPr>
    </w:p>
    <w:p w:rsidR="000D7C14" w:rsidRDefault="00EE70E3" w:rsidP="00334428">
      <w:pPr>
        <w:ind w:leftChars="31" w:left="65" w:rightChars="-162" w:right="-340" w:firstLineChars="200" w:firstLine="643"/>
        <w:rPr>
          <w:rFonts w:asciiTheme="minorEastAsia" w:eastAsiaTheme="minorEastAsia" w:hAnsiTheme="minorEastAsia" w:cstheme="minorEastAsia"/>
          <w:b/>
          <w:sz w:val="32"/>
          <w:szCs w:val="32"/>
          <w:u w:val="single"/>
        </w:rPr>
      </w:pPr>
      <w:r>
        <w:rPr>
          <w:rFonts w:asciiTheme="minorEastAsia" w:eastAsiaTheme="minorEastAsia" w:hAnsiTheme="minorEastAsia" w:cstheme="minorEastAsia" w:hint="eastAsia"/>
          <w:b/>
          <w:sz w:val="32"/>
          <w:szCs w:val="32"/>
        </w:rPr>
        <w:t>采购人：</w:t>
      </w:r>
      <w:r w:rsidR="00462C77">
        <w:rPr>
          <w:rFonts w:asciiTheme="minorEastAsia" w:eastAsiaTheme="minorEastAsia" w:hAnsiTheme="minorEastAsia" w:cstheme="minorEastAsia" w:hint="eastAsia"/>
          <w:b/>
          <w:sz w:val="32"/>
          <w:szCs w:val="32"/>
        </w:rPr>
        <w:t>北京市文化和旅游局</w:t>
      </w:r>
      <w:r w:rsidR="00334428">
        <w:rPr>
          <w:rFonts w:asciiTheme="minorEastAsia" w:eastAsiaTheme="minorEastAsia" w:hAnsiTheme="minorEastAsia" w:cstheme="minorEastAsia" w:hint="eastAsia"/>
          <w:b/>
          <w:sz w:val="32"/>
          <w:szCs w:val="32"/>
        </w:rPr>
        <w:t>（原北京市旅游发展委员会）</w:t>
      </w:r>
    </w:p>
    <w:p w:rsidR="000D7C14" w:rsidRDefault="00EE70E3" w:rsidP="00334428">
      <w:pPr>
        <w:ind w:rightChars="150" w:right="315" w:firstLineChars="200" w:firstLine="643"/>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采购代理机构：北京市京发招标有限公司</w:t>
      </w:r>
    </w:p>
    <w:p w:rsidR="000D7C14" w:rsidRDefault="000D7C14">
      <w:pPr>
        <w:spacing w:line="360" w:lineRule="auto"/>
        <w:jc w:val="center"/>
        <w:rPr>
          <w:rFonts w:asciiTheme="minorEastAsia" w:eastAsiaTheme="minorEastAsia" w:hAnsiTheme="minorEastAsia" w:cstheme="minorEastAsia"/>
          <w:b/>
          <w:sz w:val="30"/>
          <w:szCs w:val="30"/>
        </w:rPr>
      </w:pPr>
    </w:p>
    <w:p w:rsidR="000D7C14" w:rsidRDefault="000D7C14">
      <w:pPr>
        <w:spacing w:line="360" w:lineRule="auto"/>
        <w:jc w:val="center"/>
        <w:rPr>
          <w:rFonts w:asciiTheme="minorEastAsia" w:eastAsiaTheme="minorEastAsia" w:hAnsiTheme="minorEastAsia" w:cstheme="minorEastAsia"/>
          <w:b/>
          <w:sz w:val="30"/>
          <w:szCs w:val="30"/>
        </w:rPr>
      </w:pPr>
    </w:p>
    <w:p w:rsidR="000D7C14" w:rsidRDefault="00EE70E3">
      <w:pPr>
        <w:spacing w:line="360" w:lineRule="auto"/>
        <w:jc w:val="center"/>
        <w:rPr>
          <w:rFonts w:asciiTheme="minorEastAsia" w:eastAsiaTheme="minorEastAsia" w:hAnsiTheme="minorEastAsia" w:cstheme="minorEastAsia"/>
          <w:b/>
          <w:color w:val="000000" w:themeColor="text1"/>
          <w:sz w:val="30"/>
          <w:szCs w:val="30"/>
        </w:rPr>
      </w:pPr>
      <w:r>
        <w:rPr>
          <w:rFonts w:asciiTheme="minorEastAsia" w:eastAsiaTheme="minorEastAsia" w:hAnsiTheme="minorEastAsia" w:cstheme="minorEastAsia" w:hint="eastAsia"/>
          <w:b/>
          <w:color w:val="000000" w:themeColor="text1"/>
          <w:sz w:val="30"/>
          <w:szCs w:val="30"/>
        </w:rPr>
        <w:t>二〇一八年</w:t>
      </w:r>
      <w:r w:rsidR="007538A6">
        <w:rPr>
          <w:rFonts w:asciiTheme="minorEastAsia" w:eastAsiaTheme="minorEastAsia" w:hAnsiTheme="minorEastAsia" w:cstheme="minorEastAsia" w:hint="eastAsia"/>
          <w:b/>
          <w:color w:val="000000" w:themeColor="text1"/>
          <w:sz w:val="30"/>
          <w:szCs w:val="30"/>
        </w:rPr>
        <w:t>十二</w:t>
      </w:r>
      <w:r>
        <w:rPr>
          <w:rFonts w:asciiTheme="minorEastAsia" w:eastAsiaTheme="minorEastAsia" w:hAnsiTheme="minorEastAsia" w:cstheme="minorEastAsia" w:hint="eastAsia"/>
          <w:b/>
          <w:color w:val="000000" w:themeColor="text1"/>
          <w:sz w:val="30"/>
          <w:szCs w:val="30"/>
        </w:rPr>
        <w:t>月</w:t>
      </w:r>
    </w:p>
    <w:p w:rsidR="000D7C14" w:rsidRDefault="00EE70E3">
      <w:pPr>
        <w:widowControl/>
        <w:spacing w:line="360" w:lineRule="auto"/>
        <w:jc w:val="center"/>
        <w:rPr>
          <w:rFonts w:asciiTheme="minorEastAsia" w:eastAsiaTheme="minorEastAsia" w:hAnsiTheme="minorEastAsia" w:cstheme="minorEastAsia"/>
          <w:b/>
          <w:sz w:val="24"/>
          <w:szCs w:val="24"/>
          <w:lang w:val="zh-CN"/>
        </w:rPr>
      </w:pPr>
      <w:r>
        <w:rPr>
          <w:rFonts w:asciiTheme="minorEastAsia" w:eastAsiaTheme="minorEastAsia" w:hAnsiTheme="minorEastAsia" w:cstheme="minorEastAsia" w:hint="eastAsia"/>
          <w:b/>
          <w:sz w:val="24"/>
          <w:szCs w:val="24"/>
        </w:rPr>
        <w:br w:type="page"/>
      </w:r>
      <w:r>
        <w:rPr>
          <w:rFonts w:asciiTheme="minorEastAsia" w:eastAsiaTheme="minorEastAsia" w:hAnsiTheme="minorEastAsia" w:cstheme="minorEastAsia" w:hint="eastAsia"/>
          <w:b/>
          <w:sz w:val="28"/>
          <w:szCs w:val="28"/>
          <w:lang w:val="zh-CN"/>
        </w:rPr>
        <w:lastRenderedPageBreak/>
        <w:t>目  录</w:t>
      </w:r>
    </w:p>
    <w:p w:rsidR="000D7C14" w:rsidRDefault="00EE70E3">
      <w:pPr>
        <w:pStyle w:val="10"/>
        <w:rPr>
          <w:rFonts w:asciiTheme="minorHAnsi" w:eastAsiaTheme="minorEastAsia" w:hAnsiTheme="minorHAnsi" w:cstheme="minorBidi"/>
          <w:noProof/>
          <w:szCs w:val="22"/>
        </w:rPr>
      </w:pP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TOC \o "1-3" \h \z \u </w:instrText>
      </w:r>
      <w:r>
        <w:rPr>
          <w:rFonts w:asciiTheme="minorEastAsia" w:eastAsiaTheme="minorEastAsia" w:hAnsiTheme="minorEastAsia" w:cstheme="minorEastAsia" w:hint="eastAsia"/>
          <w:sz w:val="24"/>
        </w:rPr>
        <w:fldChar w:fldCharType="separate"/>
      </w:r>
      <w:hyperlink w:anchor="_Toc497489330" w:history="1">
        <w:r>
          <w:rPr>
            <w:rStyle w:val="af7"/>
            <w:rFonts w:hint="eastAsia"/>
            <w:noProof/>
          </w:rPr>
          <w:t>第一章</w:t>
        </w:r>
        <w:r>
          <w:rPr>
            <w:rStyle w:val="af7"/>
            <w:noProof/>
          </w:rPr>
          <w:t xml:space="preserve"> </w:t>
        </w:r>
        <w:r>
          <w:rPr>
            <w:rStyle w:val="af7"/>
            <w:rFonts w:hint="eastAsia"/>
            <w:noProof/>
          </w:rPr>
          <w:t>投标邀请书</w:t>
        </w:r>
        <w:r>
          <w:rPr>
            <w:noProof/>
          </w:rPr>
          <w:tab/>
        </w:r>
        <w:r>
          <w:rPr>
            <w:noProof/>
          </w:rPr>
          <w:fldChar w:fldCharType="begin"/>
        </w:r>
        <w:r>
          <w:rPr>
            <w:noProof/>
          </w:rPr>
          <w:instrText xml:space="preserve"> PAGEREF _Toc497489330 \h </w:instrText>
        </w:r>
        <w:r>
          <w:rPr>
            <w:noProof/>
          </w:rPr>
        </w:r>
        <w:r>
          <w:rPr>
            <w:noProof/>
          </w:rPr>
          <w:fldChar w:fldCharType="separate"/>
        </w:r>
        <w:r w:rsidR="0088568B">
          <w:rPr>
            <w:noProof/>
          </w:rPr>
          <w:t>3</w:t>
        </w:r>
        <w:r>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31" w:history="1">
        <w:r w:rsidR="00EE70E3">
          <w:rPr>
            <w:rStyle w:val="af7"/>
            <w:rFonts w:asciiTheme="minorEastAsia" w:hAnsiTheme="minorEastAsia" w:cstheme="minorEastAsia" w:hint="eastAsia"/>
            <w:noProof/>
          </w:rPr>
          <w:t>第二章</w:t>
        </w:r>
        <w:r w:rsidR="00EE70E3">
          <w:rPr>
            <w:rStyle w:val="af7"/>
            <w:rFonts w:asciiTheme="minorEastAsia" w:hAnsiTheme="minorEastAsia" w:cstheme="minorEastAsia"/>
            <w:noProof/>
          </w:rPr>
          <w:t xml:space="preserve">  </w:t>
        </w:r>
        <w:r w:rsidR="00EE70E3">
          <w:rPr>
            <w:rStyle w:val="af7"/>
            <w:rFonts w:asciiTheme="minorEastAsia" w:hAnsiTheme="minorEastAsia" w:cstheme="minorEastAsia" w:hint="eastAsia"/>
            <w:noProof/>
          </w:rPr>
          <w:t>投标人须知前附表</w:t>
        </w:r>
        <w:r w:rsidR="00EE70E3">
          <w:rPr>
            <w:noProof/>
          </w:rPr>
          <w:tab/>
        </w:r>
        <w:r w:rsidR="00EE70E3">
          <w:rPr>
            <w:noProof/>
          </w:rPr>
          <w:fldChar w:fldCharType="begin"/>
        </w:r>
        <w:r w:rsidR="00EE70E3">
          <w:rPr>
            <w:noProof/>
          </w:rPr>
          <w:instrText xml:space="preserve"> PAGEREF _Toc497489331 \h </w:instrText>
        </w:r>
        <w:r w:rsidR="00EE70E3">
          <w:rPr>
            <w:noProof/>
          </w:rPr>
        </w:r>
        <w:r w:rsidR="00EE70E3">
          <w:rPr>
            <w:noProof/>
          </w:rPr>
          <w:fldChar w:fldCharType="separate"/>
        </w:r>
        <w:r w:rsidR="0088568B">
          <w:rPr>
            <w:noProof/>
          </w:rPr>
          <w:t>6</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32" w:history="1">
        <w:r w:rsidR="00EE70E3">
          <w:rPr>
            <w:rStyle w:val="af7"/>
            <w:rFonts w:asciiTheme="minorEastAsia" w:hAnsiTheme="minorEastAsia" w:cstheme="minorEastAsia" w:hint="eastAsia"/>
            <w:noProof/>
          </w:rPr>
          <w:t>第三章</w:t>
        </w:r>
        <w:r w:rsidR="00EE70E3">
          <w:rPr>
            <w:rStyle w:val="af7"/>
            <w:rFonts w:asciiTheme="minorEastAsia" w:hAnsiTheme="minorEastAsia" w:cstheme="minorEastAsia"/>
            <w:noProof/>
          </w:rPr>
          <w:t xml:space="preserve">  </w:t>
        </w:r>
        <w:r w:rsidR="00EE70E3">
          <w:rPr>
            <w:rStyle w:val="af7"/>
            <w:rFonts w:asciiTheme="minorEastAsia" w:hAnsiTheme="minorEastAsia" w:cstheme="minorEastAsia" w:hint="eastAsia"/>
            <w:noProof/>
          </w:rPr>
          <w:t>投标人须知</w:t>
        </w:r>
        <w:r w:rsidR="00EE70E3">
          <w:rPr>
            <w:noProof/>
          </w:rPr>
          <w:tab/>
        </w:r>
        <w:r w:rsidR="00EE70E3">
          <w:rPr>
            <w:noProof/>
          </w:rPr>
          <w:fldChar w:fldCharType="begin"/>
        </w:r>
        <w:r w:rsidR="00EE70E3">
          <w:rPr>
            <w:noProof/>
          </w:rPr>
          <w:instrText xml:space="preserve"> PAGEREF _Toc497489332 \h </w:instrText>
        </w:r>
        <w:r w:rsidR="00EE70E3">
          <w:rPr>
            <w:noProof/>
          </w:rPr>
        </w:r>
        <w:r w:rsidR="00EE70E3">
          <w:rPr>
            <w:noProof/>
          </w:rPr>
          <w:fldChar w:fldCharType="separate"/>
        </w:r>
        <w:r w:rsidR="0088568B">
          <w:rPr>
            <w:noProof/>
          </w:rPr>
          <w:t>10</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33" w:history="1">
        <w:r w:rsidR="00EE70E3">
          <w:rPr>
            <w:rStyle w:val="af7"/>
            <w:rFonts w:asciiTheme="minorEastAsia" w:hAnsiTheme="minorEastAsia" w:cstheme="minorEastAsia" w:hint="eastAsia"/>
            <w:noProof/>
          </w:rPr>
          <w:t>（一）总</w:t>
        </w:r>
        <w:r w:rsidR="00EE70E3">
          <w:rPr>
            <w:rStyle w:val="af7"/>
            <w:rFonts w:asciiTheme="minorEastAsia" w:hAnsiTheme="minorEastAsia" w:cstheme="minorEastAsia"/>
            <w:noProof/>
          </w:rPr>
          <w:t xml:space="preserve">   </w:t>
        </w:r>
        <w:r w:rsidR="00EE70E3">
          <w:rPr>
            <w:rStyle w:val="af7"/>
            <w:rFonts w:asciiTheme="minorEastAsia" w:hAnsiTheme="minorEastAsia" w:cstheme="minorEastAsia" w:hint="eastAsia"/>
            <w:noProof/>
          </w:rPr>
          <w:t>则</w:t>
        </w:r>
        <w:r w:rsidR="00EE70E3">
          <w:rPr>
            <w:noProof/>
          </w:rPr>
          <w:tab/>
        </w:r>
        <w:r w:rsidR="00EE70E3">
          <w:rPr>
            <w:noProof/>
          </w:rPr>
          <w:fldChar w:fldCharType="begin"/>
        </w:r>
        <w:r w:rsidR="00EE70E3">
          <w:rPr>
            <w:noProof/>
          </w:rPr>
          <w:instrText xml:space="preserve"> PAGEREF _Toc497489333 \h </w:instrText>
        </w:r>
        <w:r w:rsidR="00EE70E3">
          <w:rPr>
            <w:noProof/>
          </w:rPr>
        </w:r>
        <w:r w:rsidR="00EE70E3">
          <w:rPr>
            <w:noProof/>
          </w:rPr>
          <w:fldChar w:fldCharType="separate"/>
        </w:r>
        <w:r w:rsidR="0088568B">
          <w:rPr>
            <w:noProof/>
          </w:rPr>
          <w:t>10</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34" w:history="1">
        <w:r w:rsidR="00EE70E3">
          <w:rPr>
            <w:rStyle w:val="af7"/>
            <w:rFonts w:asciiTheme="minorEastAsia" w:hAnsiTheme="minorEastAsia" w:cstheme="minorEastAsia" w:hint="eastAsia"/>
            <w:noProof/>
          </w:rPr>
          <w:t>（二）招标文件</w:t>
        </w:r>
        <w:r w:rsidR="00EE70E3">
          <w:rPr>
            <w:noProof/>
          </w:rPr>
          <w:tab/>
        </w:r>
        <w:r w:rsidR="00EE70E3">
          <w:rPr>
            <w:noProof/>
          </w:rPr>
          <w:fldChar w:fldCharType="begin"/>
        </w:r>
        <w:r w:rsidR="00EE70E3">
          <w:rPr>
            <w:noProof/>
          </w:rPr>
          <w:instrText xml:space="preserve"> PAGEREF _Toc497489334 \h </w:instrText>
        </w:r>
        <w:r w:rsidR="00EE70E3">
          <w:rPr>
            <w:noProof/>
          </w:rPr>
        </w:r>
        <w:r w:rsidR="00EE70E3">
          <w:rPr>
            <w:noProof/>
          </w:rPr>
          <w:fldChar w:fldCharType="separate"/>
        </w:r>
        <w:r w:rsidR="0088568B">
          <w:rPr>
            <w:noProof/>
          </w:rPr>
          <w:t>13</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35" w:history="1">
        <w:r w:rsidR="00EE70E3">
          <w:rPr>
            <w:rStyle w:val="af7"/>
            <w:rFonts w:asciiTheme="minorEastAsia" w:hAnsiTheme="minorEastAsia" w:cstheme="minorEastAsia" w:hint="eastAsia"/>
            <w:noProof/>
          </w:rPr>
          <w:t>（三）投标文件的编制</w:t>
        </w:r>
        <w:r w:rsidR="00EE70E3">
          <w:rPr>
            <w:noProof/>
          </w:rPr>
          <w:tab/>
        </w:r>
        <w:r w:rsidR="00EE70E3">
          <w:rPr>
            <w:noProof/>
          </w:rPr>
          <w:fldChar w:fldCharType="begin"/>
        </w:r>
        <w:r w:rsidR="00EE70E3">
          <w:rPr>
            <w:noProof/>
          </w:rPr>
          <w:instrText xml:space="preserve"> PAGEREF _Toc497489335 \h </w:instrText>
        </w:r>
        <w:r w:rsidR="00EE70E3">
          <w:rPr>
            <w:noProof/>
          </w:rPr>
        </w:r>
        <w:r w:rsidR="00EE70E3">
          <w:rPr>
            <w:noProof/>
          </w:rPr>
          <w:fldChar w:fldCharType="separate"/>
        </w:r>
        <w:r w:rsidR="0088568B">
          <w:rPr>
            <w:noProof/>
          </w:rPr>
          <w:t>14</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36" w:history="1">
        <w:r w:rsidR="00EE70E3">
          <w:rPr>
            <w:rStyle w:val="af7"/>
            <w:rFonts w:asciiTheme="minorEastAsia" w:hAnsiTheme="minorEastAsia" w:cstheme="minorEastAsia" w:hint="eastAsia"/>
            <w:noProof/>
          </w:rPr>
          <w:t>（四）投标文件的提交</w:t>
        </w:r>
        <w:r w:rsidR="00EE70E3">
          <w:rPr>
            <w:noProof/>
          </w:rPr>
          <w:tab/>
        </w:r>
        <w:r w:rsidR="00EE70E3">
          <w:rPr>
            <w:noProof/>
          </w:rPr>
          <w:fldChar w:fldCharType="begin"/>
        </w:r>
        <w:r w:rsidR="00EE70E3">
          <w:rPr>
            <w:noProof/>
          </w:rPr>
          <w:instrText xml:space="preserve"> PAGEREF _Toc497489336 \h </w:instrText>
        </w:r>
        <w:r w:rsidR="00EE70E3">
          <w:rPr>
            <w:noProof/>
          </w:rPr>
        </w:r>
        <w:r w:rsidR="00EE70E3">
          <w:rPr>
            <w:noProof/>
          </w:rPr>
          <w:fldChar w:fldCharType="separate"/>
        </w:r>
        <w:r w:rsidR="0088568B">
          <w:rPr>
            <w:noProof/>
          </w:rPr>
          <w:t>21</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37" w:history="1">
        <w:r w:rsidR="00EE70E3">
          <w:rPr>
            <w:rStyle w:val="af7"/>
            <w:rFonts w:asciiTheme="minorEastAsia" w:hAnsiTheme="minorEastAsia" w:cstheme="minorEastAsia" w:hint="eastAsia"/>
            <w:noProof/>
          </w:rPr>
          <w:t>（五）开</w:t>
        </w:r>
        <w:r w:rsidR="00EE70E3">
          <w:rPr>
            <w:rStyle w:val="af7"/>
            <w:rFonts w:asciiTheme="minorEastAsia" w:hAnsiTheme="minorEastAsia" w:cstheme="minorEastAsia"/>
            <w:noProof/>
          </w:rPr>
          <w:t xml:space="preserve">  </w:t>
        </w:r>
        <w:r w:rsidR="00EE70E3">
          <w:rPr>
            <w:rStyle w:val="af7"/>
            <w:rFonts w:asciiTheme="minorEastAsia" w:hAnsiTheme="minorEastAsia" w:cstheme="minorEastAsia" w:hint="eastAsia"/>
            <w:noProof/>
          </w:rPr>
          <w:t>标</w:t>
        </w:r>
        <w:r w:rsidR="00EE70E3">
          <w:rPr>
            <w:noProof/>
          </w:rPr>
          <w:tab/>
        </w:r>
        <w:r w:rsidR="00EE70E3">
          <w:rPr>
            <w:noProof/>
          </w:rPr>
          <w:fldChar w:fldCharType="begin"/>
        </w:r>
        <w:r w:rsidR="00EE70E3">
          <w:rPr>
            <w:noProof/>
          </w:rPr>
          <w:instrText xml:space="preserve"> PAGEREF _Toc497489337 \h </w:instrText>
        </w:r>
        <w:r w:rsidR="00EE70E3">
          <w:rPr>
            <w:noProof/>
          </w:rPr>
        </w:r>
        <w:r w:rsidR="00EE70E3">
          <w:rPr>
            <w:noProof/>
          </w:rPr>
          <w:fldChar w:fldCharType="separate"/>
        </w:r>
        <w:r w:rsidR="0088568B">
          <w:rPr>
            <w:noProof/>
          </w:rPr>
          <w:t>23</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38" w:history="1">
        <w:r w:rsidR="00EE70E3">
          <w:rPr>
            <w:rStyle w:val="af7"/>
            <w:rFonts w:asciiTheme="minorEastAsia" w:hAnsiTheme="minorEastAsia" w:cstheme="minorEastAsia" w:hint="eastAsia"/>
            <w:noProof/>
          </w:rPr>
          <w:t>（六）资格审查和评标</w:t>
        </w:r>
        <w:r w:rsidR="00EE70E3">
          <w:rPr>
            <w:noProof/>
          </w:rPr>
          <w:tab/>
        </w:r>
        <w:r w:rsidR="00EE70E3">
          <w:rPr>
            <w:noProof/>
          </w:rPr>
          <w:fldChar w:fldCharType="begin"/>
        </w:r>
        <w:r w:rsidR="00EE70E3">
          <w:rPr>
            <w:noProof/>
          </w:rPr>
          <w:instrText xml:space="preserve"> PAGEREF _Toc497489338 \h </w:instrText>
        </w:r>
        <w:r w:rsidR="00EE70E3">
          <w:rPr>
            <w:noProof/>
          </w:rPr>
        </w:r>
        <w:r w:rsidR="00EE70E3">
          <w:rPr>
            <w:noProof/>
          </w:rPr>
          <w:fldChar w:fldCharType="separate"/>
        </w:r>
        <w:r w:rsidR="0088568B">
          <w:rPr>
            <w:noProof/>
          </w:rPr>
          <w:t>23</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39" w:history="1">
        <w:r w:rsidR="00EE70E3">
          <w:rPr>
            <w:rStyle w:val="af7"/>
            <w:rFonts w:asciiTheme="minorEastAsia" w:hAnsiTheme="minorEastAsia" w:cstheme="minorEastAsia" w:hint="eastAsia"/>
            <w:noProof/>
          </w:rPr>
          <w:t>（七）确定中标</w:t>
        </w:r>
        <w:r w:rsidR="00EE70E3">
          <w:rPr>
            <w:noProof/>
          </w:rPr>
          <w:tab/>
        </w:r>
        <w:r w:rsidR="00EE70E3">
          <w:rPr>
            <w:noProof/>
          </w:rPr>
          <w:fldChar w:fldCharType="begin"/>
        </w:r>
        <w:r w:rsidR="00EE70E3">
          <w:rPr>
            <w:noProof/>
          </w:rPr>
          <w:instrText xml:space="preserve"> PAGEREF _Toc497489339 \h </w:instrText>
        </w:r>
        <w:r w:rsidR="00EE70E3">
          <w:rPr>
            <w:noProof/>
          </w:rPr>
        </w:r>
        <w:r w:rsidR="00EE70E3">
          <w:rPr>
            <w:noProof/>
          </w:rPr>
          <w:fldChar w:fldCharType="separate"/>
        </w:r>
        <w:r w:rsidR="0088568B">
          <w:rPr>
            <w:noProof/>
          </w:rPr>
          <w:t>27</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40" w:history="1">
        <w:r w:rsidR="00EE70E3">
          <w:rPr>
            <w:rStyle w:val="af7"/>
            <w:rFonts w:asciiTheme="minorEastAsia" w:hAnsiTheme="minorEastAsia" w:cstheme="minorEastAsia" w:hint="eastAsia"/>
            <w:noProof/>
          </w:rPr>
          <w:t>（八）纪律和监督</w:t>
        </w:r>
        <w:r w:rsidR="00EE70E3">
          <w:rPr>
            <w:noProof/>
          </w:rPr>
          <w:tab/>
        </w:r>
        <w:r w:rsidR="00EE70E3">
          <w:rPr>
            <w:noProof/>
          </w:rPr>
          <w:fldChar w:fldCharType="begin"/>
        </w:r>
        <w:r w:rsidR="00EE70E3">
          <w:rPr>
            <w:noProof/>
          </w:rPr>
          <w:instrText xml:space="preserve"> PAGEREF _Toc497489340 \h </w:instrText>
        </w:r>
        <w:r w:rsidR="00EE70E3">
          <w:rPr>
            <w:noProof/>
          </w:rPr>
        </w:r>
        <w:r w:rsidR="00EE70E3">
          <w:rPr>
            <w:noProof/>
          </w:rPr>
          <w:fldChar w:fldCharType="separate"/>
        </w:r>
        <w:r w:rsidR="0088568B">
          <w:rPr>
            <w:noProof/>
          </w:rPr>
          <w:t>29</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41" w:history="1">
        <w:r w:rsidR="00EE70E3">
          <w:rPr>
            <w:rStyle w:val="af7"/>
            <w:rFonts w:asciiTheme="minorEastAsia" w:hAnsiTheme="minorEastAsia" w:cstheme="minorEastAsia" w:hint="eastAsia"/>
            <w:noProof/>
          </w:rPr>
          <w:t>第四章</w:t>
        </w:r>
        <w:r w:rsidR="00EE70E3">
          <w:rPr>
            <w:rStyle w:val="af7"/>
            <w:rFonts w:asciiTheme="minorEastAsia" w:hAnsiTheme="minorEastAsia" w:cstheme="minorEastAsia"/>
            <w:noProof/>
          </w:rPr>
          <w:t xml:space="preserve">  </w:t>
        </w:r>
        <w:r w:rsidR="00EE70E3">
          <w:rPr>
            <w:rStyle w:val="af7"/>
            <w:rFonts w:asciiTheme="minorEastAsia" w:hAnsiTheme="minorEastAsia" w:cstheme="minorEastAsia" w:hint="eastAsia"/>
            <w:noProof/>
          </w:rPr>
          <w:t>政府采购合同</w:t>
        </w:r>
        <w:r w:rsidR="00EE70E3">
          <w:rPr>
            <w:noProof/>
          </w:rPr>
          <w:tab/>
        </w:r>
        <w:r w:rsidR="00EE70E3">
          <w:rPr>
            <w:noProof/>
          </w:rPr>
          <w:fldChar w:fldCharType="begin"/>
        </w:r>
        <w:r w:rsidR="00EE70E3">
          <w:rPr>
            <w:noProof/>
          </w:rPr>
          <w:instrText xml:space="preserve"> PAGEREF _Toc497489341 \h </w:instrText>
        </w:r>
        <w:r w:rsidR="00EE70E3">
          <w:rPr>
            <w:noProof/>
          </w:rPr>
        </w:r>
        <w:r w:rsidR="00EE70E3">
          <w:rPr>
            <w:noProof/>
          </w:rPr>
          <w:fldChar w:fldCharType="separate"/>
        </w:r>
        <w:r w:rsidR="0088568B">
          <w:rPr>
            <w:noProof/>
          </w:rPr>
          <w:t>31</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44" w:history="1">
        <w:r w:rsidR="00EE70E3">
          <w:rPr>
            <w:rStyle w:val="af7"/>
            <w:rFonts w:asciiTheme="minorEastAsia" w:hAnsiTheme="minorEastAsia" w:cstheme="minorEastAsia" w:hint="eastAsia"/>
            <w:noProof/>
          </w:rPr>
          <w:t>第五章</w:t>
        </w:r>
        <w:r w:rsidR="00EE70E3">
          <w:rPr>
            <w:rStyle w:val="af7"/>
            <w:rFonts w:asciiTheme="minorEastAsia" w:hAnsiTheme="minorEastAsia" w:cstheme="minorEastAsia"/>
            <w:noProof/>
          </w:rPr>
          <w:t xml:space="preserve">  </w:t>
        </w:r>
        <w:r w:rsidR="00EE70E3">
          <w:rPr>
            <w:rStyle w:val="af7"/>
            <w:rFonts w:asciiTheme="minorEastAsia" w:hAnsiTheme="minorEastAsia" w:cstheme="minorEastAsia" w:hint="eastAsia"/>
            <w:noProof/>
          </w:rPr>
          <w:t>投标文件格式</w:t>
        </w:r>
        <w:r w:rsidR="00EE70E3">
          <w:rPr>
            <w:noProof/>
          </w:rPr>
          <w:tab/>
        </w:r>
        <w:r w:rsidR="00EE70E3">
          <w:rPr>
            <w:noProof/>
          </w:rPr>
          <w:fldChar w:fldCharType="begin"/>
        </w:r>
        <w:r w:rsidR="00EE70E3">
          <w:rPr>
            <w:noProof/>
          </w:rPr>
          <w:instrText xml:space="preserve"> PAGEREF _Toc497489344 \h </w:instrText>
        </w:r>
        <w:r w:rsidR="00EE70E3">
          <w:rPr>
            <w:noProof/>
          </w:rPr>
        </w:r>
        <w:r w:rsidR="00EE70E3">
          <w:rPr>
            <w:noProof/>
          </w:rPr>
          <w:fldChar w:fldCharType="separate"/>
        </w:r>
        <w:r w:rsidR="0088568B">
          <w:rPr>
            <w:noProof/>
          </w:rPr>
          <w:t>32</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45" w:history="1">
        <w:r w:rsidR="00EE70E3">
          <w:rPr>
            <w:rStyle w:val="af7"/>
            <w:rFonts w:asciiTheme="minorEastAsia" w:hAnsiTheme="minorEastAsia" w:cstheme="minorEastAsia" w:hint="eastAsia"/>
            <w:noProof/>
          </w:rPr>
          <w:t>附件</w:t>
        </w:r>
        <w:r w:rsidR="00EE70E3">
          <w:rPr>
            <w:rStyle w:val="af7"/>
            <w:rFonts w:asciiTheme="minorEastAsia" w:hAnsiTheme="minorEastAsia" w:cstheme="minorEastAsia"/>
            <w:noProof/>
          </w:rPr>
          <w:t xml:space="preserve">1  </w:t>
        </w:r>
        <w:r w:rsidR="00EE70E3">
          <w:rPr>
            <w:rStyle w:val="af7"/>
            <w:rFonts w:asciiTheme="minorEastAsia" w:hAnsiTheme="minorEastAsia" w:cstheme="minorEastAsia" w:hint="eastAsia"/>
            <w:noProof/>
          </w:rPr>
          <w:t>投</w:t>
        </w:r>
        <w:r w:rsidR="00EE70E3">
          <w:rPr>
            <w:rStyle w:val="af7"/>
            <w:rFonts w:asciiTheme="minorEastAsia" w:hAnsiTheme="minorEastAsia" w:cstheme="minorEastAsia"/>
            <w:noProof/>
          </w:rPr>
          <w:t xml:space="preserve"> </w:t>
        </w:r>
        <w:r w:rsidR="00EE70E3">
          <w:rPr>
            <w:rStyle w:val="af7"/>
            <w:rFonts w:asciiTheme="minorEastAsia" w:hAnsiTheme="minorEastAsia" w:cstheme="minorEastAsia" w:hint="eastAsia"/>
            <w:noProof/>
          </w:rPr>
          <w:t>标</w:t>
        </w:r>
        <w:r w:rsidR="00EE70E3">
          <w:rPr>
            <w:rStyle w:val="af7"/>
            <w:rFonts w:asciiTheme="minorEastAsia" w:hAnsiTheme="minorEastAsia" w:cstheme="minorEastAsia"/>
            <w:noProof/>
          </w:rPr>
          <w:t xml:space="preserve"> </w:t>
        </w:r>
        <w:r w:rsidR="00EE70E3">
          <w:rPr>
            <w:rStyle w:val="af7"/>
            <w:rFonts w:asciiTheme="minorEastAsia" w:hAnsiTheme="minorEastAsia" w:cstheme="minorEastAsia" w:hint="eastAsia"/>
            <w:noProof/>
          </w:rPr>
          <w:t>函（格式）</w:t>
        </w:r>
        <w:r w:rsidR="00EE70E3">
          <w:rPr>
            <w:noProof/>
          </w:rPr>
          <w:tab/>
        </w:r>
        <w:r w:rsidR="00EE70E3">
          <w:rPr>
            <w:noProof/>
          </w:rPr>
          <w:fldChar w:fldCharType="begin"/>
        </w:r>
        <w:r w:rsidR="00EE70E3">
          <w:rPr>
            <w:noProof/>
          </w:rPr>
          <w:instrText xml:space="preserve"> PAGEREF _Toc497489345 \h </w:instrText>
        </w:r>
        <w:r w:rsidR="00EE70E3">
          <w:rPr>
            <w:noProof/>
          </w:rPr>
        </w:r>
        <w:r w:rsidR="00EE70E3">
          <w:rPr>
            <w:noProof/>
          </w:rPr>
          <w:fldChar w:fldCharType="separate"/>
        </w:r>
        <w:r w:rsidR="0088568B">
          <w:rPr>
            <w:noProof/>
          </w:rPr>
          <w:t>52</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46" w:history="1">
        <w:r w:rsidR="00EE70E3">
          <w:rPr>
            <w:rStyle w:val="af7"/>
            <w:rFonts w:asciiTheme="minorEastAsia" w:hAnsiTheme="minorEastAsia" w:cstheme="minorEastAsia" w:hint="eastAsia"/>
            <w:noProof/>
          </w:rPr>
          <w:t>附件</w:t>
        </w:r>
        <w:r w:rsidR="00EE70E3">
          <w:rPr>
            <w:rStyle w:val="af7"/>
            <w:rFonts w:asciiTheme="minorEastAsia" w:hAnsiTheme="minorEastAsia" w:cstheme="minorEastAsia"/>
            <w:noProof/>
          </w:rPr>
          <w:t xml:space="preserve">2  </w:t>
        </w:r>
        <w:r w:rsidR="00EE70E3">
          <w:rPr>
            <w:rStyle w:val="af7"/>
            <w:rFonts w:asciiTheme="minorEastAsia" w:hAnsiTheme="minorEastAsia" w:cstheme="minorEastAsia" w:hint="eastAsia"/>
            <w:noProof/>
          </w:rPr>
          <w:t>开标一览表（格式）</w:t>
        </w:r>
        <w:r w:rsidR="00EE70E3">
          <w:rPr>
            <w:noProof/>
          </w:rPr>
          <w:tab/>
        </w:r>
        <w:r w:rsidR="00EE70E3">
          <w:rPr>
            <w:noProof/>
          </w:rPr>
          <w:fldChar w:fldCharType="begin"/>
        </w:r>
        <w:r w:rsidR="00EE70E3">
          <w:rPr>
            <w:noProof/>
          </w:rPr>
          <w:instrText xml:space="preserve"> PAGEREF _Toc497489346 \h </w:instrText>
        </w:r>
        <w:r w:rsidR="00EE70E3">
          <w:rPr>
            <w:noProof/>
          </w:rPr>
        </w:r>
        <w:r w:rsidR="00EE70E3">
          <w:rPr>
            <w:noProof/>
          </w:rPr>
          <w:fldChar w:fldCharType="separate"/>
        </w:r>
        <w:r w:rsidR="0088568B">
          <w:rPr>
            <w:noProof/>
          </w:rPr>
          <w:t>54</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47" w:history="1">
        <w:r w:rsidR="00EE70E3">
          <w:rPr>
            <w:rStyle w:val="af7"/>
            <w:rFonts w:asciiTheme="minorEastAsia" w:hAnsiTheme="minorEastAsia" w:cstheme="minorEastAsia" w:hint="eastAsia"/>
            <w:noProof/>
          </w:rPr>
          <w:t>附件</w:t>
        </w:r>
        <w:r w:rsidR="00EE70E3">
          <w:rPr>
            <w:rStyle w:val="af7"/>
            <w:rFonts w:asciiTheme="minorEastAsia" w:hAnsiTheme="minorEastAsia" w:cstheme="minorEastAsia"/>
            <w:noProof/>
          </w:rPr>
          <w:t xml:space="preserve">3  </w:t>
        </w:r>
        <w:r w:rsidR="00EE70E3">
          <w:rPr>
            <w:rStyle w:val="af7"/>
            <w:rFonts w:asciiTheme="minorEastAsia" w:hAnsiTheme="minorEastAsia" w:cstheme="minorEastAsia" w:hint="eastAsia"/>
            <w:noProof/>
          </w:rPr>
          <w:t>投标分项报价表（格式）</w:t>
        </w:r>
        <w:r w:rsidR="00EE70E3">
          <w:rPr>
            <w:noProof/>
          </w:rPr>
          <w:tab/>
        </w:r>
        <w:r w:rsidR="00EE70E3">
          <w:rPr>
            <w:noProof/>
          </w:rPr>
          <w:fldChar w:fldCharType="begin"/>
        </w:r>
        <w:r w:rsidR="00EE70E3">
          <w:rPr>
            <w:noProof/>
          </w:rPr>
          <w:instrText xml:space="preserve"> PAGEREF _Toc497489347 \h </w:instrText>
        </w:r>
        <w:r w:rsidR="00EE70E3">
          <w:rPr>
            <w:noProof/>
          </w:rPr>
        </w:r>
        <w:r w:rsidR="00EE70E3">
          <w:rPr>
            <w:noProof/>
          </w:rPr>
          <w:fldChar w:fldCharType="separate"/>
        </w:r>
        <w:r w:rsidR="0088568B">
          <w:rPr>
            <w:noProof/>
          </w:rPr>
          <w:t>55</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48" w:history="1">
        <w:r w:rsidR="00EE70E3">
          <w:rPr>
            <w:rStyle w:val="af7"/>
            <w:rFonts w:asciiTheme="minorEastAsia" w:hAnsiTheme="minorEastAsia" w:cstheme="minorEastAsia" w:hint="eastAsia"/>
            <w:noProof/>
          </w:rPr>
          <w:t>附件</w:t>
        </w:r>
        <w:r w:rsidR="00EE70E3">
          <w:rPr>
            <w:rStyle w:val="af7"/>
            <w:rFonts w:asciiTheme="minorEastAsia" w:hAnsiTheme="minorEastAsia" w:cstheme="minorEastAsia"/>
            <w:noProof/>
          </w:rPr>
          <w:t xml:space="preserve">4  </w:t>
        </w:r>
        <w:r w:rsidR="00EE70E3">
          <w:rPr>
            <w:rStyle w:val="af7"/>
            <w:rFonts w:asciiTheme="minorEastAsia" w:hAnsiTheme="minorEastAsia" w:cstheme="minorEastAsia" w:hint="eastAsia"/>
            <w:noProof/>
          </w:rPr>
          <w:t>服务说明一览表</w:t>
        </w:r>
        <w:r w:rsidR="00EE70E3">
          <w:rPr>
            <w:noProof/>
          </w:rPr>
          <w:tab/>
        </w:r>
        <w:r w:rsidR="00EE70E3">
          <w:rPr>
            <w:noProof/>
          </w:rPr>
          <w:fldChar w:fldCharType="begin"/>
        </w:r>
        <w:r w:rsidR="00EE70E3">
          <w:rPr>
            <w:noProof/>
          </w:rPr>
          <w:instrText xml:space="preserve"> PAGEREF _Toc497489348 \h </w:instrText>
        </w:r>
        <w:r w:rsidR="00EE70E3">
          <w:rPr>
            <w:noProof/>
          </w:rPr>
        </w:r>
        <w:r w:rsidR="00EE70E3">
          <w:rPr>
            <w:noProof/>
          </w:rPr>
          <w:fldChar w:fldCharType="separate"/>
        </w:r>
        <w:r w:rsidR="0088568B">
          <w:rPr>
            <w:noProof/>
          </w:rPr>
          <w:t>56</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49" w:history="1">
        <w:r w:rsidR="00EE70E3">
          <w:rPr>
            <w:rStyle w:val="af7"/>
            <w:rFonts w:asciiTheme="minorEastAsia" w:hAnsiTheme="minorEastAsia" w:cstheme="minorEastAsia" w:hint="eastAsia"/>
            <w:noProof/>
          </w:rPr>
          <w:t>附件</w:t>
        </w:r>
        <w:r w:rsidR="00EE70E3">
          <w:rPr>
            <w:rStyle w:val="af7"/>
            <w:rFonts w:asciiTheme="minorEastAsia" w:hAnsiTheme="minorEastAsia" w:cstheme="minorEastAsia"/>
            <w:noProof/>
          </w:rPr>
          <w:t xml:space="preserve">5  </w:t>
        </w:r>
        <w:r w:rsidR="00EE70E3">
          <w:rPr>
            <w:rStyle w:val="af7"/>
            <w:rFonts w:asciiTheme="minorEastAsia" w:hAnsiTheme="minorEastAsia" w:cstheme="minorEastAsia" w:hint="eastAsia"/>
            <w:noProof/>
          </w:rPr>
          <w:t>技术规格偏离表（格式）</w:t>
        </w:r>
        <w:r w:rsidR="00EE70E3">
          <w:rPr>
            <w:noProof/>
          </w:rPr>
          <w:tab/>
        </w:r>
        <w:r w:rsidR="00EE70E3">
          <w:rPr>
            <w:noProof/>
          </w:rPr>
          <w:fldChar w:fldCharType="begin"/>
        </w:r>
        <w:r w:rsidR="00EE70E3">
          <w:rPr>
            <w:noProof/>
          </w:rPr>
          <w:instrText xml:space="preserve"> PAGEREF _Toc497489349 \h </w:instrText>
        </w:r>
        <w:r w:rsidR="00EE70E3">
          <w:rPr>
            <w:noProof/>
          </w:rPr>
        </w:r>
        <w:r w:rsidR="00EE70E3">
          <w:rPr>
            <w:noProof/>
          </w:rPr>
          <w:fldChar w:fldCharType="separate"/>
        </w:r>
        <w:r w:rsidR="0088568B">
          <w:rPr>
            <w:noProof/>
          </w:rPr>
          <w:t>57</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50" w:history="1">
        <w:r w:rsidR="00EE70E3">
          <w:rPr>
            <w:rStyle w:val="af7"/>
            <w:rFonts w:asciiTheme="minorEastAsia" w:hAnsiTheme="minorEastAsia" w:cstheme="minorEastAsia" w:hint="eastAsia"/>
            <w:noProof/>
          </w:rPr>
          <w:t>附件</w:t>
        </w:r>
        <w:r w:rsidR="00EE70E3">
          <w:rPr>
            <w:rStyle w:val="af7"/>
            <w:rFonts w:asciiTheme="minorEastAsia" w:hAnsiTheme="minorEastAsia" w:cstheme="minorEastAsia"/>
            <w:noProof/>
          </w:rPr>
          <w:t xml:space="preserve">6  </w:t>
        </w:r>
        <w:r w:rsidR="00EE70E3">
          <w:rPr>
            <w:rStyle w:val="af7"/>
            <w:rFonts w:asciiTheme="minorEastAsia" w:hAnsiTheme="minorEastAsia" w:cstheme="minorEastAsia" w:hint="eastAsia"/>
            <w:noProof/>
          </w:rPr>
          <w:t>商务条款偏离表（格式）</w:t>
        </w:r>
        <w:r w:rsidR="00EE70E3">
          <w:rPr>
            <w:noProof/>
          </w:rPr>
          <w:tab/>
        </w:r>
        <w:r w:rsidR="00EE70E3">
          <w:rPr>
            <w:noProof/>
          </w:rPr>
          <w:fldChar w:fldCharType="begin"/>
        </w:r>
        <w:r w:rsidR="00EE70E3">
          <w:rPr>
            <w:noProof/>
          </w:rPr>
          <w:instrText xml:space="preserve"> PAGEREF _Toc497489350 \h </w:instrText>
        </w:r>
        <w:r w:rsidR="00EE70E3">
          <w:rPr>
            <w:noProof/>
          </w:rPr>
        </w:r>
        <w:r w:rsidR="00EE70E3">
          <w:rPr>
            <w:noProof/>
          </w:rPr>
          <w:fldChar w:fldCharType="separate"/>
        </w:r>
        <w:r w:rsidR="0088568B">
          <w:rPr>
            <w:noProof/>
          </w:rPr>
          <w:t>58</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51" w:history="1">
        <w:r w:rsidR="00EE70E3">
          <w:rPr>
            <w:rStyle w:val="af7"/>
            <w:rFonts w:asciiTheme="minorEastAsia" w:hAnsiTheme="minorEastAsia" w:cstheme="minorEastAsia" w:hint="eastAsia"/>
            <w:noProof/>
          </w:rPr>
          <w:t>附件</w:t>
        </w:r>
        <w:r w:rsidR="00EE70E3">
          <w:rPr>
            <w:rStyle w:val="af7"/>
            <w:rFonts w:asciiTheme="minorEastAsia" w:hAnsiTheme="minorEastAsia" w:cstheme="minorEastAsia"/>
            <w:noProof/>
          </w:rPr>
          <w:t xml:space="preserve">7  </w:t>
        </w:r>
        <w:r w:rsidR="00EE70E3">
          <w:rPr>
            <w:rStyle w:val="af7"/>
            <w:rFonts w:asciiTheme="minorEastAsia" w:hAnsiTheme="minorEastAsia" w:cstheme="minorEastAsia" w:hint="eastAsia"/>
            <w:noProof/>
          </w:rPr>
          <w:t>资格证明文件</w:t>
        </w:r>
        <w:r w:rsidR="00EE70E3">
          <w:rPr>
            <w:noProof/>
          </w:rPr>
          <w:tab/>
        </w:r>
        <w:r w:rsidR="00EE70E3">
          <w:rPr>
            <w:noProof/>
          </w:rPr>
          <w:fldChar w:fldCharType="begin"/>
        </w:r>
        <w:r w:rsidR="00EE70E3">
          <w:rPr>
            <w:noProof/>
          </w:rPr>
          <w:instrText xml:space="preserve"> PAGEREF _Toc497489351 \h </w:instrText>
        </w:r>
        <w:r w:rsidR="00EE70E3">
          <w:rPr>
            <w:noProof/>
          </w:rPr>
        </w:r>
        <w:r w:rsidR="00EE70E3">
          <w:rPr>
            <w:noProof/>
          </w:rPr>
          <w:fldChar w:fldCharType="separate"/>
        </w:r>
        <w:r w:rsidR="0088568B">
          <w:rPr>
            <w:noProof/>
          </w:rPr>
          <w:t>59</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76" w:history="1">
        <w:r w:rsidR="00EE70E3">
          <w:rPr>
            <w:rStyle w:val="af7"/>
            <w:rFonts w:asciiTheme="minorEastAsia" w:hAnsiTheme="minorEastAsia" w:cstheme="minorEastAsia" w:hint="eastAsia"/>
            <w:noProof/>
          </w:rPr>
          <w:t>第六章</w:t>
        </w:r>
        <w:r w:rsidR="00EE70E3">
          <w:rPr>
            <w:rStyle w:val="af7"/>
            <w:rFonts w:asciiTheme="minorEastAsia" w:hAnsiTheme="minorEastAsia" w:cstheme="minorEastAsia"/>
            <w:noProof/>
          </w:rPr>
          <w:t xml:space="preserve">  </w:t>
        </w:r>
        <w:r w:rsidR="00EE70E3">
          <w:rPr>
            <w:rStyle w:val="af7"/>
            <w:rFonts w:asciiTheme="minorEastAsia" w:hAnsiTheme="minorEastAsia" w:cstheme="minorEastAsia" w:hint="eastAsia"/>
            <w:noProof/>
          </w:rPr>
          <w:t>评标标准和方法</w:t>
        </w:r>
        <w:r w:rsidR="00EE70E3">
          <w:rPr>
            <w:noProof/>
          </w:rPr>
          <w:tab/>
        </w:r>
        <w:r w:rsidR="00EE70E3">
          <w:rPr>
            <w:noProof/>
          </w:rPr>
          <w:fldChar w:fldCharType="begin"/>
        </w:r>
        <w:r w:rsidR="00EE70E3">
          <w:rPr>
            <w:noProof/>
          </w:rPr>
          <w:instrText xml:space="preserve"> PAGEREF _Toc497489376 \h </w:instrText>
        </w:r>
        <w:r w:rsidR="00EE70E3">
          <w:rPr>
            <w:noProof/>
          </w:rPr>
        </w:r>
        <w:r w:rsidR="00EE70E3">
          <w:rPr>
            <w:noProof/>
          </w:rPr>
          <w:fldChar w:fldCharType="separate"/>
        </w:r>
        <w:r w:rsidR="0088568B">
          <w:rPr>
            <w:noProof/>
          </w:rPr>
          <w:t>91</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77" w:history="1">
        <w:r w:rsidR="00EE70E3">
          <w:rPr>
            <w:rStyle w:val="af7"/>
            <w:rFonts w:asciiTheme="minorEastAsia" w:hAnsiTheme="minorEastAsia" w:cstheme="minorEastAsia" w:hint="eastAsia"/>
            <w:noProof/>
          </w:rPr>
          <w:t>（一）总则</w:t>
        </w:r>
        <w:r w:rsidR="00EE70E3">
          <w:rPr>
            <w:noProof/>
          </w:rPr>
          <w:tab/>
        </w:r>
        <w:r w:rsidR="00EE70E3">
          <w:rPr>
            <w:noProof/>
          </w:rPr>
          <w:fldChar w:fldCharType="begin"/>
        </w:r>
        <w:r w:rsidR="00EE70E3">
          <w:rPr>
            <w:noProof/>
          </w:rPr>
          <w:instrText xml:space="preserve"> PAGEREF _Toc497489377 \h </w:instrText>
        </w:r>
        <w:r w:rsidR="00EE70E3">
          <w:rPr>
            <w:noProof/>
          </w:rPr>
        </w:r>
        <w:r w:rsidR="00EE70E3">
          <w:rPr>
            <w:noProof/>
          </w:rPr>
          <w:fldChar w:fldCharType="separate"/>
        </w:r>
        <w:r w:rsidR="0088568B">
          <w:rPr>
            <w:noProof/>
          </w:rPr>
          <w:t>91</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78" w:history="1">
        <w:r w:rsidR="00EE70E3">
          <w:rPr>
            <w:rStyle w:val="af7"/>
            <w:rFonts w:asciiTheme="minorEastAsia" w:hAnsiTheme="minorEastAsia" w:cstheme="minorEastAsia" w:hint="eastAsia"/>
            <w:noProof/>
          </w:rPr>
          <w:t>（二）评标委员会的工作内容</w:t>
        </w:r>
        <w:r w:rsidR="00EE70E3">
          <w:rPr>
            <w:noProof/>
          </w:rPr>
          <w:tab/>
        </w:r>
        <w:r w:rsidR="00EE70E3">
          <w:rPr>
            <w:noProof/>
          </w:rPr>
          <w:fldChar w:fldCharType="begin"/>
        </w:r>
        <w:r w:rsidR="00EE70E3">
          <w:rPr>
            <w:noProof/>
          </w:rPr>
          <w:instrText xml:space="preserve"> PAGEREF _Toc497489378 \h </w:instrText>
        </w:r>
        <w:r w:rsidR="00EE70E3">
          <w:rPr>
            <w:noProof/>
          </w:rPr>
        </w:r>
        <w:r w:rsidR="00EE70E3">
          <w:rPr>
            <w:noProof/>
          </w:rPr>
          <w:fldChar w:fldCharType="separate"/>
        </w:r>
        <w:r w:rsidR="0088568B">
          <w:rPr>
            <w:noProof/>
          </w:rPr>
          <w:t>91</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79" w:history="1">
        <w:r w:rsidR="00EE70E3">
          <w:rPr>
            <w:rStyle w:val="af7"/>
            <w:rFonts w:asciiTheme="minorEastAsia" w:hAnsiTheme="minorEastAsia" w:cstheme="minorEastAsia" w:hint="eastAsia"/>
            <w:noProof/>
          </w:rPr>
          <w:t>（三）评标程序</w:t>
        </w:r>
        <w:r w:rsidR="00EE70E3">
          <w:rPr>
            <w:noProof/>
          </w:rPr>
          <w:tab/>
        </w:r>
        <w:r w:rsidR="00EE70E3">
          <w:rPr>
            <w:noProof/>
          </w:rPr>
          <w:fldChar w:fldCharType="begin"/>
        </w:r>
        <w:r w:rsidR="00EE70E3">
          <w:rPr>
            <w:noProof/>
          </w:rPr>
          <w:instrText xml:space="preserve"> PAGEREF _Toc497489379 \h </w:instrText>
        </w:r>
        <w:r w:rsidR="00EE70E3">
          <w:rPr>
            <w:noProof/>
          </w:rPr>
        </w:r>
        <w:r w:rsidR="00EE70E3">
          <w:rPr>
            <w:noProof/>
          </w:rPr>
          <w:fldChar w:fldCharType="separate"/>
        </w:r>
        <w:r w:rsidR="0088568B">
          <w:rPr>
            <w:noProof/>
          </w:rPr>
          <w:t>91</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80" w:history="1">
        <w:r w:rsidR="00EE70E3">
          <w:rPr>
            <w:rStyle w:val="af7"/>
            <w:rFonts w:asciiTheme="minorEastAsia" w:hAnsiTheme="minorEastAsia" w:cstheme="minorEastAsia" w:hint="eastAsia"/>
            <w:noProof/>
          </w:rPr>
          <w:t>（四）资格审查和符合性评审</w:t>
        </w:r>
        <w:r w:rsidR="00EE70E3">
          <w:rPr>
            <w:noProof/>
          </w:rPr>
          <w:tab/>
        </w:r>
        <w:r w:rsidR="00EE70E3">
          <w:rPr>
            <w:noProof/>
          </w:rPr>
          <w:fldChar w:fldCharType="begin"/>
        </w:r>
        <w:r w:rsidR="00EE70E3">
          <w:rPr>
            <w:noProof/>
          </w:rPr>
          <w:instrText xml:space="preserve"> PAGEREF _Toc497489380 \h </w:instrText>
        </w:r>
        <w:r w:rsidR="00EE70E3">
          <w:rPr>
            <w:noProof/>
          </w:rPr>
        </w:r>
        <w:r w:rsidR="00EE70E3">
          <w:rPr>
            <w:noProof/>
          </w:rPr>
          <w:fldChar w:fldCharType="separate"/>
        </w:r>
        <w:r w:rsidR="0088568B">
          <w:rPr>
            <w:noProof/>
          </w:rPr>
          <w:t>92</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81" w:history="1">
        <w:r w:rsidR="00EE70E3">
          <w:rPr>
            <w:rStyle w:val="af7"/>
            <w:rFonts w:asciiTheme="minorEastAsia" w:hAnsiTheme="minorEastAsia" w:cstheme="minorEastAsia" w:hint="eastAsia"/>
            <w:noProof/>
          </w:rPr>
          <w:t>（五）澄清</w:t>
        </w:r>
        <w:r w:rsidR="00EE70E3">
          <w:rPr>
            <w:noProof/>
          </w:rPr>
          <w:tab/>
        </w:r>
        <w:r w:rsidR="00EE70E3">
          <w:rPr>
            <w:noProof/>
          </w:rPr>
          <w:fldChar w:fldCharType="begin"/>
        </w:r>
        <w:r w:rsidR="00EE70E3">
          <w:rPr>
            <w:noProof/>
          </w:rPr>
          <w:instrText xml:space="preserve"> PAGEREF _Toc497489381 \h </w:instrText>
        </w:r>
        <w:r w:rsidR="00EE70E3">
          <w:rPr>
            <w:noProof/>
          </w:rPr>
        </w:r>
        <w:r w:rsidR="00EE70E3">
          <w:rPr>
            <w:noProof/>
          </w:rPr>
          <w:fldChar w:fldCharType="separate"/>
        </w:r>
        <w:r w:rsidR="0088568B">
          <w:rPr>
            <w:noProof/>
          </w:rPr>
          <w:t>92</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82" w:history="1">
        <w:r w:rsidR="00EE70E3">
          <w:rPr>
            <w:rStyle w:val="af7"/>
            <w:rFonts w:asciiTheme="minorEastAsia" w:hAnsiTheme="minorEastAsia" w:cstheme="minorEastAsia" w:hint="eastAsia"/>
            <w:noProof/>
          </w:rPr>
          <w:t>（六）商务、经济、技术标评审</w:t>
        </w:r>
        <w:r w:rsidR="00EE70E3">
          <w:rPr>
            <w:noProof/>
          </w:rPr>
          <w:tab/>
        </w:r>
        <w:r w:rsidR="00EE70E3">
          <w:rPr>
            <w:noProof/>
          </w:rPr>
          <w:fldChar w:fldCharType="begin"/>
        </w:r>
        <w:r w:rsidR="00EE70E3">
          <w:rPr>
            <w:noProof/>
          </w:rPr>
          <w:instrText xml:space="preserve"> PAGEREF _Toc497489382 \h </w:instrText>
        </w:r>
        <w:r w:rsidR="00EE70E3">
          <w:rPr>
            <w:noProof/>
          </w:rPr>
        </w:r>
        <w:r w:rsidR="00EE70E3">
          <w:rPr>
            <w:noProof/>
          </w:rPr>
          <w:fldChar w:fldCharType="separate"/>
        </w:r>
        <w:r w:rsidR="0088568B">
          <w:rPr>
            <w:noProof/>
          </w:rPr>
          <w:t>93</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83" w:history="1">
        <w:r w:rsidR="00EE70E3">
          <w:rPr>
            <w:rStyle w:val="af7"/>
            <w:rFonts w:asciiTheme="minorEastAsia" w:hAnsiTheme="minorEastAsia" w:cstheme="minorEastAsia" w:hint="eastAsia"/>
            <w:noProof/>
          </w:rPr>
          <w:t>（七）报价部分的评标说明</w:t>
        </w:r>
        <w:r w:rsidR="00EE70E3">
          <w:rPr>
            <w:noProof/>
          </w:rPr>
          <w:tab/>
        </w:r>
        <w:r w:rsidR="00EE70E3">
          <w:rPr>
            <w:noProof/>
          </w:rPr>
          <w:fldChar w:fldCharType="begin"/>
        </w:r>
        <w:r w:rsidR="00EE70E3">
          <w:rPr>
            <w:noProof/>
          </w:rPr>
          <w:instrText xml:space="preserve"> PAGEREF _Toc497489383 \h </w:instrText>
        </w:r>
        <w:r w:rsidR="00EE70E3">
          <w:rPr>
            <w:noProof/>
          </w:rPr>
        </w:r>
        <w:r w:rsidR="00EE70E3">
          <w:rPr>
            <w:noProof/>
          </w:rPr>
          <w:fldChar w:fldCharType="separate"/>
        </w:r>
        <w:r w:rsidR="0088568B">
          <w:rPr>
            <w:noProof/>
          </w:rPr>
          <w:t>94</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84" w:history="1">
        <w:r w:rsidR="00EE70E3">
          <w:rPr>
            <w:rStyle w:val="af7"/>
            <w:rFonts w:asciiTheme="minorEastAsia" w:hAnsiTheme="minorEastAsia" w:cstheme="minorEastAsia" w:hint="eastAsia"/>
            <w:noProof/>
          </w:rPr>
          <w:t>（八）定标</w:t>
        </w:r>
        <w:r w:rsidR="00EE70E3">
          <w:rPr>
            <w:noProof/>
          </w:rPr>
          <w:tab/>
        </w:r>
        <w:r w:rsidR="00EE70E3">
          <w:rPr>
            <w:noProof/>
          </w:rPr>
          <w:fldChar w:fldCharType="begin"/>
        </w:r>
        <w:r w:rsidR="00EE70E3">
          <w:rPr>
            <w:noProof/>
          </w:rPr>
          <w:instrText xml:space="preserve"> PAGEREF _Toc497489384 \h </w:instrText>
        </w:r>
        <w:r w:rsidR="00EE70E3">
          <w:rPr>
            <w:noProof/>
          </w:rPr>
        </w:r>
        <w:r w:rsidR="00EE70E3">
          <w:rPr>
            <w:noProof/>
          </w:rPr>
          <w:fldChar w:fldCharType="separate"/>
        </w:r>
        <w:r w:rsidR="0088568B">
          <w:rPr>
            <w:noProof/>
          </w:rPr>
          <w:t>94</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85" w:history="1">
        <w:r w:rsidR="00EE70E3">
          <w:rPr>
            <w:rStyle w:val="af7"/>
            <w:rFonts w:asciiTheme="minorEastAsia" w:hAnsiTheme="minorEastAsia" w:cstheme="minorEastAsia" w:hint="eastAsia"/>
            <w:noProof/>
          </w:rPr>
          <w:t>（九）重新招标</w:t>
        </w:r>
        <w:r w:rsidR="00EE70E3">
          <w:rPr>
            <w:noProof/>
          </w:rPr>
          <w:tab/>
        </w:r>
        <w:r w:rsidR="00EE70E3">
          <w:rPr>
            <w:noProof/>
          </w:rPr>
          <w:fldChar w:fldCharType="begin"/>
        </w:r>
        <w:r w:rsidR="00EE70E3">
          <w:rPr>
            <w:noProof/>
          </w:rPr>
          <w:instrText xml:space="preserve"> PAGEREF _Toc497489385 \h </w:instrText>
        </w:r>
        <w:r w:rsidR="00EE70E3">
          <w:rPr>
            <w:noProof/>
          </w:rPr>
        </w:r>
        <w:r w:rsidR="00EE70E3">
          <w:rPr>
            <w:noProof/>
          </w:rPr>
          <w:fldChar w:fldCharType="separate"/>
        </w:r>
        <w:r w:rsidR="0088568B">
          <w:rPr>
            <w:noProof/>
          </w:rPr>
          <w:t>95</w:t>
        </w:r>
        <w:r w:rsidR="00EE70E3">
          <w:rPr>
            <w:noProof/>
          </w:rPr>
          <w:fldChar w:fldCharType="end"/>
        </w:r>
      </w:hyperlink>
    </w:p>
    <w:p w:rsidR="000D7C14" w:rsidRDefault="004D07B6">
      <w:pPr>
        <w:pStyle w:val="10"/>
        <w:rPr>
          <w:rFonts w:asciiTheme="minorHAnsi" w:eastAsiaTheme="minorEastAsia" w:hAnsiTheme="minorHAnsi" w:cstheme="minorBidi"/>
          <w:noProof/>
          <w:szCs w:val="22"/>
        </w:rPr>
      </w:pPr>
      <w:hyperlink w:anchor="_Toc497489389" w:history="1">
        <w:r w:rsidR="00EE70E3">
          <w:rPr>
            <w:rStyle w:val="af7"/>
            <w:rFonts w:asciiTheme="minorEastAsia" w:hAnsiTheme="minorEastAsia" w:cstheme="minorEastAsia" w:hint="eastAsia"/>
            <w:noProof/>
          </w:rPr>
          <w:t>第七章 服务需求及要求</w:t>
        </w:r>
        <w:r w:rsidR="00EE70E3">
          <w:rPr>
            <w:noProof/>
          </w:rPr>
          <w:tab/>
        </w:r>
        <w:r w:rsidR="00EE70E3">
          <w:rPr>
            <w:noProof/>
          </w:rPr>
          <w:fldChar w:fldCharType="begin"/>
        </w:r>
        <w:r w:rsidR="00EE70E3">
          <w:rPr>
            <w:noProof/>
          </w:rPr>
          <w:instrText xml:space="preserve"> PAGEREF _Toc497489389 \h </w:instrText>
        </w:r>
        <w:r w:rsidR="00EE70E3">
          <w:rPr>
            <w:noProof/>
          </w:rPr>
        </w:r>
        <w:r w:rsidR="00EE70E3">
          <w:rPr>
            <w:noProof/>
          </w:rPr>
          <w:fldChar w:fldCharType="separate"/>
        </w:r>
        <w:r w:rsidR="0088568B">
          <w:rPr>
            <w:noProof/>
          </w:rPr>
          <w:t>101</w:t>
        </w:r>
        <w:r w:rsidR="00EE70E3">
          <w:rPr>
            <w:noProof/>
          </w:rPr>
          <w:fldChar w:fldCharType="end"/>
        </w:r>
      </w:hyperlink>
    </w:p>
    <w:p w:rsidR="000D7C14" w:rsidRDefault="00EE70E3">
      <w:pPr>
        <w:jc w:val="cente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fldChar w:fldCharType="end"/>
      </w:r>
      <w:bookmarkStart w:id="0" w:name="_Toc15879"/>
      <w:bookmarkStart w:id="1" w:name="_Toc447223721"/>
      <w:bookmarkStart w:id="2" w:name="_Toc29192"/>
      <w:bookmarkStart w:id="3" w:name="_Toc407140553"/>
      <w:bookmarkStart w:id="4" w:name="_Toc486431294"/>
      <w:bookmarkStart w:id="5" w:name="_Toc327274368"/>
      <w:bookmarkStart w:id="6" w:name="_Toc8323"/>
      <w:bookmarkStart w:id="7" w:name="_Toc486431020"/>
      <w:bookmarkStart w:id="8" w:name="_Toc327277724"/>
      <w:bookmarkStart w:id="9" w:name="_Toc407175235"/>
      <w:bookmarkStart w:id="10" w:name="_Toc327274444"/>
    </w:p>
    <w:p w:rsidR="000D7C14" w:rsidRDefault="00EE70E3">
      <w:pPr>
        <w:widowControl/>
        <w:jc w:val="left"/>
        <w:rPr>
          <w:rFonts w:asciiTheme="minorEastAsia" w:eastAsiaTheme="minorEastAsia" w:hAnsiTheme="minorEastAsia" w:cstheme="minorEastAsia"/>
          <w:szCs w:val="24"/>
        </w:rPr>
      </w:pPr>
      <w:r>
        <w:rPr>
          <w:rFonts w:asciiTheme="minorEastAsia" w:eastAsiaTheme="minorEastAsia" w:hAnsiTheme="minorEastAsia" w:cstheme="minorEastAsia"/>
          <w:szCs w:val="24"/>
        </w:rPr>
        <w:br w:type="page"/>
      </w:r>
    </w:p>
    <w:p w:rsidR="000D7C14" w:rsidRDefault="00EE70E3">
      <w:pPr>
        <w:jc w:val="center"/>
        <w:rPr>
          <w:rStyle w:val="1Char1"/>
          <w:sz w:val="30"/>
          <w:szCs w:val="30"/>
          <w:lang w:val="en-US"/>
        </w:rPr>
      </w:pPr>
      <w:bookmarkStart w:id="11" w:name="_Toc497489330"/>
      <w:r>
        <w:rPr>
          <w:rStyle w:val="1Char1"/>
          <w:rFonts w:hint="eastAsia"/>
          <w:sz w:val="30"/>
          <w:szCs w:val="30"/>
          <w:lang w:val="en-US"/>
        </w:rPr>
        <w:lastRenderedPageBreak/>
        <w:t>第一章</w:t>
      </w:r>
      <w:r>
        <w:rPr>
          <w:rStyle w:val="1Char1"/>
          <w:rFonts w:hint="eastAsia"/>
          <w:sz w:val="30"/>
          <w:szCs w:val="30"/>
          <w:lang w:val="en-US"/>
        </w:rPr>
        <w:t xml:space="preserve"> </w:t>
      </w:r>
      <w:r>
        <w:rPr>
          <w:rStyle w:val="1Char1"/>
          <w:rFonts w:hint="eastAsia"/>
          <w:sz w:val="30"/>
          <w:szCs w:val="30"/>
          <w:lang w:val="en-US"/>
        </w:rPr>
        <w:t>投标邀请书</w:t>
      </w:r>
      <w:bookmarkEnd w:id="0"/>
      <w:bookmarkEnd w:id="1"/>
      <w:bookmarkEnd w:id="2"/>
      <w:bookmarkEnd w:id="3"/>
      <w:bookmarkEnd w:id="4"/>
      <w:bookmarkEnd w:id="5"/>
      <w:bookmarkEnd w:id="6"/>
      <w:bookmarkEnd w:id="7"/>
      <w:bookmarkEnd w:id="8"/>
      <w:bookmarkEnd w:id="9"/>
      <w:bookmarkEnd w:id="10"/>
      <w:bookmarkEnd w:id="11"/>
    </w:p>
    <w:p w:rsidR="000D7C14" w:rsidRDefault="000D7C14" w:rsidP="00FA1B6A">
      <w:pPr>
        <w:spacing w:line="360" w:lineRule="auto"/>
        <w:ind w:firstLineChars="192" w:firstLine="461"/>
        <w:rPr>
          <w:rFonts w:asciiTheme="minorEastAsia" w:eastAsiaTheme="minorEastAsia" w:hAnsiTheme="minorEastAsia" w:cstheme="minorEastAsia"/>
          <w:color w:val="000000"/>
          <w:sz w:val="24"/>
          <w:szCs w:val="24"/>
          <w:u w:val="single"/>
        </w:rPr>
      </w:pPr>
    </w:p>
    <w:p w:rsidR="000D7C14" w:rsidRDefault="00EE70E3">
      <w:pPr>
        <w:adjustRightInd w:val="0"/>
        <w:snapToGrid w:val="0"/>
        <w:spacing w:line="360" w:lineRule="auto"/>
        <w:ind w:leftChars="57" w:left="120"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北京市京发招标有限公司受</w:t>
      </w:r>
      <w:r w:rsidR="00462C77">
        <w:rPr>
          <w:rFonts w:asciiTheme="minorEastAsia" w:eastAsiaTheme="minorEastAsia" w:hAnsiTheme="minorEastAsia" w:cstheme="minorEastAsia" w:hint="eastAsia"/>
          <w:color w:val="000000"/>
          <w:sz w:val="24"/>
          <w:szCs w:val="24"/>
          <w:u w:val="single"/>
        </w:rPr>
        <w:t>北京市文化和旅游局</w:t>
      </w:r>
      <w:r w:rsidR="00334428" w:rsidRPr="00334428">
        <w:rPr>
          <w:rFonts w:asciiTheme="minorEastAsia" w:eastAsiaTheme="minorEastAsia" w:hAnsiTheme="minorEastAsia" w:cstheme="minorEastAsia" w:hint="eastAsia"/>
          <w:color w:val="000000"/>
          <w:sz w:val="24"/>
          <w:szCs w:val="24"/>
          <w:u w:val="single"/>
        </w:rPr>
        <w:t>（原北京市旅游发展委员会）</w:t>
      </w:r>
      <w:r>
        <w:rPr>
          <w:rFonts w:asciiTheme="minorEastAsia" w:eastAsiaTheme="minorEastAsia" w:hAnsiTheme="minorEastAsia" w:cstheme="minorEastAsia" w:hint="eastAsia"/>
          <w:color w:val="000000"/>
          <w:sz w:val="24"/>
          <w:szCs w:val="24"/>
        </w:rPr>
        <w:t>委托，对下述</w:t>
      </w:r>
      <w:r w:rsidR="007538A6">
        <w:rPr>
          <w:rFonts w:asciiTheme="minorEastAsia" w:eastAsiaTheme="minorEastAsia" w:hAnsiTheme="minorEastAsia" w:cstheme="minorEastAsia" w:hint="eastAsia"/>
          <w:color w:val="000000"/>
          <w:sz w:val="24"/>
          <w:szCs w:val="24"/>
          <w:u w:val="single"/>
        </w:rPr>
        <w:t>美洲市场推广</w:t>
      </w:r>
      <w:r w:rsidR="00B43BD8">
        <w:rPr>
          <w:rFonts w:asciiTheme="minorEastAsia" w:eastAsiaTheme="minorEastAsia" w:hAnsiTheme="minorEastAsia" w:cstheme="minorEastAsia" w:hint="eastAsia"/>
          <w:color w:val="000000"/>
          <w:sz w:val="24"/>
          <w:szCs w:val="24"/>
          <w:u w:val="single"/>
        </w:rPr>
        <w:t>项目</w:t>
      </w:r>
      <w:r>
        <w:rPr>
          <w:rFonts w:asciiTheme="minorEastAsia" w:eastAsiaTheme="minorEastAsia" w:hAnsiTheme="minorEastAsia" w:cstheme="minorEastAsia" w:hint="eastAsia"/>
          <w:color w:val="000000"/>
          <w:sz w:val="24"/>
          <w:szCs w:val="24"/>
        </w:rPr>
        <w:t>进行国内</w:t>
      </w:r>
      <w:r>
        <w:rPr>
          <w:rFonts w:asciiTheme="minorEastAsia" w:eastAsiaTheme="minorEastAsia" w:hAnsiTheme="minorEastAsia" w:cstheme="minorEastAsia" w:hint="eastAsia"/>
          <w:color w:val="000000"/>
          <w:sz w:val="24"/>
          <w:szCs w:val="24"/>
          <w:u w:val="single"/>
        </w:rPr>
        <w:t>公开</w:t>
      </w:r>
      <w:r>
        <w:rPr>
          <w:rFonts w:asciiTheme="minorEastAsia" w:eastAsiaTheme="minorEastAsia" w:hAnsiTheme="minorEastAsia" w:cstheme="minorEastAsia" w:hint="eastAsia"/>
          <w:color w:val="000000"/>
          <w:sz w:val="24"/>
          <w:szCs w:val="24"/>
        </w:rPr>
        <w:t>招标。</w:t>
      </w:r>
      <w:proofErr w:type="gramStart"/>
      <w:r>
        <w:rPr>
          <w:rFonts w:asciiTheme="minorEastAsia" w:eastAsiaTheme="minorEastAsia" w:hAnsiTheme="minorEastAsia" w:cstheme="minorEastAsia" w:hint="eastAsia"/>
          <w:color w:val="000000"/>
          <w:sz w:val="24"/>
          <w:szCs w:val="24"/>
        </w:rPr>
        <w:t>现邀请</w:t>
      </w:r>
      <w:proofErr w:type="gramEnd"/>
      <w:r>
        <w:rPr>
          <w:rFonts w:asciiTheme="minorEastAsia" w:eastAsiaTheme="minorEastAsia" w:hAnsiTheme="minorEastAsia" w:cstheme="minorEastAsia" w:hint="eastAsia"/>
          <w:color w:val="000000"/>
          <w:sz w:val="24"/>
          <w:szCs w:val="24"/>
        </w:rPr>
        <w:t>合格的供应商前来投标。</w:t>
      </w:r>
    </w:p>
    <w:p w:rsidR="000D7C14" w:rsidRDefault="00EE70E3">
      <w:pPr>
        <w:adjustRightInd w:val="0"/>
        <w:snapToGrid w:val="0"/>
        <w:spacing w:line="360" w:lineRule="auto"/>
        <w:ind w:firstLineChars="250" w:firstLine="60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一、采购人名称：</w:t>
      </w:r>
      <w:r w:rsidR="00462C77">
        <w:rPr>
          <w:rFonts w:asciiTheme="minorEastAsia" w:eastAsiaTheme="minorEastAsia" w:hAnsiTheme="minorEastAsia" w:cstheme="minorEastAsia" w:hint="eastAsia"/>
          <w:color w:val="000000"/>
          <w:sz w:val="24"/>
          <w:szCs w:val="24"/>
        </w:rPr>
        <w:t>北京市文化和旅游局</w:t>
      </w:r>
      <w:r w:rsidR="00334428" w:rsidRPr="00334428">
        <w:rPr>
          <w:rFonts w:asciiTheme="minorEastAsia" w:eastAsiaTheme="minorEastAsia" w:hAnsiTheme="minorEastAsia" w:cstheme="minorEastAsia" w:hint="eastAsia"/>
          <w:color w:val="000000"/>
          <w:sz w:val="24"/>
          <w:szCs w:val="24"/>
        </w:rPr>
        <w:t>（原北京市旅游发展委员会）</w:t>
      </w:r>
    </w:p>
    <w:p w:rsidR="000D7C14" w:rsidRDefault="00EE70E3">
      <w:pPr>
        <w:adjustRightInd w:val="0"/>
        <w:snapToGrid w:val="0"/>
        <w:spacing w:line="360" w:lineRule="auto"/>
        <w:ind w:firstLineChars="250" w:firstLine="60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地址：北京市建国门外大街28号</w:t>
      </w:r>
    </w:p>
    <w:p w:rsidR="000D7C14" w:rsidRDefault="00EE70E3">
      <w:pPr>
        <w:adjustRightInd w:val="0"/>
        <w:snapToGrid w:val="0"/>
        <w:spacing w:line="360" w:lineRule="auto"/>
        <w:ind w:firstLineChars="250" w:firstLine="60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联系方式：8515</w:t>
      </w:r>
      <w:r w:rsidR="0036588F">
        <w:rPr>
          <w:rFonts w:asciiTheme="minorEastAsia" w:eastAsiaTheme="minorEastAsia" w:hAnsiTheme="minorEastAsia" w:cstheme="minorEastAsia" w:hint="eastAsia"/>
          <w:color w:val="000000"/>
          <w:sz w:val="24"/>
          <w:szCs w:val="24"/>
        </w:rPr>
        <w:t>71</w:t>
      </w:r>
      <w:r w:rsidR="007538A6">
        <w:rPr>
          <w:rFonts w:asciiTheme="minorEastAsia" w:eastAsiaTheme="minorEastAsia" w:hAnsiTheme="minorEastAsia" w:cstheme="minorEastAsia" w:hint="eastAsia"/>
          <w:color w:val="000000"/>
          <w:sz w:val="24"/>
          <w:szCs w:val="24"/>
        </w:rPr>
        <w:t>06</w:t>
      </w:r>
    </w:p>
    <w:p w:rsidR="000D7C14" w:rsidRDefault="00EE70E3">
      <w:pPr>
        <w:adjustRightInd w:val="0"/>
        <w:snapToGrid w:val="0"/>
        <w:spacing w:line="360" w:lineRule="auto"/>
        <w:ind w:firstLineChars="250" w:firstLine="60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二、采购代理机构名称：北京市京发招标有限公司</w:t>
      </w:r>
    </w:p>
    <w:p w:rsidR="000D7C14" w:rsidRDefault="00EE70E3">
      <w:pPr>
        <w:adjustRightInd w:val="0"/>
        <w:snapToGrid w:val="0"/>
        <w:spacing w:line="360" w:lineRule="auto"/>
        <w:ind w:firstLineChars="250" w:firstLine="60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地址：北京市东城区崇文门外大街90号</w:t>
      </w:r>
    </w:p>
    <w:p w:rsidR="000D7C14" w:rsidRDefault="00EE70E3">
      <w:pPr>
        <w:adjustRightInd w:val="0"/>
        <w:snapToGrid w:val="0"/>
        <w:spacing w:line="360" w:lineRule="auto"/>
        <w:ind w:firstLineChars="250" w:firstLine="60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联系方式：67169727</w:t>
      </w:r>
    </w:p>
    <w:p w:rsidR="000D7C14" w:rsidRDefault="00EE70E3">
      <w:pPr>
        <w:adjustRightInd w:val="0"/>
        <w:snapToGrid w:val="0"/>
        <w:spacing w:line="360" w:lineRule="auto"/>
        <w:ind w:firstLineChars="250" w:firstLine="60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三、招标编号：</w:t>
      </w:r>
      <w:r w:rsidR="00334428">
        <w:rPr>
          <w:rFonts w:asciiTheme="minorEastAsia" w:eastAsiaTheme="minorEastAsia" w:hAnsiTheme="minorEastAsia" w:cstheme="minorEastAsia" w:hint="eastAsia"/>
          <w:color w:val="000000" w:themeColor="text1"/>
          <w:sz w:val="24"/>
          <w:szCs w:val="24"/>
        </w:rPr>
        <w:t>BJJF-2018-1767</w:t>
      </w:r>
    </w:p>
    <w:p w:rsidR="000D7C14" w:rsidRPr="009C4B60" w:rsidRDefault="00EE70E3">
      <w:pPr>
        <w:adjustRightInd w:val="0"/>
        <w:snapToGrid w:val="0"/>
        <w:spacing w:line="360" w:lineRule="auto"/>
        <w:ind w:firstLineChars="250" w:firstLine="600"/>
        <w:rPr>
          <w:rFonts w:asciiTheme="minorEastAsia" w:eastAsiaTheme="minorEastAsia" w:hAnsiTheme="minorEastAsia" w:cstheme="minorEastAsia"/>
          <w:color w:val="000000"/>
          <w:sz w:val="24"/>
          <w:szCs w:val="24"/>
        </w:rPr>
      </w:pPr>
      <w:r w:rsidRPr="009C4B60">
        <w:rPr>
          <w:rFonts w:asciiTheme="minorEastAsia" w:eastAsiaTheme="minorEastAsia" w:hAnsiTheme="minorEastAsia" w:cstheme="minorEastAsia" w:hint="eastAsia"/>
          <w:color w:val="000000"/>
          <w:sz w:val="24"/>
          <w:szCs w:val="24"/>
        </w:rPr>
        <w:t>四、项目名称：</w:t>
      </w:r>
      <w:r w:rsidR="007538A6">
        <w:rPr>
          <w:rFonts w:asciiTheme="minorEastAsia" w:eastAsiaTheme="minorEastAsia" w:hAnsiTheme="minorEastAsia" w:cstheme="minorEastAsia" w:hint="eastAsia"/>
          <w:color w:val="000000"/>
          <w:sz w:val="24"/>
          <w:szCs w:val="24"/>
        </w:rPr>
        <w:t>美洲市场推广</w:t>
      </w:r>
    </w:p>
    <w:p w:rsidR="007538A6" w:rsidRPr="007538A6" w:rsidRDefault="00EE70E3" w:rsidP="007538A6">
      <w:pPr>
        <w:adjustRightInd w:val="0"/>
        <w:snapToGrid w:val="0"/>
        <w:spacing w:line="360" w:lineRule="auto"/>
        <w:ind w:left="2" w:firstLineChars="250" w:firstLine="600"/>
        <w:rPr>
          <w:rFonts w:asciiTheme="minorEastAsia" w:eastAsiaTheme="minorEastAsia" w:hAnsiTheme="minorEastAsia" w:cstheme="minorEastAsia"/>
          <w:color w:val="000000"/>
          <w:sz w:val="24"/>
          <w:szCs w:val="24"/>
        </w:rPr>
      </w:pPr>
      <w:r w:rsidRPr="009C4B60">
        <w:rPr>
          <w:rFonts w:asciiTheme="minorEastAsia" w:eastAsiaTheme="minorEastAsia" w:hAnsiTheme="minorEastAsia" w:cstheme="minorEastAsia" w:hint="eastAsia"/>
          <w:color w:val="000000"/>
          <w:sz w:val="24"/>
          <w:szCs w:val="24"/>
        </w:rPr>
        <w:t>五、</w:t>
      </w:r>
      <w:r w:rsidR="00175D14">
        <w:rPr>
          <w:rFonts w:asciiTheme="minorEastAsia" w:eastAsiaTheme="minorEastAsia" w:hAnsiTheme="minorEastAsia" w:cstheme="minorEastAsia" w:hint="eastAsia"/>
          <w:color w:val="000000"/>
          <w:sz w:val="24"/>
          <w:szCs w:val="24"/>
        </w:rPr>
        <w:t>项目</w:t>
      </w:r>
      <w:r w:rsidR="00E96889">
        <w:rPr>
          <w:rFonts w:asciiTheme="minorEastAsia" w:eastAsiaTheme="minorEastAsia" w:hAnsiTheme="minorEastAsia" w:cstheme="minorEastAsia" w:hint="eastAsia"/>
          <w:color w:val="000000"/>
          <w:sz w:val="24"/>
          <w:szCs w:val="24"/>
        </w:rPr>
        <w:t>目的及</w:t>
      </w:r>
      <w:r w:rsidR="00175D14">
        <w:rPr>
          <w:rFonts w:asciiTheme="minorEastAsia" w:eastAsiaTheme="minorEastAsia" w:hAnsiTheme="minorEastAsia" w:cstheme="minorEastAsia" w:hint="eastAsia"/>
          <w:color w:val="000000"/>
          <w:sz w:val="24"/>
          <w:szCs w:val="24"/>
        </w:rPr>
        <w:t>背景</w:t>
      </w:r>
      <w:r w:rsidRPr="00E96889">
        <w:rPr>
          <w:rFonts w:asciiTheme="minorEastAsia" w:eastAsiaTheme="minorEastAsia" w:hAnsiTheme="minorEastAsia" w:cstheme="minorEastAsia" w:hint="eastAsia"/>
          <w:color w:val="000000"/>
          <w:sz w:val="24"/>
          <w:szCs w:val="24"/>
        </w:rPr>
        <w:t>：</w:t>
      </w:r>
      <w:r w:rsidR="00462C77">
        <w:rPr>
          <w:rFonts w:asciiTheme="minorEastAsia" w:eastAsiaTheme="minorEastAsia" w:hAnsiTheme="minorEastAsia" w:cstheme="minorEastAsia" w:hint="eastAsia"/>
          <w:color w:val="000000"/>
          <w:sz w:val="24"/>
          <w:szCs w:val="24"/>
        </w:rPr>
        <w:t>2018年</w:t>
      </w:r>
      <w:r w:rsidR="00462C77" w:rsidRPr="007538A6">
        <w:rPr>
          <w:rFonts w:asciiTheme="minorEastAsia" w:eastAsiaTheme="minorEastAsia" w:hAnsiTheme="minorEastAsia" w:cstheme="minorEastAsia" w:hint="eastAsia"/>
          <w:color w:val="000000"/>
          <w:sz w:val="24"/>
          <w:szCs w:val="24"/>
        </w:rPr>
        <w:t>前三季度</w:t>
      </w:r>
      <w:r w:rsidR="007538A6" w:rsidRPr="007538A6">
        <w:rPr>
          <w:rFonts w:asciiTheme="minorEastAsia" w:eastAsiaTheme="minorEastAsia" w:hAnsiTheme="minorEastAsia" w:cstheme="minorEastAsia" w:hint="eastAsia"/>
          <w:color w:val="000000"/>
          <w:sz w:val="24"/>
          <w:szCs w:val="24"/>
        </w:rPr>
        <w:t>，北京入境游客近299.7万人次，同比增长2.7%，其中接待外国游客254.7万人次，同比增长3.2%</w:t>
      </w:r>
      <w:r w:rsidR="00E86F33">
        <w:rPr>
          <w:rFonts w:asciiTheme="minorEastAsia" w:eastAsiaTheme="minorEastAsia" w:hAnsiTheme="minorEastAsia" w:cstheme="minorEastAsia" w:hint="eastAsia"/>
          <w:color w:val="000000"/>
          <w:sz w:val="24"/>
          <w:szCs w:val="24"/>
        </w:rPr>
        <w:t>。</w:t>
      </w:r>
      <w:r w:rsidR="007538A6" w:rsidRPr="007538A6">
        <w:rPr>
          <w:rFonts w:asciiTheme="minorEastAsia" w:eastAsiaTheme="minorEastAsia" w:hAnsiTheme="minorEastAsia" w:cstheme="minorEastAsia" w:hint="eastAsia"/>
          <w:color w:val="000000"/>
          <w:sz w:val="24"/>
          <w:szCs w:val="24"/>
        </w:rPr>
        <w:t>亚洲、欧洲、美洲、大洋洲都呈增长趋势，其中，美洲市场增长幅度最大，达到6.8%。</w:t>
      </w:r>
    </w:p>
    <w:p w:rsidR="000D7C14" w:rsidRDefault="007538A6" w:rsidP="007538A6">
      <w:pPr>
        <w:adjustRightInd w:val="0"/>
        <w:snapToGrid w:val="0"/>
        <w:spacing w:line="360" w:lineRule="auto"/>
        <w:ind w:left="2" w:firstLineChars="250" w:firstLine="600"/>
        <w:rPr>
          <w:rFonts w:asciiTheme="minorEastAsia" w:eastAsiaTheme="minorEastAsia" w:hAnsiTheme="minorEastAsia" w:cstheme="minorEastAsia"/>
          <w:color w:val="000000"/>
          <w:sz w:val="24"/>
          <w:szCs w:val="24"/>
          <w:u w:val="single"/>
        </w:rPr>
      </w:pPr>
      <w:r w:rsidRPr="007538A6">
        <w:rPr>
          <w:rFonts w:asciiTheme="minorEastAsia" w:eastAsiaTheme="minorEastAsia" w:hAnsiTheme="minorEastAsia" w:cstheme="minorEastAsia" w:hint="eastAsia"/>
          <w:color w:val="000000"/>
          <w:sz w:val="24"/>
          <w:szCs w:val="24"/>
        </w:rPr>
        <w:t>为了大力吸引入境游客，拉动入境消费市场，为北京入境旅游提质，2019年拟通过参加美洲地区专业类展会及会议、开展“魅力北京”公众推广活动、并与美洲地区的“北京入境旅游官方合作伙伴”合作等方式，开展北京入境旅游推广活动。</w:t>
      </w:r>
    </w:p>
    <w:p w:rsidR="000D7C14" w:rsidRDefault="007538A6">
      <w:pPr>
        <w:adjustRightInd w:val="0"/>
        <w:snapToGrid w:val="0"/>
        <w:spacing w:line="360" w:lineRule="auto"/>
        <w:ind w:left="2" w:firstLineChars="250" w:firstLine="60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sz w:val="24"/>
        </w:rPr>
        <w:t>本项目共分2包，</w:t>
      </w:r>
      <w:r w:rsidR="00EE70E3">
        <w:rPr>
          <w:rFonts w:asciiTheme="minorEastAsia" w:eastAsiaTheme="minorEastAsia" w:hAnsiTheme="minorEastAsia" w:cstheme="minorEastAsia" w:hint="eastAsia"/>
          <w:sz w:val="24"/>
        </w:rPr>
        <w:t>投标人须对</w:t>
      </w:r>
      <w:r>
        <w:rPr>
          <w:rFonts w:asciiTheme="minorEastAsia" w:eastAsiaTheme="minorEastAsia" w:hAnsiTheme="minorEastAsia" w:cstheme="minorEastAsia" w:hint="eastAsia"/>
          <w:sz w:val="24"/>
        </w:rPr>
        <w:t>所报名分包</w:t>
      </w:r>
      <w:r w:rsidR="00EE70E3">
        <w:rPr>
          <w:rFonts w:asciiTheme="minorEastAsia" w:eastAsiaTheme="minorEastAsia" w:hAnsiTheme="minorEastAsia" w:cstheme="minorEastAsia" w:hint="eastAsia"/>
          <w:sz w:val="24"/>
        </w:rPr>
        <w:t>进行投标，内容详</w:t>
      </w:r>
      <w:r w:rsidR="00EE70E3">
        <w:rPr>
          <w:rFonts w:asciiTheme="minorEastAsia" w:eastAsiaTheme="minorEastAsia" w:hAnsiTheme="minorEastAsia" w:cstheme="minorEastAsia" w:hint="eastAsia"/>
          <w:color w:val="000000" w:themeColor="text1"/>
          <w:sz w:val="24"/>
        </w:rPr>
        <w:t>见第七章服务技术需求与要求。</w:t>
      </w:r>
    </w:p>
    <w:tbl>
      <w:tblPr>
        <w:tblStyle w:val="afa"/>
        <w:tblW w:w="0" w:type="auto"/>
        <w:tblInd w:w="2" w:type="dxa"/>
        <w:tblLook w:val="04A0" w:firstRow="1" w:lastRow="0" w:firstColumn="1" w:lastColumn="0" w:noHBand="0" w:noVBand="1"/>
      </w:tblPr>
      <w:tblGrid>
        <w:gridCol w:w="1382"/>
        <w:gridCol w:w="4298"/>
        <w:gridCol w:w="2840"/>
      </w:tblGrid>
      <w:tr w:rsidR="007538A6" w:rsidRPr="007538A6" w:rsidTr="007538A6">
        <w:tc>
          <w:tcPr>
            <w:tcW w:w="1382" w:type="dxa"/>
            <w:vAlign w:val="center"/>
          </w:tcPr>
          <w:p w:rsidR="007538A6" w:rsidRPr="007538A6" w:rsidRDefault="007538A6" w:rsidP="007538A6">
            <w:pPr>
              <w:adjustRightInd w:val="0"/>
              <w:snapToGrid w:val="0"/>
              <w:spacing w:line="360" w:lineRule="auto"/>
              <w:jc w:val="center"/>
              <w:rPr>
                <w:rFonts w:asciiTheme="minorEastAsia" w:eastAsiaTheme="minorEastAsia" w:hAnsiTheme="minorEastAsia" w:cstheme="minorEastAsia"/>
                <w:color w:val="000000" w:themeColor="text1"/>
                <w:sz w:val="24"/>
                <w:szCs w:val="24"/>
              </w:rPr>
            </w:pPr>
            <w:proofErr w:type="gramStart"/>
            <w:r w:rsidRPr="007538A6">
              <w:rPr>
                <w:rFonts w:asciiTheme="minorEastAsia" w:eastAsiaTheme="minorEastAsia" w:hAnsiTheme="minorEastAsia" w:cstheme="minorEastAsia"/>
                <w:color w:val="000000" w:themeColor="text1"/>
                <w:sz w:val="24"/>
                <w:szCs w:val="24"/>
              </w:rPr>
              <w:t>包号</w:t>
            </w:r>
            <w:proofErr w:type="gramEnd"/>
          </w:p>
        </w:tc>
        <w:tc>
          <w:tcPr>
            <w:tcW w:w="4298" w:type="dxa"/>
            <w:vAlign w:val="center"/>
          </w:tcPr>
          <w:p w:rsidR="007538A6" w:rsidRPr="007538A6" w:rsidRDefault="007538A6" w:rsidP="007538A6">
            <w:pPr>
              <w:adjustRightInd w:val="0"/>
              <w:snapToGrid w:val="0"/>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color w:val="000000" w:themeColor="text1"/>
                <w:sz w:val="24"/>
                <w:szCs w:val="24"/>
              </w:rPr>
              <w:t>分包项目名称</w:t>
            </w:r>
          </w:p>
        </w:tc>
        <w:tc>
          <w:tcPr>
            <w:tcW w:w="2840" w:type="dxa"/>
            <w:vAlign w:val="center"/>
          </w:tcPr>
          <w:p w:rsidR="007538A6" w:rsidRPr="007538A6" w:rsidRDefault="007538A6" w:rsidP="007538A6">
            <w:pPr>
              <w:adjustRightInd w:val="0"/>
              <w:snapToGrid w:val="0"/>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color w:val="000000" w:themeColor="text1"/>
                <w:sz w:val="24"/>
                <w:szCs w:val="24"/>
              </w:rPr>
              <w:t>控制金额</w:t>
            </w:r>
            <w:r>
              <w:rPr>
                <w:rFonts w:asciiTheme="minorEastAsia" w:eastAsiaTheme="minorEastAsia" w:hAnsiTheme="minorEastAsia" w:cstheme="minorEastAsia" w:hint="eastAsia"/>
                <w:color w:val="000000" w:themeColor="text1"/>
                <w:sz w:val="24"/>
                <w:szCs w:val="24"/>
              </w:rPr>
              <w:t>（万元）</w:t>
            </w:r>
          </w:p>
        </w:tc>
      </w:tr>
      <w:tr w:rsidR="007538A6" w:rsidRPr="007538A6" w:rsidTr="007538A6">
        <w:tc>
          <w:tcPr>
            <w:tcW w:w="1382" w:type="dxa"/>
            <w:vAlign w:val="center"/>
          </w:tcPr>
          <w:p w:rsidR="007538A6" w:rsidRPr="007538A6" w:rsidRDefault="007538A6" w:rsidP="007538A6">
            <w:pPr>
              <w:adjustRightInd w:val="0"/>
              <w:snapToGrid w:val="0"/>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color w:val="000000" w:themeColor="text1"/>
                <w:sz w:val="24"/>
                <w:szCs w:val="24"/>
              </w:rPr>
              <w:t>第一包</w:t>
            </w:r>
          </w:p>
        </w:tc>
        <w:tc>
          <w:tcPr>
            <w:tcW w:w="4298" w:type="dxa"/>
            <w:vAlign w:val="center"/>
          </w:tcPr>
          <w:p w:rsidR="007538A6" w:rsidRPr="007538A6" w:rsidRDefault="007538A6" w:rsidP="007538A6">
            <w:pPr>
              <w:adjustRightInd w:val="0"/>
              <w:snapToGrid w:val="0"/>
              <w:spacing w:line="360" w:lineRule="auto"/>
              <w:jc w:val="center"/>
              <w:rPr>
                <w:rFonts w:asciiTheme="minorEastAsia" w:eastAsiaTheme="minorEastAsia" w:hAnsiTheme="minorEastAsia" w:cstheme="minorEastAsia"/>
                <w:color w:val="000000" w:themeColor="text1"/>
                <w:sz w:val="24"/>
                <w:szCs w:val="24"/>
              </w:rPr>
            </w:pPr>
            <w:r w:rsidRPr="007538A6">
              <w:rPr>
                <w:rFonts w:asciiTheme="minorEastAsia" w:eastAsiaTheme="minorEastAsia" w:hAnsiTheme="minorEastAsia" w:cstheme="minorEastAsia" w:hint="eastAsia"/>
                <w:color w:val="000000" w:themeColor="text1"/>
                <w:sz w:val="24"/>
                <w:szCs w:val="24"/>
              </w:rPr>
              <w:t>美洲市场推广</w:t>
            </w:r>
          </w:p>
        </w:tc>
        <w:tc>
          <w:tcPr>
            <w:tcW w:w="2840" w:type="dxa"/>
            <w:vAlign w:val="center"/>
          </w:tcPr>
          <w:p w:rsidR="007538A6" w:rsidRPr="007538A6" w:rsidRDefault="007538A6" w:rsidP="007538A6">
            <w:pPr>
              <w:adjustRightInd w:val="0"/>
              <w:snapToGrid w:val="0"/>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350</w:t>
            </w:r>
          </w:p>
        </w:tc>
      </w:tr>
      <w:tr w:rsidR="007538A6" w:rsidRPr="007538A6" w:rsidTr="007538A6">
        <w:tc>
          <w:tcPr>
            <w:tcW w:w="1382" w:type="dxa"/>
            <w:vAlign w:val="center"/>
          </w:tcPr>
          <w:p w:rsidR="007538A6" w:rsidRPr="007538A6" w:rsidRDefault="007538A6" w:rsidP="007538A6">
            <w:pPr>
              <w:adjustRightInd w:val="0"/>
              <w:snapToGrid w:val="0"/>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color w:val="000000" w:themeColor="text1"/>
                <w:sz w:val="24"/>
                <w:szCs w:val="24"/>
              </w:rPr>
              <w:t>第二包</w:t>
            </w:r>
          </w:p>
        </w:tc>
        <w:tc>
          <w:tcPr>
            <w:tcW w:w="4298" w:type="dxa"/>
            <w:vAlign w:val="center"/>
          </w:tcPr>
          <w:p w:rsidR="007538A6" w:rsidRPr="007538A6" w:rsidRDefault="007538A6" w:rsidP="007538A6">
            <w:pPr>
              <w:adjustRightInd w:val="0"/>
              <w:snapToGrid w:val="0"/>
              <w:spacing w:line="360" w:lineRule="auto"/>
              <w:jc w:val="center"/>
              <w:rPr>
                <w:rFonts w:asciiTheme="minorEastAsia" w:eastAsiaTheme="minorEastAsia" w:hAnsiTheme="minorEastAsia" w:cstheme="minorEastAsia"/>
                <w:color w:val="000000" w:themeColor="text1"/>
                <w:sz w:val="24"/>
                <w:szCs w:val="24"/>
              </w:rPr>
            </w:pPr>
            <w:r w:rsidRPr="007538A6">
              <w:rPr>
                <w:rFonts w:asciiTheme="minorEastAsia" w:eastAsiaTheme="minorEastAsia" w:hAnsiTheme="minorEastAsia" w:cstheme="minorEastAsia" w:hint="eastAsia"/>
                <w:color w:val="000000" w:themeColor="text1"/>
                <w:sz w:val="24"/>
                <w:szCs w:val="24"/>
              </w:rPr>
              <w:t>美洲市场推广第三方监测</w:t>
            </w:r>
          </w:p>
        </w:tc>
        <w:tc>
          <w:tcPr>
            <w:tcW w:w="2840" w:type="dxa"/>
            <w:vAlign w:val="center"/>
          </w:tcPr>
          <w:p w:rsidR="007538A6" w:rsidRPr="007538A6" w:rsidRDefault="007538A6" w:rsidP="007538A6">
            <w:pPr>
              <w:adjustRightInd w:val="0"/>
              <w:snapToGrid w:val="0"/>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30</w:t>
            </w:r>
          </w:p>
        </w:tc>
      </w:tr>
    </w:tbl>
    <w:p w:rsidR="007538A6" w:rsidRDefault="007538A6">
      <w:pPr>
        <w:adjustRightInd w:val="0"/>
        <w:snapToGrid w:val="0"/>
        <w:spacing w:line="360" w:lineRule="auto"/>
        <w:ind w:left="2" w:firstLineChars="250" w:firstLine="600"/>
        <w:rPr>
          <w:rFonts w:asciiTheme="minorEastAsia" w:eastAsiaTheme="minorEastAsia" w:hAnsiTheme="minorEastAsia" w:cstheme="minorEastAsia"/>
          <w:color w:val="000000" w:themeColor="text1"/>
          <w:sz w:val="24"/>
          <w:szCs w:val="24"/>
          <w:u w:val="single"/>
        </w:rPr>
      </w:pPr>
    </w:p>
    <w:p w:rsidR="000D7C14" w:rsidRDefault="00EE70E3">
      <w:pPr>
        <w:adjustRightInd w:val="0"/>
        <w:snapToGrid w:val="0"/>
        <w:spacing w:line="360" w:lineRule="auto"/>
        <w:ind w:left="2" w:firstLineChars="250" w:firstLine="600"/>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六、项目预算金额：本项目</w:t>
      </w:r>
      <w:r w:rsidR="0036588F">
        <w:rPr>
          <w:rFonts w:asciiTheme="minorEastAsia" w:eastAsiaTheme="minorEastAsia" w:hAnsiTheme="minorEastAsia" w:cstheme="minorEastAsia" w:hint="eastAsia"/>
          <w:color w:val="000000"/>
          <w:sz w:val="24"/>
          <w:szCs w:val="24"/>
        </w:rPr>
        <w:t>预算</w:t>
      </w:r>
      <w:r>
        <w:rPr>
          <w:rFonts w:asciiTheme="minorEastAsia" w:eastAsiaTheme="minorEastAsia" w:hAnsiTheme="minorEastAsia" w:cstheme="minorEastAsia" w:hint="eastAsia"/>
          <w:color w:val="000000"/>
          <w:sz w:val="24"/>
          <w:szCs w:val="24"/>
        </w:rPr>
        <w:t>为</w:t>
      </w:r>
      <w:r w:rsidR="007538A6">
        <w:rPr>
          <w:rFonts w:asciiTheme="minorEastAsia" w:eastAsiaTheme="minorEastAsia" w:hAnsiTheme="minorEastAsia" w:cstheme="minorEastAsia" w:hint="eastAsia"/>
          <w:color w:val="000000"/>
          <w:sz w:val="24"/>
          <w:szCs w:val="24"/>
          <w:u w:val="single"/>
        </w:rPr>
        <w:t>3800000</w:t>
      </w:r>
      <w:r>
        <w:rPr>
          <w:rFonts w:asciiTheme="minorEastAsia" w:eastAsiaTheme="minorEastAsia" w:hAnsiTheme="minorEastAsia" w:cstheme="minorEastAsia" w:hint="eastAsia"/>
          <w:color w:val="000000"/>
          <w:sz w:val="24"/>
          <w:szCs w:val="24"/>
        </w:rPr>
        <w:t>元。</w:t>
      </w:r>
      <w:r w:rsidR="00F2703A">
        <w:rPr>
          <w:rFonts w:asciiTheme="minorEastAsia" w:eastAsiaTheme="minorEastAsia" w:hAnsiTheme="minorEastAsia" w:cstheme="minorEastAsia" w:hint="eastAsia"/>
          <w:sz w:val="24"/>
          <w:szCs w:val="24"/>
        </w:rPr>
        <w:t>其中第一包控制金额为</w:t>
      </w:r>
      <w:r w:rsidR="00F2703A">
        <w:rPr>
          <w:rFonts w:asciiTheme="minorEastAsia" w:eastAsiaTheme="minorEastAsia" w:hAnsiTheme="minorEastAsia" w:cstheme="minorEastAsia" w:hint="eastAsia"/>
          <w:sz w:val="24"/>
          <w:szCs w:val="24"/>
          <w:u w:val="single"/>
        </w:rPr>
        <w:t>3500000</w:t>
      </w:r>
      <w:r w:rsidR="00F2703A" w:rsidRPr="00E96889">
        <w:rPr>
          <w:rFonts w:asciiTheme="minorEastAsia" w:eastAsiaTheme="minorEastAsia" w:hAnsiTheme="minorEastAsia" w:cstheme="minorEastAsia" w:hint="eastAsia"/>
          <w:sz w:val="24"/>
          <w:szCs w:val="24"/>
        </w:rPr>
        <w:t>元</w:t>
      </w:r>
      <w:r w:rsidR="00F2703A">
        <w:rPr>
          <w:rFonts w:asciiTheme="minorEastAsia" w:eastAsiaTheme="minorEastAsia" w:hAnsiTheme="minorEastAsia" w:cstheme="minorEastAsia" w:hint="eastAsia"/>
          <w:sz w:val="24"/>
          <w:szCs w:val="24"/>
        </w:rPr>
        <w:t>，第二包控制金额为</w:t>
      </w:r>
      <w:r w:rsidR="00F2703A">
        <w:rPr>
          <w:rFonts w:asciiTheme="minorEastAsia" w:eastAsiaTheme="minorEastAsia" w:hAnsiTheme="minorEastAsia" w:cstheme="minorEastAsia" w:hint="eastAsia"/>
          <w:sz w:val="24"/>
          <w:szCs w:val="24"/>
          <w:u w:val="single"/>
        </w:rPr>
        <w:t>300000</w:t>
      </w:r>
      <w:r w:rsidR="00F2703A" w:rsidRPr="00E96889">
        <w:rPr>
          <w:rFonts w:asciiTheme="minorEastAsia" w:eastAsiaTheme="minorEastAsia" w:hAnsiTheme="minorEastAsia" w:cstheme="minorEastAsia" w:hint="eastAsia"/>
          <w:sz w:val="24"/>
          <w:szCs w:val="24"/>
        </w:rPr>
        <w:t>元</w:t>
      </w:r>
      <w:r w:rsidR="00F2703A">
        <w:rPr>
          <w:rFonts w:asciiTheme="minorEastAsia" w:eastAsiaTheme="minorEastAsia" w:hAnsiTheme="minorEastAsia" w:cstheme="minorEastAsia" w:hint="eastAsia"/>
          <w:sz w:val="24"/>
          <w:szCs w:val="24"/>
        </w:rPr>
        <w:t>。</w:t>
      </w:r>
    </w:p>
    <w:p w:rsidR="000D7C14" w:rsidRDefault="00EE70E3">
      <w:pPr>
        <w:adjustRightInd w:val="0"/>
        <w:snapToGrid w:val="0"/>
        <w:spacing w:line="360" w:lineRule="auto"/>
        <w:ind w:firstLineChars="250" w:firstLine="60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七、供应商资格条件：</w:t>
      </w:r>
    </w:p>
    <w:p w:rsidR="000D7C14" w:rsidRDefault="00EE70E3" w:rsidP="00FA1B6A">
      <w:pPr>
        <w:adjustRightInd w:val="0"/>
        <w:snapToGrid w:val="0"/>
        <w:spacing w:line="360" w:lineRule="auto"/>
        <w:ind w:firstLineChars="262" w:firstLine="629"/>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1、供应商须在中华人民共和国境内注册，能够独立承担民事责任，有生</w:t>
      </w:r>
      <w:r>
        <w:rPr>
          <w:rFonts w:asciiTheme="minorEastAsia" w:eastAsiaTheme="minorEastAsia" w:hAnsiTheme="minorEastAsia" w:cstheme="minorEastAsia" w:hint="eastAsia"/>
          <w:color w:val="000000"/>
          <w:sz w:val="24"/>
          <w:szCs w:val="24"/>
        </w:rPr>
        <w:lastRenderedPageBreak/>
        <w:t>产或供应能力的本国供应商，包括法人、其他组织、自然人。</w:t>
      </w:r>
    </w:p>
    <w:p w:rsidR="000D7C14" w:rsidRDefault="00EE70E3" w:rsidP="00FA1B6A">
      <w:pPr>
        <w:adjustRightInd w:val="0"/>
        <w:snapToGrid w:val="0"/>
        <w:spacing w:line="360" w:lineRule="auto"/>
        <w:ind w:firstLineChars="262" w:firstLine="629"/>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2、供应商具备《中华人民共和国政府采购法》第二十二条规定的条件；</w:t>
      </w:r>
    </w:p>
    <w:p w:rsidR="000D7C14" w:rsidRDefault="00EE70E3" w:rsidP="00FA1B6A">
      <w:pPr>
        <w:adjustRightInd w:val="0"/>
        <w:snapToGrid w:val="0"/>
        <w:spacing w:line="360" w:lineRule="auto"/>
        <w:ind w:firstLineChars="262" w:firstLine="629"/>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（1）具有独立承担民事责任的能力；</w:t>
      </w:r>
    </w:p>
    <w:p w:rsidR="000D7C14" w:rsidRDefault="00EE70E3" w:rsidP="00FA1B6A">
      <w:pPr>
        <w:adjustRightInd w:val="0"/>
        <w:snapToGrid w:val="0"/>
        <w:spacing w:line="360" w:lineRule="auto"/>
        <w:ind w:firstLineChars="262" w:firstLine="629"/>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（2）具有良好的商业信誉和健全的财务会计制度；</w:t>
      </w:r>
    </w:p>
    <w:p w:rsidR="000D7C14" w:rsidRDefault="00EE70E3" w:rsidP="00FA1B6A">
      <w:pPr>
        <w:adjustRightInd w:val="0"/>
        <w:snapToGrid w:val="0"/>
        <w:spacing w:line="360" w:lineRule="auto"/>
        <w:ind w:firstLineChars="262" w:firstLine="629"/>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（3）具有履行合同所需的设备和专业技术能力；</w:t>
      </w:r>
    </w:p>
    <w:p w:rsidR="000D7C14" w:rsidRDefault="00EE70E3" w:rsidP="00FA1B6A">
      <w:pPr>
        <w:adjustRightInd w:val="0"/>
        <w:snapToGrid w:val="0"/>
        <w:spacing w:line="360" w:lineRule="auto"/>
        <w:ind w:firstLineChars="262" w:firstLine="629"/>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（4）有依法缴纳税收和社会保障资金的良好记录；</w:t>
      </w:r>
    </w:p>
    <w:p w:rsidR="000D7C14" w:rsidRDefault="00EE70E3" w:rsidP="00FA1B6A">
      <w:pPr>
        <w:adjustRightInd w:val="0"/>
        <w:snapToGrid w:val="0"/>
        <w:spacing w:line="360" w:lineRule="auto"/>
        <w:ind w:firstLineChars="262" w:firstLine="629"/>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（5）参加政府采购活动前三年内，在经营活动中没有重大违法记录；</w:t>
      </w:r>
    </w:p>
    <w:p w:rsidR="000D7C14" w:rsidRDefault="00EE70E3" w:rsidP="00FA1B6A">
      <w:pPr>
        <w:adjustRightInd w:val="0"/>
        <w:snapToGrid w:val="0"/>
        <w:spacing w:line="360" w:lineRule="auto"/>
        <w:ind w:firstLineChars="262" w:firstLine="629"/>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（6）法律、行政法规规定的其他条件。</w:t>
      </w:r>
    </w:p>
    <w:p w:rsidR="000D7C14" w:rsidRDefault="00EE70E3">
      <w:pPr>
        <w:adjustRightInd w:val="0"/>
        <w:snapToGrid w:val="0"/>
        <w:spacing w:line="360" w:lineRule="auto"/>
        <w:ind w:firstLineChars="225" w:firstLine="54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3、供应商不能被列入“信用中国”网站（www.creditchina.gov.cn）和中国政府采购网（www.ccgp.gov.cn）失信被执行人、重大税收违法案件当事人名单、政府采购严重违法失信行为记录名单，否则其投标将被拒绝。</w:t>
      </w:r>
    </w:p>
    <w:p w:rsidR="000D7C14" w:rsidRDefault="007538A6">
      <w:pPr>
        <w:adjustRightInd w:val="0"/>
        <w:snapToGrid w:val="0"/>
        <w:spacing w:line="360" w:lineRule="auto"/>
        <w:ind w:firstLineChars="225" w:firstLine="54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w:t>
      </w:r>
      <w:r w:rsidR="00B132F0">
        <w:rPr>
          <w:rFonts w:asciiTheme="minorEastAsia" w:eastAsiaTheme="minorEastAsia" w:hAnsiTheme="minorEastAsia" w:cstheme="minorEastAsia" w:hint="eastAsia"/>
          <w:color w:val="000000"/>
          <w:sz w:val="24"/>
          <w:szCs w:val="24"/>
        </w:rPr>
        <w:t>、</w:t>
      </w:r>
      <w:r w:rsidR="00EE70E3">
        <w:rPr>
          <w:rFonts w:asciiTheme="minorEastAsia" w:eastAsiaTheme="minorEastAsia" w:hAnsiTheme="minorEastAsia" w:cstheme="minorEastAsia" w:hint="eastAsia"/>
          <w:color w:val="000000"/>
          <w:sz w:val="24"/>
          <w:szCs w:val="24"/>
        </w:rPr>
        <w:t>需向招标代理机构购买招标文件并登记备案，未向招标代理机构购买招标文件并登记备案的潜在供应商均无资格投标；</w:t>
      </w:r>
    </w:p>
    <w:p w:rsidR="000D7C14" w:rsidRDefault="00EE70E3">
      <w:pPr>
        <w:adjustRightInd w:val="0"/>
        <w:snapToGrid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八、是否专门面向中小企业或小型、微型企业采购：</w:t>
      </w:r>
      <w:r>
        <w:rPr>
          <w:rFonts w:asciiTheme="minorEastAsia" w:eastAsiaTheme="minorEastAsia" w:hAnsiTheme="minorEastAsia" w:cstheme="minorEastAsia" w:hint="eastAsia"/>
          <w:color w:val="000000"/>
          <w:sz w:val="24"/>
          <w:szCs w:val="24"/>
          <w:u w:val="single"/>
        </w:rPr>
        <w:t>否</w:t>
      </w:r>
      <w:r>
        <w:rPr>
          <w:rFonts w:asciiTheme="minorEastAsia" w:eastAsiaTheme="minorEastAsia" w:hAnsiTheme="minorEastAsia" w:cstheme="minorEastAsia" w:hint="eastAsia"/>
          <w:color w:val="000000"/>
          <w:sz w:val="24"/>
          <w:szCs w:val="24"/>
        </w:rPr>
        <w:t>。</w:t>
      </w:r>
    </w:p>
    <w:p w:rsidR="000D7C14" w:rsidRDefault="00EE70E3">
      <w:pPr>
        <w:adjustRightInd w:val="0"/>
        <w:snapToGrid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十、本项目</w:t>
      </w:r>
      <w:r>
        <w:rPr>
          <w:rFonts w:asciiTheme="minorEastAsia" w:eastAsiaTheme="minorEastAsia" w:hAnsiTheme="minorEastAsia" w:cstheme="minorEastAsia" w:hint="eastAsia"/>
          <w:color w:val="000000"/>
          <w:sz w:val="24"/>
          <w:szCs w:val="24"/>
          <w:u w:val="single"/>
        </w:rPr>
        <w:t>不接受</w:t>
      </w:r>
      <w:r>
        <w:rPr>
          <w:rFonts w:asciiTheme="minorEastAsia" w:eastAsiaTheme="minorEastAsia" w:hAnsiTheme="minorEastAsia" w:cstheme="minorEastAsia" w:hint="eastAsia"/>
          <w:color w:val="000000"/>
          <w:sz w:val="24"/>
          <w:szCs w:val="24"/>
        </w:rPr>
        <w:t>进口产品投标。</w:t>
      </w:r>
    </w:p>
    <w:p w:rsidR="001C44B2" w:rsidRDefault="001C44B2">
      <w:pPr>
        <w:adjustRightInd w:val="0"/>
        <w:snapToGrid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十一、本项目</w:t>
      </w:r>
      <w:r w:rsidR="00462C77" w:rsidRPr="00462C77">
        <w:rPr>
          <w:rFonts w:asciiTheme="minorEastAsia" w:eastAsiaTheme="minorEastAsia" w:hAnsiTheme="minorEastAsia" w:cstheme="minorEastAsia" w:hint="eastAsia"/>
          <w:color w:val="000000"/>
          <w:sz w:val="24"/>
          <w:szCs w:val="24"/>
          <w:u w:val="single"/>
        </w:rPr>
        <w:t>不</w:t>
      </w:r>
      <w:r>
        <w:rPr>
          <w:rFonts w:asciiTheme="minorEastAsia" w:eastAsiaTheme="minorEastAsia" w:hAnsiTheme="minorEastAsia" w:cstheme="minorEastAsia" w:hint="eastAsia"/>
          <w:color w:val="000000"/>
          <w:sz w:val="24"/>
          <w:szCs w:val="24"/>
          <w:u w:val="single"/>
        </w:rPr>
        <w:t>接受</w:t>
      </w:r>
      <w:r>
        <w:rPr>
          <w:rFonts w:asciiTheme="minorEastAsia" w:eastAsiaTheme="minorEastAsia" w:hAnsiTheme="minorEastAsia" w:cstheme="minorEastAsia" w:hint="eastAsia"/>
          <w:color w:val="000000"/>
          <w:sz w:val="24"/>
          <w:szCs w:val="24"/>
        </w:rPr>
        <w:t>联合体投标。</w:t>
      </w:r>
    </w:p>
    <w:p w:rsidR="000D7C14" w:rsidRDefault="00EE70E3">
      <w:pPr>
        <w:adjustRightInd w:val="0"/>
        <w:snapToGrid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十</w:t>
      </w:r>
      <w:r w:rsidR="001C44B2">
        <w:rPr>
          <w:rFonts w:asciiTheme="minorEastAsia" w:eastAsiaTheme="minorEastAsia" w:hAnsiTheme="minorEastAsia" w:cstheme="minorEastAsia" w:hint="eastAsia"/>
          <w:color w:val="000000"/>
          <w:sz w:val="24"/>
          <w:szCs w:val="24"/>
        </w:rPr>
        <w:t>二</w:t>
      </w:r>
      <w:r>
        <w:rPr>
          <w:rFonts w:asciiTheme="minorEastAsia" w:eastAsiaTheme="minorEastAsia" w:hAnsiTheme="minorEastAsia" w:cstheme="minorEastAsia" w:hint="eastAsia"/>
          <w:color w:val="000000"/>
          <w:sz w:val="24"/>
          <w:szCs w:val="24"/>
        </w:rPr>
        <w:t xml:space="preserve">、本项目需要落实的采购政策： </w:t>
      </w:r>
    </w:p>
    <w:p w:rsidR="000D7C14" w:rsidRDefault="00EE70E3">
      <w:pPr>
        <w:adjustRightInd w:val="0"/>
        <w:snapToGrid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1、执行节能产品政府优先采购和强制采购制度；</w:t>
      </w:r>
    </w:p>
    <w:p w:rsidR="000D7C14" w:rsidRDefault="00EE70E3">
      <w:pPr>
        <w:adjustRightInd w:val="0"/>
        <w:snapToGrid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2、执行环境标志产品政府优先采购制度； </w:t>
      </w:r>
    </w:p>
    <w:p w:rsidR="000D7C14" w:rsidRDefault="00EE70E3">
      <w:pPr>
        <w:adjustRightInd w:val="0"/>
        <w:snapToGrid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3、执行《政府采购促进中小企业发展暂行办法》、《关于政府采购支持监狱企业发展有关问题的通知》和《三部门联合发布关于促进残疾人就业政府采购政策的通知》； </w:t>
      </w:r>
    </w:p>
    <w:p w:rsidR="000D7C14" w:rsidRDefault="00EE70E3">
      <w:pPr>
        <w:adjustRightInd w:val="0"/>
        <w:snapToGrid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十二、招标文件售价</w:t>
      </w:r>
    </w:p>
    <w:p w:rsidR="000D7C14" w:rsidRDefault="00EE70E3" w:rsidP="00FA1B6A">
      <w:pPr>
        <w:adjustRightInd w:val="0"/>
        <w:snapToGrid w:val="0"/>
        <w:spacing w:line="360" w:lineRule="auto"/>
        <w:ind w:firstLineChars="212" w:firstLine="509"/>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人民币</w:t>
      </w:r>
      <w:r>
        <w:rPr>
          <w:rFonts w:asciiTheme="minorEastAsia" w:eastAsiaTheme="minorEastAsia" w:hAnsiTheme="minorEastAsia" w:cstheme="minorEastAsia" w:hint="eastAsia"/>
          <w:color w:val="000000"/>
          <w:sz w:val="24"/>
          <w:szCs w:val="24"/>
          <w:u w:val="single"/>
        </w:rPr>
        <w:t>300</w:t>
      </w:r>
      <w:r>
        <w:rPr>
          <w:rFonts w:asciiTheme="minorEastAsia" w:eastAsiaTheme="minorEastAsia" w:hAnsiTheme="minorEastAsia" w:cstheme="minorEastAsia" w:hint="eastAsia"/>
          <w:color w:val="000000"/>
          <w:sz w:val="24"/>
          <w:szCs w:val="24"/>
        </w:rPr>
        <w:t>元/本，招标文件售后不退。</w:t>
      </w:r>
    </w:p>
    <w:p w:rsidR="000D7C14" w:rsidRDefault="00EE70E3" w:rsidP="00FA1B6A">
      <w:pPr>
        <w:adjustRightInd w:val="0"/>
        <w:snapToGrid w:val="0"/>
        <w:spacing w:line="360" w:lineRule="auto"/>
        <w:ind w:firstLineChars="212" w:firstLine="509"/>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十三、购买招标文件时间和地点</w:t>
      </w:r>
    </w:p>
    <w:p w:rsidR="000D7C14" w:rsidRDefault="00EE70E3">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时间：</w:t>
      </w:r>
      <w:r>
        <w:rPr>
          <w:rFonts w:asciiTheme="minorEastAsia" w:eastAsiaTheme="minorEastAsia" w:hAnsiTheme="minorEastAsia" w:cstheme="minorEastAsia" w:hint="eastAsia"/>
          <w:sz w:val="24"/>
          <w:szCs w:val="24"/>
          <w:u w:val="single"/>
        </w:rPr>
        <w:t>2018</w:t>
      </w:r>
      <w:r>
        <w:rPr>
          <w:rFonts w:asciiTheme="minorEastAsia" w:eastAsiaTheme="minorEastAsia" w:hAnsiTheme="minorEastAsia" w:cstheme="minorEastAsia" w:hint="eastAsia"/>
          <w:sz w:val="24"/>
          <w:szCs w:val="24"/>
        </w:rPr>
        <w:t>年</w:t>
      </w:r>
      <w:r w:rsidR="007538A6">
        <w:rPr>
          <w:rFonts w:asciiTheme="minorEastAsia" w:eastAsiaTheme="minorEastAsia" w:hAnsiTheme="minorEastAsia" w:cstheme="minorEastAsia" w:hint="eastAsia"/>
          <w:sz w:val="24"/>
          <w:szCs w:val="24"/>
          <w:u w:val="single"/>
        </w:rPr>
        <w:t>12</w:t>
      </w:r>
      <w:r>
        <w:rPr>
          <w:rFonts w:asciiTheme="minorEastAsia" w:eastAsiaTheme="minorEastAsia" w:hAnsiTheme="minorEastAsia" w:cstheme="minorEastAsia" w:hint="eastAsia"/>
          <w:sz w:val="24"/>
          <w:szCs w:val="24"/>
        </w:rPr>
        <w:t>月</w:t>
      </w:r>
      <w:r w:rsidR="007538A6">
        <w:rPr>
          <w:rFonts w:asciiTheme="minorEastAsia" w:eastAsiaTheme="minorEastAsia" w:hAnsiTheme="minorEastAsia" w:cstheme="minorEastAsia" w:hint="eastAsia"/>
          <w:sz w:val="24"/>
          <w:szCs w:val="24"/>
          <w:u w:val="single"/>
        </w:rPr>
        <w:t xml:space="preserve"> </w:t>
      </w:r>
      <w:r w:rsidR="004957FB">
        <w:rPr>
          <w:rFonts w:asciiTheme="minorEastAsia" w:eastAsiaTheme="minorEastAsia" w:hAnsiTheme="minorEastAsia" w:cstheme="minorEastAsia" w:hint="eastAsia"/>
          <w:sz w:val="24"/>
          <w:szCs w:val="24"/>
          <w:u w:val="single"/>
        </w:rPr>
        <w:t>2</w:t>
      </w:r>
      <w:r w:rsidR="00CB592E">
        <w:rPr>
          <w:rFonts w:asciiTheme="minorEastAsia" w:eastAsiaTheme="minorEastAsia" w:hAnsiTheme="minorEastAsia" w:cstheme="minorEastAsia" w:hint="eastAsia"/>
          <w:sz w:val="24"/>
          <w:szCs w:val="24"/>
          <w:u w:val="single"/>
        </w:rPr>
        <w:t>2</w:t>
      </w:r>
      <w:r w:rsidR="007538A6">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日至</w:t>
      </w:r>
      <w:r w:rsidR="007538A6">
        <w:rPr>
          <w:rFonts w:asciiTheme="minorEastAsia" w:eastAsiaTheme="minorEastAsia" w:hAnsiTheme="minorEastAsia" w:cstheme="minorEastAsia" w:hint="eastAsia"/>
          <w:sz w:val="24"/>
          <w:szCs w:val="24"/>
          <w:u w:val="single"/>
        </w:rPr>
        <w:t>201</w:t>
      </w:r>
      <w:r w:rsidR="004957FB">
        <w:rPr>
          <w:rFonts w:asciiTheme="minorEastAsia" w:eastAsiaTheme="minorEastAsia" w:hAnsiTheme="minorEastAsia" w:cstheme="minorEastAsia" w:hint="eastAsia"/>
          <w:sz w:val="24"/>
          <w:szCs w:val="24"/>
          <w:u w:val="single"/>
        </w:rPr>
        <w:t>9</w:t>
      </w:r>
      <w:r w:rsidR="007538A6">
        <w:rPr>
          <w:rFonts w:asciiTheme="minorEastAsia" w:eastAsiaTheme="minorEastAsia" w:hAnsiTheme="minorEastAsia" w:cstheme="minorEastAsia" w:hint="eastAsia"/>
          <w:sz w:val="24"/>
          <w:szCs w:val="24"/>
        </w:rPr>
        <w:t>年</w:t>
      </w:r>
      <w:r w:rsidR="004957FB">
        <w:rPr>
          <w:rFonts w:asciiTheme="minorEastAsia" w:eastAsiaTheme="minorEastAsia" w:hAnsiTheme="minorEastAsia" w:cstheme="minorEastAsia" w:hint="eastAsia"/>
          <w:sz w:val="24"/>
          <w:szCs w:val="24"/>
          <w:u w:val="single"/>
        </w:rPr>
        <w:t>1</w:t>
      </w:r>
      <w:r w:rsidR="007538A6">
        <w:rPr>
          <w:rFonts w:asciiTheme="minorEastAsia" w:eastAsiaTheme="minorEastAsia" w:hAnsiTheme="minorEastAsia" w:cstheme="minorEastAsia" w:hint="eastAsia"/>
          <w:sz w:val="24"/>
          <w:szCs w:val="24"/>
        </w:rPr>
        <w:t>月</w:t>
      </w:r>
      <w:r w:rsidR="007538A6">
        <w:rPr>
          <w:rFonts w:asciiTheme="minorEastAsia" w:eastAsiaTheme="minorEastAsia" w:hAnsiTheme="minorEastAsia" w:cstheme="minorEastAsia" w:hint="eastAsia"/>
          <w:sz w:val="24"/>
          <w:szCs w:val="24"/>
          <w:u w:val="single"/>
        </w:rPr>
        <w:t xml:space="preserve"> </w:t>
      </w:r>
      <w:r w:rsidR="00CB592E">
        <w:rPr>
          <w:rFonts w:asciiTheme="minorEastAsia" w:eastAsiaTheme="minorEastAsia" w:hAnsiTheme="minorEastAsia" w:cstheme="minorEastAsia" w:hint="eastAsia"/>
          <w:sz w:val="24"/>
          <w:szCs w:val="24"/>
          <w:u w:val="single"/>
        </w:rPr>
        <w:t>7</w:t>
      </w:r>
      <w:r w:rsidR="007538A6">
        <w:rPr>
          <w:rFonts w:asciiTheme="minorEastAsia" w:eastAsiaTheme="minorEastAsia" w:hAnsiTheme="minorEastAsia" w:cstheme="minorEastAsia" w:hint="eastAsia"/>
          <w:sz w:val="24"/>
          <w:szCs w:val="24"/>
          <w:u w:val="single"/>
        </w:rPr>
        <w:t xml:space="preserve"> </w:t>
      </w:r>
      <w:r w:rsidR="007538A6">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(节假日除外)，上午9:00至11:00，下午13:30至16:30（北京时间）。</w:t>
      </w:r>
    </w:p>
    <w:p w:rsidR="000D7C14" w:rsidRDefault="00EE70E3">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地点：北京市京发招标有限公司705室。</w:t>
      </w:r>
    </w:p>
    <w:p w:rsidR="000D7C14" w:rsidRDefault="00107251" w:rsidP="00107251">
      <w:pPr>
        <w:adjustRightInd w:val="0"/>
        <w:snapToGrid w:val="0"/>
        <w:spacing w:line="360" w:lineRule="auto"/>
        <w:ind w:firstLineChars="200" w:firstLine="480"/>
        <w:rPr>
          <w:rFonts w:asciiTheme="minorEastAsia" w:eastAsiaTheme="minorEastAsia" w:hAnsiTheme="minorEastAsia" w:cstheme="minorEastAsia"/>
          <w:sz w:val="24"/>
          <w:szCs w:val="24"/>
        </w:rPr>
      </w:pPr>
      <w:r w:rsidRPr="00107251">
        <w:rPr>
          <w:rFonts w:asciiTheme="minorEastAsia" w:eastAsiaTheme="minorEastAsia" w:hAnsiTheme="minorEastAsia" w:cstheme="minorEastAsia" w:hint="eastAsia"/>
          <w:sz w:val="24"/>
          <w:szCs w:val="24"/>
        </w:rPr>
        <w:t>投标报名需携带：1、</w:t>
      </w:r>
      <w:r w:rsidRPr="00107251">
        <w:rPr>
          <w:rFonts w:asciiTheme="minorEastAsia" w:eastAsiaTheme="minorEastAsia" w:hAnsiTheme="minorEastAsia" w:cstheme="minorEastAsia"/>
          <w:sz w:val="24"/>
          <w:szCs w:val="24"/>
        </w:rPr>
        <w:t>购买招标文件法定代表人授权书(原件)及被授权人身份证</w:t>
      </w:r>
      <w:r w:rsidRPr="00107251">
        <w:rPr>
          <w:rFonts w:asciiTheme="minorEastAsia" w:eastAsiaTheme="minorEastAsia" w:hAnsiTheme="minorEastAsia" w:cstheme="minorEastAsia" w:hint="eastAsia"/>
          <w:sz w:val="24"/>
          <w:szCs w:val="24"/>
        </w:rPr>
        <w:t>（</w:t>
      </w:r>
      <w:r w:rsidRPr="00107251">
        <w:rPr>
          <w:rFonts w:asciiTheme="minorEastAsia" w:eastAsiaTheme="minorEastAsia" w:hAnsiTheme="minorEastAsia" w:cstheme="minorEastAsia"/>
          <w:sz w:val="24"/>
          <w:szCs w:val="24"/>
        </w:rPr>
        <w:t>原件及复印件加盖本单位公章</w:t>
      </w:r>
      <w:r w:rsidRPr="00107251">
        <w:rPr>
          <w:rFonts w:asciiTheme="minorEastAsia" w:eastAsiaTheme="minorEastAsia" w:hAnsiTheme="minorEastAsia" w:cstheme="minorEastAsia" w:hint="eastAsia"/>
          <w:sz w:val="24"/>
          <w:szCs w:val="24"/>
        </w:rPr>
        <w:t>）。</w:t>
      </w:r>
    </w:p>
    <w:p w:rsidR="000D7C14" w:rsidRDefault="00EE70E3">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十四、投标截止时间</w:t>
      </w:r>
    </w:p>
    <w:p w:rsidR="000D7C14" w:rsidRDefault="00EE70E3">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u w:val="single"/>
        </w:rPr>
        <w:t>201</w:t>
      </w:r>
      <w:r w:rsidR="007538A6">
        <w:rPr>
          <w:rFonts w:asciiTheme="minorEastAsia" w:eastAsiaTheme="minorEastAsia" w:hAnsiTheme="minorEastAsia" w:cstheme="minorEastAsia" w:hint="eastAsia"/>
          <w:sz w:val="24"/>
          <w:szCs w:val="24"/>
          <w:u w:val="single"/>
        </w:rPr>
        <w:t>9</w:t>
      </w:r>
      <w:r>
        <w:rPr>
          <w:rFonts w:asciiTheme="minorEastAsia" w:eastAsiaTheme="minorEastAsia" w:hAnsiTheme="minorEastAsia" w:cstheme="minorEastAsia" w:hint="eastAsia"/>
          <w:sz w:val="24"/>
          <w:szCs w:val="24"/>
        </w:rPr>
        <w:t>年</w:t>
      </w:r>
      <w:r w:rsidR="007538A6">
        <w:rPr>
          <w:rFonts w:asciiTheme="minorEastAsia" w:eastAsiaTheme="minorEastAsia" w:hAnsiTheme="minorEastAsia" w:cstheme="minorEastAsia" w:hint="eastAsia"/>
          <w:sz w:val="24"/>
          <w:szCs w:val="24"/>
          <w:u w:val="single"/>
        </w:rPr>
        <w:t>1</w:t>
      </w:r>
      <w:r>
        <w:rPr>
          <w:rFonts w:asciiTheme="minorEastAsia" w:eastAsiaTheme="minorEastAsia" w:hAnsiTheme="minorEastAsia" w:cstheme="minorEastAsia" w:hint="eastAsia"/>
          <w:sz w:val="24"/>
          <w:szCs w:val="24"/>
        </w:rPr>
        <w:t>月</w:t>
      </w:r>
      <w:r w:rsidR="007538A6">
        <w:rPr>
          <w:rFonts w:asciiTheme="minorEastAsia" w:eastAsiaTheme="minorEastAsia" w:hAnsiTheme="minorEastAsia" w:cstheme="minorEastAsia" w:hint="eastAsia"/>
          <w:sz w:val="24"/>
          <w:szCs w:val="24"/>
          <w:u w:val="single"/>
        </w:rPr>
        <w:t xml:space="preserve"> </w:t>
      </w:r>
      <w:r w:rsidR="004957FB">
        <w:rPr>
          <w:rFonts w:asciiTheme="minorEastAsia" w:eastAsiaTheme="minorEastAsia" w:hAnsiTheme="minorEastAsia" w:cstheme="minorEastAsia" w:hint="eastAsia"/>
          <w:sz w:val="24"/>
          <w:szCs w:val="24"/>
          <w:u w:val="single"/>
        </w:rPr>
        <w:t>1</w:t>
      </w:r>
      <w:r w:rsidR="00CB592E">
        <w:rPr>
          <w:rFonts w:asciiTheme="minorEastAsia" w:eastAsiaTheme="minorEastAsia" w:hAnsiTheme="minorEastAsia" w:cstheme="minorEastAsia" w:hint="eastAsia"/>
          <w:sz w:val="24"/>
          <w:szCs w:val="24"/>
          <w:u w:val="single"/>
        </w:rPr>
        <w:t>1</w:t>
      </w:r>
      <w:r w:rsidR="007538A6">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日</w:t>
      </w:r>
      <w:r w:rsidR="00A514DC">
        <w:rPr>
          <w:rFonts w:asciiTheme="minorEastAsia" w:eastAsiaTheme="minorEastAsia" w:hAnsiTheme="minorEastAsia" w:cstheme="minorEastAsia" w:hint="eastAsia"/>
          <w:sz w:val="24"/>
          <w:szCs w:val="24"/>
          <w:u w:val="single"/>
        </w:rPr>
        <w:t>9</w:t>
      </w:r>
      <w:r>
        <w:rPr>
          <w:rFonts w:asciiTheme="minorEastAsia" w:eastAsiaTheme="minorEastAsia" w:hAnsiTheme="minorEastAsia" w:cstheme="minorEastAsia" w:hint="eastAsia"/>
          <w:sz w:val="24"/>
          <w:szCs w:val="24"/>
          <w:u w:val="single"/>
        </w:rPr>
        <w:t>:</w:t>
      </w:r>
      <w:r w:rsidR="00322C15">
        <w:rPr>
          <w:rFonts w:asciiTheme="minorEastAsia" w:eastAsiaTheme="minorEastAsia" w:hAnsiTheme="minorEastAsia" w:cstheme="minorEastAsia" w:hint="eastAsia"/>
          <w:sz w:val="24"/>
          <w:szCs w:val="24"/>
          <w:u w:val="single"/>
        </w:rPr>
        <w:t>3</w:t>
      </w:r>
      <w:r>
        <w:rPr>
          <w:rFonts w:asciiTheme="minorEastAsia" w:eastAsiaTheme="minorEastAsia" w:hAnsiTheme="minorEastAsia" w:cstheme="minorEastAsia" w:hint="eastAsia"/>
          <w:sz w:val="24"/>
          <w:szCs w:val="24"/>
          <w:u w:val="single"/>
        </w:rPr>
        <w:t>0</w:t>
      </w:r>
      <w:r>
        <w:rPr>
          <w:rFonts w:asciiTheme="minorEastAsia" w:eastAsiaTheme="minorEastAsia" w:hAnsiTheme="minorEastAsia" w:cstheme="minorEastAsia" w:hint="eastAsia"/>
          <w:sz w:val="24"/>
          <w:szCs w:val="24"/>
        </w:rPr>
        <w:t>（北京时间），逾期收到或不符合密封规定的投标文件恕不接受。</w:t>
      </w:r>
    </w:p>
    <w:p w:rsidR="000D7C14" w:rsidRDefault="00EE70E3">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十五、接受投标文件时间及地点</w:t>
      </w:r>
    </w:p>
    <w:p w:rsidR="000D7C14" w:rsidRDefault="007538A6">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u w:val="single"/>
        </w:rPr>
        <w:t>2019</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u w:val="single"/>
        </w:rPr>
        <w:t>1</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u w:val="single"/>
        </w:rPr>
        <w:t xml:space="preserve"> </w:t>
      </w:r>
      <w:r w:rsidR="004957FB">
        <w:rPr>
          <w:rFonts w:asciiTheme="minorEastAsia" w:eastAsiaTheme="minorEastAsia" w:hAnsiTheme="minorEastAsia" w:cstheme="minorEastAsia" w:hint="eastAsia"/>
          <w:sz w:val="24"/>
          <w:szCs w:val="24"/>
          <w:u w:val="single"/>
        </w:rPr>
        <w:t>1</w:t>
      </w:r>
      <w:r w:rsidR="00CB592E">
        <w:rPr>
          <w:rFonts w:asciiTheme="minorEastAsia" w:eastAsiaTheme="minorEastAsia" w:hAnsiTheme="minorEastAsia" w:cstheme="minorEastAsia" w:hint="eastAsia"/>
          <w:sz w:val="24"/>
          <w:szCs w:val="24"/>
          <w:u w:val="single"/>
        </w:rPr>
        <w:t>1</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日</w:t>
      </w:r>
      <w:r w:rsidR="00322C15">
        <w:rPr>
          <w:rFonts w:asciiTheme="minorEastAsia" w:eastAsiaTheme="minorEastAsia" w:hAnsiTheme="minorEastAsia" w:cstheme="minorEastAsia" w:hint="eastAsia"/>
          <w:sz w:val="24"/>
          <w:szCs w:val="24"/>
          <w:u w:val="single"/>
        </w:rPr>
        <w:t>9</w:t>
      </w:r>
      <w:r w:rsidR="00EE70E3">
        <w:rPr>
          <w:rFonts w:asciiTheme="minorEastAsia" w:eastAsiaTheme="minorEastAsia" w:hAnsiTheme="minorEastAsia" w:cstheme="minorEastAsia" w:hint="eastAsia"/>
          <w:sz w:val="24"/>
          <w:szCs w:val="24"/>
          <w:u w:val="single"/>
        </w:rPr>
        <w:t>:</w:t>
      </w:r>
      <w:r w:rsidR="00322C15">
        <w:rPr>
          <w:rFonts w:asciiTheme="minorEastAsia" w:eastAsiaTheme="minorEastAsia" w:hAnsiTheme="minorEastAsia" w:cstheme="minorEastAsia" w:hint="eastAsia"/>
          <w:sz w:val="24"/>
          <w:szCs w:val="24"/>
          <w:u w:val="single"/>
        </w:rPr>
        <w:t>0</w:t>
      </w:r>
      <w:r w:rsidR="00EE70E3">
        <w:rPr>
          <w:rFonts w:asciiTheme="minorEastAsia" w:eastAsiaTheme="minorEastAsia" w:hAnsiTheme="minorEastAsia" w:cstheme="minorEastAsia" w:hint="eastAsia"/>
          <w:sz w:val="24"/>
          <w:szCs w:val="24"/>
          <w:u w:val="single"/>
        </w:rPr>
        <w:t>0</w:t>
      </w:r>
      <w:r w:rsidR="00EE70E3">
        <w:rPr>
          <w:rFonts w:asciiTheme="minorEastAsia" w:eastAsiaTheme="minorEastAsia" w:hAnsiTheme="minorEastAsia" w:cstheme="minorEastAsia" w:hint="eastAsia"/>
          <w:sz w:val="24"/>
          <w:szCs w:val="24"/>
        </w:rPr>
        <w:t>至</w:t>
      </w:r>
      <w:r w:rsidR="00A514DC">
        <w:rPr>
          <w:rFonts w:asciiTheme="minorEastAsia" w:eastAsiaTheme="minorEastAsia" w:hAnsiTheme="minorEastAsia" w:cstheme="minorEastAsia" w:hint="eastAsia"/>
          <w:sz w:val="24"/>
          <w:szCs w:val="24"/>
          <w:u w:val="single"/>
        </w:rPr>
        <w:t>9</w:t>
      </w:r>
      <w:r w:rsidR="00EE70E3">
        <w:rPr>
          <w:rFonts w:asciiTheme="minorEastAsia" w:eastAsiaTheme="minorEastAsia" w:hAnsiTheme="minorEastAsia" w:cstheme="minorEastAsia" w:hint="eastAsia"/>
          <w:sz w:val="24"/>
          <w:szCs w:val="24"/>
          <w:u w:val="single"/>
        </w:rPr>
        <w:t>:</w:t>
      </w:r>
      <w:r w:rsidR="00322C15">
        <w:rPr>
          <w:rFonts w:asciiTheme="minorEastAsia" w:eastAsiaTheme="minorEastAsia" w:hAnsiTheme="minorEastAsia" w:cstheme="minorEastAsia" w:hint="eastAsia"/>
          <w:sz w:val="24"/>
          <w:szCs w:val="24"/>
          <w:u w:val="single"/>
        </w:rPr>
        <w:t>3</w:t>
      </w:r>
      <w:r w:rsidR="00EE70E3">
        <w:rPr>
          <w:rFonts w:asciiTheme="minorEastAsia" w:eastAsiaTheme="minorEastAsia" w:hAnsiTheme="minorEastAsia" w:cstheme="minorEastAsia" w:hint="eastAsia"/>
          <w:sz w:val="24"/>
          <w:szCs w:val="24"/>
          <w:u w:val="single"/>
        </w:rPr>
        <w:t>0</w:t>
      </w:r>
      <w:r w:rsidR="00EE70E3">
        <w:rPr>
          <w:rFonts w:asciiTheme="minorEastAsia" w:eastAsiaTheme="minorEastAsia" w:hAnsiTheme="minorEastAsia" w:cstheme="minorEastAsia" w:hint="eastAsia"/>
          <w:sz w:val="24"/>
          <w:szCs w:val="24"/>
        </w:rPr>
        <w:t>（北京时间）。</w:t>
      </w:r>
    </w:p>
    <w:p w:rsidR="000D7C14" w:rsidRDefault="00EE70E3">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sz w:val="24"/>
          <w:szCs w:val="24"/>
        </w:rPr>
        <w:t>北京市东城区崇文门外大街</w:t>
      </w:r>
      <w:r>
        <w:rPr>
          <w:rFonts w:asciiTheme="minorEastAsia" w:eastAsiaTheme="minorEastAsia" w:hAnsiTheme="minorEastAsia" w:cstheme="minorEastAsia" w:hint="eastAsia"/>
          <w:sz w:val="24"/>
          <w:szCs w:val="24"/>
        </w:rPr>
        <w:t>90</w:t>
      </w:r>
      <w:r>
        <w:rPr>
          <w:rFonts w:asciiTheme="minorEastAsia" w:eastAsiaTheme="minorEastAsia" w:hAnsiTheme="minorEastAsia" w:cstheme="minorEastAsia"/>
          <w:sz w:val="24"/>
          <w:szCs w:val="24"/>
        </w:rPr>
        <w:t>号</w:t>
      </w:r>
      <w:r w:rsidR="00D678F9">
        <w:rPr>
          <w:rFonts w:asciiTheme="minorEastAsia" w:eastAsiaTheme="minorEastAsia" w:hAnsiTheme="minorEastAsia" w:cstheme="minorEastAsia" w:hint="eastAsia"/>
          <w:sz w:val="24"/>
          <w:szCs w:val="24"/>
        </w:rPr>
        <w:t>8</w:t>
      </w:r>
      <w:r w:rsidR="00B55164">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sz w:val="24"/>
          <w:szCs w:val="24"/>
        </w:rPr>
        <w:t>会议室</w:t>
      </w:r>
      <w:r>
        <w:rPr>
          <w:rFonts w:asciiTheme="minorEastAsia" w:eastAsiaTheme="minorEastAsia" w:hAnsiTheme="minorEastAsia" w:cstheme="minorEastAsia" w:hint="eastAsia"/>
          <w:sz w:val="24"/>
          <w:szCs w:val="24"/>
        </w:rPr>
        <w:t>。</w:t>
      </w:r>
    </w:p>
    <w:p w:rsidR="000D7C14" w:rsidRDefault="00EE70E3">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十六、开标时间</w:t>
      </w:r>
    </w:p>
    <w:p w:rsidR="000D7C14" w:rsidRDefault="007538A6">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u w:val="single"/>
        </w:rPr>
        <w:t>2019</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u w:val="single"/>
        </w:rPr>
        <w:t>1</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u w:val="single"/>
        </w:rPr>
        <w:t xml:space="preserve"> </w:t>
      </w:r>
      <w:r w:rsidR="004957FB">
        <w:rPr>
          <w:rFonts w:asciiTheme="minorEastAsia" w:eastAsiaTheme="minorEastAsia" w:hAnsiTheme="minorEastAsia" w:cstheme="minorEastAsia" w:hint="eastAsia"/>
          <w:sz w:val="24"/>
          <w:szCs w:val="24"/>
          <w:u w:val="single"/>
        </w:rPr>
        <w:t>1</w:t>
      </w:r>
      <w:r w:rsidR="00CB592E">
        <w:rPr>
          <w:rFonts w:asciiTheme="minorEastAsia" w:eastAsiaTheme="minorEastAsia" w:hAnsiTheme="minorEastAsia" w:cstheme="minorEastAsia" w:hint="eastAsia"/>
          <w:sz w:val="24"/>
          <w:szCs w:val="24"/>
          <w:u w:val="single"/>
        </w:rPr>
        <w:t>1</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日</w:t>
      </w:r>
      <w:r w:rsidR="00A514DC">
        <w:rPr>
          <w:rFonts w:asciiTheme="minorEastAsia" w:eastAsiaTheme="minorEastAsia" w:hAnsiTheme="minorEastAsia" w:cstheme="minorEastAsia" w:hint="eastAsia"/>
          <w:sz w:val="24"/>
          <w:szCs w:val="24"/>
          <w:u w:val="single"/>
        </w:rPr>
        <w:t>9:</w:t>
      </w:r>
      <w:r w:rsidR="00322C15">
        <w:rPr>
          <w:rFonts w:asciiTheme="minorEastAsia" w:eastAsiaTheme="minorEastAsia" w:hAnsiTheme="minorEastAsia" w:cstheme="minorEastAsia" w:hint="eastAsia"/>
          <w:sz w:val="24"/>
          <w:szCs w:val="24"/>
          <w:u w:val="single"/>
        </w:rPr>
        <w:t>3</w:t>
      </w:r>
      <w:r w:rsidR="00A514DC">
        <w:rPr>
          <w:rFonts w:asciiTheme="minorEastAsia" w:eastAsiaTheme="minorEastAsia" w:hAnsiTheme="minorEastAsia" w:cstheme="minorEastAsia" w:hint="eastAsia"/>
          <w:sz w:val="24"/>
          <w:szCs w:val="24"/>
          <w:u w:val="single"/>
        </w:rPr>
        <w:t>0</w:t>
      </w:r>
      <w:r w:rsidR="00EE70E3">
        <w:rPr>
          <w:rFonts w:asciiTheme="minorEastAsia" w:eastAsiaTheme="minorEastAsia" w:hAnsiTheme="minorEastAsia" w:cstheme="minorEastAsia" w:hint="eastAsia"/>
          <w:sz w:val="24"/>
          <w:szCs w:val="24"/>
        </w:rPr>
        <w:t>（北京时间）。</w:t>
      </w:r>
    </w:p>
    <w:p w:rsidR="000D7C14" w:rsidRDefault="00EE70E3">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十七、开标地点</w:t>
      </w:r>
    </w:p>
    <w:p w:rsidR="000D7C14" w:rsidRDefault="00EE70E3">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北京市东城区崇文门外大街</w:t>
      </w:r>
      <w:r>
        <w:rPr>
          <w:rFonts w:asciiTheme="minorEastAsia" w:eastAsiaTheme="minorEastAsia" w:hAnsiTheme="minorEastAsia" w:cstheme="minorEastAsia" w:hint="eastAsia"/>
          <w:sz w:val="24"/>
          <w:szCs w:val="24"/>
        </w:rPr>
        <w:t>90</w:t>
      </w:r>
      <w:r>
        <w:rPr>
          <w:rFonts w:asciiTheme="minorEastAsia" w:eastAsiaTheme="minorEastAsia" w:hAnsiTheme="minorEastAsia" w:cstheme="minorEastAsia"/>
          <w:sz w:val="24"/>
          <w:szCs w:val="24"/>
        </w:rPr>
        <w:t>号</w:t>
      </w:r>
      <w:r w:rsidR="00D678F9">
        <w:rPr>
          <w:rFonts w:asciiTheme="minorEastAsia" w:eastAsiaTheme="minorEastAsia" w:hAnsiTheme="minorEastAsia" w:cstheme="minorEastAsia" w:hint="eastAsia"/>
          <w:sz w:val="24"/>
          <w:szCs w:val="24"/>
        </w:rPr>
        <w:t>8</w:t>
      </w:r>
      <w:r w:rsidR="00B55164">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sz w:val="24"/>
          <w:szCs w:val="24"/>
        </w:rPr>
        <w:t>会议室</w:t>
      </w:r>
      <w:r>
        <w:rPr>
          <w:rFonts w:asciiTheme="minorEastAsia" w:eastAsiaTheme="minorEastAsia" w:hAnsiTheme="minorEastAsia" w:cstheme="minorEastAsia" w:hint="eastAsia"/>
          <w:sz w:val="24"/>
          <w:szCs w:val="24"/>
        </w:rPr>
        <w:t>。</w:t>
      </w:r>
    </w:p>
    <w:p w:rsidR="000D7C14" w:rsidRDefault="00EE70E3">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十八、评标方法和标准</w:t>
      </w:r>
    </w:p>
    <w:p w:rsidR="000D7C14" w:rsidRDefault="00EE70E3" w:rsidP="00FA1B6A">
      <w:pPr>
        <w:adjustRightInd w:val="0"/>
        <w:snapToGrid w:val="0"/>
        <w:spacing w:line="360" w:lineRule="auto"/>
        <w:ind w:firstLineChars="187" w:firstLine="449"/>
        <w:rPr>
          <w:rFonts w:asciiTheme="minorEastAsia" w:eastAsiaTheme="minorEastAsia" w:hAnsiTheme="minorEastAsia" w:cstheme="minorEastAsia"/>
          <w:sz w:val="24"/>
          <w:szCs w:val="24"/>
          <w:u w:val="single"/>
        </w:rPr>
      </w:pPr>
      <w:r w:rsidRPr="00F04A42">
        <w:rPr>
          <w:rFonts w:asciiTheme="minorEastAsia" w:eastAsiaTheme="minorEastAsia" w:hAnsiTheme="minorEastAsia" w:cstheme="minorEastAsia" w:hint="eastAsia"/>
          <w:sz w:val="24"/>
          <w:szCs w:val="24"/>
          <w:u w:val="single"/>
        </w:rPr>
        <w:t>综合评分法，</w:t>
      </w:r>
      <w:r w:rsidR="00CC22B7">
        <w:rPr>
          <w:rFonts w:asciiTheme="minorEastAsia" w:eastAsiaTheme="minorEastAsia" w:hAnsiTheme="minorEastAsia" w:cstheme="minorEastAsia" w:hint="eastAsia"/>
          <w:sz w:val="24"/>
          <w:szCs w:val="24"/>
          <w:u w:val="single"/>
        </w:rPr>
        <w:t>第一包：</w:t>
      </w:r>
      <w:r w:rsidRPr="00F04A42">
        <w:rPr>
          <w:rFonts w:asciiTheme="minorEastAsia" w:eastAsiaTheme="minorEastAsia" w:hAnsiTheme="minorEastAsia" w:cstheme="minorEastAsia"/>
          <w:sz w:val="24"/>
          <w:szCs w:val="24"/>
          <w:u w:val="single"/>
        </w:rPr>
        <w:t>价格部分</w:t>
      </w:r>
      <w:r w:rsidRPr="00F04A42">
        <w:rPr>
          <w:rFonts w:asciiTheme="minorEastAsia" w:eastAsiaTheme="minorEastAsia" w:hAnsiTheme="minorEastAsia" w:cstheme="minorEastAsia" w:hint="eastAsia"/>
          <w:sz w:val="24"/>
          <w:szCs w:val="24"/>
          <w:u w:val="single"/>
        </w:rPr>
        <w:t>10</w:t>
      </w:r>
      <w:r w:rsidRPr="00F04A42">
        <w:rPr>
          <w:rFonts w:asciiTheme="minorEastAsia" w:eastAsiaTheme="minorEastAsia" w:hAnsiTheme="minorEastAsia" w:cstheme="minorEastAsia"/>
          <w:sz w:val="24"/>
          <w:szCs w:val="24"/>
          <w:u w:val="single"/>
        </w:rPr>
        <w:t>分；商务部分</w:t>
      </w:r>
      <w:r w:rsidR="00CC22B7">
        <w:rPr>
          <w:rFonts w:asciiTheme="minorEastAsia" w:eastAsiaTheme="minorEastAsia" w:hAnsiTheme="minorEastAsia" w:cstheme="minorEastAsia" w:hint="eastAsia"/>
          <w:sz w:val="24"/>
          <w:szCs w:val="24"/>
          <w:u w:val="single"/>
        </w:rPr>
        <w:t>40</w:t>
      </w:r>
      <w:r w:rsidRPr="00F04A42">
        <w:rPr>
          <w:rFonts w:asciiTheme="minorEastAsia" w:eastAsiaTheme="minorEastAsia" w:hAnsiTheme="minorEastAsia" w:cstheme="minorEastAsia"/>
          <w:sz w:val="24"/>
          <w:szCs w:val="24"/>
          <w:u w:val="single"/>
        </w:rPr>
        <w:t>分；技术部分</w:t>
      </w:r>
      <w:r w:rsidR="00CC22B7">
        <w:rPr>
          <w:rFonts w:asciiTheme="minorEastAsia" w:eastAsiaTheme="minorEastAsia" w:hAnsiTheme="minorEastAsia" w:cstheme="minorEastAsia" w:hint="eastAsia"/>
          <w:sz w:val="24"/>
          <w:szCs w:val="24"/>
          <w:u w:val="single"/>
        </w:rPr>
        <w:t>5</w:t>
      </w:r>
      <w:r w:rsidR="00322C15" w:rsidRPr="00F04A42">
        <w:rPr>
          <w:rFonts w:asciiTheme="minorEastAsia" w:eastAsiaTheme="minorEastAsia" w:hAnsiTheme="minorEastAsia" w:cstheme="minorEastAsia" w:hint="eastAsia"/>
          <w:sz w:val="24"/>
          <w:szCs w:val="24"/>
          <w:u w:val="single"/>
        </w:rPr>
        <w:t>0</w:t>
      </w:r>
      <w:r w:rsidRPr="00F04A42">
        <w:rPr>
          <w:rFonts w:asciiTheme="minorEastAsia" w:eastAsiaTheme="minorEastAsia" w:hAnsiTheme="minorEastAsia" w:cstheme="minorEastAsia"/>
          <w:sz w:val="24"/>
          <w:szCs w:val="24"/>
          <w:u w:val="single"/>
        </w:rPr>
        <w:t>分</w:t>
      </w:r>
      <w:r w:rsidR="00CC22B7">
        <w:rPr>
          <w:rFonts w:asciiTheme="minorEastAsia" w:eastAsiaTheme="minorEastAsia" w:hAnsiTheme="minorEastAsia" w:cstheme="minorEastAsia" w:hint="eastAsia"/>
          <w:sz w:val="24"/>
          <w:szCs w:val="24"/>
          <w:u w:val="single"/>
        </w:rPr>
        <w:t>；第二包：</w:t>
      </w:r>
      <w:r w:rsidR="00CC22B7" w:rsidRPr="00F04A42">
        <w:rPr>
          <w:rFonts w:asciiTheme="minorEastAsia" w:eastAsiaTheme="minorEastAsia" w:hAnsiTheme="minorEastAsia" w:cstheme="minorEastAsia"/>
          <w:sz w:val="24"/>
          <w:szCs w:val="24"/>
          <w:u w:val="single"/>
        </w:rPr>
        <w:t>价格部分</w:t>
      </w:r>
      <w:r w:rsidR="00CC22B7" w:rsidRPr="00F04A42">
        <w:rPr>
          <w:rFonts w:asciiTheme="minorEastAsia" w:eastAsiaTheme="minorEastAsia" w:hAnsiTheme="minorEastAsia" w:cstheme="minorEastAsia" w:hint="eastAsia"/>
          <w:sz w:val="24"/>
          <w:szCs w:val="24"/>
          <w:u w:val="single"/>
        </w:rPr>
        <w:t>10</w:t>
      </w:r>
      <w:r w:rsidR="00CC22B7" w:rsidRPr="00F04A42">
        <w:rPr>
          <w:rFonts w:asciiTheme="minorEastAsia" w:eastAsiaTheme="minorEastAsia" w:hAnsiTheme="minorEastAsia" w:cstheme="minorEastAsia"/>
          <w:sz w:val="24"/>
          <w:szCs w:val="24"/>
          <w:u w:val="single"/>
        </w:rPr>
        <w:t>分；商务部分</w:t>
      </w:r>
      <w:r w:rsidR="00CC22B7">
        <w:rPr>
          <w:rFonts w:asciiTheme="minorEastAsia" w:eastAsiaTheme="minorEastAsia" w:hAnsiTheme="minorEastAsia" w:cstheme="minorEastAsia" w:hint="eastAsia"/>
          <w:sz w:val="24"/>
          <w:szCs w:val="24"/>
          <w:u w:val="single"/>
        </w:rPr>
        <w:t>25</w:t>
      </w:r>
      <w:r w:rsidR="00CC22B7" w:rsidRPr="00F04A42">
        <w:rPr>
          <w:rFonts w:asciiTheme="minorEastAsia" w:eastAsiaTheme="minorEastAsia" w:hAnsiTheme="minorEastAsia" w:cstheme="minorEastAsia"/>
          <w:sz w:val="24"/>
          <w:szCs w:val="24"/>
          <w:u w:val="single"/>
        </w:rPr>
        <w:t>分；技术部分</w:t>
      </w:r>
      <w:r w:rsidR="00CC22B7">
        <w:rPr>
          <w:rFonts w:asciiTheme="minorEastAsia" w:eastAsiaTheme="minorEastAsia" w:hAnsiTheme="minorEastAsia" w:cstheme="minorEastAsia" w:hint="eastAsia"/>
          <w:sz w:val="24"/>
          <w:szCs w:val="24"/>
          <w:u w:val="single"/>
        </w:rPr>
        <w:t>65</w:t>
      </w:r>
      <w:r w:rsidR="00CC22B7" w:rsidRPr="00F04A42">
        <w:rPr>
          <w:rFonts w:asciiTheme="minorEastAsia" w:eastAsiaTheme="minorEastAsia" w:hAnsiTheme="minorEastAsia" w:cstheme="minorEastAsia"/>
          <w:sz w:val="24"/>
          <w:szCs w:val="24"/>
          <w:u w:val="single"/>
        </w:rPr>
        <w:t>分</w:t>
      </w:r>
      <w:r w:rsidRPr="00F04A42">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  </w:t>
      </w:r>
    </w:p>
    <w:p w:rsidR="000D7C14" w:rsidRDefault="00EE70E3">
      <w:pPr>
        <w:adjustRightInd w:val="0"/>
        <w:snapToGrid w:val="0"/>
        <w:spacing w:line="360" w:lineRule="auto"/>
        <w:ind w:firstLineChars="171" w:firstLine="410"/>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十九、招标公告期限：从公告发出之日起5个工作日</w:t>
      </w:r>
    </w:p>
    <w:p w:rsidR="000D7C14" w:rsidRDefault="00EE70E3">
      <w:pPr>
        <w:adjustRightInd w:val="0"/>
        <w:snapToGrid w:val="0"/>
        <w:spacing w:line="360" w:lineRule="auto"/>
        <w:ind w:left="2" w:firstLineChars="193" w:firstLine="463"/>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本项</w:t>
      </w:r>
      <w:r>
        <w:rPr>
          <w:rFonts w:asciiTheme="minorEastAsia" w:eastAsiaTheme="minorEastAsia" w:hAnsiTheme="minorEastAsia" w:cstheme="minorEastAsia" w:hint="eastAsia"/>
          <w:color w:val="000000" w:themeColor="text1"/>
          <w:sz w:val="24"/>
          <w:szCs w:val="24"/>
        </w:rPr>
        <w:t>目招标公告在《中国政府采购网》、《北京市政府采购网》同时发布。</w:t>
      </w:r>
    </w:p>
    <w:p w:rsidR="000D7C14" w:rsidRDefault="00EE70E3">
      <w:pPr>
        <w:adjustRightInd w:val="0"/>
        <w:snapToGrid w:val="0"/>
        <w:spacing w:line="360" w:lineRule="auto"/>
        <w:ind w:firstLineChars="170" w:firstLine="4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采购项目联系人姓名和电话：张超</w:t>
      </w:r>
      <w:r w:rsidR="00E96889">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传真：67177764</w:t>
      </w:r>
    </w:p>
    <w:p w:rsidR="000D7C14" w:rsidRDefault="00EE70E3">
      <w:pPr>
        <w:adjustRightInd w:val="0"/>
        <w:snapToGrid w:val="0"/>
        <w:spacing w:line="360" w:lineRule="auto"/>
        <w:ind w:firstLineChars="170" w:firstLine="4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邮箱：710280222@qq.com</w:t>
      </w:r>
    </w:p>
    <w:p w:rsidR="000D7C14" w:rsidRDefault="00EE70E3">
      <w:pPr>
        <w:adjustRightInd w:val="0"/>
        <w:snapToGrid w:val="0"/>
        <w:spacing w:line="360" w:lineRule="auto"/>
        <w:ind w:firstLineChars="171" w:firstLine="41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开户名：北京市京发招标有限公司</w:t>
      </w:r>
    </w:p>
    <w:p w:rsidR="000D7C14" w:rsidRDefault="00EE70E3">
      <w:pPr>
        <w:adjustRightInd w:val="0"/>
        <w:snapToGrid w:val="0"/>
        <w:spacing w:line="360" w:lineRule="auto"/>
        <w:ind w:firstLineChars="171" w:firstLine="41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开户银行：招商银行北京分行崇文门支行</w:t>
      </w:r>
    </w:p>
    <w:p w:rsidR="000D7C14" w:rsidRDefault="00EE70E3">
      <w:pPr>
        <w:adjustRightInd w:val="0"/>
        <w:snapToGrid w:val="0"/>
        <w:spacing w:line="360" w:lineRule="auto"/>
        <w:ind w:firstLineChars="171" w:firstLine="410"/>
        <w:rPr>
          <w:rFonts w:asciiTheme="minorEastAsia" w:eastAsiaTheme="minorEastAsia" w:hAnsiTheme="minorEastAsia" w:cstheme="minorEastAsia"/>
          <w:color w:val="000000"/>
          <w:sz w:val="24"/>
          <w:szCs w:val="24"/>
        </w:rPr>
      </w:pPr>
      <w:proofErr w:type="gramStart"/>
      <w:r>
        <w:rPr>
          <w:rFonts w:asciiTheme="minorEastAsia" w:eastAsiaTheme="minorEastAsia" w:hAnsiTheme="minorEastAsia" w:cstheme="minorEastAsia" w:hint="eastAsia"/>
          <w:color w:val="000000"/>
          <w:sz w:val="24"/>
          <w:szCs w:val="24"/>
        </w:rPr>
        <w:t>账</w:t>
      </w:r>
      <w:proofErr w:type="gramEnd"/>
      <w:r>
        <w:rPr>
          <w:rFonts w:asciiTheme="minorEastAsia" w:eastAsiaTheme="minorEastAsia" w:hAnsiTheme="minorEastAsia" w:cstheme="minorEastAsia" w:hint="eastAsia"/>
          <w:color w:val="000000"/>
          <w:sz w:val="24"/>
          <w:szCs w:val="24"/>
        </w:rPr>
        <w:t xml:space="preserve">    号：1109 1881 6710 6010 0000 00007</w:t>
      </w:r>
    </w:p>
    <w:p w:rsidR="00D678F9" w:rsidRDefault="00D678F9">
      <w:pPr>
        <w:widowControl/>
        <w:jc w:val="left"/>
        <w:rPr>
          <w:rFonts w:asciiTheme="minorEastAsia" w:eastAsiaTheme="minorEastAsia" w:hAnsiTheme="minorEastAsia" w:cstheme="minorEastAsia"/>
          <w:b/>
          <w:bCs/>
          <w:sz w:val="30"/>
          <w:szCs w:val="30"/>
        </w:rPr>
      </w:pPr>
      <w:bookmarkStart w:id="12" w:name="_Toc8927"/>
      <w:bookmarkStart w:id="13" w:name="_Toc497489331"/>
      <w:r>
        <w:rPr>
          <w:rFonts w:asciiTheme="minorEastAsia" w:eastAsiaTheme="minorEastAsia" w:hAnsiTheme="minorEastAsia" w:cstheme="minorEastAsia"/>
          <w:sz w:val="30"/>
          <w:szCs w:val="30"/>
        </w:rPr>
        <w:br w:type="page"/>
      </w:r>
    </w:p>
    <w:p w:rsidR="000D7C14" w:rsidRDefault="00EE70E3">
      <w:pPr>
        <w:pStyle w:val="af4"/>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30"/>
          <w:szCs w:val="30"/>
        </w:rPr>
        <w:lastRenderedPageBreak/>
        <w:t>第二章  投标人须知前附表</w:t>
      </w:r>
      <w:bookmarkEnd w:id="12"/>
      <w:bookmarkEnd w:id="13"/>
    </w:p>
    <w:p w:rsidR="000D7C14" w:rsidRDefault="00EE70E3">
      <w:pPr>
        <w:snapToGrid w:val="0"/>
        <w:spacing w:before="100" w:beforeAutospacing="1" w:after="100" w:afterAutospacing="1" w:line="360" w:lineRule="auto"/>
        <w:ind w:firstLineChars="170" w:firstLine="408"/>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本表是关于要采购</w:t>
      </w:r>
      <w:r>
        <w:rPr>
          <w:rFonts w:asciiTheme="minorEastAsia" w:eastAsiaTheme="minorEastAsia" w:hAnsiTheme="minorEastAsia" w:cstheme="minorEastAsia" w:hint="eastAsia"/>
          <w:color w:val="000000" w:themeColor="text1"/>
          <w:sz w:val="24"/>
          <w:szCs w:val="24"/>
        </w:rPr>
        <w:t>服务</w:t>
      </w:r>
      <w:r>
        <w:rPr>
          <w:rFonts w:asciiTheme="minorEastAsia" w:eastAsiaTheme="minorEastAsia" w:hAnsiTheme="minorEastAsia" w:cstheme="minorEastAsia" w:hint="eastAsia"/>
          <w:sz w:val="24"/>
          <w:szCs w:val="24"/>
        </w:rPr>
        <w:t>的具体资料，是对投标人须知的具体补充和修改，如有矛盾，应以本前附表为准。</w:t>
      </w:r>
    </w:p>
    <w:tbl>
      <w:tblPr>
        <w:tblW w:w="8704"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24"/>
        <w:gridCol w:w="2016"/>
        <w:gridCol w:w="5364"/>
      </w:tblGrid>
      <w:tr w:rsidR="000D7C14">
        <w:trPr>
          <w:trHeight w:val="397"/>
          <w:tblHeader/>
        </w:trPr>
        <w:tc>
          <w:tcPr>
            <w:tcW w:w="1324" w:type="dxa"/>
            <w:tcBorders>
              <w:top w:val="single" w:sz="12"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章节号</w:t>
            </w:r>
          </w:p>
        </w:tc>
        <w:tc>
          <w:tcPr>
            <w:tcW w:w="2016" w:type="dxa"/>
            <w:tcBorders>
              <w:top w:val="single" w:sz="12" w:space="0" w:color="auto"/>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条款名称</w:t>
            </w:r>
          </w:p>
        </w:tc>
        <w:tc>
          <w:tcPr>
            <w:tcW w:w="5364" w:type="dxa"/>
            <w:tcBorders>
              <w:top w:val="single" w:sz="12" w:space="0" w:color="auto"/>
              <w:left w:val="single" w:sz="6" w:space="0" w:color="auto"/>
              <w:bottom w:val="single" w:sz="6" w:space="0" w:color="auto"/>
              <w:right w:val="single" w:sz="12"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说明与要求</w:t>
            </w:r>
          </w:p>
        </w:tc>
      </w:tr>
      <w:tr w:rsidR="000D7C14">
        <w:trPr>
          <w:trHeight w:val="397"/>
        </w:trPr>
        <w:tc>
          <w:tcPr>
            <w:tcW w:w="1324" w:type="dxa"/>
            <w:tcBorders>
              <w:top w:val="single" w:sz="6" w:space="0" w:color="auto"/>
              <w:left w:val="single" w:sz="12"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第三章1.2</w:t>
            </w:r>
          </w:p>
          <w:p w:rsidR="000D7C14" w:rsidRDefault="000D7C14">
            <w:pPr>
              <w:snapToGrid w:val="0"/>
              <w:spacing w:line="360" w:lineRule="auto"/>
              <w:jc w:val="center"/>
              <w:rPr>
                <w:rFonts w:asciiTheme="minorEastAsia" w:eastAsiaTheme="minorEastAsia" w:hAnsiTheme="minorEastAsia" w:cstheme="minorEastAsia"/>
                <w:sz w:val="24"/>
                <w:szCs w:val="24"/>
              </w:rPr>
            </w:pPr>
          </w:p>
        </w:tc>
        <w:tc>
          <w:tcPr>
            <w:tcW w:w="2016" w:type="dxa"/>
            <w:tcBorders>
              <w:top w:val="single" w:sz="6" w:space="0" w:color="auto"/>
              <w:left w:val="single" w:sz="6" w:space="0" w:color="auto"/>
              <w:right w:val="single" w:sz="6" w:space="0" w:color="auto"/>
            </w:tcBorders>
            <w:vAlign w:val="center"/>
          </w:tcPr>
          <w:p w:rsidR="000D7C14" w:rsidRDefault="00EE70E3">
            <w:pPr>
              <w:pStyle w:val="a5"/>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合格投标人的资格要求</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资格审查文件提供以下证明材料：</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在中华人民共和国境内注册，能够独立承担民事责任，有生产或供应能力的本国供应商，包括法人、其他组织、自然人，须附有效的企业法人营业执照（或事业单位法人证书）、税务登记证、组织机构代码证书（</w:t>
            </w:r>
            <w:r>
              <w:rPr>
                <w:rFonts w:ascii="宋体" w:hAnsi="宋体" w:hint="eastAsia"/>
                <w:kern w:val="16"/>
                <w:sz w:val="24"/>
              </w:rPr>
              <w:t>三证合一企业则无需组织机构代码证和税务登记证书</w:t>
            </w:r>
            <w:r>
              <w:rPr>
                <w:rFonts w:asciiTheme="minorEastAsia" w:eastAsiaTheme="minorEastAsia" w:hAnsiTheme="minorEastAsia" w:cstheme="minorEastAsia" w:hint="eastAsia"/>
                <w:sz w:val="24"/>
              </w:rPr>
              <w:t>）、如为自然人则提供承诺及身份证以上资料均为复印件。</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2．具有良好的商业信誉和健全的财务会计制度，</w:t>
            </w:r>
            <w:r w:rsidR="00575C66">
              <w:rPr>
                <w:rFonts w:asciiTheme="minorEastAsia" w:eastAsiaTheme="minorEastAsia" w:hAnsiTheme="minorEastAsia" w:cstheme="minorEastAsia" w:hint="eastAsia"/>
                <w:sz w:val="24"/>
              </w:rPr>
              <w:t>2017年度</w:t>
            </w:r>
            <w:r>
              <w:rPr>
                <w:rFonts w:asciiTheme="minorEastAsia" w:eastAsiaTheme="minorEastAsia" w:hAnsiTheme="minorEastAsia" w:cstheme="minorEastAsia" w:hint="eastAsia"/>
                <w:sz w:val="24"/>
              </w:rPr>
              <w:t>经过审计的财务报告复印件或开标前3个月内银行出具的资信证明原件。</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3．有依法缴纳税收和社会保障资金的良好记录，</w:t>
            </w:r>
            <w:proofErr w:type="gramStart"/>
            <w:r>
              <w:rPr>
                <w:rFonts w:asciiTheme="minorEastAsia" w:eastAsiaTheme="minorEastAsia" w:hAnsiTheme="minorEastAsia" w:cstheme="minorEastAsia" w:hint="eastAsia"/>
                <w:sz w:val="24"/>
              </w:rPr>
              <w:t>须附近半</w:t>
            </w:r>
            <w:proofErr w:type="gramEnd"/>
            <w:r>
              <w:rPr>
                <w:rFonts w:asciiTheme="minorEastAsia" w:eastAsiaTheme="minorEastAsia" w:hAnsiTheme="minorEastAsia" w:cstheme="minorEastAsia" w:hint="eastAsia"/>
                <w:sz w:val="24"/>
              </w:rPr>
              <w:t>年任意一个月的相关凭证复印件。</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4．参加政府采购活动前3年内在经营活动中没有重大违法记录的书面声明。</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5．按照招标公告要求购买了招标文件并登记备案。</w:t>
            </w:r>
          </w:p>
          <w:p w:rsidR="00B132F0" w:rsidRDefault="00EE70E3" w:rsidP="007538A6">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根据财库〔2016〕125号《财政部关于在政府采购活动中查询及使用信用记录有关问题的通知》的要求，需打印通过“信用中国”网站（www.creditchina.gov.cn）和中国政府采购网（www.ccgp.gov.cn）查询相关主体信用记录的截图并加盖单位公章。采购人（或代理机构）将在开标后至评标当日查询，对列入失信被执行人、重大税收违法案件当事人名单、政府采购严重违法失信行</w:t>
            </w:r>
            <w:r>
              <w:rPr>
                <w:rFonts w:asciiTheme="minorEastAsia" w:eastAsiaTheme="minorEastAsia" w:hAnsiTheme="minorEastAsia" w:cstheme="minorEastAsia" w:hint="eastAsia"/>
                <w:sz w:val="24"/>
              </w:rPr>
              <w:lastRenderedPageBreak/>
              <w:t>为记录名单的供应商，拒绝其参与政府采购活动。</w:t>
            </w:r>
          </w:p>
        </w:tc>
      </w:tr>
      <w:tr w:rsidR="000D7C14">
        <w:trPr>
          <w:trHeight w:val="562"/>
        </w:trPr>
        <w:tc>
          <w:tcPr>
            <w:tcW w:w="1324" w:type="dxa"/>
            <w:tcBorders>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第三章1.2.7</w:t>
            </w:r>
          </w:p>
        </w:tc>
        <w:tc>
          <w:tcPr>
            <w:tcW w:w="2016" w:type="dxa"/>
            <w:tcBorders>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小</w:t>
            </w:r>
            <w:proofErr w:type="gramStart"/>
            <w:r>
              <w:rPr>
                <w:rFonts w:asciiTheme="minorEastAsia" w:eastAsiaTheme="minorEastAsia" w:hAnsiTheme="minorEastAsia" w:cstheme="minorEastAsia" w:hint="eastAsia"/>
                <w:sz w:val="24"/>
                <w:szCs w:val="24"/>
              </w:rPr>
              <w:t>微企业</w:t>
            </w:r>
            <w:proofErr w:type="gramEnd"/>
            <w:r>
              <w:rPr>
                <w:rFonts w:asciiTheme="minorEastAsia" w:eastAsiaTheme="minorEastAsia" w:hAnsiTheme="minorEastAsia" w:cstheme="minorEastAsia" w:hint="eastAsia"/>
                <w:sz w:val="24"/>
                <w:szCs w:val="24"/>
              </w:rPr>
              <w:t>政策</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是否专门面向中小企业或小型、微型企业采购：</w:t>
            </w:r>
            <w:r>
              <w:rPr>
                <w:rFonts w:asciiTheme="minorEastAsia" w:eastAsiaTheme="minorEastAsia" w:hAnsiTheme="minorEastAsia" w:cstheme="minorEastAsia" w:hint="eastAsia"/>
                <w:sz w:val="24"/>
                <w:szCs w:val="24"/>
                <w:u w:val="single"/>
              </w:rPr>
              <w:t>否</w:t>
            </w:r>
            <w:r>
              <w:rPr>
                <w:rFonts w:asciiTheme="minorEastAsia" w:eastAsiaTheme="minorEastAsia" w:hAnsiTheme="minorEastAsia" w:cstheme="minorEastAsia" w:hint="eastAsia"/>
                <w:sz w:val="24"/>
                <w:szCs w:val="24"/>
              </w:rPr>
              <w:t>。</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踏勘现场</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本项目不适用</w:t>
            </w:r>
          </w:p>
        </w:tc>
      </w:tr>
      <w:tr w:rsidR="000D7C14">
        <w:trPr>
          <w:trHeight w:val="397"/>
        </w:trPr>
        <w:tc>
          <w:tcPr>
            <w:tcW w:w="1324" w:type="dxa"/>
            <w:vMerge w:val="restart"/>
            <w:tcBorders>
              <w:top w:val="single" w:sz="6" w:space="0" w:color="auto"/>
              <w:left w:val="single" w:sz="12"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2016" w:type="dxa"/>
            <w:vMerge w:val="restart"/>
            <w:tcBorders>
              <w:top w:val="single" w:sz="6" w:space="0" w:color="auto"/>
              <w:left w:val="single" w:sz="6" w:space="0" w:color="auto"/>
              <w:right w:val="single" w:sz="6" w:space="0" w:color="auto"/>
            </w:tcBorders>
            <w:vAlign w:val="center"/>
          </w:tcPr>
          <w:p w:rsidR="000D7C14" w:rsidRDefault="00EE70E3">
            <w:pPr>
              <w:snapToGrid w:val="0"/>
              <w:spacing w:line="360" w:lineRule="auto"/>
              <w:ind w:firstLineChars="20" w:firstLine="48"/>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资金来源</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Pr="00E96889" w:rsidRDefault="00EE70E3" w:rsidP="007538A6">
            <w:pPr>
              <w:snapToGrid w:val="0"/>
              <w:spacing w:line="360" w:lineRule="auto"/>
              <w:ind w:firstLineChars="20" w:firstLine="48"/>
              <w:rPr>
                <w:rFonts w:asciiTheme="minorEastAsia" w:eastAsiaTheme="minorEastAsia" w:hAnsiTheme="minorEastAsia" w:cstheme="minorEastAsia"/>
                <w:sz w:val="24"/>
                <w:szCs w:val="24"/>
              </w:rPr>
            </w:pPr>
            <w:r w:rsidRPr="00E96889">
              <w:rPr>
                <w:rFonts w:asciiTheme="minorEastAsia" w:eastAsiaTheme="minorEastAsia" w:hAnsiTheme="minorEastAsia" w:cstheme="minorEastAsia" w:hint="eastAsia"/>
                <w:sz w:val="24"/>
                <w:szCs w:val="24"/>
              </w:rPr>
              <w:t>财政资金：</w:t>
            </w:r>
            <w:r w:rsidR="00E96889" w:rsidRPr="00E96889">
              <w:rPr>
                <w:rFonts w:asciiTheme="minorEastAsia" w:eastAsiaTheme="minorEastAsia" w:hAnsiTheme="minorEastAsia" w:cstheme="minorEastAsia" w:hint="eastAsia"/>
                <w:color w:val="000000"/>
                <w:sz w:val="24"/>
                <w:szCs w:val="24"/>
                <w:u w:val="single"/>
              </w:rPr>
              <w:t>本项目</w:t>
            </w:r>
            <w:r w:rsidR="0036588F">
              <w:rPr>
                <w:rFonts w:asciiTheme="minorEastAsia" w:eastAsiaTheme="minorEastAsia" w:hAnsiTheme="minorEastAsia" w:cstheme="minorEastAsia" w:hint="eastAsia"/>
                <w:color w:val="000000"/>
                <w:sz w:val="24"/>
                <w:szCs w:val="24"/>
                <w:u w:val="single"/>
              </w:rPr>
              <w:t>预算</w:t>
            </w:r>
            <w:r w:rsidR="00E96889" w:rsidRPr="00E96889">
              <w:rPr>
                <w:rFonts w:asciiTheme="minorEastAsia" w:eastAsiaTheme="minorEastAsia" w:hAnsiTheme="minorEastAsia" w:cstheme="minorEastAsia" w:hint="eastAsia"/>
                <w:color w:val="000000"/>
                <w:sz w:val="24"/>
                <w:szCs w:val="24"/>
                <w:u w:val="single"/>
              </w:rPr>
              <w:t>为</w:t>
            </w:r>
            <w:r w:rsidR="007538A6">
              <w:rPr>
                <w:rFonts w:asciiTheme="minorEastAsia" w:eastAsiaTheme="minorEastAsia" w:hAnsiTheme="minorEastAsia" w:cstheme="minorEastAsia" w:hint="eastAsia"/>
                <w:color w:val="000000"/>
                <w:sz w:val="24"/>
                <w:szCs w:val="24"/>
                <w:u w:val="single"/>
              </w:rPr>
              <w:t>3800000</w:t>
            </w:r>
            <w:r w:rsidR="00E96889" w:rsidRPr="00E96889">
              <w:rPr>
                <w:rFonts w:asciiTheme="minorEastAsia" w:eastAsiaTheme="minorEastAsia" w:hAnsiTheme="minorEastAsia" w:cstheme="minorEastAsia" w:hint="eastAsia"/>
                <w:color w:val="000000"/>
                <w:sz w:val="24"/>
                <w:szCs w:val="24"/>
                <w:u w:val="single"/>
              </w:rPr>
              <w:t>元</w:t>
            </w:r>
          </w:p>
        </w:tc>
      </w:tr>
      <w:tr w:rsidR="000D7C14">
        <w:trPr>
          <w:trHeight w:val="397"/>
        </w:trPr>
        <w:tc>
          <w:tcPr>
            <w:tcW w:w="1324" w:type="dxa"/>
            <w:vMerge/>
            <w:tcBorders>
              <w:left w:val="single" w:sz="12" w:space="0" w:color="auto"/>
              <w:bottom w:val="single" w:sz="6" w:space="0" w:color="auto"/>
              <w:right w:val="single" w:sz="6" w:space="0" w:color="auto"/>
            </w:tcBorders>
            <w:vAlign w:val="center"/>
          </w:tcPr>
          <w:p w:rsidR="000D7C14" w:rsidRDefault="000D7C14">
            <w:pPr>
              <w:snapToGrid w:val="0"/>
              <w:spacing w:line="360" w:lineRule="auto"/>
              <w:jc w:val="center"/>
              <w:rPr>
                <w:rFonts w:asciiTheme="minorEastAsia" w:eastAsiaTheme="minorEastAsia" w:hAnsiTheme="minorEastAsia" w:cstheme="minorEastAsia"/>
                <w:sz w:val="24"/>
                <w:szCs w:val="24"/>
              </w:rPr>
            </w:pPr>
          </w:p>
        </w:tc>
        <w:tc>
          <w:tcPr>
            <w:tcW w:w="2016" w:type="dxa"/>
            <w:vMerge/>
            <w:tcBorders>
              <w:left w:val="single" w:sz="6" w:space="0" w:color="auto"/>
              <w:bottom w:val="single" w:sz="6" w:space="0" w:color="auto"/>
              <w:right w:val="single" w:sz="6" w:space="0" w:color="auto"/>
            </w:tcBorders>
            <w:vAlign w:val="center"/>
          </w:tcPr>
          <w:p w:rsidR="000D7C14" w:rsidRDefault="000D7C14">
            <w:pPr>
              <w:snapToGrid w:val="0"/>
              <w:spacing w:line="360" w:lineRule="auto"/>
              <w:ind w:firstLineChars="20" w:firstLine="48"/>
              <w:jc w:val="center"/>
              <w:rPr>
                <w:rFonts w:asciiTheme="minorEastAsia" w:eastAsiaTheme="minorEastAsia" w:hAnsiTheme="minorEastAsia" w:cstheme="minorEastAsia"/>
                <w:sz w:val="24"/>
                <w:szCs w:val="24"/>
              </w:rPr>
            </w:pPr>
          </w:p>
        </w:tc>
        <w:tc>
          <w:tcPr>
            <w:tcW w:w="5364" w:type="dxa"/>
            <w:tcBorders>
              <w:top w:val="single" w:sz="6" w:space="0" w:color="auto"/>
              <w:left w:val="single" w:sz="6" w:space="0" w:color="auto"/>
              <w:bottom w:val="single" w:sz="6" w:space="0" w:color="auto"/>
              <w:right w:val="single" w:sz="12" w:space="0" w:color="auto"/>
            </w:tcBorders>
            <w:vAlign w:val="center"/>
          </w:tcPr>
          <w:p w:rsidR="000D7C14" w:rsidRPr="00E96889" w:rsidRDefault="00E96889" w:rsidP="007538A6">
            <w:pPr>
              <w:snapToGrid w:val="0"/>
              <w:spacing w:line="360" w:lineRule="auto"/>
              <w:ind w:firstLineChars="20" w:firstLine="48"/>
              <w:rPr>
                <w:rFonts w:asciiTheme="minorEastAsia" w:eastAsiaTheme="minorEastAsia" w:hAnsiTheme="minorEastAsia" w:cstheme="minorEastAsia"/>
                <w:sz w:val="24"/>
                <w:szCs w:val="24"/>
              </w:rPr>
            </w:pPr>
            <w:r w:rsidRPr="00E96889">
              <w:rPr>
                <w:rFonts w:asciiTheme="minorEastAsia" w:eastAsiaTheme="minorEastAsia" w:hAnsiTheme="minorEastAsia" w:cstheme="minorEastAsia" w:hint="eastAsia"/>
                <w:sz w:val="24"/>
                <w:szCs w:val="24"/>
              </w:rPr>
              <w:t>本项目</w:t>
            </w:r>
            <w:r w:rsidR="0036588F">
              <w:rPr>
                <w:rFonts w:asciiTheme="minorEastAsia" w:eastAsiaTheme="minorEastAsia" w:hAnsiTheme="minorEastAsia" w:cstheme="minorEastAsia" w:hint="eastAsia"/>
                <w:sz w:val="24"/>
                <w:szCs w:val="24"/>
              </w:rPr>
              <w:t>预算</w:t>
            </w:r>
            <w:r w:rsidRPr="00E96889">
              <w:rPr>
                <w:rFonts w:asciiTheme="minorEastAsia" w:eastAsiaTheme="minorEastAsia" w:hAnsiTheme="minorEastAsia" w:cstheme="minorEastAsia" w:hint="eastAsia"/>
                <w:sz w:val="24"/>
                <w:szCs w:val="24"/>
              </w:rPr>
              <w:t>为</w:t>
            </w:r>
            <w:r w:rsidR="007538A6">
              <w:rPr>
                <w:rFonts w:asciiTheme="minorEastAsia" w:eastAsiaTheme="minorEastAsia" w:hAnsiTheme="minorEastAsia" w:cstheme="minorEastAsia" w:hint="eastAsia"/>
                <w:sz w:val="24"/>
                <w:szCs w:val="24"/>
                <w:u w:val="single"/>
              </w:rPr>
              <w:t>3800000</w:t>
            </w:r>
            <w:r w:rsidRPr="00E96889">
              <w:rPr>
                <w:rFonts w:asciiTheme="minorEastAsia" w:eastAsiaTheme="minorEastAsia" w:hAnsiTheme="minorEastAsia" w:cstheme="minorEastAsia" w:hint="eastAsia"/>
                <w:sz w:val="24"/>
                <w:szCs w:val="24"/>
              </w:rPr>
              <w:t>元</w:t>
            </w:r>
            <w:r w:rsidR="00EE70E3" w:rsidRPr="00E96889">
              <w:rPr>
                <w:rFonts w:asciiTheme="minorEastAsia" w:eastAsiaTheme="minorEastAsia" w:hAnsiTheme="minorEastAsia" w:cstheme="minorEastAsia" w:hint="eastAsia"/>
                <w:sz w:val="24"/>
                <w:szCs w:val="24"/>
              </w:rPr>
              <w:t>，</w:t>
            </w:r>
            <w:r w:rsidR="007538A6">
              <w:rPr>
                <w:rFonts w:asciiTheme="minorEastAsia" w:eastAsiaTheme="minorEastAsia" w:hAnsiTheme="minorEastAsia" w:cstheme="minorEastAsia" w:hint="eastAsia"/>
                <w:sz w:val="24"/>
                <w:szCs w:val="24"/>
              </w:rPr>
              <w:t>其中第一包控制金额为</w:t>
            </w:r>
            <w:r w:rsidR="007538A6">
              <w:rPr>
                <w:rFonts w:asciiTheme="minorEastAsia" w:eastAsiaTheme="minorEastAsia" w:hAnsiTheme="minorEastAsia" w:cstheme="minorEastAsia" w:hint="eastAsia"/>
                <w:sz w:val="24"/>
                <w:szCs w:val="24"/>
                <w:u w:val="single"/>
              </w:rPr>
              <w:t>3500000</w:t>
            </w:r>
            <w:r w:rsidR="007538A6" w:rsidRPr="00E96889">
              <w:rPr>
                <w:rFonts w:asciiTheme="minorEastAsia" w:eastAsiaTheme="minorEastAsia" w:hAnsiTheme="minorEastAsia" w:cstheme="minorEastAsia" w:hint="eastAsia"/>
                <w:sz w:val="24"/>
                <w:szCs w:val="24"/>
              </w:rPr>
              <w:t>元</w:t>
            </w:r>
            <w:r w:rsidR="007538A6">
              <w:rPr>
                <w:rFonts w:asciiTheme="minorEastAsia" w:eastAsiaTheme="minorEastAsia" w:hAnsiTheme="minorEastAsia" w:cstheme="minorEastAsia" w:hint="eastAsia"/>
                <w:sz w:val="24"/>
                <w:szCs w:val="24"/>
              </w:rPr>
              <w:t>，第二包控制金额为</w:t>
            </w:r>
            <w:r w:rsidR="007538A6">
              <w:rPr>
                <w:rFonts w:asciiTheme="minorEastAsia" w:eastAsiaTheme="minorEastAsia" w:hAnsiTheme="minorEastAsia" w:cstheme="minorEastAsia" w:hint="eastAsia"/>
                <w:sz w:val="24"/>
                <w:szCs w:val="24"/>
                <w:u w:val="single"/>
              </w:rPr>
              <w:t>300000</w:t>
            </w:r>
            <w:r w:rsidR="007538A6" w:rsidRPr="00E96889">
              <w:rPr>
                <w:rFonts w:asciiTheme="minorEastAsia" w:eastAsiaTheme="minorEastAsia" w:hAnsiTheme="minorEastAsia" w:cstheme="minorEastAsia" w:hint="eastAsia"/>
                <w:sz w:val="24"/>
                <w:szCs w:val="24"/>
              </w:rPr>
              <w:t>元</w:t>
            </w:r>
            <w:r w:rsidR="007538A6">
              <w:rPr>
                <w:rFonts w:asciiTheme="minorEastAsia" w:eastAsiaTheme="minorEastAsia" w:hAnsiTheme="minorEastAsia" w:cstheme="minorEastAsia" w:hint="eastAsia"/>
                <w:sz w:val="24"/>
                <w:szCs w:val="24"/>
              </w:rPr>
              <w:t>，</w:t>
            </w:r>
            <w:r w:rsidR="00EE70E3" w:rsidRPr="00E96889">
              <w:rPr>
                <w:rFonts w:asciiTheme="minorEastAsia" w:eastAsiaTheme="minorEastAsia" w:hAnsiTheme="minorEastAsia" w:cstheme="minorEastAsia" w:hint="eastAsia"/>
                <w:sz w:val="24"/>
                <w:szCs w:val="24"/>
              </w:rPr>
              <w:t>超出</w:t>
            </w:r>
            <w:r w:rsidR="007538A6">
              <w:rPr>
                <w:rFonts w:asciiTheme="minorEastAsia" w:eastAsiaTheme="minorEastAsia" w:hAnsiTheme="minorEastAsia" w:cstheme="minorEastAsia" w:hint="eastAsia"/>
                <w:sz w:val="24"/>
                <w:szCs w:val="24"/>
              </w:rPr>
              <w:t>分包控制金额</w:t>
            </w:r>
            <w:r w:rsidR="00EE70E3" w:rsidRPr="00E96889">
              <w:rPr>
                <w:rFonts w:asciiTheme="minorEastAsia" w:eastAsiaTheme="minorEastAsia" w:hAnsiTheme="minorEastAsia" w:cstheme="minorEastAsia" w:hint="eastAsia"/>
                <w:sz w:val="24"/>
                <w:szCs w:val="24"/>
              </w:rPr>
              <w:t>的投标报价为无效投标。</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第三章7．1</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招标文件的质疑</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snapToGrid w:val="0"/>
              <w:spacing w:line="360" w:lineRule="auto"/>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1．截止时间：收到采购文件之日起7个工作日</w:t>
            </w:r>
          </w:p>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2．以书面的形式送至北京市京发招标有限公司705房间，供应商提出质疑应当提交质疑函和必要的证明材料。质疑</w:t>
            </w:r>
            <w:proofErr w:type="gramStart"/>
            <w:r>
              <w:rPr>
                <w:rFonts w:asciiTheme="minorEastAsia" w:eastAsiaTheme="minorEastAsia" w:hAnsiTheme="minorEastAsia" w:cstheme="minorEastAsia" w:hint="eastAsia"/>
                <w:sz w:val="24"/>
                <w:szCs w:val="24"/>
              </w:rPr>
              <w:t>函应当</w:t>
            </w:r>
            <w:proofErr w:type="gramEnd"/>
            <w:r>
              <w:rPr>
                <w:rFonts w:asciiTheme="minorEastAsia" w:eastAsiaTheme="minorEastAsia" w:hAnsiTheme="minorEastAsia" w:cstheme="minorEastAsia" w:hint="eastAsia"/>
                <w:sz w:val="24"/>
                <w:szCs w:val="24"/>
              </w:rPr>
              <w:t>包括下列内容：</w:t>
            </w:r>
          </w:p>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（一）供应商的姓名或者名称、地址、邮编、联系人及联系电话；</w:t>
            </w:r>
          </w:p>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（二）质疑项目的名称、编号；</w:t>
            </w:r>
          </w:p>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（三）具体、明确的质疑事项和与质疑事项相关的请求；</w:t>
            </w:r>
          </w:p>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（四）事实依据；</w:t>
            </w:r>
          </w:p>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（五）必要的法律依据；</w:t>
            </w:r>
          </w:p>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（六）提出质疑的日期。</w:t>
            </w:r>
          </w:p>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供应商为自然人的，应当由本人签字；供应商为法人或者其他组织的，应当由法定代表人、主要负责人，或者其授权代表签字或者盖章，并加盖公章。</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投标保证金</w:t>
            </w:r>
            <w:r w:rsidR="007538A6">
              <w:rPr>
                <w:rFonts w:asciiTheme="minorEastAsia" w:eastAsiaTheme="minorEastAsia" w:hAnsiTheme="minorEastAsia" w:cstheme="minorEastAsia" w:hint="eastAsia"/>
                <w:sz w:val="24"/>
                <w:szCs w:val="24"/>
              </w:rPr>
              <w:t>（本项目不涉及）</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numPr>
                <w:ilvl w:val="0"/>
                <w:numId w:val="2"/>
              </w:numPr>
              <w:adjustRightInd w:val="0"/>
              <w:snapToGrid w:val="0"/>
              <w:spacing w:line="360" w:lineRule="auto"/>
              <w:ind w:firstLineChars="171" w:firstLine="41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递交时间和地点：投标保证金应于递交投标文件截止时间前交至北京市京发招标有限公司705室或以下账户：</w:t>
            </w:r>
          </w:p>
          <w:p w:rsidR="000D7C14" w:rsidRDefault="00EE70E3">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开户名：北京市京发招标有限公司</w:t>
            </w:r>
          </w:p>
          <w:p w:rsidR="000D7C14" w:rsidRDefault="00EE70E3">
            <w:pPr>
              <w:adjustRightInd w:val="0"/>
              <w:snapToGrid w:val="0"/>
              <w:spacing w:line="360" w:lineRule="auto"/>
              <w:ind w:firstLineChars="171" w:firstLine="41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开户银行：招商银行北京分行崇文门支行</w:t>
            </w:r>
          </w:p>
          <w:p w:rsidR="000D7C14" w:rsidRDefault="00EE70E3">
            <w:pPr>
              <w:adjustRightInd w:val="0"/>
              <w:snapToGrid w:val="0"/>
              <w:spacing w:line="360" w:lineRule="auto"/>
              <w:ind w:firstLineChars="171" w:firstLine="410"/>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账</w:t>
            </w:r>
            <w:proofErr w:type="gramEnd"/>
            <w:r>
              <w:rPr>
                <w:rFonts w:asciiTheme="minorEastAsia" w:eastAsiaTheme="minorEastAsia" w:hAnsiTheme="minorEastAsia" w:cstheme="minorEastAsia" w:hint="eastAsia"/>
                <w:sz w:val="24"/>
                <w:szCs w:val="24"/>
              </w:rPr>
              <w:t xml:space="preserve">    号：1109 1881 6710 6010 0000 00007</w:t>
            </w:r>
          </w:p>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2．投标保证金金额：</w:t>
            </w:r>
            <w:r w:rsidR="007538A6">
              <w:rPr>
                <w:rFonts w:asciiTheme="minorEastAsia" w:eastAsiaTheme="minorEastAsia" w:hAnsiTheme="minorEastAsia" w:cstheme="minorEastAsia" w:hint="eastAsia"/>
                <w:sz w:val="24"/>
                <w:szCs w:val="24"/>
                <w:u w:val="single"/>
              </w:rPr>
              <w:t>0</w:t>
            </w:r>
            <w:r>
              <w:rPr>
                <w:rFonts w:asciiTheme="minorEastAsia" w:eastAsiaTheme="minorEastAsia" w:hAnsiTheme="minorEastAsia" w:cstheme="minorEastAsia" w:hint="eastAsia"/>
                <w:sz w:val="24"/>
                <w:szCs w:val="24"/>
              </w:rPr>
              <w:t>元</w:t>
            </w:r>
          </w:p>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3．投标保证金形式：支票、汇票、本票或者金融机构、担保机构出具的保函等非现金形式</w:t>
            </w:r>
          </w:p>
        </w:tc>
      </w:tr>
      <w:tr w:rsidR="000D7C14">
        <w:trPr>
          <w:trHeight w:val="674"/>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第三章14．1</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ind w:left="1592" w:hanging="1592"/>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投标有效期</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snapToGrid w:val="0"/>
              <w:spacing w:line="360" w:lineRule="auto"/>
              <w:ind w:left="1592" w:hanging="1592"/>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90</w:t>
            </w:r>
            <w:r>
              <w:rPr>
                <w:rFonts w:asciiTheme="minorEastAsia" w:eastAsiaTheme="minorEastAsia" w:hAnsiTheme="minorEastAsia" w:cstheme="minorEastAsia" w:hint="eastAsia"/>
                <w:sz w:val="24"/>
                <w:szCs w:val="24"/>
              </w:rPr>
              <w:t>天。</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15．1</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投标文件的份数</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投标文件：投标文件正本</w:t>
            </w:r>
            <w:r>
              <w:rPr>
                <w:rFonts w:asciiTheme="minorEastAsia" w:eastAsiaTheme="minorEastAsia" w:hAnsiTheme="minorEastAsia" w:cstheme="minorEastAsia" w:hint="eastAsia"/>
                <w:sz w:val="24"/>
                <w:szCs w:val="24"/>
                <w:u w:val="single"/>
              </w:rPr>
              <w:t>壹</w:t>
            </w:r>
            <w:r>
              <w:rPr>
                <w:rFonts w:asciiTheme="minorEastAsia" w:eastAsiaTheme="minorEastAsia" w:hAnsiTheme="minorEastAsia" w:cstheme="minorEastAsia" w:hint="eastAsia"/>
                <w:sz w:val="24"/>
                <w:szCs w:val="24"/>
              </w:rPr>
              <w:t>份，副本</w:t>
            </w:r>
            <w:r>
              <w:rPr>
                <w:rFonts w:asciiTheme="minorEastAsia" w:eastAsiaTheme="minorEastAsia" w:hAnsiTheme="minorEastAsia" w:cstheme="minorEastAsia" w:hint="eastAsia"/>
                <w:sz w:val="24"/>
                <w:szCs w:val="24"/>
                <w:u w:val="single"/>
              </w:rPr>
              <w:t>肆</w:t>
            </w:r>
            <w:r>
              <w:rPr>
                <w:rFonts w:asciiTheme="minorEastAsia" w:eastAsiaTheme="minorEastAsia" w:hAnsiTheme="minorEastAsia" w:cstheme="minorEastAsia" w:hint="eastAsia"/>
                <w:sz w:val="24"/>
                <w:szCs w:val="24"/>
              </w:rPr>
              <w:t>份，电子版</w:t>
            </w:r>
            <w:r>
              <w:rPr>
                <w:rFonts w:asciiTheme="minorEastAsia" w:eastAsiaTheme="minorEastAsia" w:hAnsiTheme="minorEastAsia" w:cstheme="minorEastAsia" w:hint="eastAsia"/>
                <w:sz w:val="24"/>
                <w:szCs w:val="24"/>
                <w:u w:val="single"/>
              </w:rPr>
              <w:t>贰</w:t>
            </w:r>
            <w:r>
              <w:rPr>
                <w:rFonts w:asciiTheme="minorEastAsia" w:eastAsiaTheme="minorEastAsia" w:hAnsiTheme="minorEastAsia" w:cstheme="minorEastAsia" w:hint="eastAsia"/>
                <w:sz w:val="24"/>
                <w:szCs w:val="24"/>
              </w:rPr>
              <w:t>份，以</w:t>
            </w:r>
            <w:r>
              <w:rPr>
                <w:rFonts w:asciiTheme="minorEastAsia" w:eastAsiaTheme="minorEastAsia" w:hAnsiTheme="minorEastAsia" w:cstheme="minorEastAsia" w:hint="eastAsia"/>
                <w:sz w:val="24"/>
                <w:szCs w:val="24"/>
                <w:u w:val="single"/>
              </w:rPr>
              <w:t>光盘或u盘</w:t>
            </w:r>
            <w:r>
              <w:rPr>
                <w:rFonts w:asciiTheme="minorEastAsia" w:eastAsiaTheme="minorEastAsia" w:hAnsiTheme="minorEastAsia" w:cstheme="minorEastAsia" w:hint="eastAsia"/>
                <w:sz w:val="24"/>
                <w:szCs w:val="24"/>
              </w:rPr>
              <w:t>等形式现场提供。</w:t>
            </w:r>
          </w:p>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开标一览表：单独密封递交纸质文件</w:t>
            </w:r>
            <w:r>
              <w:rPr>
                <w:rFonts w:asciiTheme="minorEastAsia" w:eastAsiaTheme="minorEastAsia" w:hAnsiTheme="minorEastAsia" w:cstheme="minorEastAsia" w:hint="eastAsia"/>
                <w:sz w:val="24"/>
                <w:szCs w:val="24"/>
                <w:u w:val="single"/>
              </w:rPr>
              <w:t>壹</w:t>
            </w:r>
            <w:r>
              <w:rPr>
                <w:rFonts w:asciiTheme="minorEastAsia" w:eastAsiaTheme="minorEastAsia" w:hAnsiTheme="minorEastAsia" w:cstheme="minorEastAsia" w:hint="eastAsia"/>
                <w:sz w:val="24"/>
                <w:szCs w:val="24"/>
              </w:rPr>
              <w:t>份</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投标文件的装订、密封和标记</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snapToGrid w:val="0"/>
              <w:spacing w:line="360" w:lineRule="auto"/>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见投标人须知</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18．1</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19．1</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投标文件的提交和截止时间</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Pr="00EA63FD" w:rsidRDefault="00EE70E3">
            <w:pPr>
              <w:adjustRightInd w:val="0"/>
              <w:snapToGrid w:val="0"/>
              <w:spacing w:line="360" w:lineRule="auto"/>
              <w:rPr>
                <w:rFonts w:asciiTheme="minorEastAsia" w:eastAsiaTheme="minorEastAsia" w:hAnsiTheme="minorEastAsia" w:cstheme="minorEastAsia"/>
                <w:sz w:val="24"/>
                <w:szCs w:val="24"/>
              </w:rPr>
            </w:pPr>
            <w:r w:rsidRPr="00EA63FD">
              <w:rPr>
                <w:rFonts w:asciiTheme="minorEastAsia" w:eastAsiaTheme="minorEastAsia" w:hAnsiTheme="minorEastAsia" w:cstheme="minorEastAsia" w:hint="eastAsia"/>
                <w:sz w:val="24"/>
                <w:szCs w:val="24"/>
              </w:rPr>
              <w:t>投标文件递交地点：</w:t>
            </w:r>
            <w:r w:rsidR="00EA63FD" w:rsidRPr="00EA63FD">
              <w:rPr>
                <w:rFonts w:asciiTheme="minorEastAsia" w:eastAsiaTheme="minorEastAsia" w:hAnsiTheme="minorEastAsia" w:cstheme="minorEastAsia"/>
                <w:sz w:val="24"/>
                <w:szCs w:val="24"/>
              </w:rPr>
              <w:t>北京市东城区崇文门外大街</w:t>
            </w:r>
            <w:r w:rsidR="00EA63FD" w:rsidRPr="00EA63FD">
              <w:rPr>
                <w:rFonts w:asciiTheme="minorEastAsia" w:eastAsiaTheme="minorEastAsia" w:hAnsiTheme="minorEastAsia" w:cstheme="minorEastAsia" w:hint="eastAsia"/>
                <w:sz w:val="24"/>
                <w:szCs w:val="24"/>
              </w:rPr>
              <w:t>90</w:t>
            </w:r>
            <w:r w:rsidR="00EA63FD" w:rsidRPr="00EA63FD">
              <w:rPr>
                <w:rFonts w:asciiTheme="minorEastAsia" w:eastAsiaTheme="minorEastAsia" w:hAnsiTheme="minorEastAsia" w:cstheme="minorEastAsia"/>
                <w:sz w:val="24"/>
                <w:szCs w:val="24"/>
              </w:rPr>
              <w:t>号</w:t>
            </w:r>
            <w:r w:rsidR="00D678F9">
              <w:rPr>
                <w:rFonts w:asciiTheme="minorEastAsia" w:eastAsiaTheme="minorEastAsia" w:hAnsiTheme="minorEastAsia" w:cstheme="minorEastAsia" w:hint="eastAsia"/>
                <w:sz w:val="24"/>
                <w:szCs w:val="24"/>
              </w:rPr>
              <w:t>8</w:t>
            </w:r>
            <w:r w:rsidR="00B55164">
              <w:rPr>
                <w:rFonts w:asciiTheme="minorEastAsia" w:eastAsiaTheme="minorEastAsia" w:hAnsiTheme="minorEastAsia" w:cstheme="minorEastAsia" w:hint="eastAsia"/>
                <w:sz w:val="24"/>
                <w:szCs w:val="24"/>
              </w:rPr>
              <w:t>15</w:t>
            </w:r>
            <w:r w:rsidR="00EA63FD" w:rsidRPr="00EA63FD">
              <w:rPr>
                <w:rFonts w:asciiTheme="minorEastAsia" w:eastAsiaTheme="minorEastAsia" w:hAnsiTheme="minorEastAsia" w:cstheme="minorEastAsia"/>
                <w:sz w:val="24"/>
                <w:szCs w:val="24"/>
              </w:rPr>
              <w:t>会议室</w:t>
            </w:r>
            <w:r w:rsidRPr="00EA63FD">
              <w:rPr>
                <w:rFonts w:asciiTheme="minorEastAsia" w:eastAsiaTheme="minorEastAsia" w:hAnsiTheme="minorEastAsia" w:cstheme="minorEastAsia" w:hint="eastAsia"/>
                <w:sz w:val="24"/>
                <w:szCs w:val="24"/>
              </w:rPr>
              <w:t>。</w:t>
            </w:r>
          </w:p>
          <w:p w:rsidR="000D7C14" w:rsidRPr="00EA63FD" w:rsidRDefault="00EE70E3" w:rsidP="00CB592E">
            <w:pPr>
              <w:snapToGrid w:val="0"/>
              <w:spacing w:line="360" w:lineRule="auto"/>
              <w:jc w:val="left"/>
              <w:rPr>
                <w:rFonts w:asciiTheme="minorEastAsia" w:eastAsiaTheme="minorEastAsia" w:hAnsiTheme="minorEastAsia" w:cstheme="minorEastAsia"/>
                <w:sz w:val="24"/>
                <w:szCs w:val="24"/>
              </w:rPr>
            </w:pPr>
            <w:r w:rsidRPr="00EA63FD">
              <w:rPr>
                <w:rFonts w:asciiTheme="minorEastAsia" w:eastAsiaTheme="minorEastAsia" w:hAnsiTheme="minorEastAsia" w:cstheme="minorEastAsia" w:hint="eastAsia"/>
                <w:sz w:val="24"/>
                <w:szCs w:val="24"/>
              </w:rPr>
              <w:t>投标截止时间：</w:t>
            </w:r>
            <w:r w:rsidR="00A514DC" w:rsidRPr="00EA63FD">
              <w:rPr>
                <w:rFonts w:asciiTheme="minorEastAsia" w:eastAsiaTheme="minorEastAsia" w:hAnsiTheme="minorEastAsia" w:cstheme="minorEastAsia" w:hint="eastAsia"/>
                <w:sz w:val="24"/>
                <w:szCs w:val="24"/>
                <w:u w:val="single"/>
              </w:rPr>
              <w:t>201</w:t>
            </w:r>
            <w:r w:rsidR="00176CB2">
              <w:rPr>
                <w:rFonts w:asciiTheme="minorEastAsia" w:eastAsiaTheme="minorEastAsia" w:hAnsiTheme="minorEastAsia" w:cstheme="minorEastAsia" w:hint="eastAsia"/>
                <w:sz w:val="24"/>
                <w:szCs w:val="24"/>
                <w:u w:val="single"/>
              </w:rPr>
              <w:t>9</w:t>
            </w:r>
            <w:r w:rsidR="00A514DC" w:rsidRPr="00EA63FD">
              <w:rPr>
                <w:rFonts w:asciiTheme="minorEastAsia" w:eastAsiaTheme="minorEastAsia" w:hAnsiTheme="minorEastAsia" w:cstheme="minorEastAsia" w:hint="eastAsia"/>
                <w:sz w:val="24"/>
                <w:szCs w:val="24"/>
              </w:rPr>
              <w:t>年</w:t>
            </w:r>
            <w:r w:rsidR="00176CB2">
              <w:rPr>
                <w:rFonts w:asciiTheme="minorEastAsia" w:eastAsiaTheme="minorEastAsia" w:hAnsiTheme="minorEastAsia" w:cstheme="minorEastAsia" w:hint="eastAsia"/>
                <w:sz w:val="24"/>
                <w:szCs w:val="24"/>
                <w:u w:val="single"/>
              </w:rPr>
              <w:t>1</w:t>
            </w:r>
            <w:r w:rsidR="00A514DC" w:rsidRPr="00EA63FD">
              <w:rPr>
                <w:rFonts w:asciiTheme="minorEastAsia" w:eastAsiaTheme="minorEastAsia" w:hAnsiTheme="minorEastAsia" w:cstheme="minorEastAsia" w:hint="eastAsia"/>
                <w:sz w:val="24"/>
                <w:szCs w:val="24"/>
              </w:rPr>
              <w:t>月</w:t>
            </w:r>
            <w:r w:rsidR="00176CB2">
              <w:rPr>
                <w:rFonts w:asciiTheme="minorEastAsia" w:eastAsiaTheme="minorEastAsia" w:hAnsiTheme="minorEastAsia" w:cstheme="minorEastAsia" w:hint="eastAsia"/>
                <w:sz w:val="24"/>
                <w:szCs w:val="24"/>
                <w:u w:val="single"/>
              </w:rPr>
              <w:t xml:space="preserve"> </w:t>
            </w:r>
            <w:r w:rsidR="004957FB">
              <w:rPr>
                <w:rFonts w:asciiTheme="minorEastAsia" w:eastAsiaTheme="minorEastAsia" w:hAnsiTheme="minorEastAsia" w:cstheme="minorEastAsia" w:hint="eastAsia"/>
                <w:sz w:val="24"/>
                <w:szCs w:val="24"/>
                <w:u w:val="single"/>
              </w:rPr>
              <w:t>1</w:t>
            </w:r>
            <w:r w:rsidR="00CB592E">
              <w:rPr>
                <w:rFonts w:asciiTheme="minorEastAsia" w:eastAsiaTheme="minorEastAsia" w:hAnsiTheme="minorEastAsia" w:cstheme="minorEastAsia" w:hint="eastAsia"/>
                <w:sz w:val="24"/>
                <w:szCs w:val="24"/>
                <w:u w:val="single"/>
              </w:rPr>
              <w:t>1</w:t>
            </w:r>
            <w:r w:rsidR="00176CB2">
              <w:rPr>
                <w:rFonts w:asciiTheme="minorEastAsia" w:eastAsiaTheme="minorEastAsia" w:hAnsiTheme="minorEastAsia" w:cstheme="minorEastAsia" w:hint="eastAsia"/>
                <w:sz w:val="24"/>
                <w:szCs w:val="24"/>
                <w:u w:val="single"/>
              </w:rPr>
              <w:t xml:space="preserve"> </w:t>
            </w:r>
            <w:r w:rsidR="00A514DC" w:rsidRPr="00EA63FD">
              <w:rPr>
                <w:rFonts w:asciiTheme="minorEastAsia" w:eastAsiaTheme="minorEastAsia" w:hAnsiTheme="minorEastAsia" w:cstheme="minorEastAsia" w:hint="eastAsia"/>
                <w:sz w:val="24"/>
                <w:szCs w:val="24"/>
              </w:rPr>
              <w:t>日</w:t>
            </w:r>
            <w:r w:rsidR="00A514DC" w:rsidRPr="00EA63FD">
              <w:rPr>
                <w:rFonts w:asciiTheme="minorEastAsia" w:eastAsiaTheme="minorEastAsia" w:hAnsiTheme="minorEastAsia" w:cstheme="minorEastAsia" w:hint="eastAsia"/>
                <w:sz w:val="24"/>
                <w:szCs w:val="24"/>
                <w:u w:val="single"/>
              </w:rPr>
              <w:t>9:</w:t>
            </w:r>
            <w:r w:rsidR="00EA63FD" w:rsidRPr="00EA63FD">
              <w:rPr>
                <w:rFonts w:asciiTheme="minorEastAsia" w:eastAsiaTheme="minorEastAsia" w:hAnsiTheme="minorEastAsia" w:cstheme="minorEastAsia" w:hint="eastAsia"/>
                <w:sz w:val="24"/>
                <w:szCs w:val="24"/>
                <w:u w:val="single"/>
              </w:rPr>
              <w:t>3</w:t>
            </w:r>
            <w:r w:rsidR="00A514DC" w:rsidRPr="00EA63FD">
              <w:rPr>
                <w:rFonts w:asciiTheme="minorEastAsia" w:eastAsiaTheme="minorEastAsia" w:hAnsiTheme="minorEastAsia" w:cstheme="minorEastAsia" w:hint="eastAsia"/>
                <w:sz w:val="24"/>
                <w:szCs w:val="24"/>
                <w:u w:val="single"/>
              </w:rPr>
              <w:t>0</w:t>
            </w:r>
            <w:r w:rsidR="00A514DC" w:rsidRPr="00EA63FD">
              <w:rPr>
                <w:rFonts w:asciiTheme="minorEastAsia" w:eastAsiaTheme="minorEastAsia" w:hAnsiTheme="minorEastAsia" w:cstheme="minorEastAsia"/>
                <w:sz w:val="24"/>
                <w:szCs w:val="24"/>
              </w:rPr>
              <w:t xml:space="preserve"> </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22．1</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开标时间和开标地点</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Pr="00EA63FD" w:rsidRDefault="00EE70E3">
            <w:pPr>
              <w:snapToGrid w:val="0"/>
              <w:spacing w:line="360" w:lineRule="auto"/>
              <w:jc w:val="left"/>
              <w:rPr>
                <w:rFonts w:asciiTheme="minorEastAsia" w:eastAsiaTheme="minorEastAsia" w:hAnsiTheme="minorEastAsia" w:cstheme="minorEastAsia"/>
                <w:sz w:val="24"/>
                <w:szCs w:val="24"/>
              </w:rPr>
            </w:pPr>
            <w:r w:rsidRPr="00EA63FD">
              <w:rPr>
                <w:rFonts w:asciiTheme="minorEastAsia" w:eastAsiaTheme="minorEastAsia" w:hAnsiTheme="minorEastAsia" w:cstheme="minorEastAsia" w:hint="eastAsia"/>
                <w:sz w:val="24"/>
                <w:szCs w:val="24"/>
              </w:rPr>
              <w:t>开标时间：</w:t>
            </w:r>
            <w:r w:rsidR="00176CB2" w:rsidRPr="00EA63FD">
              <w:rPr>
                <w:rFonts w:asciiTheme="minorEastAsia" w:eastAsiaTheme="minorEastAsia" w:hAnsiTheme="minorEastAsia" w:cstheme="minorEastAsia" w:hint="eastAsia"/>
                <w:sz w:val="24"/>
                <w:szCs w:val="24"/>
                <w:u w:val="single"/>
              </w:rPr>
              <w:t>201</w:t>
            </w:r>
            <w:r w:rsidR="00176CB2">
              <w:rPr>
                <w:rFonts w:asciiTheme="minorEastAsia" w:eastAsiaTheme="minorEastAsia" w:hAnsiTheme="minorEastAsia" w:cstheme="minorEastAsia" w:hint="eastAsia"/>
                <w:sz w:val="24"/>
                <w:szCs w:val="24"/>
                <w:u w:val="single"/>
              </w:rPr>
              <w:t>9</w:t>
            </w:r>
            <w:r w:rsidR="00176CB2" w:rsidRPr="00EA63FD">
              <w:rPr>
                <w:rFonts w:asciiTheme="minorEastAsia" w:eastAsiaTheme="minorEastAsia" w:hAnsiTheme="minorEastAsia" w:cstheme="minorEastAsia" w:hint="eastAsia"/>
                <w:sz w:val="24"/>
                <w:szCs w:val="24"/>
              </w:rPr>
              <w:t>年</w:t>
            </w:r>
            <w:r w:rsidR="00176CB2">
              <w:rPr>
                <w:rFonts w:asciiTheme="minorEastAsia" w:eastAsiaTheme="minorEastAsia" w:hAnsiTheme="minorEastAsia" w:cstheme="minorEastAsia" w:hint="eastAsia"/>
                <w:sz w:val="24"/>
                <w:szCs w:val="24"/>
                <w:u w:val="single"/>
              </w:rPr>
              <w:t>1</w:t>
            </w:r>
            <w:r w:rsidR="00176CB2" w:rsidRPr="00EA63FD">
              <w:rPr>
                <w:rFonts w:asciiTheme="minorEastAsia" w:eastAsiaTheme="minorEastAsia" w:hAnsiTheme="minorEastAsia" w:cstheme="minorEastAsia" w:hint="eastAsia"/>
                <w:sz w:val="24"/>
                <w:szCs w:val="24"/>
              </w:rPr>
              <w:t>月</w:t>
            </w:r>
            <w:r w:rsidR="00176CB2">
              <w:rPr>
                <w:rFonts w:asciiTheme="minorEastAsia" w:eastAsiaTheme="minorEastAsia" w:hAnsiTheme="minorEastAsia" w:cstheme="minorEastAsia" w:hint="eastAsia"/>
                <w:sz w:val="24"/>
                <w:szCs w:val="24"/>
                <w:u w:val="single"/>
              </w:rPr>
              <w:t xml:space="preserve"> </w:t>
            </w:r>
            <w:r w:rsidR="004957FB">
              <w:rPr>
                <w:rFonts w:asciiTheme="minorEastAsia" w:eastAsiaTheme="minorEastAsia" w:hAnsiTheme="minorEastAsia" w:cstheme="minorEastAsia" w:hint="eastAsia"/>
                <w:sz w:val="24"/>
                <w:szCs w:val="24"/>
                <w:u w:val="single"/>
              </w:rPr>
              <w:t>1</w:t>
            </w:r>
            <w:r w:rsidR="00CB592E">
              <w:rPr>
                <w:rFonts w:asciiTheme="minorEastAsia" w:eastAsiaTheme="minorEastAsia" w:hAnsiTheme="minorEastAsia" w:cstheme="minorEastAsia" w:hint="eastAsia"/>
                <w:sz w:val="24"/>
                <w:szCs w:val="24"/>
                <w:u w:val="single"/>
              </w:rPr>
              <w:t>1</w:t>
            </w:r>
            <w:r w:rsidR="00176CB2">
              <w:rPr>
                <w:rFonts w:asciiTheme="minorEastAsia" w:eastAsiaTheme="minorEastAsia" w:hAnsiTheme="minorEastAsia" w:cstheme="minorEastAsia" w:hint="eastAsia"/>
                <w:sz w:val="24"/>
                <w:szCs w:val="24"/>
                <w:u w:val="single"/>
              </w:rPr>
              <w:t xml:space="preserve"> </w:t>
            </w:r>
            <w:r w:rsidR="00176CB2" w:rsidRPr="00EA63FD">
              <w:rPr>
                <w:rFonts w:asciiTheme="minorEastAsia" w:eastAsiaTheme="minorEastAsia" w:hAnsiTheme="minorEastAsia" w:cstheme="minorEastAsia" w:hint="eastAsia"/>
                <w:sz w:val="24"/>
                <w:szCs w:val="24"/>
              </w:rPr>
              <w:t>日</w:t>
            </w:r>
            <w:r w:rsidR="00A514DC" w:rsidRPr="00EA63FD">
              <w:rPr>
                <w:rFonts w:asciiTheme="minorEastAsia" w:eastAsiaTheme="minorEastAsia" w:hAnsiTheme="minorEastAsia" w:cstheme="minorEastAsia" w:hint="eastAsia"/>
                <w:sz w:val="24"/>
                <w:szCs w:val="24"/>
                <w:u w:val="single"/>
              </w:rPr>
              <w:t>9:</w:t>
            </w:r>
            <w:r w:rsidR="00EA63FD" w:rsidRPr="00EA63FD">
              <w:rPr>
                <w:rFonts w:asciiTheme="minorEastAsia" w:eastAsiaTheme="minorEastAsia" w:hAnsiTheme="minorEastAsia" w:cstheme="minorEastAsia" w:hint="eastAsia"/>
                <w:sz w:val="24"/>
                <w:szCs w:val="24"/>
                <w:u w:val="single"/>
              </w:rPr>
              <w:t>3</w:t>
            </w:r>
            <w:r w:rsidR="00A514DC" w:rsidRPr="00EA63FD">
              <w:rPr>
                <w:rFonts w:asciiTheme="minorEastAsia" w:eastAsiaTheme="minorEastAsia" w:hAnsiTheme="minorEastAsia" w:cstheme="minorEastAsia" w:hint="eastAsia"/>
                <w:sz w:val="24"/>
                <w:szCs w:val="24"/>
                <w:u w:val="single"/>
              </w:rPr>
              <w:t>0</w:t>
            </w:r>
          </w:p>
          <w:p w:rsidR="000D7C14" w:rsidRPr="00EA63FD" w:rsidRDefault="00EE70E3" w:rsidP="00D678F9">
            <w:pPr>
              <w:adjustRightInd w:val="0"/>
              <w:snapToGrid w:val="0"/>
              <w:spacing w:line="360" w:lineRule="auto"/>
              <w:rPr>
                <w:rFonts w:asciiTheme="minorEastAsia" w:eastAsiaTheme="minorEastAsia" w:hAnsiTheme="minorEastAsia" w:cstheme="minorEastAsia"/>
                <w:sz w:val="24"/>
                <w:szCs w:val="24"/>
              </w:rPr>
            </w:pPr>
            <w:r w:rsidRPr="00EA63FD">
              <w:rPr>
                <w:rFonts w:asciiTheme="minorEastAsia" w:eastAsiaTheme="minorEastAsia" w:hAnsiTheme="minorEastAsia" w:cstheme="minorEastAsia" w:hint="eastAsia"/>
                <w:sz w:val="24"/>
                <w:szCs w:val="24"/>
              </w:rPr>
              <w:t>开标地点：</w:t>
            </w:r>
            <w:r w:rsidR="00EA63FD" w:rsidRPr="00EA63FD">
              <w:rPr>
                <w:rFonts w:asciiTheme="minorEastAsia" w:eastAsiaTheme="minorEastAsia" w:hAnsiTheme="minorEastAsia" w:cstheme="minorEastAsia"/>
                <w:sz w:val="24"/>
                <w:szCs w:val="24"/>
              </w:rPr>
              <w:t>北京市东城区崇文门外大街</w:t>
            </w:r>
            <w:r w:rsidR="00EA63FD" w:rsidRPr="00EA63FD">
              <w:rPr>
                <w:rFonts w:asciiTheme="minorEastAsia" w:eastAsiaTheme="minorEastAsia" w:hAnsiTheme="minorEastAsia" w:cstheme="minorEastAsia" w:hint="eastAsia"/>
                <w:sz w:val="24"/>
                <w:szCs w:val="24"/>
              </w:rPr>
              <w:t>90</w:t>
            </w:r>
            <w:r w:rsidR="00EA63FD" w:rsidRPr="00EA63FD">
              <w:rPr>
                <w:rFonts w:asciiTheme="minorEastAsia" w:eastAsiaTheme="minorEastAsia" w:hAnsiTheme="minorEastAsia" w:cstheme="minorEastAsia"/>
                <w:sz w:val="24"/>
                <w:szCs w:val="24"/>
              </w:rPr>
              <w:t>号</w:t>
            </w:r>
            <w:r w:rsidR="00D678F9">
              <w:rPr>
                <w:rFonts w:asciiTheme="minorEastAsia" w:eastAsiaTheme="minorEastAsia" w:hAnsiTheme="minorEastAsia" w:cstheme="minorEastAsia" w:hint="eastAsia"/>
                <w:sz w:val="24"/>
                <w:szCs w:val="24"/>
              </w:rPr>
              <w:t>8</w:t>
            </w:r>
            <w:r w:rsidR="00B55164">
              <w:rPr>
                <w:rFonts w:asciiTheme="minorEastAsia" w:eastAsiaTheme="minorEastAsia" w:hAnsiTheme="minorEastAsia" w:cstheme="minorEastAsia" w:hint="eastAsia"/>
                <w:sz w:val="24"/>
                <w:szCs w:val="24"/>
              </w:rPr>
              <w:t>15</w:t>
            </w:r>
            <w:r w:rsidR="00EA63FD" w:rsidRPr="00EA63FD">
              <w:rPr>
                <w:rFonts w:asciiTheme="minorEastAsia" w:eastAsiaTheme="minorEastAsia" w:hAnsiTheme="minorEastAsia" w:cstheme="minorEastAsia"/>
                <w:sz w:val="24"/>
                <w:szCs w:val="24"/>
              </w:rPr>
              <w:t>会议室</w:t>
            </w:r>
            <w:r w:rsidRPr="00EA63FD">
              <w:rPr>
                <w:rFonts w:asciiTheme="minorEastAsia" w:eastAsiaTheme="minorEastAsia" w:hAnsiTheme="minorEastAsia" w:cstheme="minorEastAsia" w:hint="eastAsia"/>
                <w:sz w:val="24"/>
                <w:szCs w:val="24"/>
              </w:rPr>
              <w:t>。</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29．1</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Pr="004914D7" w:rsidRDefault="00EE70E3">
            <w:pPr>
              <w:snapToGrid w:val="0"/>
              <w:spacing w:line="360" w:lineRule="auto"/>
              <w:jc w:val="center"/>
              <w:rPr>
                <w:rFonts w:asciiTheme="minorEastAsia" w:eastAsiaTheme="minorEastAsia" w:hAnsiTheme="minorEastAsia" w:cstheme="minorEastAsia"/>
                <w:sz w:val="24"/>
                <w:szCs w:val="24"/>
              </w:rPr>
            </w:pPr>
            <w:r w:rsidRPr="004914D7">
              <w:rPr>
                <w:rFonts w:asciiTheme="minorEastAsia" w:eastAsiaTheme="minorEastAsia" w:hAnsiTheme="minorEastAsia" w:cstheme="minorEastAsia" w:hint="eastAsia"/>
                <w:sz w:val="24"/>
                <w:szCs w:val="24"/>
              </w:rPr>
              <w:t>评标方法和标准</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Pr="004914D7" w:rsidRDefault="00EE70E3" w:rsidP="00F04A42">
            <w:pPr>
              <w:snapToGrid w:val="0"/>
              <w:spacing w:line="360" w:lineRule="auto"/>
              <w:rPr>
                <w:rFonts w:asciiTheme="minorEastAsia" w:eastAsiaTheme="minorEastAsia" w:hAnsiTheme="minorEastAsia" w:cstheme="minorEastAsia"/>
                <w:sz w:val="24"/>
                <w:szCs w:val="24"/>
              </w:rPr>
            </w:pPr>
            <w:r w:rsidRPr="004914D7">
              <w:rPr>
                <w:rFonts w:asciiTheme="minorEastAsia" w:eastAsiaTheme="minorEastAsia" w:hAnsiTheme="minorEastAsia" w:cstheme="minorEastAsia" w:hint="eastAsia"/>
                <w:sz w:val="24"/>
                <w:szCs w:val="24"/>
              </w:rPr>
              <w:t>评标方法：</w:t>
            </w:r>
            <w:r w:rsidR="00CC22B7" w:rsidRPr="00F04A42">
              <w:rPr>
                <w:rFonts w:asciiTheme="minorEastAsia" w:eastAsiaTheme="minorEastAsia" w:hAnsiTheme="minorEastAsia" w:cstheme="minorEastAsia" w:hint="eastAsia"/>
                <w:sz w:val="24"/>
                <w:szCs w:val="24"/>
                <w:u w:val="single"/>
              </w:rPr>
              <w:t>综合评分法，</w:t>
            </w:r>
            <w:r w:rsidR="00CC22B7">
              <w:rPr>
                <w:rFonts w:asciiTheme="minorEastAsia" w:eastAsiaTheme="minorEastAsia" w:hAnsiTheme="minorEastAsia" w:cstheme="minorEastAsia" w:hint="eastAsia"/>
                <w:sz w:val="24"/>
                <w:szCs w:val="24"/>
                <w:u w:val="single"/>
              </w:rPr>
              <w:t>第一包：</w:t>
            </w:r>
            <w:r w:rsidR="00CC22B7" w:rsidRPr="00F04A42">
              <w:rPr>
                <w:rFonts w:asciiTheme="minorEastAsia" w:eastAsiaTheme="minorEastAsia" w:hAnsiTheme="minorEastAsia" w:cstheme="minorEastAsia"/>
                <w:sz w:val="24"/>
                <w:szCs w:val="24"/>
                <w:u w:val="single"/>
              </w:rPr>
              <w:t>价格部分</w:t>
            </w:r>
            <w:r w:rsidR="00CC22B7" w:rsidRPr="00F04A42">
              <w:rPr>
                <w:rFonts w:asciiTheme="minorEastAsia" w:eastAsiaTheme="minorEastAsia" w:hAnsiTheme="minorEastAsia" w:cstheme="minorEastAsia" w:hint="eastAsia"/>
                <w:sz w:val="24"/>
                <w:szCs w:val="24"/>
                <w:u w:val="single"/>
              </w:rPr>
              <w:t>10</w:t>
            </w:r>
            <w:r w:rsidR="00CC22B7" w:rsidRPr="00F04A42">
              <w:rPr>
                <w:rFonts w:asciiTheme="minorEastAsia" w:eastAsiaTheme="minorEastAsia" w:hAnsiTheme="minorEastAsia" w:cstheme="minorEastAsia"/>
                <w:sz w:val="24"/>
                <w:szCs w:val="24"/>
                <w:u w:val="single"/>
              </w:rPr>
              <w:t>分；商务部分</w:t>
            </w:r>
            <w:r w:rsidR="00CC22B7">
              <w:rPr>
                <w:rFonts w:asciiTheme="minorEastAsia" w:eastAsiaTheme="minorEastAsia" w:hAnsiTheme="minorEastAsia" w:cstheme="minorEastAsia" w:hint="eastAsia"/>
                <w:sz w:val="24"/>
                <w:szCs w:val="24"/>
                <w:u w:val="single"/>
              </w:rPr>
              <w:t>40</w:t>
            </w:r>
            <w:r w:rsidR="00CC22B7" w:rsidRPr="00F04A42">
              <w:rPr>
                <w:rFonts w:asciiTheme="minorEastAsia" w:eastAsiaTheme="minorEastAsia" w:hAnsiTheme="minorEastAsia" w:cstheme="minorEastAsia"/>
                <w:sz w:val="24"/>
                <w:szCs w:val="24"/>
                <w:u w:val="single"/>
              </w:rPr>
              <w:t>分；技术部分</w:t>
            </w:r>
            <w:r w:rsidR="00CC22B7">
              <w:rPr>
                <w:rFonts w:asciiTheme="minorEastAsia" w:eastAsiaTheme="minorEastAsia" w:hAnsiTheme="minorEastAsia" w:cstheme="minorEastAsia" w:hint="eastAsia"/>
                <w:sz w:val="24"/>
                <w:szCs w:val="24"/>
                <w:u w:val="single"/>
              </w:rPr>
              <w:t>5</w:t>
            </w:r>
            <w:r w:rsidR="00CC22B7" w:rsidRPr="00F04A42">
              <w:rPr>
                <w:rFonts w:asciiTheme="minorEastAsia" w:eastAsiaTheme="minorEastAsia" w:hAnsiTheme="minorEastAsia" w:cstheme="minorEastAsia" w:hint="eastAsia"/>
                <w:sz w:val="24"/>
                <w:szCs w:val="24"/>
                <w:u w:val="single"/>
              </w:rPr>
              <w:t>0</w:t>
            </w:r>
            <w:r w:rsidR="00CC22B7" w:rsidRPr="00F04A42">
              <w:rPr>
                <w:rFonts w:asciiTheme="minorEastAsia" w:eastAsiaTheme="minorEastAsia" w:hAnsiTheme="minorEastAsia" w:cstheme="minorEastAsia"/>
                <w:sz w:val="24"/>
                <w:szCs w:val="24"/>
                <w:u w:val="single"/>
              </w:rPr>
              <w:t>分</w:t>
            </w:r>
            <w:r w:rsidR="00CC22B7">
              <w:rPr>
                <w:rFonts w:asciiTheme="minorEastAsia" w:eastAsiaTheme="minorEastAsia" w:hAnsiTheme="minorEastAsia" w:cstheme="minorEastAsia" w:hint="eastAsia"/>
                <w:sz w:val="24"/>
                <w:szCs w:val="24"/>
                <w:u w:val="single"/>
              </w:rPr>
              <w:t>；第二包：</w:t>
            </w:r>
            <w:r w:rsidR="00CC22B7" w:rsidRPr="00F04A42">
              <w:rPr>
                <w:rFonts w:asciiTheme="minorEastAsia" w:eastAsiaTheme="minorEastAsia" w:hAnsiTheme="minorEastAsia" w:cstheme="minorEastAsia"/>
                <w:sz w:val="24"/>
                <w:szCs w:val="24"/>
                <w:u w:val="single"/>
              </w:rPr>
              <w:t>价格部分</w:t>
            </w:r>
            <w:r w:rsidR="00CC22B7" w:rsidRPr="00F04A42">
              <w:rPr>
                <w:rFonts w:asciiTheme="minorEastAsia" w:eastAsiaTheme="minorEastAsia" w:hAnsiTheme="minorEastAsia" w:cstheme="minorEastAsia" w:hint="eastAsia"/>
                <w:sz w:val="24"/>
                <w:szCs w:val="24"/>
                <w:u w:val="single"/>
              </w:rPr>
              <w:t>10</w:t>
            </w:r>
            <w:r w:rsidR="00CC22B7" w:rsidRPr="00F04A42">
              <w:rPr>
                <w:rFonts w:asciiTheme="minorEastAsia" w:eastAsiaTheme="minorEastAsia" w:hAnsiTheme="minorEastAsia" w:cstheme="minorEastAsia"/>
                <w:sz w:val="24"/>
                <w:szCs w:val="24"/>
                <w:u w:val="single"/>
              </w:rPr>
              <w:t>分；商务部分</w:t>
            </w:r>
            <w:r w:rsidR="00CC22B7">
              <w:rPr>
                <w:rFonts w:asciiTheme="minorEastAsia" w:eastAsiaTheme="minorEastAsia" w:hAnsiTheme="minorEastAsia" w:cstheme="minorEastAsia" w:hint="eastAsia"/>
                <w:sz w:val="24"/>
                <w:szCs w:val="24"/>
                <w:u w:val="single"/>
              </w:rPr>
              <w:t>25</w:t>
            </w:r>
            <w:r w:rsidR="00CC22B7" w:rsidRPr="00F04A42">
              <w:rPr>
                <w:rFonts w:asciiTheme="minorEastAsia" w:eastAsiaTheme="minorEastAsia" w:hAnsiTheme="minorEastAsia" w:cstheme="minorEastAsia"/>
                <w:sz w:val="24"/>
                <w:szCs w:val="24"/>
                <w:u w:val="single"/>
              </w:rPr>
              <w:t>分；技术部分</w:t>
            </w:r>
            <w:r w:rsidR="00CC22B7">
              <w:rPr>
                <w:rFonts w:asciiTheme="minorEastAsia" w:eastAsiaTheme="minorEastAsia" w:hAnsiTheme="minorEastAsia" w:cstheme="minorEastAsia" w:hint="eastAsia"/>
                <w:sz w:val="24"/>
                <w:szCs w:val="24"/>
                <w:u w:val="single"/>
              </w:rPr>
              <w:t>65</w:t>
            </w:r>
            <w:r w:rsidR="00CC22B7" w:rsidRPr="00F04A42">
              <w:rPr>
                <w:rFonts w:asciiTheme="minorEastAsia" w:eastAsiaTheme="minorEastAsia" w:hAnsiTheme="minorEastAsia" w:cstheme="minorEastAsia"/>
                <w:sz w:val="24"/>
                <w:szCs w:val="24"/>
                <w:u w:val="single"/>
              </w:rPr>
              <w:t>分</w:t>
            </w:r>
            <w:r w:rsidR="00CC22B7" w:rsidRPr="00F04A42">
              <w:rPr>
                <w:rFonts w:asciiTheme="minorEastAsia" w:eastAsiaTheme="minorEastAsia" w:hAnsiTheme="minorEastAsia" w:cstheme="minorEastAsia" w:hint="eastAsia"/>
                <w:sz w:val="24"/>
                <w:szCs w:val="24"/>
              </w:rPr>
              <w:t>。</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31．1</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中标人候选人的确定原则及标准</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评标委员会按评审后得分由高到低顺序排列，推荐</w:t>
            </w:r>
            <w:r>
              <w:rPr>
                <w:rFonts w:asciiTheme="minorEastAsia" w:eastAsiaTheme="minorEastAsia" w:hAnsiTheme="minorEastAsia" w:cstheme="minorEastAsia" w:hint="eastAsia"/>
                <w:color w:val="000000" w:themeColor="text1"/>
                <w:sz w:val="24"/>
                <w:szCs w:val="24"/>
                <w:u w:val="single"/>
              </w:rPr>
              <w:t>三</w:t>
            </w:r>
            <w:r>
              <w:rPr>
                <w:rFonts w:asciiTheme="minorEastAsia" w:eastAsiaTheme="minorEastAsia" w:hAnsiTheme="minorEastAsia" w:cstheme="minorEastAsia" w:hint="eastAsia"/>
                <w:color w:val="000000" w:themeColor="text1"/>
                <w:sz w:val="24"/>
                <w:szCs w:val="24"/>
              </w:rPr>
              <w:t>名</w:t>
            </w:r>
            <w:r>
              <w:rPr>
                <w:rFonts w:asciiTheme="minorEastAsia" w:eastAsiaTheme="minorEastAsia" w:hAnsiTheme="minorEastAsia" w:cstheme="minorEastAsia" w:hint="eastAsia"/>
                <w:sz w:val="24"/>
                <w:szCs w:val="24"/>
              </w:rPr>
              <w:t>中标候选人。得分相同的，按投标报价由低到高顺序排列，得分且投标报价相同的，按技术得分由高到低排列。</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32.1</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确定中标人</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采购人将在评标报告确定的中标候选人名单中按顺序确定中标人。</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w:t>
            </w:r>
          </w:p>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36．1</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履约保证金</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snapToGrid w:val="0"/>
              <w:spacing w:line="360" w:lineRule="auto"/>
              <w:rPr>
                <w:rFonts w:asciiTheme="minorEastAsia" w:eastAsiaTheme="minorEastAsia" w:hAnsiTheme="minorEastAsia" w:cstheme="minorEastAsia"/>
                <w:sz w:val="24"/>
                <w:szCs w:val="24"/>
                <w:highlight w:val="yellow"/>
              </w:rPr>
            </w:pPr>
            <w:r>
              <w:rPr>
                <w:rFonts w:asciiTheme="minorEastAsia" w:eastAsiaTheme="minorEastAsia" w:hAnsiTheme="minorEastAsia" w:cstheme="minorEastAsia" w:hint="eastAsia"/>
                <w:sz w:val="24"/>
                <w:szCs w:val="24"/>
              </w:rPr>
              <w:t>本项目不涉及。</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Default="00EE70E3">
            <w:pPr>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第四章</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Default="00EE70E3">
            <w:pPr>
              <w:snapToGrid w:val="0"/>
              <w:spacing w:line="360" w:lineRule="auto"/>
              <w:ind w:firstLineChars="20" w:firstLine="48"/>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交货地点</w:t>
            </w:r>
          </w:p>
        </w:tc>
        <w:tc>
          <w:tcPr>
            <w:tcW w:w="5364" w:type="dxa"/>
            <w:tcBorders>
              <w:top w:val="single" w:sz="6" w:space="0" w:color="auto"/>
              <w:left w:val="single" w:sz="6" w:space="0" w:color="auto"/>
              <w:bottom w:val="single" w:sz="6" w:space="0" w:color="auto"/>
              <w:right w:val="single" w:sz="12" w:space="0" w:color="auto"/>
            </w:tcBorders>
            <w:vAlign w:val="center"/>
          </w:tcPr>
          <w:p w:rsidR="000D7C14" w:rsidRDefault="00EE70E3">
            <w:pPr>
              <w:snapToGrid w:val="0"/>
              <w:spacing w:line="360" w:lineRule="auto"/>
              <w:jc w:val="left"/>
              <w:rPr>
                <w:rFonts w:asciiTheme="minorEastAsia" w:eastAsiaTheme="minorEastAsia" w:hAnsiTheme="minorEastAsia" w:cstheme="minorEastAsia"/>
                <w:sz w:val="24"/>
                <w:szCs w:val="24"/>
                <w:highlight w:val="yellow"/>
              </w:rPr>
            </w:pPr>
            <w:r>
              <w:rPr>
                <w:rFonts w:asciiTheme="minorEastAsia" w:eastAsiaTheme="minorEastAsia" w:hAnsiTheme="minorEastAsia" w:cstheme="minorEastAsia" w:hint="eastAsia"/>
                <w:color w:val="000000" w:themeColor="text1"/>
                <w:sz w:val="24"/>
                <w:szCs w:val="24"/>
              </w:rPr>
              <w:t>采购人指定地点</w:t>
            </w:r>
          </w:p>
        </w:tc>
      </w:tr>
      <w:tr w:rsidR="000D7C14">
        <w:trPr>
          <w:trHeight w:val="397"/>
        </w:trPr>
        <w:tc>
          <w:tcPr>
            <w:tcW w:w="1324" w:type="dxa"/>
            <w:tcBorders>
              <w:top w:val="single" w:sz="6" w:space="0" w:color="auto"/>
              <w:left w:val="single" w:sz="12" w:space="0" w:color="auto"/>
              <w:bottom w:val="single" w:sz="6" w:space="0" w:color="auto"/>
              <w:right w:val="single" w:sz="6" w:space="0" w:color="auto"/>
            </w:tcBorders>
            <w:vAlign w:val="center"/>
          </w:tcPr>
          <w:p w:rsidR="000D7C14" w:rsidRPr="00FE6070" w:rsidRDefault="00EE70E3">
            <w:pPr>
              <w:snapToGrid w:val="0"/>
              <w:spacing w:line="360" w:lineRule="auto"/>
              <w:jc w:val="center"/>
              <w:rPr>
                <w:rFonts w:asciiTheme="minorEastAsia" w:eastAsiaTheme="minorEastAsia" w:hAnsiTheme="minorEastAsia" w:cstheme="minorEastAsia"/>
                <w:b/>
                <w:sz w:val="24"/>
                <w:szCs w:val="24"/>
              </w:rPr>
            </w:pPr>
            <w:r w:rsidRPr="00FE6070">
              <w:rPr>
                <w:rFonts w:asciiTheme="minorEastAsia" w:eastAsiaTheme="minorEastAsia" w:hAnsiTheme="minorEastAsia" w:cstheme="minorEastAsia" w:hint="eastAsia"/>
                <w:b/>
                <w:sz w:val="24"/>
                <w:szCs w:val="24"/>
              </w:rPr>
              <w:t>其他</w:t>
            </w:r>
          </w:p>
        </w:tc>
        <w:tc>
          <w:tcPr>
            <w:tcW w:w="2016" w:type="dxa"/>
            <w:tcBorders>
              <w:top w:val="single" w:sz="6" w:space="0" w:color="auto"/>
              <w:left w:val="single" w:sz="6" w:space="0" w:color="auto"/>
              <w:bottom w:val="single" w:sz="6" w:space="0" w:color="auto"/>
              <w:right w:val="single" w:sz="6" w:space="0" w:color="auto"/>
            </w:tcBorders>
            <w:vAlign w:val="center"/>
          </w:tcPr>
          <w:p w:rsidR="000D7C14" w:rsidRPr="00FE6070" w:rsidRDefault="00EE70E3">
            <w:pPr>
              <w:snapToGrid w:val="0"/>
              <w:spacing w:line="360" w:lineRule="auto"/>
              <w:ind w:firstLineChars="20" w:firstLine="48"/>
              <w:jc w:val="center"/>
              <w:rPr>
                <w:rFonts w:asciiTheme="minorEastAsia" w:eastAsiaTheme="minorEastAsia" w:hAnsiTheme="minorEastAsia" w:cstheme="minorEastAsia"/>
                <w:b/>
                <w:sz w:val="24"/>
                <w:szCs w:val="24"/>
              </w:rPr>
            </w:pPr>
            <w:proofErr w:type="gramStart"/>
            <w:r w:rsidRPr="00FE6070">
              <w:rPr>
                <w:rFonts w:asciiTheme="minorEastAsia" w:eastAsiaTheme="minorEastAsia" w:hAnsiTheme="minorEastAsia" w:cstheme="minorEastAsia" w:hint="eastAsia"/>
                <w:b/>
                <w:sz w:val="24"/>
                <w:szCs w:val="24"/>
              </w:rPr>
              <w:t>述标</w:t>
            </w:r>
            <w:proofErr w:type="gramEnd"/>
          </w:p>
        </w:tc>
        <w:tc>
          <w:tcPr>
            <w:tcW w:w="5364" w:type="dxa"/>
            <w:tcBorders>
              <w:top w:val="single" w:sz="6" w:space="0" w:color="auto"/>
              <w:left w:val="single" w:sz="6" w:space="0" w:color="auto"/>
              <w:bottom w:val="single" w:sz="6" w:space="0" w:color="auto"/>
              <w:right w:val="single" w:sz="12" w:space="0" w:color="auto"/>
            </w:tcBorders>
            <w:vAlign w:val="center"/>
          </w:tcPr>
          <w:p w:rsidR="000D7C14" w:rsidRPr="00D678F9" w:rsidRDefault="00EB18BF" w:rsidP="00176CB2">
            <w:pPr>
              <w:snapToGrid w:val="0"/>
              <w:spacing w:line="360" w:lineRule="auto"/>
              <w:jc w:val="left"/>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b/>
                <w:color w:val="000000" w:themeColor="text1"/>
                <w:sz w:val="24"/>
                <w:szCs w:val="24"/>
              </w:rPr>
              <w:t>第一包</w:t>
            </w:r>
            <w:r w:rsidRPr="00FE6070">
              <w:rPr>
                <w:rFonts w:asciiTheme="minorEastAsia" w:eastAsiaTheme="minorEastAsia" w:hAnsiTheme="minorEastAsia" w:cstheme="minorEastAsia" w:hint="eastAsia"/>
                <w:b/>
                <w:color w:val="000000" w:themeColor="text1"/>
                <w:sz w:val="24"/>
                <w:szCs w:val="24"/>
              </w:rPr>
              <w:t>投标人按照签到顺序，通过PPT形式，依次介绍技术方案，每家投标人</w:t>
            </w:r>
            <w:proofErr w:type="gramStart"/>
            <w:r w:rsidRPr="00FE6070">
              <w:rPr>
                <w:rFonts w:asciiTheme="minorEastAsia" w:eastAsiaTheme="minorEastAsia" w:hAnsiTheme="minorEastAsia" w:cstheme="minorEastAsia" w:hint="eastAsia"/>
                <w:b/>
                <w:color w:val="000000" w:themeColor="text1"/>
                <w:sz w:val="24"/>
                <w:szCs w:val="24"/>
              </w:rPr>
              <w:t>述标时间</w:t>
            </w:r>
            <w:proofErr w:type="gramEnd"/>
            <w:r w:rsidRPr="00FE6070">
              <w:rPr>
                <w:rFonts w:asciiTheme="minorEastAsia" w:eastAsiaTheme="minorEastAsia" w:hAnsiTheme="minorEastAsia" w:cstheme="minorEastAsia" w:hint="eastAsia"/>
                <w:b/>
                <w:color w:val="000000" w:themeColor="text1"/>
                <w:sz w:val="24"/>
                <w:szCs w:val="24"/>
              </w:rPr>
              <w:t>不超过1</w:t>
            </w:r>
            <w:r>
              <w:rPr>
                <w:rFonts w:asciiTheme="minorEastAsia" w:eastAsiaTheme="minorEastAsia" w:hAnsiTheme="minorEastAsia" w:cstheme="minorEastAsia" w:hint="eastAsia"/>
                <w:b/>
                <w:color w:val="000000" w:themeColor="text1"/>
                <w:sz w:val="24"/>
                <w:szCs w:val="24"/>
              </w:rPr>
              <w:t>0</w:t>
            </w:r>
            <w:r w:rsidRPr="00FE6070">
              <w:rPr>
                <w:rFonts w:asciiTheme="minorEastAsia" w:eastAsiaTheme="minorEastAsia" w:hAnsiTheme="minorEastAsia" w:cstheme="minorEastAsia" w:hint="eastAsia"/>
                <w:b/>
                <w:color w:val="000000" w:themeColor="text1"/>
                <w:sz w:val="24"/>
                <w:szCs w:val="24"/>
              </w:rPr>
              <w:t>分钟（不包含专家提问时间），</w:t>
            </w:r>
            <w:proofErr w:type="gramStart"/>
            <w:r w:rsidRPr="00FE6070">
              <w:rPr>
                <w:rFonts w:asciiTheme="minorEastAsia" w:eastAsiaTheme="minorEastAsia" w:hAnsiTheme="minorEastAsia" w:cstheme="minorEastAsia" w:hint="eastAsia"/>
                <w:b/>
                <w:color w:val="000000" w:themeColor="text1"/>
                <w:sz w:val="24"/>
                <w:szCs w:val="24"/>
              </w:rPr>
              <w:t>述标内容</w:t>
            </w:r>
            <w:proofErr w:type="gramEnd"/>
            <w:r w:rsidRPr="00FE6070">
              <w:rPr>
                <w:rFonts w:asciiTheme="minorEastAsia" w:eastAsiaTheme="minorEastAsia" w:hAnsiTheme="minorEastAsia" w:cstheme="minorEastAsia" w:hint="eastAsia"/>
                <w:b/>
                <w:color w:val="000000" w:themeColor="text1"/>
                <w:sz w:val="24"/>
                <w:szCs w:val="24"/>
              </w:rPr>
              <w:t>不得超出投标文件范围或对投标文件进行实质性变动</w:t>
            </w:r>
            <w:r>
              <w:rPr>
                <w:rFonts w:asciiTheme="minorEastAsia" w:eastAsiaTheme="minorEastAsia" w:hAnsiTheme="minorEastAsia" w:cstheme="minorEastAsia" w:hint="eastAsia"/>
                <w:b/>
                <w:color w:val="000000" w:themeColor="text1"/>
                <w:sz w:val="24"/>
                <w:szCs w:val="24"/>
              </w:rPr>
              <w:t>；第二包不需要述标。</w:t>
            </w:r>
          </w:p>
        </w:tc>
      </w:tr>
    </w:tbl>
    <w:p w:rsidR="000D7C14" w:rsidRDefault="00EE70E3">
      <w:pPr>
        <w:spacing w:line="360" w:lineRule="auto"/>
        <w:ind w:firstLineChars="200" w:firstLine="482"/>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color w:val="000000"/>
          <w:sz w:val="24"/>
          <w:szCs w:val="24"/>
        </w:rPr>
        <w:t>实质上响应的投标应该是与招标文件要求的关键条款、条件和规格相符，没有重大偏离的投标。对于关键条款（招标文件中的黑体字部分、招标文件中带有“应、应当、须、必须、不得”等字样的要求），例如关于投标保证金、投标有效期、适用法律等内容的偏离、保留和反对，将被认为是实质上的偏离。</w:t>
      </w:r>
    </w:p>
    <w:p w:rsidR="000D7C14" w:rsidRDefault="00EE70E3">
      <w:pPr>
        <w:pStyle w:val="af4"/>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14" w:name="_Toc4409"/>
      <w:bookmarkStart w:id="15" w:name="_Toc497489332"/>
      <w:r>
        <w:rPr>
          <w:rFonts w:asciiTheme="minorEastAsia" w:eastAsiaTheme="minorEastAsia" w:hAnsiTheme="minorEastAsia" w:cstheme="minorEastAsia" w:hint="eastAsia"/>
          <w:sz w:val="30"/>
          <w:szCs w:val="30"/>
        </w:rPr>
        <w:lastRenderedPageBreak/>
        <w:t>第三章  投标人须知</w:t>
      </w:r>
      <w:bookmarkEnd w:id="14"/>
      <w:bookmarkEnd w:id="15"/>
    </w:p>
    <w:p w:rsidR="000D7C14" w:rsidRDefault="00EE70E3">
      <w:pPr>
        <w:pStyle w:val="1"/>
        <w:spacing w:line="360" w:lineRule="auto"/>
        <w:rPr>
          <w:rFonts w:asciiTheme="minorEastAsia" w:eastAsiaTheme="minorEastAsia" w:hAnsiTheme="minorEastAsia" w:cstheme="minorEastAsia"/>
          <w:b w:val="0"/>
          <w:szCs w:val="28"/>
        </w:rPr>
      </w:pPr>
      <w:bookmarkStart w:id="16" w:name="_Toc21238"/>
      <w:bookmarkStart w:id="17" w:name="_Toc19912"/>
      <w:bookmarkStart w:id="18" w:name="_Toc447223725"/>
      <w:bookmarkStart w:id="19" w:name="_Toc8154"/>
      <w:bookmarkStart w:id="20" w:name="_Toc5034"/>
      <w:bookmarkStart w:id="21" w:name="_Toc497489333"/>
      <w:r>
        <w:rPr>
          <w:rFonts w:asciiTheme="minorEastAsia" w:eastAsiaTheme="minorEastAsia" w:hAnsiTheme="minorEastAsia" w:cstheme="minorEastAsia" w:hint="eastAsia"/>
          <w:b w:val="0"/>
          <w:szCs w:val="28"/>
        </w:rPr>
        <w:t>（一）总   则</w:t>
      </w:r>
      <w:bookmarkEnd w:id="16"/>
      <w:bookmarkEnd w:id="17"/>
      <w:bookmarkEnd w:id="18"/>
      <w:bookmarkEnd w:id="19"/>
      <w:bookmarkEnd w:id="20"/>
      <w:bookmarkEnd w:id="21"/>
    </w:p>
    <w:p w:rsidR="000D7C14" w:rsidRDefault="00EE70E3">
      <w:pPr>
        <w:widowControl/>
        <w:snapToGrid w:val="0"/>
        <w:spacing w:line="36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  招标采购单位及合格的投标人</w:t>
      </w:r>
    </w:p>
    <w:p w:rsidR="000D7C14" w:rsidRDefault="00EE70E3">
      <w:pPr>
        <w:widowControl/>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  招标采购单位：系指采购人及其委托的采购代理机构。采购代理机构包括集中采购机构和依法经财政部门认定资格的其他采购代理机构。</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  满足以下条件的投标人是合格的投标人，可以参加本次投标：</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themeColor="text1"/>
          <w:sz w:val="24"/>
          <w:szCs w:val="24"/>
        </w:rPr>
        <w:t>1.2.1</w:t>
      </w:r>
      <w:r>
        <w:rPr>
          <w:rFonts w:asciiTheme="minorEastAsia" w:eastAsiaTheme="minorEastAsia" w:hAnsiTheme="minorEastAsia" w:cstheme="minorEastAsia" w:hint="eastAsia"/>
          <w:color w:val="000000" w:themeColor="text1"/>
          <w:sz w:val="24"/>
          <w:szCs w:val="24"/>
        </w:rPr>
        <w:tab/>
        <w:t xml:space="preserve"> </w:t>
      </w:r>
      <w:r>
        <w:rPr>
          <w:rFonts w:asciiTheme="minorEastAsia" w:eastAsiaTheme="minorEastAsia" w:hAnsiTheme="minorEastAsia" w:cstheme="minorEastAsia" w:hint="eastAsia"/>
          <w:sz w:val="24"/>
          <w:szCs w:val="24"/>
        </w:rPr>
        <w:t>在中华人民共和国境内注册，能够独立承担民事责任，有生产或供应能力的本国供应商，包括法人、其他组织、自然人。</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1.2.2</w:t>
      </w:r>
      <w:r>
        <w:rPr>
          <w:rFonts w:asciiTheme="minorEastAsia" w:eastAsiaTheme="minorEastAsia" w:hAnsiTheme="minorEastAsia" w:cstheme="minorEastAsia" w:hint="eastAsia"/>
          <w:sz w:val="24"/>
          <w:szCs w:val="24"/>
        </w:rPr>
        <w:tab/>
        <w:t xml:space="preserve"> 投标人不得存在下列情形之一：</w:t>
      </w:r>
    </w:p>
    <w:p w:rsidR="000D7C14" w:rsidRDefault="00EE70E3" w:rsidP="00FA1B6A">
      <w:pPr>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（1）为采购人的附属机构，或与采购人存在利害关系可能影响招标公正性的；</w:t>
      </w:r>
    </w:p>
    <w:p w:rsidR="000D7C14" w:rsidRDefault="00EE70E3" w:rsidP="00FA1B6A">
      <w:pPr>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（2）单位负责人为同一人或者存在直接控股、管理关系的不同投标人，不得参加同一包投标或者在未分包的同一招标项目中投标；</w:t>
      </w:r>
    </w:p>
    <w:p w:rsidR="000D7C14" w:rsidRDefault="00EE70E3" w:rsidP="00FA1B6A">
      <w:pPr>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（3）为采购项目提供整体设计、规范编制或者项目管理、监理、检测等服务的；</w:t>
      </w:r>
    </w:p>
    <w:p w:rsidR="000D7C14" w:rsidRDefault="00EE70E3" w:rsidP="00FA1B6A">
      <w:pPr>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（4）为本招标项目的招标代理单位；</w:t>
      </w:r>
    </w:p>
    <w:p w:rsidR="000D7C14" w:rsidRDefault="00EE70E3" w:rsidP="00FA1B6A">
      <w:pPr>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（5）为本招标项目的代建单位；</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1.2.3</w:t>
      </w:r>
      <w:r>
        <w:rPr>
          <w:rFonts w:asciiTheme="minorEastAsia" w:eastAsiaTheme="minorEastAsia" w:hAnsiTheme="minorEastAsia" w:cstheme="minorEastAsia" w:hint="eastAsia"/>
          <w:sz w:val="24"/>
          <w:szCs w:val="24"/>
        </w:rPr>
        <w:tab/>
        <w:t xml:space="preserve"> 投标人必须符合《中华人民共和国政府采购法》第二十二条之规定：</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（1）具有独立承担民事责任的能力；</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（2）具有良好的商业信誉和健全的财务会计制度；</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（3）具有履行合同所必需的设备和专业技术能力；</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（4）有依法缴纳税收和社会保障资金的良好记录；</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（5）参加政府采购活动近三年内，在经营活动中没有重大违法记录；</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（6）法律、行政法规规定的其他条件；</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1.2.4</w:t>
      </w:r>
      <w:r>
        <w:rPr>
          <w:rFonts w:asciiTheme="minorEastAsia" w:eastAsiaTheme="minorEastAsia" w:hAnsiTheme="minorEastAsia" w:cstheme="minorEastAsia" w:hint="eastAsia"/>
          <w:sz w:val="24"/>
          <w:szCs w:val="24"/>
        </w:rPr>
        <w:tab/>
        <w:t xml:space="preserve"> 投标人未列入“信用中国”网站（www.creditchina.gov.cn）、中国政府采购网（www.ccgp.gov.cn）失信被执行人、重大税收违法案件当事人名单、政府采购严重违法失信行为记录名单及其他不符合《中华人民共和国政府采购法》第二十二条规定条件的供应商。</w:t>
      </w:r>
    </w:p>
    <w:p w:rsidR="001C44B2" w:rsidRDefault="00B132F0">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w:t>
      </w:r>
      <w:r w:rsidR="00176CB2">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 xml:space="preserve">  </w:t>
      </w:r>
      <w:r w:rsidR="001C44B2" w:rsidRPr="001C44B2">
        <w:rPr>
          <w:rFonts w:asciiTheme="minorEastAsia" w:eastAsiaTheme="minorEastAsia" w:hAnsiTheme="minorEastAsia" w:cstheme="minorEastAsia" w:hint="eastAsia"/>
          <w:sz w:val="24"/>
          <w:szCs w:val="24"/>
        </w:rPr>
        <w:t>本项目</w:t>
      </w:r>
      <w:r w:rsidR="00176CB2" w:rsidRPr="00176CB2">
        <w:rPr>
          <w:rFonts w:asciiTheme="minorEastAsia" w:eastAsiaTheme="minorEastAsia" w:hAnsiTheme="minorEastAsia" w:cstheme="minorEastAsia" w:hint="eastAsia"/>
          <w:sz w:val="24"/>
          <w:szCs w:val="24"/>
          <w:u w:val="single"/>
        </w:rPr>
        <w:t>不</w:t>
      </w:r>
      <w:r w:rsidR="001C44B2" w:rsidRPr="001C44B2">
        <w:rPr>
          <w:rFonts w:asciiTheme="minorEastAsia" w:eastAsiaTheme="minorEastAsia" w:hAnsiTheme="minorEastAsia" w:cstheme="minorEastAsia" w:hint="eastAsia"/>
          <w:sz w:val="24"/>
          <w:szCs w:val="24"/>
          <w:u w:val="single"/>
        </w:rPr>
        <w:t>接受</w:t>
      </w:r>
      <w:r w:rsidR="001C44B2" w:rsidRPr="001C44B2">
        <w:rPr>
          <w:rFonts w:asciiTheme="minorEastAsia" w:eastAsiaTheme="minorEastAsia" w:hAnsiTheme="minorEastAsia" w:cstheme="minorEastAsia" w:hint="eastAsia"/>
          <w:sz w:val="24"/>
          <w:szCs w:val="24"/>
        </w:rPr>
        <w:t>联合体投标。</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1.2.</w:t>
      </w:r>
      <w:r w:rsidR="00176CB2">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 xml:space="preserve">  </w:t>
      </w:r>
      <w:r w:rsidR="00E96889">
        <w:rPr>
          <w:rFonts w:asciiTheme="minorEastAsia" w:eastAsiaTheme="minorEastAsia" w:hAnsiTheme="minorEastAsia" w:cstheme="minorEastAsia" w:hint="eastAsia"/>
          <w:color w:val="000000"/>
          <w:sz w:val="24"/>
          <w:szCs w:val="24"/>
        </w:rPr>
        <w:t>本项目</w:t>
      </w:r>
      <w:r w:rsidR="00E96889">
        <w:rPr>
          <w:rFonts w:asciiTheme="minorEastAsia" w:eastAsiaTheme="minorEastAsia" w:hAnsiTheme="minorEastAsia" w:cstheme="minorEastAsia" w:hint="eastAsia"/>
          <w:color w:val="000000"/>
          <w:sz w:val="24"/>
          <w:szCs w:val="24"/>
          <w:u w:val="single"/>
        </w:rPr>
        <w:t>不接受</w:t>
      </w:r>
      <w:r w:rsidR="00E96889">
        <w:rPr>
          <w:rFonts w:asciiTheme="minorEastAsia" w:eastAsiaTheme="minorEastAsia" w:hAnsiTheme="minorEastAsia" w:cstheme="minorEastAsia" w:hint="eastAsia"/>
          <w:color w:val="000000"/>
          <w:sz w:val="24"/>
          <w:szCs w:val="24"/>
        </w:rPr>
        <w:t>进口产品投标。</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themeColor="text1"/>
          <w:sz w:val="24"/>
          <w:szCs w:val="24"/>
        </w:rPr>
        <w:t>1.2.</w:t>
      </w:r>
      <w:r w:rsidR="00176CB2">
        <w:rPr>
          <w:rFonts w:asciiTheme="minorEastAsia" w:eastAsiaTheme="minorEastAsia" w:hAnsiTheme="minorEastAsia" w:cstheme="minorEastAsia" w:hint="eastAsia"/>
          <w:color w:val="000000" w:themeColor="text1"/>
          <w:sz w:val="24"/>
          <w:szCs w:val="24"/>
        </w:rPr>
        <w:t>7</w:t>
      </w:r>
      <w:r>
        <w:rPr>
          <w:rFonts w:asciiTheme="minorEastAsia" w:eastAsiaTheme="minorEastAsia" w:hAnsiTheme="minorEastAsia" w:cstheme="minorEastAsia" w:hint="eastAsia"/>
          <w:color w:val="000000" w:themeColor="text1"/>
          <w:sz w:val="24"/>
          <w:szCs w:val="24"/>
        </w:rPr>
        <w:t xml:space="preserve">  </w:t>
      </w:r>
      <w:proofErr w:type="gramStart"/>
      <w:r w:rsidR="001C44B2">
        <w:rPr>
          <w:rFonts w:asciiTheme="minorEastAsia" w:eastAsiaTheme="minorEastAsia" w:hAnsiTheme="minorEastAsia" w:cstheme="minorEastAsia" w:hint="eastAsia"/>
          <w:color w:val="000000" w:themeColor="text1"/>
          <w:sz w:val="24"/>
          <w:szCs w:val="24"/>
          <w:u w:val="single"/>
        </w:rPr>
        <w:t>不</w:t>
      </w:r>
      <w:proofErr w:type="gramEnd"/>
      <w:r w:rsidR="001C44B2">
        <w:rPr>
          <w:rFonts w:asciiTheme="minorEastAsia" w:eastAsiaTheme="minorEastAsia" w:hAnsiTheme="minorEastAsia" w:cstheme="minorEastAsia" w:hint="eastAsia"/>
          <w:sz w:val="24"/>
          <w:szCs w:val="24"/>
        </w:rPr>
        <w:t>专门面向中小企业或小型、微型企业采购。</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themeColor="text1"/>
          <w:sz w:val="24"/>
          <w:szCs w:val="24"/>
        </w:rPr>
        <w:t xml:space="preserve">1.3  </w:t>
      </w:r>
      <w:r>
        <w:rPr>
          <w:rFonts w:asciiTheme="minorEastAsia" w:eastAsiaTheme="minorEastAsia" w:hAnsiTheme="minorEastAsia" w:cstheme="minorEastAsia" w:hint="eastAsia"/>
          <w:color w:val="000000"/>
          <w:kern w:val="0"/>
          <w:sz w:val="24"/>
          <w:szCs w:val="24"/>
        </w:rPr>
        <w:t>使用综合评分法的采购项目，</w:t>
      </w:r>
      <w:r>
        <w:rPr>
          <w:rFonts w:asciiTheme="minorEastAsia" w:eastAsiaTheme="minorEastAsia" w:hAnsiTheme="minorEastAsia" w:cstheme="minorEastAsia" w:hint="eastAsia"/>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w:t>
      </w:r>
      <w:r>
        <w:rPr>
          <w:rFonts w:asciiTheme="minorEastAsia" w:eastAsiaTheme="minorEastAsia" w:hAnsiTheme="minorEastAsia" w:cstheme="minorEastAsia" w:hint="eastAsia"/>
          <w:color w:val="000000" w:themeColor="text1"/>
          <w:sz w:val="24"/>
          <w:szCs w:val="24"/>
        </w:rPr>
        <w:t>随机抽取方式</w:t>
      </w:r>
      <w:r>
        <w:rPr>
          <w:rFonts w:asciiTheme="minorEastAsia" w:eastAsiaTheme="minorEastAsia" w:hAnsiTheme="minorEastAsia" w:cstheme="minorEastAsia" w:hint="eastAsia"/>
          <w:sz w:val="24"/>
          <w:szCs w:val="24"/>
        </w:rPr>
        <w:t>确定，其他同品牌投标人不作为中标候选人。</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highlight w:val="yellow"/>
          <w:u w:val="single"/>
        </w:rPr>
      </w:pPr>
      <w:r>
        <w:rPr>
          <w:rFonts w:asciiTheme="minorEastAsia" w:eastAsiaTheme="minorEastAsia" w:hAnsiTheme="minorEastAsia" w:cstheme="minorEastAsia" w:hint="eastAsia"/>
          <w:sz w:val="24"/>
          <w:szCs w:val="24"/>
        </w:rPr>
        <w:t>非单一产品采购项目，采购人应当根据采购项目技术构成、产品价格比重等合理确定核心产品，并在招标文件中载明。多家投标人提供的核心产品品牌相同的，按前款规定处理。</w:t>
      </w:r>
    </w:p>
    <w:p w:rsidR="000D7C14" w:rsidRDefault="00EE70E3">
      <w:pPr>
        <w:snapToGri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制造厂商只有一个品牌，制造厂商与代理商同时参加投标的，以制造厂商作为有效投标人。</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  投标人在投标过程中不得向招标采购单位提供、给予任何有价值的物品，影响其正常决策行为。一经发现，其投标人资格将被取消。</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  投标人应当按照招标文件的要求编制投标文件。投标文件应当对招标文件提出的实质性要求和条件做出响应。投标文件由商务部分、技术部分、价格部分和其他部分组成。投标人应当在招标文件要求提交投标文件的截止时间前，将投标文件密封送达投标地点。</w:t>
      </w:r>
    </w:p>
    <w:p w:rsidR="000D7C14" w:rsidRDefault="00EE70E3">
      <w:pPr>
        <w:snapToGrid w:val="0"/>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1.6  投标人必须向采购代理机构购买招标文件并登记备案，</w:t>
      </w:r>
      <w:proofErr w:type="gramStart"/>
      <w:r>
        <w:rPr>
          <w:rFonts w:asciiTheme="minorEastAsia" w:eastAsiaTheme="minorEastAsia" w:hAnsiTheme="minorEastAsia" w:cstheme="minorEastAsia" w:hint="eastAsia"/>
          <w:b/>
          <w:sz w:val="24"/>
          <w:szCs w:val="24"/>
        </w:rPr>
        <w:t>未经向</w:t>
      </w:r>
      <w:proofErr w:type="gramEnd"/>
      <w:r>
        <w:rPr>
          <w:rFonts w:asciiTheme="minorEastAsia" w:eastAsiaTheme="minorEastAsia" w:hAnsiTheme="minorEastAsia" w:cstheme="minorEastAsia" w:hint="eastAsia"/>
          <w:b/>
          <w:sz w:val="24"/>
          <w:szCs w:val="24"/>
        </w:rPr>
        <w:t>采购代理机构购买招标文件并登记备案的潜在投标人均无资格参加本次投标。</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  招标采购单位在任何时候发现投标人提交的投标文件内容有下列情形之一时，有权依法追究投标人的责任：</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1.7.1</w:t>
      </w:r>
      <w:r>
        <w:rPr>
          <w:rFonts w:asciiTheme="minorEastAsia" w:eastAsiaTheme="minorEastAsia" w:hAnsiTheme="minorEastAsia" w:cstheme="minorEastAsia" w:hint="eastAsia"/>
          <w:sz w:val="24"/>
          <w:szCs w:val="24"/>
        </w:rPr>
        <w:tab/>
        <w:t xml:space="preserve"> 提供虚假的资料。</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1.7.2</w:t>
      </w:r>
      <w:r>
        <w:rPr>
          <w:rFonts w:asciiTheme="minorEastAsia" w:eastAsiaTheme="minorEastAsia" w:hAnsiTheme="minorEastAsia" w:cstheme="minorEastAsia" w:hint="eastAsia"/>
          <w:sz w:val="24"/>
          <w:szCs w:val="24"/>
        </w:rPr>
        <w:tab/>
        <w:t xml:space="preserve"> 响应投标实质性要求和条件的内容失实的。</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  政府采购当事人之间不得相互串通投标。</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1.9  投标人不得实施下列法律禁止的行为：</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1.9.1  采取不正当手段诋毁、排挤其他投标人；</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1.9.2  与采购人、其他投标人或者招标人(采购代理机构)恶意串通；</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1.9.3  以低于成本的报价竞标；</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1.9.4  向招标采购单位、评标委员会成员行贿或者采取其他不正当手段谋取中标；</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1.9.5  以他人名义投标或者以其他方式弄虚作假，骗取中标；</w:t>
      </w:r>
    </w:p>
    <w:p w:rsidR="000D7C14" w:rsidRDefault="00EE70E3">
      <w:pPr>
        <w:widowControl/>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2.  踏勘现场</w:t>
      </w:r>
      <w:r w:rsidR="000A6D4C">
        <w:rPr>
          <w:rFonts w:asciiTheme="minorEastAsia" w:eastAsiaTheme="minorEastAsia" w:hAnsiTheme="minorEastAsia" w:cstheme="minorEastAsia" w:hint="eastAsia"/>
          <w:b/>
          <w:sz w:val="24"/>
          <w:szCs w:val="24"/>
        </w:rPr>
        <w:t>（本项目不适用）</w:t>
      </w:r>
    </w:p>
    <w:p w:rsidR="000D7C14" w:rsidRDefault="00EE70E3">
      <w:pPr>
        <w:widowControl/>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  采购人将按本须知前附表所述时间，组织投标人对现场及周围环境进行踏勘，以便投标人获取有关编制投标文件和签署合同所涉及现场的资料。投标人承担踏勘现场所发生的自身费用。</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  采购人向投标人提供的有关现场的数据和资料，是采购人现有的能被投标人利用的资料，采购人对投标人做出的任何推论、理解和结论均不负责任。</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2.3  经采购人允许，投标人可为踏勘目的进入采购人的项目现场，但投标人不得因此使采购人承担有关的责任和蒙受损失。投标人应承担踏勘现场的责任和风险。</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2.4  投标人对现场进行详细踏勘，对与维护过程有关的风险和意外须有足够考虑。</w:t>
      </w:r>
    </w:p>
    <w:p w:rsidR="000D7C14" w:rsidRDefault="00EE70E3">
      <w:pPr>
        <w:widowControl/>
        <w:snapToGrid w:val="0"/>
        <w:spacing w:line="36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3.  联合体投标人应当遵从以下要求和规</w:t>
      </w:r>
      <w:r>
        <w:rPr>
          <w:rFonts w:asciiTheme="minorEastAsia" w:eastAsiaTheme="minorEastAsia" w:hAnsiTheme="minorEastAsia" w:cstheme="minorEastAsia" w:hint="eastAsia"/>
          <w:b/>
          <w:color w:val="000000" w:themeColor="text1"/>
          <w:sz w:val="24"/>
          <w:szCs w:val="24"/>
        </w:rPr>
        <w:t>定</w:t>
      </w:r>
      <w:r w:rsidR="00176CB2">
        <w:rPr>
          <w:rFonts w:asciiTheme="minorEastAsia" w:eastAsiaTheme="minorEastAsia" w:hAnsiTheme="minorEastAsia" w:cstheme="minorEastAsia" w:hint="eastAsia"/>
          <w:b/>
          <w:sz w:val="24"/>
          <w:szCs w:val="24"/>
        </w:rPr>
        <w:t>（本项目不适用）</w:t>
      </w:r>
    </w:p>
    <w:p w:rsidR="000D7C14" w:rsidRDefault="00EE70E3">
      <w:pPr>
        <w:widowControl/>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  联合体各方均应符合政府采购法第二十二条规定的条件。采购人根据采购项目的特殊要求规定投标人特定条件的，联合体中至少应当有一方符合招标人规定的特定条件。</w:t>
      </w:r>
    </w:p>
    <w:p w:rsidR="000D7C14" w:rsidRDefault="00EE70E3">
      <w:pPr>
        <w:widowControl/>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  联合体各方应签订联合体协议书，明确联合体牵头人和各方权利义务。联合体对外承担连带责任。该协议应作为投标文件的组成部分一并提交。</w:t>
      </w:r>
    </w:p>
    <w:p w:rsidR="000D7C14" w:rsidRDefault="00EE70E3">
      <w:pPr>
        <w:widowControl/>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3.3  联合体中同类资质的供应</w:t>
      </w:r>
      <w:proofErr w:type="gramStart"/>
      <w:r>
        <w:rPr>
          <w:rFonts w:asciiTheme="minorEastAsia" w:eastAsiaTheme="minorEastAsia" w:hAnsiTheme="minorEastAsia" w:cstheme="minorEastAsia" w:hint="eastAsia"/>
          <w:sz w:val="24"/>
          <w:szCs w:val="24"/>
        </w:rPr>
        <w:t>商按照</w:t>
      </w:r>
      <w:proofErr w:type="gramEnd"/>
      <w:r>
        <w:rPr>
          <w:rFonts w:asciiTheme="minorEastAsia" w:eastAsiaTheme="minorEastAsia" w:hAnsiTheme="minorEastAsia" w:cstheme="minorEastAsia" w:hint="eastAsia"/>
          <w:sz w:val="24"/>
          <w:szCs w:val="24"/>
        </w:rPr>
        <w:t>联合体分工承担相同工作的，应当按照资质等级较低的供应商确定资质等级。</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3.4  联合体各方不得再以自己名义单独或参加其他联合体在同一项目或同一包（如果一个项目分为多个包时）中投标。</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3.5  联合体组成的任何变化都必须在提交投标文件截止之日前征得采购人的书面同意并在招标代理机构登记。如果变化后的联合体削弱了竞争，采购人将拒绝其投标。</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3.6  联合体各方必须指定联合体一方作为联合体的牵头人，授权其代表所有联合体成员负责投标和合同实施阶段的主办、协调工作，并应当向采购人提交由所有联合体成员法定代表人签署的授权书。</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3.7  采购人要求投标人提交投标保证金的，可以由联合体共同提交，也可以由联合体约定的其中一方成员提交。投标保证金对联合体所有成员具有法律约束力。</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3.8  招标文件中所指“投标人”包括联合体各方成员。</w:t>
      </w:r>
    </w:p>
    <w:p w:rsidR="000D7C14" w:rsidRDefault="00EE70E3">
      <w:pPr>
        <w:snapToGrid w:val="0"/>
        <w:spacing w:line="360" w:lineRule="auto"/>
        <w:rPr>
          <w:rFonts w:asciiTheme="minorEastAsia" w:eastAsiaTheme="minorEastAsia" w:hAnsiTheme="minorEastAsia" w:cstheme="minorEastAsia"/>
          <w:bCs/>
          <w:color w:val="000000"/>
          <w:kern w:val="0"/>
          <w:sz w:val="24"/>
          <w:szCs w:val="24"/>
        </w:rPr>
      </w:pPr>
      <w:r>
        <w:rPr>
          <w:rFonts w:asciiTheme="minorEastAsia" w:eastAsiaTheme="minorEastAsia" w:hAnsiTheme="minorEastAsia" w:cstheme="minorEastAsia" w:hint="eastAsia"/>
          <w:sz w:val="24"/>
          <w:szCs w:val="24"/>
        </w:rPr>
        <w:t>3.9  联合体中的大中型企业和其他自然人、法人或者其他组织，与小型、微型企业之间不得存在投资关系。</w:t>
      </w:r>
    </w:p>
    <w:p w:rsidR="000D7C14" w:rsidRDefault="00EE70E3">
      <w:pPr>
        <w:widowControl/>
        <w:snapToGrid w:val="0"/>
        <w:spacing w:line="36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4． 资金来源</w:t>
      </w:r>
    </w:p>
    <w:p w:rsidR="000D7C14" w:rsidRDefault="00EE70E3">
      <w:pPr>
        <w:widowControl/>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  招标公告或投标邀请书中所述的采购人必须获得足以支付本次招标后所签订的合同项下的款项（财政性资金）</w:t>
      </w:r>
      <w:r>
        <w:rPr>
          <w:rFonts w:asciiTheme="minorEastAsia" w:eastAsiaTheme="minorEastAsia" w:hAnsiTheme="minorEastAsia" w:cstheme="minorEastAsia" w:hint="eastAsia"/>
          <w:bCs/>
          <w:kern w:val="0"/>
          <w:sz w:val="24"/>
          <w:szCs w:val="24"/>
        </w:rPr>
        <w:t>，采购金额不得超过</w:t>
      </w:r>
      <w:r>
        <w:rPr>
          <w:rFonts w:asciiTheme="minorEastAsia" w:eastAsiaTheme="minorEastAsia" w:hAnsiTheme="minorEastAsia" w:cstheme="minorEastAsia" w:hint="eastAsia"/>
          <w:sz w:val="24"/>
          <w:szCs w:val="24"/>
        </w:rPr>
        <w:t>预算。</w:t>
      </w:r>
    </w:p>
    <w:p w:rsidR="000D7C14" w:rsidRDefault="00EE70E3">
      <w:pPr>
        <w:widowControl/>
        <w:snapToGrid w:val="0"/>
        <w:spacing w:line="360" w:lineRule="auto"/>
        <w:jc w:val="left"/>
        <w:rPr>
          <w:rFonts w:asciiTheme="minorEastAsia" w:eastAsiaTheme="minorEastAsia" w:hAnsiTheme="minorEastAsia" w:cstheme="minorEastAsia"/>
          <w:color w:val="000000" w:themeColor="text1"/>
          <w:sz w:val="24"/>
          <w:szCs w:val="24"/>
        </w:rPr>
      </w:pPr>
      <w:r w:rsidRPr="00E96889">
        <w:rPr>
          <w:rFonts w:asciiTheme="minorEastAsia" w:eastAsiaTheme="minorEastAsia" w:hAnsiTheme="minorEastAsia" w:cstheme="minorEastAsia" w:hint="eastAsia"/>
          <w:sz w:val="24"/>
          <w:szCs w:val="24"/>
        </w:rPr>
        <w:t xml:space="preserve">4.2  </w:t>
      </w:r>
      <w:r w:rsidRPr="00E96889">
        <w:rPr>
          <w:rFonts w:asciiTheme="minorEastAsia" w:eastAsiaTheme="minorEastAsia" w:hAnsiTheme="minorEastAsia" w:cstheme="minorEastAsia" w:hint="eastAsia"/>
          <w:b/>
          <w:bCs/>
          <w:kern w:val="0"/>
          <w:sz w:val="24"/>
          <w:szCs w:val="24"/>
        </w:rPr>
        <w:t>本次资金来源为</w:t>
      </w:r>
      <w:r w:rsidRPr="00E96889">
        <w:rPr>
          <w:rFonts w:asciiTheme="minorEastAsia" w:eastAsiaTheme="minorEastAsia" w:hAnsiTheme="minorEastAsia" w:cstheme="minorEastAsia" w:hint="eastAsia"/>
          <w:bCs/>
          <w:kern w:val="0"/>
          <w:sz w:val="24"/>
          <w:szCs w:val="24"/>
        </w:rPr>
        <w:t>财政资金</w:t>
      </w:r>
      <w:r w:rsidRPr="00E96889">
        <w:rPr>
          <w:rFonts w:asciiTheme="minorEastAsia" w:eastAsiaTheme="minorEastAsia" w:hAnsiTheme="minorEastAsia" w:cstheme="minorEastAsia" w:hint="eastAsia"/>
          <w:sz w:val="24"/>
          <w:szCs w:val="24"/>
        </w:rPr>
        <w:t>。</w:t>
      </w:r>
      <w:r w:rsidR="00176CB2" w:rsidRPr="00176CB2">
        <w:rPr>
          <w:rFonts w:asciiTheme="minorEastAsia" w:eastAsiaTheme="minorEastAsia" w:hAnsiTheme="minorEastAsia" w:cstheme="minorEastAsia" w:hint="eastAsia"/>
          <w:b/>
          <w:sz w:val="24"/>
          <w:szCs w:val="24"/>
        </w:rPr>
        <w:t>本项目预算为</w:t>
      </w:r>
      <w:r w:rsidR="00176CB2" w:rsidRPr="00176CB2">
        <w:rPr>
          <w:rFonts w:asciiTheme="minorEastAsia" w:eastAsiaTheme="minorEastAsia" w:hAnsiTheme="minorEastAsia" w:cstheme="minorEastAsia" w:hint="eastAsia"/>
          <w:b/>
          <w:sz w:val="24"/>
          <w:szCs w:val="24"/>
          <w:u w:val="single"/>
        </w:rPr>
        <w:t>3800000</w:t>
      </w:r>
      <w:r w:rsidR="00176CB2" w:rsidRPr="00176CB2">
        <w:rPr>
          <w:rFonts w:asciiTheme="minorEastAsia" w:eastAsiaTheme="minorEastAsia" w:hAnsiTheme="minorEastAsia" w:cstheme="minorEastAsia" w:hint="eastAsia"/>
          <w:b/>
          <w:sz w:val="24"/>
          <w:szCs w:val="24"/>
        </w:rPr>
        <w:t>元，其中第一包控制金额为</w:t>
      </w:r>
      <w:r w:rsidR="00176CB2" w:rsidRPr="00176CB2">
        <w:rPr>
          <w:rFonts w:asciiTheme="minorEastAsia" w:eastAsiaTheme="minorEastAsia" w:hAnsiTheme="minorEastAsia" w:cstheme="minorEastAsia" w:hint="eastAsia"/>
          <w:b/>
          <w:sz w:val="24"/>
          <w:szCs w:val="24"/>
          <w:u w:val="single"/>
        </w:rPr>
        <w:t>3500000</w:t>
      </w:r>
      <w:r w:rsidR="00176CB2" w:rsidRPr="00176CB2">
        <w:rPr>
          <w:rFonts w:asciiTheme="minorEastAsia" w:eastAsiaTheme="minorEastAsia" w:hAnsiTheme="minorEastAsia" w:cstheme="minorEastAsia" w:hint="eastAsia"/>
          <w:b/>
          <w:sz w:val="24"/>
          <w:szCs w:val="24"/>
        </w:rPr>
        <w:t>元，第二包控制金额为</w:t>
      </w:r>
      <w:r w:rsidR="00176CB2" w:rsidRPr="00176CB2">
        <w:rPr>
          <w:rFonts w:asciiTheme="minorEastAsia" w:eastAsiaTheme="minorEastAsia" w:hAnsiTheme="minorEastAsia" w:cstheme="minorEastAsia" w:hint="eastAsia"/>
          <w:b/>
          <w:sz w:val="24"/>
          <w:szCs w:val="24"/>
          <w:u w:val="single"/>
        </w:rPr>
        <w:t>300000</w:t>
      </w:r>
      <w:r w:rsidR="00176CB2" w:rsidRPr="00176CB2">
        <w:rPr>
          <w:rFonts w:asciiTheme="minorEastAsia" w:eastAsiaTheme="minorEastAsia" w:hAnsiTheme="minorEastAsia" w:cstheme="minorEastAsia" w:hint="eastAsia"/>
          <w:b/>
          <w:sz w:val="24"/>
          <w:szCs w:val="24"/>
        </w:rPr>
        <w:t>元，超出分包控制金额的投标报价为无效投标。</w:t>
      </w:r>
    </w:p>
    <w:p w:rsidR="000D7C14" w:rsidRDefault="00EE70E3">
      <w:pPr>
        <w:widowControl/>
        <w:snapToGrid w:val="0"/>
        <w:spacing w:line="36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5． 投标费用</w:t>
      </w:r>
    </w:p>
    <w:p w:rsidR="000D7C14" w:rsidRDefault="00EE70E3">
      <w:pPr>
        <w:widowControl/>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5.1投标人应承担所有与准备和参加投标有关的费用，不论投标的结果如何，招标采购单位均无承担的义务和责任。</w:t>
      </w:r>
      <w:bookmarkStart w:id="22" w:name="_Toc5217"/>
      <w:bookmarkStart w:id="23" w:name="_Toc17054"/>
      <w:bookmarkStart w:id="24" w:name="_Toc447223726"/>
      <w:bookmarkStart w:id="25" w:name="_Toc497489334"/>
      <w:bookmarkStart w:id="26" w:name="_Toc10960"/>
      <w:bookmarkStart w:id="27" w:name="_Toc32017"/>
    </w:p>
    <w:p w:rsidR="000D7C14" w:rsidRDefault="00EE70E3">
      <w:pPr>
        <w:widowControl/>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（二）招标文件</w:t>
      </w:r>
      <w:bookmarkEnd w:id="22"/>
      <w:bookmarkEnd w:id="23"/>
      <w:bookmarkEnd w:id="24"/>
      <w:bookmarkEnd w:id="25"/>
      <w:bookmarkEnd w:id="26"/>
      <w:bookmarkEnd w:id="27"/>
    </w:p>
    <w:p w:rsidR="000D7C14" w:rsidRDefault="00EE70E3">
      <w:pPr>
        <w:snapToGrid w:val="0"/>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6.  招标文件的组成</w:t>
      </w:r>
    </w:p>
    <w:p w:rsidR="000D7C14" w:rsidRDefault="00EE70E3">
      <w:pPr>
        <w:widowControl/>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6.1  要求提供服务的内容及详细技术需求、投标须知和合同条件等在招标文件中均有说明。</w:t>
      </w:r>
    </w:p>
    <w:p w:rsidR="000D7C14" w:rsidRDefault="00EE70E3">
      <w:pPr>
        <w:widowControl/>
        <w:snapToGrid w:val="0"/>
        <w:spacing w:line="360" w:lineRule="auto"/>
        <w:ind w:firstLine="63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招标文件</w:t>
      </w:r>
      <w:r>
        <w:rPr>
          <w:rFonts w:asciiTheme="minorEastAsia" w:eastAsiaTheme="minorEastAsia" w:hAnsiTheme="minorEastAsia" w:cstheme="minorEastAsia" w:hint="eastAsia"/>
          <w:color w:val="000000"/>
          <w:sz w:val="24"/>
          <w:szCs w:val="24"/>
        </w:rPr>
        <w:t>共七章</w:t>
      </w:r>
      <w:r>
        <w:rPr>
          <w:rFonts w:asciiTheme="minorEastAsia" w:eastAsiaTheme="minorEastAsia" w:hAnsiTheme="minorEastAsia" w:cstheme="minorEastAsia" w:hint="eastAsia"/>
          <w:sz w:val="24"/>
          <w:szCs w:val="24"/>
        </w:rPr>
        <w:t>，内容如下：</w:t>
      </w:r>
    </w:p>
    <w:p w:rsidR="000D7C14" w:rsidRDefault="00EE70E3">
      <w:pPr>
        <w:widowControl/>
        <w:snapToGrid w:val="0"/>
        <w:spacing w:line="360" w:lineRule="auto"/>
        <w:ind w:firstLine="63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第一章  投标邀请书</w:t>
      </w:r>
    </w:p>
    <w:p w:rsidR="000D7C14" w:rsidRDefault="00EE70E3">
      <w:pPr>
        <w:widowControl/>
        <w:snapToGrid w:val="0"/>
        <w:spacing w:line="360" w:lineRule="auto"/>
        <w:ind w:firstLine="63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第二章  投标人须知前附表</w:t>
      </w:r>
    </w:p>
    <w:p w:rsidR="000D7C14" w:rsidRDefault="00EE70E3">
      <w:pPr>
        <w:widowControl/>
        <w:snapToGrid w:val="0"/>
        <w:spacing w:line="360" w:lineRule="auto"/>
        <w:ind w:firstLine="63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  投标人须知</w:t>
      </w:r>
    </w:p>
    <w:p w:rsidR="000D7C14" w:rsidRDefault="00EE70E3">
      <w:pPr>
        <w:widowControl/>
        <w:snapToGrid w:val="0"/>
        <w:spacing w:line="360" w:lineRule="auto"/>
        <w:ind w:firstLine="63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第四章  政府采购合同</w:t>
      </w:r>
    </w:p>
    <w:p w:rsidR="000D7C14" w:rsidRDefault="00EE70E3">
      <w:pPr>
        <w:widowControl/>
        <w:snapToGrid w:val="0"/>
        <w:spacing w:line="360" w:lineRule="auto"/>
        <w:ind w:firstLine="63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第五章  投标文件格式</w:t>
      </w:r>
    </w:p>
    <w:p w:rsidR="000D7C14" w:rsidRDefault="00EE70E3">
      <w:pPr>
        <w:widowControl/>
        <w:snapToGrid w:val="0"/>
        <w:spacing w:line="360" w:lineRule="auto"/>
        <w:ind w:firstLine="63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第六章  评标标准和方法</w:t>
      </w:r>
    </w:p>
    <w:p w:rsidR="000D7C14" w:rsidRDefault="00EE70E3">
      <w:pPr>
        <w:widowControl/>
        <w:snapToGrid w:val="0"/>
        <w:spacing w:line="360" w:lineRule="auto"/>
        <w:ind w:firstLine="63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第七章  服务需求及要求</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6.2   除6.1内容外，在递交投标文件截止时间15天前，采购人以书面形式发出的对招标文件的澄清或修改内容，均为招标文件的组成部分，对采购人和投标人起约束作用。</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6.3   投标人获取招标文件后，应仔细检查招标文件的所有内容，如有残缺等问题应在获</w:t>
      </w:r>
      <w:r>
        <w:rPr>
          <w:rFonts w:asciiTheme="minorEastAsia" w:eastAsiaTheme="minorEastAsia" w:hAnsiTheme="minorEastAsia" w:cstheme="minorEastAsia" w:hint="eastAsia"/>
          <w:bCs/>
          <w:color w:val="000000"/>
          <w:sz w:val="24"/>
          <w:szCs w:val="24"/>
        </w:rPr>
        <w:t>得招标文件3日内向采购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0D7C14" w:rsidRDefault="00EE70E3">
      <w:pPr>
        <w:snapToGrid w:val="0"/>
        <w:spacing w:line="360" w:lineRule="auto"/>
        <w:rPr>
          <w:rFonts w:asciiTheme="minorEastAsia" w:eastAsiaTheme="minorEastAsia" w:hAnsiTheme="minorEastAsia" w:cstheme="minorEastAsia"/>
          <w:b/>
          <w:sz w:val="24"/>
          <w:szCs w:val="24"/>
        </w:rPr>
      </w:pPr>
      <w:bookmarkStart w:id="28" w:name="_Toc445903393"/>
      <w:bookmarkStart w:id="29" w:name="_Toc2320"/>
      <w:bookmarkStart w:id="30" w:name="_Toc445845726"/>
      <w:bookmarkStart w:id="31" w:name="_Toc447223727"/>
      <w:bookmarkStart w:id="32" w:name="_Toc2503"/>
      <w:bookmarkStart w:id="33" w:name="_Toc445916556"/>
      <w:bookmarkStart w:id="34" w:name="_Toc26801"/>
      <w:bookmarkStart w:id="35" w:name="_Toc445984926"/>
      <w:r>
        <w:rPr>
          <w:rFonts w:asciiTheme="minorEastAsia" w:eastAsiaTheme="minorEastAsia" w:hAnsiTheme="minorEastAsia" w:cstheme="minorEastAsia" w:hint="eastAsia"/>
          <w:b/>
          <w:sz w:val="24"/>
          <w:szCs w:val="24"/>
        </w:rPr>
        <w:t>7.  招标文件的</w:t>
      </w:r>
      <w:bookmarkEnd w:id="28"/>
      <w:bookmarkEnd w:id="29"/>
      <w:bookmarkEnd w:id="30"/>
      <w:bookmarkEnd w:id="31"/>
      <w:bookmarkEnd w:id="32"/>
      <w:bookmarkEnd w:id="33"/>
      <w:bookmarkEnd w:id="34"/>
      <w:bookmarkEnd w:id="35"/>
      <w:r>
        <w:rPr>
          <w:rFonts w:asciiTheme="minorEastAsia" w:eastAsiaTheme="minorEastAsia" w:hAnsiTheme="minorEastAsia" w:cstheme="minorEastAsia" w:hint="eastAsia"/>
          <w:b/>
          <w:sz w:val="24"/>
          <w:szCs w:val="24"/>
        </w:rPr>
        <w:t>质疑</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7.1  投标人若对招标文件有任何疑问，应于收到招标文件之日起7个工作日内以书面形式向采购人提出澄清要求，将质疑函加盖单位公章后以书面、传真或邮件的形式通知招标采购单位。</w:t>
      </w:r>
    </w:p>
    <w:p w:rsidR="000D7C14" w:rsidRDefault="00EE70E3">
      <w:pPr>
        <w:snapToGrid w:val="0"/>
        <w:spacing w:line="360" w:lineRule="auto"/>
        <w:rPr>
          <w:rFonts w:asciiTheme="minorEastAsia" w:eastAsiaTheme="minorEastAsia" w:hAnsiTheme="minorEastAsia" w:cstheme="minorEastAsia"/>
          <w:sz w:val="24"/>
          <w:szCs w:val="24"/>
          <w:highlight w:val="yellow"/>
        </w:rPr>
      </w:pPr>
      <w:r>
        <w:rPr>
          <w:rFonts w:asciiTheme="minorEastAsia" w:eastAsiaTheme="minorEastAsia" w:hAnsiTheme="minorEastAsia" w:cstheme="minorEastAsia" w:hint="eastAsia"/>
          <w:b/>
          <w:sz w:val="24"/>
          <w:szCs w:val="24"/>
        </w:rPr>
        <w:t>8.  招标文件的澄清或修改</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8.1  无论是采购人根据需要主动对招标文件进行必要的澄清或者修改，或是根据潜在投标人的要求对招标文件做出澄清或者修改，采购人都将在原公告发布媒体上发布澄清公告。澄清或者修改的内容为招标文件的组成部分。</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8.2  澄清或者修改的内容可能影响投标文件编制的，采购人或采购代理机构将在投标截止时间15日前，以书面形式通知所有获取招标文件的潜在投标人；不足15日的，采购人将顺延提交投标文件的截止时间，具体时间将在招标文件的修改、补充通知中予以明确。</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8.3  潜在投标人在收到书面澄清文件后应于24小时内，以书面形式给予确认，该澄清作为招标文件的组成部分，具有约束作用。</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8.4  招标文件的澄清、修改、补充等内容均以书面形式明确的内容为准。当招标文件、招标文件的澄清、修改、补充等在同一内容的表述上不一致时，以最后发出的书面文件为准。</w:t>
      </w:r>
    </w:p>
    <w:p w:rsidR="000D7C14" w:rsidRDefault="00EE70E3">
      <w:pPr>
        <w:pStyle w:val="1"/>
        <w:spacing w:line="360" w:lineRule="auto"/>
        <w:rPr>
          <w:rFonts w:asciiTheme="minorEastAsia" w:eastAsiaTheme="minorEastAsia" w:hAnsiTheme="minorEastAsia" w:cstheme="minorEastAsia"/>
          <w:sz w:val="24"/>
          <w:szCs w:val="24"/>
        </w:rPr>
      </w:pPr>
      <w:bookmarkStart w:id="36" w:name="_Toc1563"/>
      <w:bookmarkStart w:id="37" w:name="_Toc497489335"/>
      <w:bookmarkStart w:id="38" w:name="_Toc12216"/>
      <w:bookmarkStart w:id="39" w:name="_Toc447223729"/>
      <w:bookmarkStart w:id="40" w:name="_Toc32145"/>
      <w:bookmarkStart w:id="41" w:name="_Toc9354"/>
      <w:r>
        <w:rPr>
          <w:rFonts w:asciiTheme="minorEastAsia" w:eastAsiaTheme="minorEastAsia" w:hAnsiTheme="minorEastAsia" w:cstheme="minorEastAsia" w:hint="eastAsia"/>
          <w:sz w:val="24"/>
          <w:szCs w:val="24"/>
        </w:rPr>
        <w:t>（三）投标文件的编制</w:t>
      </w:r>
      <w:bookmarkEnd w:id="36"/>
      <w:bookmarkEnd w:id="37"/>
      <w:bookmarkEnd w:id="38"/>
      <w:bookmarkEnd w:id="39"/>
      <w:bookmarkEnd w:id="40"/>
      <w:bookmarkEnd w:id="41"/>
    </w:p>
    <w:p w:rsidR="000D7C14" w:rsidRDefault="00EE70E3">
      <w:pPr>
        <w:snapToGrid w:val="0"/>
        <w:spacing w:line="360" w:lineRule="auto"/>
        <w:rPr>
          <w:rFonts w:asciiTheme="minorEastAsia" w:eastAsiaTheme="minorEastAsia" w:hAnsiTheme="minorEastAsia" w:cstheme="minorEastAsia"/>
          <w:b/>
          <w:sz w:val="24"/>
          <w:szCs w:val="24"/>
        </w:rPr>
      </w:pPr>
      <w:bookmarkStart w:id="42" w:name="_Toc445916559"/>
      <w:bookmarkStart w:id="43" w:name="_Toc447223730"/>
      <w:bookmarkStart w:id="44" w:name="_Toc445984929"/>
      <w:bookmarkStart w:id="45" w:name="_Toc17465"/>
      <w:bookmarkStart w:id="46" w:name="_Toc445845729"/>
      <w:bookmarkStart w:id="47" w:name="_Toc6894"/>
      <w:bookmarkStart w:id="48" w:name="_Toc445903396"/>
      <w:bookmarkStart w:id="49" w:name="_Toc30455"/>
      <w:r>
        <w:rPr>
          <w:rFonts w:asciiTheme="minorEastAsia" w:eastAsiaTheme="minorEastAsia" w:hAnsiTheme="minorEastAsia" w:cstheme="minorEastAsia" w:hint="eastAsia"/>
          <w:b/>
          <w:sz w:val="24"/>
          <w:szCs w:val="24"/>
        </w:rPr>
        <w:t>9.  投标范围及投标文件中计量单位、投标语言的使用</w:t>
      </w:r>
      <w:bookmarkEnd w:id="42"/>
      <w:bookmarkEnd w:id="43"/>
      <w:bookmarkEnd w:id="44"/>
      <w:bookmarkEnd w:id="45"/>
      <w:bookmarkEnd w:id="46"/>
      <w:bookmarkEnd w:id="47"/>
      <w:bookmarkEnd w:id="48"/>
      <w:bookmarkEnd w:id="49"/>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9.1  投标人可对招标文件中“服务需求一览表”所列的所有服务进行投标，也可只对其中一包或几包服务进行投标，但不得将一包中的内容拆开投标。</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9.2  投标文件中所使用的计量单位，除招标文件中有特殊要求外，应采用中华人民共和国法定计量单位。</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9.3  投标语言：除专用术语外，与招标投标有关的语言均使用中文汉语。必要</w:t>
      </w:r>
      <w:r>
        <w:rPr>
          <w:rFonts w:asciiTheme="minorEastAsia" w:eastAsiaTheme="minorEastAsia" w:hAnsiTheme="minorEastAsia" w:cstheme="minorEastAsia" w:hint="eastAsia"/>
          <w:sz w:val="24"/>
          <w:szCs w:val="24"/>
        </w:rPr>
        <w:lastRenderedPageBreak/>
        <w:t>时专用术语应附有中文注释。如涉及到其他语种，由投标人负责翻译。</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9.4  投标文件应以中文形式提交。</w:t>
      </w:r>
    </w:p>
    <w:p w:rsidR="000D7C14" w:rsidRDefault="00EE70E3">
      <w:pPr>
        <w:snapToGrid w:val="0"/>
        <w:spacing w:line="360" w:lineRule="auto"/>
        <w:rPr>
          <w:rFonts w:asciiTheme="minorEastAsia" w:eastAsiaTheme="minorEastAsia" w:hAnsiTheme="minorEastAsia" w:cstheme="minorEastAsia"/>
          <w:b/>
          <w:sz w:val="24"/>
          <w:szCs w:val="24"/>
        </w:rPr>
      </w:pPr>
      <w:bookmarkStart w:id="50" w:name="_Toc445916560"/>
      <w:bookmarkStart w:id="51" w:name="_Toc24300"/>
      <w:bookmarkStart w:id="52" w:name="_Toc445845730"/>
      <w:bookmarkStart w:id="53" w:name="_Toc4348"/>
      <w:bookmarkStart w:id="54" w:name="_Toc445984930"/>
      <w:bookmarkStart w:id="55" w:name="_Toc447223731"/>
      <w:bookmarkStart w:id="56" w:name="_Toc445903397"/>
      <w:bookmarkStart w:id="57" w:name="_Toc10767"/>
      <w:r>
        <w:rPr>
          <w:rFonts w:asciiTheme="minorEastAsia" w:eastAsiaTheme="minorEastAsia" w:hAnsiTheme="minorEastAsia" w:cstheme="minorEastAsia" w:hint="eastAsia"/>
          <w:b/>
          <w:sz w:val="24"/>
          <w:szCs w:val="24"/>
        </w:rPr>
        <w:t>10.  投标文件的组成</w:t>
      </w:r>
      <w:bookmarkEnd w:id="50"/>
      <w:bookmarkEnd w:id="51"/>
      <w:bookmarkEnd w:id="52"/>
      <w:bookmarkEnd w:id="53"/>
      <w:bookmarkEnd w:id="54"/>
      <w:bookmarkEnd w:id="55"/>
      <w:bookmarkEnd w:id="56"/>
      <w:bookmarkEnd w:id="57"/>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themeColor="text1"/>
          <w:sz w:val="24"/>
          <w:szCs w:val="24"/>
        </w:rPr>
        <w:t>10.1  投</w:t>
      </w:r>
      <w:r>
        <w:rPr>
          <w:rFonts w:asciiTheme="minorEastAsia" w:eastAsiaTheme="minorEastAsia" w:hAnsiTheme="minorEastAsia" w:cstheme="minorEastAsia" w:hint="eastAsia"/>
          <w:sz w:val="24"/>
          <w:szCs w:val="24"/>
        </w:rPr>
        <w:t xml:space="preserve">标人应完整地按招标文件提供的投标文件格式填写投标文件，并将全部内容胶装成册。投标文件应包括以下内容： </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附件1——投标函（格式）</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附件2——开标一览表（格式）</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附件3——投标分项报价表（格式）</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附件4——服务说明一览表</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附件5——技术规格偏离表（格式）</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附件6——商务条款偏离表（格式）</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附件7——证明文件</w:t>
      </w:r>
    </w:p>
    <w:p w:rsidR="000D7C14" w:rsidRDefault="00EE70E3">
      <w:pPr>
        <w:snapToGrid w:val="0"/>
        <w:spacing w:line="360" w:lineRule="auto"/>
        <w:ind w:firstLineChars="400" w:firstLine="96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sz w:val="24"/>
          <w:szCs w:val="24"/>
        </w:rPr>
        <w:t>附件7-1  有效期内的法人或其他组织的营业执照等证明文件；自然人的身份证明（复印件加盖公章）；税务登记证书（复印件加盖公章）；组织机构代码证书（复印件加盖公章）(“三证合一”营业执照可不提供税务登记证书、组织机构代码证书）</w:t>
      </w:r>
    </w:p>
    <w:p w:rsidR="000D7C14" w:rsidRDefault="00EE70E3">
      <w:pPr>
        <w:snapToGrid w:val="0"/>
        <w:spacing w:line="360" w:lineRule="auto"/>
        <w:ind w:firstLineChars="385" w:firstLine="928"/>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sz w:val="24"/>
          <w:szCs w:val="24"/>
        </w:rPr>
        <w:t>附件7-2  法定代表人身份证明书</w:t>
      </w:r>
    </w:p>
    <w:p w:rsidR="000D7C14" w:rsidRDefault="00EE70E3">
      <w:pPr>
        <w:snapToGrid w:val="0"/>
        <w:spacing w:line="360" w:lineRule="auto"/>
        <w:ind w:firstLineChars="385" w:firstLine="928"/>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sz w:val="24"/>
          <w:szCs w:val="24"/>
        </w:rPr>
        <w:t>附件7-3  法定代表人授权书</w:t>
      </w:r>
    </w:p>
    <w:p w:rsidR="000D7C14" w:rsidRDefault="00EE70E3">
      <w:pPr>
        <w:snapToGrid w:val="0"/>
        <w:spacing w:line="360" w:lineRule="auto"/>
        <w:ind w:firstLineChars="385" w:firstLine="928"/>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Cs/>
          <w:color w:val="000000"/>
          <w:sz w:val="24"/>
          <w:szCs w:val="24"/>
        </w:rPr>
        <w:t>附件7-4  投标人的资信证明</w:t>
      </w:r>
    </w:p>
    <w:p w:rsidR="000D7C14" w:rsidRDefault="00EE70E3" w:rsidP="0036588F">
      <w:pPr>
        <w:tabs>
          <w:tab w:val="left" w:pos="5580"/>
        </w:tabs>
        <w:adjustRightInd w:val="0"/>
        <w:snapToGrid w:val="0"/>
        <w:spacing w:line="360" w:lineRule="auto"/>
        <w:ind w:rightChars="-162" w:right="-340" w:firstLineChars="472" w:firstLine="1133"/>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①会计师事务所出具</w:t>
      </w:r>
      <w:r>
        <w:rPr>
          <w:rFonts w:asciiTheme="minorEastAsia" w:eastAsiaTheme="minorEastAsia" w:hAnsiTheme="minorEastAsia" w:cstheme="minorEastAsia" w:hint="eastAsia"/>
          <w:bCs/>
          <w:color w:val="000000" w:themeColor="text1"/>
          <w:sz w:val="24"/>
          <w:szCs w:val="24"/>
        </w:rPr>
        <w:t>的</w:t>
      </w:r>
      <w:r w:rsidR="00575C66">
        <w:rPr>
          <w:rFonts w:asciiTheme="minorEastAsia" w:eastAsiaTheme="minorEastAsia" w:hAnsiTheme="minorEastAsia" w:cstheme="minorEastAsia" w:hint="eastAsia"/>
          <w:bCs/>
          <w:color w:val="000000" w:themeColor="text1"/>
          <w:sz w:val="24"/>
          <w:szCs w:val="24"/>
        </w:rPr>
        <w:t>2017年度</w:t>
      </w:r>
      <w:r>
        <w:rPr>
          <w:rFonts w:asciiTheme="minorEastAsia" w:eastAsiaTheme="minorEastAsia" w:hAnsiTheme="minorEastAsia" w:cstheme="minorEastAsia" w:hint="eastAsia"/>
          <w:bCs/>
          <w:color w:val="000000"/>
          <w:sz w:val="24"/>
          <w:szCs w:val="24"/>
        </w:rPr>
        <w:t>财务审计报告复印件加盖</w:t>
      </w:r>
    </w:p>
    <w:p w:rsidR="000D7C14" w:rsidRDefault="00EE70E3" w:rsidP="0036588F">
      <w:pPr>
        <w:tabs>
          <w:tab w:val="left" w:pos="5580"/>
        </w:tabs>
        <w:adjustRightInd w:val="0"/>
        <w:snapToGrid w:val="0"/>
        <w:spacing w:line="360" w:lineRule="auto"/>
        <w:ind w:firstLineChars="472" w:firstLine="1133"/>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公章；在投标年度新成立的公司可以提供验资报告（复印件</w:t>
      </w:r>
    </w:p>
    <w:p w:rsidR="000D7C14" w:rsidRDefault="00EE70E3" w:rsidP="0036588F">
      <w:pPr>
        <w:tabs>
          <w:tab w:val="left" w:pos="5580"/>
        </w:tabs>
        <w:adjustRightInd w:val="0"/>
        <w:snapToGrid w:val="0"/>
        <w:spacing w:line="360" w:lineRule="auto"/>
        <w:ind w:firstLineChars="472" w:firstLine="1133"/>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加盖公章）。</w:t>
      </w:r>
    </w:p>
    <w:p w:rsidR="000D7C14" w:rsidRDefault="00EE70E3" w:rsidP="0036588F">
      <w:pPr>
        <w:tabs>
          <w:tab w:val="left" w:pos="5580"/>
        </w:tabs>
        <w:adjustRightInd w:val="0"/>
        <w:snapToGrid w:val="0"/>
        <w:spacing w:line="360" w:lineRule="auto"/>
        <w:ind w:firstLineChars="472" w:firstLine="1133"/>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bCs/>
          <w:color w:val="000000"/>
          <w:sz w:val="24"/>
          <w:szCs w:val="24"/>
        </w:rPr>
        <w:instrText xml:space="preserve"> = 2 \* GB3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bCs/>
          <w:color w:val="000000"/>
          <w:sz w:val="24"/>
          <w:szCs w:val="24"/>
        </w:rPr>
        <w:t>②</w:t>
      </w:r>
      <w:r>
        <w:rPr>
          <w:rFonts w:asciiTheme="minorEastAsia" w:eastAsiaTheme="minorEastAsia" w:hAnsiTheme="minorEastAsia" w:cstheme="minorEastAsia" w:hint="eastAsia"/>
          <w:sz w:val="24"/>
          <w:szCs w:val="24"/>
        </w:rPr>
        <w:fldChar w:fldCharType="end"/>
      </w:r>
      <w:r>
        <w:rPr>
          <w:rFonts w:asciiTheme="minorEastAsia" w:eastAsiaTheme="minorEastAsia" w:hAnsiTheme="minorEastAsia" w:cstheme="minorEastAsia" w:hint="eastAsia"/>
          <w:bCs/>
          <w:color w:val="000000"/>
          <w:sz w:val="24"/>
          <w:szCs w:val="24"/>
        </w:rPr>
        <w:t>如投标人无法提供审计报告，则提供银行出具的资信证</w:t>
      </w:r>
    </w:p>
    <w:p w:rsidR="000D7C14" w:rsidRDefault="00EE70E3" w:rsidP="0036588F">
      <w:pPr>
        <w:tabs>
          <w:tab w:val="left" w:pos="5580"/>
        </w:tabs>
        <w:adjustRightInd w:val="0"/>
        <w:snapToGrid w:val="0"/>
        <w:spacing w:line="360" w:lineRule="auto"/>
        <w:ind w:firstLineChars="472" w:firstLine="1133"/>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明。银行资信证明提供原件，提供银行在开标日前三</w:t>
      </w:r>
    </w:p>
    <w:p w:rsidR="000D7C14" w:rsidRDefault="00EE70E3" w:rsidP="0036588F">
      <w:pPr>
        <w:tabs>
          <w:tab w:val="left" w:pos="5580"/>
        </w:tabs>
        <w:adjustRightInd w:val="0"/>
        <w:snapToGrid w:val="0"/>
        <w:spacing w:line="360" w:lineRule="auto"/>
        <w:ind w:firstLineChars="472" w:firstLine="1133"/>
        <w:rPr>
          <w:rFonts w:asciiTheme="minorEastAsia" w:eastAsiaTheme="minorEastAsia" w:hAnsiTheme="minorEastAsia" w:cstheme="minorEastAsia"/>
          <w:bCs/>
          <w:color w:val="000000"/>
          <w:sz w:val="24"/>
          <w:szCs w:val="24"/>
        </w:rPr>
      </w:pPr>
      <w:proofErr w:type="gramStart"/>
      <w:r>
        <w:rPr>
          <w:rFonts w:asciiTheme="minorEastAsia" w:eastAsiaTheme="minorEastAsia" w:hAnsiTheme="minorEastAsia" w:cstheme="minorEastAsia" w:hint="eastAsia"/>
          <w:bCs/>
          <w:color w:val="000000"/>
          <w:sz w:val="24"/>
          <w:szCs w:val="24"/>
        </w:rPr>
        <w:t>个</w:t>
      </w:r>
      <w:proofErr w:type="gramEnd"/>
      <w:r>
        <w:rPr>
          <w:rFonts w:asciiTheme="minorEastAsia" w:eastAsiaTheme="minorEastAsia" w:hAnsiTheme="minorEastAsia" w:cstheme="minorEastAsia" w:hint="eastAsia"/>
          <w:bCs/>
          <w:color w:val="000000"/>
          <w:sz w:val="24"/>
          <w:szCs w:val="24"/>
        </w:rPr>
        <w:t>月内开具资信证明。</w:t>
      </w:r>
    </w:p>
    <w:p w:rsidR="000D7C14" w:rsidRDefault="00EE70E3" w:rsidP="0036588F">
      <w:pPr>
        <w:tabs>
          <w:tab w:val="left" w:pos="5580"/>
        </w:tabs>
        <w:adjustRightInd w:val="0"/>
        <w:snapToGrid w:val="0"/>
        <w:spacing w:line="360" w:lineRule="auto"/>
        <w:ind w:firstLineChars="472" w:firstLine="1133"/>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bCs/>
          <w:color w:val="000000"/>
          <w:sz w:val="24"/>
          <w:szCs w:val="24"/>
        </w:rPr>
        <w:instrText xml:space="preserve"> = 3 \* GB3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bCs/>
          <w:color w:val="000000"/>
          <w:sz w:val="24"/>
          <w:szCs w:val="24"/>
        </w:rPr>
        <w:t>③</w:t>
      </w:r>
      <w:r>
        <w:rPr>
          <w:rFonts w:asciiTheme="minorEastAsia" w:eastAsiaTheme="minorEastAsia" w:hAnsiTheme="minorEastAsia" w:cstheme="minorEastAsia" w:hint="eastAsia"/>
          <w:sz w:val="24"/>
          <w:szCs w:val="24"/>
        </w:rPr>
        <w:fldChar w:fldCharType="end"/>
      </w:r>
      <w:r>
        <w:rPr>
          <w:rFonts w:asciiTheme="minorEastAsia" w:eastAsiaTheme="minorEastAsia" w:hAnsiTheme="minorEastAsia" w:cstheme="minorEastAsia" w:hint="eastAsia"/>
          <w:bCs/>
          <w:color w:val="000000"/>
          <w:sz w:val="24"/>
          <w:szCs w:val="24"/>
        </w:rPr>
        <w:t>银行资信证明应能说明该投标人与银行之间业务往来正</w:t>
      </w:r>
    </w:p>
    <w:p w:rsidR="000D7C14" w:rsidRDefault="00EE70E3" w:rsidP="0036588F">
      <w:pPr>
        <w:tabs>
          <w:tab w:val="left" w:pos="5580"/>
        </w:tabs>
        <w:adjustRightInd w:val="0"/>
        <w:snapToGrid w:val="0"/>
        <w:spacing w:line="360" w:lineRule="auto"/>
        <w:ind w:firstLineChars="472" w:firstLine="1133"/>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常，企业信誉良好等。银行出具的存款证明不能替代银行资</w:t>
      </w:r>
    </w:p>
    <w:p w:rsidR="000D7C14" w:rsidRDefault="00EE70E3" w:rsidP="0036588F">
      <w:pPr>
        <w:tabs>
          <w:tab w:val="left" w:pos="5580"/>
        </w:tabs>
        <w:adjustRightInd w:val="0"/>
        <w:snapToGrid w:val="0"/>
        <w:spacing w:line="360" w:lineRule="auto"/>
        <w:ind w:firstLineChars="472" w:firstLine="1133"/>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信证明。</w:t>
      </w:r>
    </w:p>
    <w:p w:rsidR="000D7C14" w:rsidRDefault="00EE70E3">
      <w:pPr>
        <w:snapToGrid w:val="0"/>
        <w:spacing w:line="360" w:lineRule="auto"/>
        <w:ind w:firstLineChars="375" w:firstLine="904"/>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Cs/>
          <w:color w:val="000000"/>
          <w:sz w:val="24"/>
          <w:szCs w:val="24"/>
        </w:rPr>
        <w:t>附件7-5  税收和社会保障资金缴纳记录</w:t>
      </w:r>
    </w:p>
    <w:p w:rsidR="000D7C14" w:rsidRDefault="00EE70E3">
      <w:pPr>
        <w:tabs>
          <w:tab w:val="left" w:pos="5580"/>
        </w:tabs>
        <w:adjustRightInd w:val="0"/>
        <w:snapToGrid w:val="0"/>
        <w:spacing w:line="360" w:lineRule="auto"/>
        <w:ind w:firstLineChars="875" w:firstLine="210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sz w:val="24"/>
          <w:szCs w:val="24"/>
        </w:rPr>
        <w:t>①须提供投标人在</w:t>
      </w:r>
      <w:r>
        <w:rPr>
          <w:rFonts w:asciiTheme="minorEastAsia" w:eastAsiaTheme="minorEastAsia" w:hAnsiTheme="minorEastAsia" w:cstheme="minorEastAsia" w:hint="eastAsia"/>
          <w:bCs/>
          <w:color w:val="000000" w:themeColor="text1"/>
          <w:sz w:val="24"/>
          <w:szCs w:val="24"/>
        </w:rPr>
        <w:t>近半年任一个月完整的社会保障资金</w:t>
      </w:r>
      <w:proofErr w:type="gramStart"/>
      <w:r>
        <w:rPr>
          <w:rFonts w:asciiTheme="minorEastAsia" w:eastAsiaTheme="minorEastAsia" w:hAnsiTheme="minorEastAsia" w:cstheme="minorEastAsia" w:hint="eastAsia"/>
          <w:bCs/>
          <w:color w:val="000000" w:themeColor="text1"/>
          <w:sz w:val="24"/>
          <w:szCs w:val="24"/>
        </w:rPr>
        <w:t>缴</w:t>
      </w:r>
      <w:proofErr w:type="gramEnd"/>
    </w:p>
    <w:p w:rsidR="000D7C14" w:rsidRDefault="00EE70E3">
      <w:pPr>
        <w:tabs>
          <w:tab w:val="left" w:pos="5580"/>
        </w:tabs>
        <w:adjustRightInd w:val="0"/>
        <w:snapToGrid w:val="0"/>
        <w:spacing w:line="360" w:lineRule="auto"/>
        <w:ind w:firstLineChars="875" w:firstLine="210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lastRenderedPageBreak/>
        <w:t>纳记录（复印件加盖单位公章，自行编制无效）。</w:t>
      </w:r>
    </w:p>
    <w:p w:rsidR="000D7C14" w:rsidRDefault="00EE70E3">
      <w:pPr>
        <w:tabs>
          <w:tab w:val="left" w:pos="5580"/>
        </w:tabs>
        <w:adjustRightInd w:val="0"/>
        <w:snapToGrid w:val="0"/>
        <w:spacing w:line="360" w:lineRule="auto"/>
        <w:ind w:firstLineChars="875" w:firstLine="210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color w:val="000000" w:themeColor="text1"/>
          <w:sz w:val="24"/>
          <w:szCs w:val="24"/>
        </w:rPr>
        <w:fldChar w:fldCharType="begin"/>
      </w:r>
      <w:r>
        <w:rPr>
          <w:rFonts w:asciiTheme="minorEastAsia" w:eastAsiaTheme="minorEastAsia" w:hAnsiTheme="minorEastAsia" w:cstheme="minorEastAsia" w:hint="eastAsia"/>
          <w:bCs/>
          <w:color w:val="000000" w:themeColor="text1"/>
          <w:sz w:val="24"/>
          <w:szCs w:val="24"/>
        </w:rPr>
        <w:instrText xml:space="preserve"> = 2 \* GB3 </w:instrText>
      </w:r>
      <w:r>
        <w:rPr>
          <w:rFonts w:asciiTheme="minorEastAsia" w:eastAsiaTheme="minorEastAsia" w:hAnsiTheme="minorEastAsia" w:cstheme="minorEastAsia" w:hint="eastAsia"/>
          <w:color w:val="000000" w:themeColor="text1"/>
          <w:sz w:val="24"/>
          <w:szCs w:val="24"/>
        </w:rPr>
        <w:fldChar w:fldCharType="separate"/>
      </w:r>
      <w:r>
        <w:rPr>
          <w:rFonts w:asciiTheme="minorEastAsia" w:eastAsiaTheme="minorEastAsia" w:hAnsiTheme="minorEastAsia" w:cstheme="minorEastAsia" w:hint="eastAsia"/>
          <w:bCs/>
          <w:color w:val="000000" w:themeColor="text1"/>
          <w:sz w:val="24"/>
          <w:szCs w:val="24"/>
        </w:rPr>
        <w:t>②</w:t>
      </w:r>
      <w:r>
        <w:rPr>
          <w:rFonts w:asciiTheme="minorEastAsia" w:eastAsiaTheme="minorEastAsia" w:hAnsiTheme="minorEastAsia" w:cstheme="minorEastAsia" w:hint="eastAsia"/>
          <w:color w:val="000000" w:themeColor="text1"/>
          <w:sz w:val="24"/>
          <w:szCs w:val="24"/>
        </w:rPr>
        <w:fldChar w:fldCharType="end"/>
      </w:r>
      <w:r>
        <w:rPr>
          <w:rFonts w:asciiTheme="minorEastAsia" w:eastAsiaTheme="minorEastAsia" w:hAnsiTheme="minorEastAsia" w:cstheme="minorEastAsia" w:hint="eastAsia"/>
          <w:bCs/>
          <w:color w:val="000000" w:themeColor="text1"/>
          <w:sz w:val="24"/>
          <w:szCs w:val="24"/>
        </w:rPr>
        <w:t>须提供投标人在近半年任一个月的缴纳税</w:t>
      </w:r>
      <w:r>
        <w:rPr>
          <w:rFonts w:asciiTheme="minorEastAsia" w:eastAsiaTheme="minorEastAsia" w:hAnsiTheme="minorEastAsia" w:cstheme="minorEastAsia" w:hint="eastAsia"/>
          <w:bCs/>
          <w:color w:val="000000"/>
          <w:sz w:val="24"/>
          <w:szCs w:val="24"/>
        </w:rPr>
        <w:t>收记录（复印件</w:t>
      </w:r>
    </w:p>
    <w:p w:rsidR="000D7C14" w:rsidRDefault="00EE70E3">
      <w:pPr>
        <w:tabs>
          <w:tab w:val="left" w:pos="5580"/>
        </w:tabs>
        <w:adjustRightInd w:val="0"/>
        <w:snapToGrid w:val="0"/>
        <w:spacing w:line="360" w:lineRule="auto"/>
        <w:ind w:firstLineChars="875" w:firstLine="210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加盖单位公章，自行编制无效）。</w:t>
      </w:r>
    </w:p>
    <w:p w:rsidR="000D7C14" w:rsidRDefault="00EE70E3">
      <w:pPr>
        <w:snapToGrid w:val="0"/>
        <w:spacing w:line="360" w:lineRule="auto"/>
        <w:ind w:firstLineChars="375" w:firstLine="904"/>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Cs/>
          <w:color w:val="000000"/>
          <w:sz w:val="24"/>
          <w:szCs w:val="24"/>
        </w:rPr>
        <w:t>附件7-6  无重大违法记录的书面声明</w:t>
      </w:r>
    </w:p>
    <w:p w:rsidR="000D7C14" w:rsidRDefault="00EE70E3">
      <w:pPr>
        <w:tabs>
          <w:tab w:val="left" w:pos="1418"/>
          <w:tab w:val="left" w:pos="5580"/>
        </w:tabs>
        <w:adjustRightInd w:val="0"/>
        <w:snapToGrid w:val="0"/>
        <w:spacing w:line="360" w:lineRule="auto"/>
        <w:ind w:firstLineChars="875" w:firstLine="210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参加政府采购活动前三年内，在经营活动中没有重大违法记</w:t>
      </w:r>
    </w:p>
    <w:p w:rsidR="000D7C14" w:rsidRDefault="00EE70E3">
      <w:pPr>
        <w:tabs>
          <w:tab w:val="left" w:pos="1418"/>
          <w:tab w:val="left" w:pos="5580"/>
        </w:tabs>
        <w:adjustRightInd w:val="0"/>
        <w:snapToGrid w:val="0"/>
        <w:spacing w:line="360" w:lineRule="auto"/>
        <w:ind w:firstLineChars="875" w:firstLine="210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录的书面声明。（包含以下内容，格式自拟，加盖单位公章）</w:t>
      </w:r>
    </w:p>
    <w:p w:rsidR="000D7C14" w:rsidRDefault="00EE70E3">
      <w:pPr>
        <w:snapToGrid w:val="0"/>
        <w:spacing w:line="360" w:lineRule="auto"/>
        <w:ind w:firstLineChars="875" w:firstLine="210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①参加政府采购活动前三年内，在经营活动中没有重大违法</w:t>
      </w:r>
    </w:p>
    <w:p w:rsidR="000D7C14" w:rsidRDefault="00EE70E3">
      <w:pPr>
        <w:snapToGrid w:val="0"/>
        <w:spacing w:line="360" w:lineRule="auto"/>
        <w:ind w:firstLineChars="875" w:firstLine="210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记录；②没有因违法经营受到刑事处罚或者责令停产停业、</w:t>
      </w:r>
    </w:p>
    <w:p w:rsidR="000D7C14" w:rsidRDefault="00EE70E3">
      <w:pPr>
        <w:snapToGrid w:val="0"/>
        <w:spacing w:line="360" w:lineRule="auto"/>
        <w:ind w:firstLineChars="875" w:firstLine="210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吊销许可证或者执照、较大数额罚款等行政处罚。</w:t>
      </w:r>
    </w:p>
    <w:p w:rsidR="000D7C14" w:rsidRDefault="00EE70E3">
      <w:pPr>
        <w:snapToGrid w:val="0"/>
        <w:spacing w:line="360" w:lineRule="auto"/>
        <w:ind w:firstLineChars="375" w:firstLine="904"/>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Cs/>
          <w:color w:val="000000"/>
          <w:sz w:val="24"/>
          <w:szCs w:val="24"/>
        </w:rPr>
        <w:t>附件7-7  信用记录查询截图</w:t>
      </w:r>
    </w:p>
    <w:p w:rsidR="000D7C14" w:rsidRDefault="00EE70E3">
      <w:pPr>
        <w:snapToGrid w:val="0"/>
        <w:spacing w:line="360" w:lineRule="auto"/>
        <w:ind w:firstLineChars="375" w:firstLine="90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需打印通过“信用中国”网站（www.creditchina.gov.cn）和中国政府</w:t>
      </w:r>
    </w:p>
    <w:p w:rsidR="000D7C14" w:rsidRDefault="00EE70E3">
      <w:pPr>
        <w:snapToGrid w:val="0"/>
        <w:spacing w:line="360" w:lineRule="auto"/>
        <w:ind w:firstLineChars="375" w:firstLine="90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采购网（www.ccgp.gov.cn）查询相关主体信用记录的截图并加盖单位</w:t>
      </w:r>
    </w:p>
    <w:p w:rsidR="000D7C14" w:rsidRDefault="00EE70E3">
      <w:pPr>
        <w:snapToGrid w:val="0"/>
        <w:spacing w:line="360" w:lineRule="auto"/>
        <w:ind w:firstLineChars="375" w:firstLine="90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sz w:val="24"/>
          <w:szCs w:val="24"/>
        </w:rPr>
        <w:t>公章。查询日期为投标报名至投标截止时间前任一天</w:t>
      </w:r>
      <w:r>
        <w:rPr>
          <w:rFonts w:asciiTheme="minorEastAsia" w:eastAsiaTheme="minorEastAsia" w:hAnsiTheme="minorEastAsia" w:cstheme="minorEastAsia" w:hint="eastAsia"/>
          <w:bCs/>
          <w:color w:val="000000"/>
          <w:sz w:val="24"/>
          <w:szCs w:val="24"/>
        </w:rPr>
        <w:t>。</w:t>
      </w:r>
    </w:p>
    <w:p w:rsidR="000D7C14" w:rsidRDefault="00EE70E3">
      <w:pPr>
        <w:snapToGrid w:val="0"/>
        <w:spacing w:line="360" w:lineRule="auto"/>
        <w:ind w:firstLineChars="375" w:firstLine="90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附件7-</w:t>
      </w:r>
      <w:r w:rsidR="00176CB2">
        <w:rPr>
          <w:rFonts w:asciiTheme="minorEastAsia" w:eastAsiaTheme="minorEastAsia" w:hAnsiTheme="minorEastAsia" w:cstheme="minorEastAsia" w:hint="eastAsia"/>
          <w:bCs/>
          <w:color w:val="000000"/>
          <w:sz w:val="24"/>
          <w:szCs w:val="24"/>
        </w:rPr>
        <w:t>8</w:t>
      </w:r>
      <w:r>
        <w:rPr>
          <w:rFonts w:asciiTheme="minorEastAsia" w:eastAsiaTheme="minorEastAsia" w:hAnsiTheme="minorEastAsia" w:cstheme="minorEastAsia" w:hint="eastAsia"/>
          <w:bCs/>
          <w:color w:val="000000"/>
          <w:sz w:val="24"/>
          <w:szCs w:val="24"/>
        </w:rPr>
        <w:t xml:space="preserve">  与投标人存在关联关系的单位情况说明</w:t>
      </w:r>
    </w:p>
    <w:p w:rsidR="000D7C14" w:rsidRDefault="00EE70E3">
      <w:pPr>
        <w:snapToGrid w:val="0"/>
        <w:spacing w:line="360" w:lineRule="auto"/>
        <w:ind w:firstLineChars="375" w:firstLine="90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附件7-</w:t>
      </w:r>
      <w:r w:rsidR="00176CB2">
        <w:rPr>
          <w:rFonts w:asciiTheme="minorEastAsia" w:eastAsiaTheme="minorEastAsia" w:hAnsiTheme="minorEastAsia" w:cstheme="minorEastAsia" w:hint="eastAsia"/>
          <w:bCs/>
          <w:color w:val="000000"/>
          <w:sz w:val="24"/>
          <w:szCs w:val="24"/>
        </w:rPr>
        <w:t>9</w:t>
      </w:r>
      <w:r>
        <w:rPr>
          <w:rFonts w:asciiTheme="minorEastAsia" w:eastAsiaTheme="minorEastAsia" w:hAnsiTheme="minorEastAsia" w:cstheme="minorEastAsia" w:hint="eastAsia"/>
          <w:bCs/>
          <w:color w:val="000000"/>
          <w:sz w:val="24"/>
          <w:szCs w:val="24"/>
        </w:rPr>
        <w:t xml:space="preserve">  招标文件要求的其他资格证明材料</w:t>
      </w:r>
    </w:p>
    <w:p w:rsidR="000D7C14" w:rsidRDefault="00EE70E3">
      <w:pPr>
        <w:snapToGrid w:val="0"/>
        <w:spacing w:line="360" w:lineRule="auto"/>
        <w:ind w:firstLineChars="375" w:firstLine="90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附件7-1</w:t>
      </w:r>
      <w:r w:rsidR="00176CB2">
        <w:rPr>
          <w:rFonts w:asciiTheme="minorEastAsia" w:eastAsiaTheme="minorEastAsia" w:hAnsiTheme="minorEastAsia" w:cstheme="minorEastAsia" w:hint="eastAsia"/>
          <w:bCs/>
          <w:color w:val="000000"/>
          <w:sz w:val="24"/>
          <w:szCs w:val="24"/>
        </w:rPr>
        <w:t>0</w:t>
      </w:r>
      <w:r>
        <w:rPr>
          <w:rFonts w:asciiTheme="minorEastAsia" w:eastAsiaTheme="minorEastAsia" w:hAnsiTheme="minorEastAsia" w:cstheme="minorEastAsia" w:hint="eastAsia"/>
          <w:bCs/>
          <w:color w:val="000000"/>
          <w:sz w:val="24"/>
          <w:szCs w:val="24"/>
        </w:rPr>
        <w:t xml:space="preserve">  投标人认为有必要提交的其他资格证明文件</w:t>
      </w:r>
    </w:p>
    <w:p w:rsidR="000D7C14" w:rsidRDefault="00EE70E3">
      <w:pPr>
        <w:snapToGrid w:val="0"/>
        <w:spacing w:line="360" w:lineRule="auto"/>
        <w:ind w:firstLineChars="192" w:firstLine="463"/>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sz w:val="24"/>
          <w:szCs w:val="24"/>
        </w:rPr>
        <w:t>注：资格证明文件中划“*”文件为必须提供资料，缺一项以上（含一项）视为无效标。</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附件8  政府采购投标担保函</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附件9  履约保证金保函格式（中标后开具）</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附件10  小</w:t>
      </w:r>
      <w:proofErr w:type="gramStart"/>
      <w:r>
        <w:rPr>
          <w:rFonts w:asciiTheme="minorEastAsia" w:eastAsiaTheme="minorEastAsia" w:hAnsiTheme="minorEastAsia" w:cstheme="minorEastAsia" w:hint="eastAsia"/>
          <w:color w:val="000000"/>
          <w:sz w:val="24"/>
          <w:szCs w:val="24"/>
        </w:rPr>
        <w:t>微企业</w:t>
      </w:r>
      <w:proofErr w:type="gramEnd"/>
      <w:r>
        <w:rPr>
          <w:rFonts w:asciiTheme="minorEastAsia" w:eastAsiaTheme="minorEastAsia" w:hAnsiTheme="minorEastAsia" w:cstheme="minorEastAsia" w:hint="eastAsia"/>
          <w:sz w:val="24"/>
          <w:szCs w:val="24"/>
        </w:rPr>
        <w:t>声明</w:t>
      </w:r>
      <w:r>
        <w:rPr>
          <w:rFonts w:asciiTheme="minorEastAsia" w:eastAsiaTheme="minorEastAsia" w:hAnsiTheme="minorEastAsia" w:cstheme="minorEastAsia" w:hint="eastAsia"/>
          <w:color w:val="000000"/>
          <w:sz w:val="24"/>
          <w:szCs w:val="24"/>
        </w:rPr>
        <w:t>（小型/微型/监狱/残疾人福利性</w:t>
      </w:r>
      <w:r>
        <w:rPr>
          <w:rFonts w:asciiTheme="minorEastAsia" w:eastAsiaTheme="minorEastAsia" w:hAnsiTheme="minorEastAsia" w:cstheme="minorEastAsia" w:hint="eastAsia"/>
          <w:sz w:val="24"/>
          <w:szCs w:val="24"/>
        </w:rPr>
        <w:t>单位）</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附件10-1  中小企业声明函</w:t>
      </w:r>
      <w:bookmarkStart w:id="58" w:name="OLE_LINK13"/>
      <w:bookmarkStart w:id="59" w:name="OLE_LINK14"/>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附件10-2  监狱企业证明</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附件10-3  残疾人福利性单位声明函</w:t>
      </w:r>
    </w:p>
    <w:bookmarkEnd w:id="58"/>
    <w:bookmarkEnd w:id="59"/>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附件11  节能产品、环境标志产品的证明材料（如有）（复印件加盖公章）；</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附件12  业绩证明材料（</w:t>
      </w:r>
      <w:proofErr w:type="gramStart"/>
      <w:r>
        <w:rPr>
          <w:rFonts w:asciiTheme="minorEastAsia" w:eastAsiaTheme="minorEastAsia" w:hAnsiTheme="minorEastAsia" w:cstheme="minorEastAsia" w:hint="eastAsia"/>
          <w:sz w:val="24"/>
          <w:szCs w:val="24"/>
        </w:rPr>
        <w:t>附业绩</w:t>
      </w:r>
      <w:proofErr w:type="gramEnd"/>
      <w:r>
        <w:rPr>
          <w:rFonts w:asciiTheme="minorEastAsia" w:eastAsiaTheme="minorEastAsia" w:hAnsiTheme="minorEastAsia" w:cstheme="minorEastAsia" w:hint="eastAsia"/>
          <w:sz w:val="24"/>
          <w:szCs w:val="24"/>
        </w:rPr>
        <w:t>合同服务内容页及盖章页复印件盖公章）</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附件13  项目管理机构配备情况表</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附件14  售后服务和培训方案</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附件15  具体的服务、安装、调试及验收方案</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附件16  具备履行合同所必需的设备和专业技术能力的证明材料（须为正</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本，加盖投标单位公章）；</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附件17  招标文件要求提供的其他资料</w:t>
      </w:r>
    </w:p>
    <w:p w:rsidR="000D7C14" w:rsidRDefault="00EE70E3" w:rsidP="00FA1B6A">
      <w:pPr>
        <w:snapToGrid w:val="0"/>
        <w:spacing w:line="360" w:lineRule="auto"/>
        <w:ind w:firstLineChars="192" w:firstLine="4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附件18  投标人认为有必要提交的其他文件</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10.2  投标文件包括本须知第10条中规定的内容，投标人提交的投标文件应当使用招标文件所提供的投标文件全部格式（表格可以按同样格式扩展）。</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10.3  除上述10.1条外，投标文件还应包括本须知第11条的所有文件。</w:t>
      </w:r>
    </w:p>
    <w:p w:rsidR="000D7C14" w:rsidRDefault="00EE70E3">
      <w:pPr>
        <w:spacing w:line="360" w:lineRule="auto"/>
        <w:rPr>
          <w:rFonts w:asciiTheme="minorEastAsia" w:eastAsiaTheme="minorEastAsia" w:hAnsiTheme="minorEastAsia" w:cstheme="minorEastAsia"/>
          <w:color w:val="000000" w:themeColor="text1"/>
          <w:sz w:val="24"/>
          <w:szCs w:val="24"/>
        </w:rPr>
      </w:pPr>
      <w:bookmarkStart w:id="60" w:name="_Toc445903398"/>
      <w:bookmarkStart w:id="61" w:name="_Toc15968"/>
      <w:bookmarkStart w:id="62" w:name="_Toc445845731"/>
      <w:bookmarkStart w:id="63" w:name="_Toc7776"/>
      <w:bookmarkStart w:id="64" w:name="_Toc7277"/>
      <w:bookmarkStart w:id="65" w:name="_Toc445984931"/>
      <w:bookmarkStart w:id="66" w:name="_Toc447223732"/>
      <w:bookmarkStart w:id="67" w:name="_Toc445916561"/>
      <w:r>
        <w:rPr>
          <w:rFonts w:asciiTheme="minorEastAsia" w:eastAsiaTheme="minorEastAsia" w:hAnsiTheme="minorEastAsia" w:cstheme="minorEastAsia" w:hint="eastAsia"/>
          <w:color w:val="000000" w:themeColor="text1"/>
          <w:sz w:val="24"/>
          <w:szCs w:val="24"/>
        </w:rPr>
        <w:t>11.</w:t>
      </w:r>
      <w:bookmarkEnd w:id="60"/>
      <w:bookmarkEnd w:id="61"/>
      <w:bookmarkEnd w:id="62"/>
      <w:bookmarkEnd w:id="63"/>
      <w:bookmarkEnd w:id="64"/>
      <w:r>
        <w:rPr>
          <w:rFonts w:asciiTheme="minorEastAsia" w:eastAsiaTheme="minorEastAsia" w:hAnsiTheme="minorEastAsia" w:cstheme="minorEastAsia" w:hint="eastAsia"/>
          <w:color w:val="000000" w:themeColor="text1"/>
          <w:sz w:val="24"/>
          <w:szCs w:val="24"/>
        </w:rPr>
        <w:t xml:space="preserve">  证明服务的合格性和符合招标文件规定的文件</w:t>
      </w:r>
      <w:bookmarkEnd w:id="65"/>
      <w:bookmarkEnd w:id="66"/>
      <w:bookmarkEnd w:id="67"/>
    </w:p>
    <w:p w:rsidR="000D7C14" w:rsidRDefault="00EE70E3">
      <w:pPr>
        <w:pStyle w:val="a5"/>
        <w:snapToGrid w:val="0"/>
        <w:spacing w:line="360" w:lineRule="auto"/>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 xml:space="preserve">11.1  </w:t>
      </w:r>
      <w:r>
        <w:rPr>
          <w:rFonts w:asciiTheme="minorEastAsia" w:eastAsiaTheme="minorEastAsia" w:hAnsiTheme="minorEastAsia" w:cstheme="minorEastAsia" w:hint="eastAsia"/>
          <w:color w:val="000000" w:themeColor="text1"/>
          <w:sz w:val="24"/>
        </w:rPr>
        <w:t>投标人应提交证明文件，证明其提供的合同项下的货物和服务的合格性符合招标文件规定。该证明文件是投标文件的一部分。</w:t>
      </w:r>
    </w:p>
    <w:p w:rsidR="000D7C14" w:rsidRDefault="00EE70E3">
      <w:pPr>
        <w:pStyle w:val="a5"/>
        <w:snapToGrid w:val="0"/>
        <w:spacing w:line="360" w:lineRule="auto"/>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bCs/>
          <w:color w:val="000000" w:themeColor="text1"/>
          <w:sz w:val="24"/>
        </w:rPr>
        <w:t xml:space="preserve">11.2  </w:t>
      </w:r>
      <w:r>
        <w:rPr>
          <w:rFonts w:asciiTheme="minorEastAsia" w:eastAsiaTheme="minorEastAsia" w:hAnsiTheme="minorEastAsia" w:cstheme="minorEastAsia" w:hint="eastAsia"/>
          <w:color w:val="000000" w:themeColor="text1"/>
          <w:sz w:val="24"/>
        </w:rPr>
        <w:t>上款所述的证明文件，可以是文字资料、图纸和数据。证明文件以投标书附件的形式编写，投标书附件的幅面应与投标文件一致，并按投标文件统一编码及装订。它包括：</w:t>
      </w:r>
    </w:p>
    <w:p w:rsidR="000D7C14" w:rsidRDefault="00EE70E3">
      <w:pPr>
        <w:pStyle w:val="a5"/>
        <w:snapToGrid w:val="0"/>
        <w:spacing w:line="360" w:lineRule="auto"/>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11.2.1  服务主要技术指标和性能的详细说明；</w:t>
      </w:r>
    </w:p>
    <w:p w:rsidR="000D7C14" w:rsidRDefault="00EE70E3">
      <w:pPr>
        <w:pStyle w:val="a5"/>
        <w:snapToGrid w:val="0"/>
        <w:spacing w:line="360" w:lineRule="auto"/>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11.2.2  服务从招标人开始使用至招标文件规定的质保期内正常、连续地使用所必须的备件和专用工具清单，包括备件和专用工具的货源及现行价格（供招标人参考，不计入投标报价）；</w:t>
      </w:r>
    </w:p>
    <w:p w:rsidR="000D7C14" w:rsidRDefault="00EE70E3">
      <w:pPr>
        <w:pStyle w:val="a5"/>
        <w:snapToGrid w:val="0"/>
        <w:spacing w:line="360" w:lineRule="auto"/>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bCs/>
          <w:color w:val="000000" w:themeColor="text1"/>
          <w:sz w:val="24"/>
        </w:rPr>
        <w:t xml:space="preserve">11.2.3  </w:t>
      </w:r>
      <w:r>
        <w:rPr>
          <w:rFonts w:asciiTheme="minorEastAsia" w:eastAsiaTheme="minorEastAsia" w:hAnsiTheme="minorEastAsia" w:cstheme="minorEastAsia" w:hint="eastAsia"/>
          <w:color w:val="000000" w:themeColor="text1"/>
          <w:sz w:val="24"/>
        </w:rPr>
        <w:t>投标人须对照招标文件技术规格及性能，逐条说明所提供产品已对招标人的产品技术规格做出了实质性的响应，或申明与技术规格条文的偏差和例外。投标人的技术文件中，须对本文件所提出的要求进行逐条逐项答复、说明和解释，首先对实现或满足程度明确做出“满足”、“不满足”、“部分满足”等应答，其次必须</w:t>
      </w:r>
      <w:proofErr w:type="gramStart"/>
      <w:r>
        <w:rPr>
          <w:rFonts w:asciiTheme="minorEastAsia" w:eastAsiaTheme="minorEastAsia" w:hAnsiTheme="minorEastAsia" w:cstheme="minorEastAsia" w:hint="eastAsia"/>
          <w:color w:val="000000" w:themeColor="text1"/>
          <w:sz w:val="24"/>
        </w:rPr>
        <w:t>作出</w:t>
      </w:r>
      <w:proofErr w:type="gramEnd"/>
      <w:r>
        <w:rPr>
          <w:rFonts w:asciiTheme="minorEastAsia" w:eastAsiaTheme="minorEastAsia" w:hAnsiTheme="minorEastAsia" w:cstheme="minorEastAsia" w:hint="eastAsia"/>
          <w:color w:val="000000" w:themeColor="text1"/>
          <w:sz w:val="24"/>
        </w:rPr>
        <w:t>具体、详细的说明。</w:t>
      </w:r>
    </w:p>
    <w:p w:rsidR="000D7C14" w:rsidRDefault="00EE70E3">
      <w:pPr>
        <w:pStyle w:val="a5"/>
        <w:snapToGrid w:val="0"/>
        <w:spacing w:line="360" w:lineRule="auto"/>
        <w:ind w:firstLineChars="200" w:firstLine="482"/>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b/>
          <w:color w:val="000000" w:themeColor="text1"/>
          <w:sz w:val="24"/>
        </w:rPr>
        <w:t>投标人必须对本技术文件进行点对点应答。</w:t>
      </w:r>
    </w:p>
    <w:p w:rsidR="000D7C14" w:rsidRDefault="00EE70E3">
      <w:pPr>
        <w:pStyle w:val="a5"/>
        <w:snapToGrid w:val="0"/>
        <w:spacing w:line="360" w:lineRule="auto"/>
        <w:rPr>
          <w:rFonts w:asciiTheme="minorEastAsia" w:eastAsiaTheme="minorEastAsia" w:hAnsiTheme="minorEastAsia" w:cstheme="minorEastAsia"/>
          <w:bCs/>
          <w:color w:val="000000"/>
          <w:sz w:val="24"/>
        </w:rPr>
      </w:pPr>
      <w:bookmarkStart w:id="68" w:name="_Toc445845732"/>
      <w:bookmarkStart w:id="69" w:name="_Toc445916562"/>
      <w:bookmarkStart w:id="70" w:name="_Toc31469"/>
      <w:bookmarkStart w:id="71" w:name="_Toc17633"/>
      <w:bookmarkStart w:id="72" w:name="_Toc445903399"/>
      <w:bookmarkStart w:id="73" w:name="_Toc7752"/>
      <w:bookmarkStart w:id="74" w:name="_Toc447223733"/>
      <w:bookmarkStart w:id="75" w:name="_Toc445984932"/>
      <w:r>
        <w:rPr>
          <w:rFonts w:asciiTheme="minorEastAsia" w:eastAsiaTheme="minorEastAsia" w:hAnsiTheme="minorEastAsia" w:cstheme="minorEastAsia" w:hint="eastAsia"/>
          <w:bCs/>
          <w:color w:val="000000"/>
          <w:sz w:val="24"/>
        </w:rPr>
        <w:t>12.  投标报价</w:t>
      </w:r>
      <w:bookmarkEnd w:id="68"/>
      <w:bookmarkEnd w:id="69"/>
      <w:bookmarkEnd w:id="70"/>
      <w:bookmarkEnd w:id="71"/>
      <w:bookmarkEnd w:id="72"/>
      <w:bookmarkEnd w:id="73"/>
      <w:bookmarkEnd w:id="74"/>
      <w:bookmarkEnd w:id="75"/>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12.1  本项目投标报价采用的币种为人民币。</w:t>
      </w:r>
      <w:r>
        <w:rPr>
          <w:rFonts w:asciiTheme="minorEastAsia" w:eastAsiaTheme="minorEastAsia" w:hAnsiTheme="minorEastAsia" w:cstheme="minorEastAsia" w:hint="eastAsia"/>
          <w:sz w:val="24"/>
          <w:szCs w:val="24"/>
        </w:rPr>
        <w:t>投标人的投标报价应遵守“中华人民共和国价格法”。</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12.2  投标人应在投标分项报价表（见附件3）上标明投标相关服务的单价（如适用）和总价，并由法定代表人或其授权代表签字或盖章。</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12.3  投标分项报价表上的价格应按下列方式填写：</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12.3.1  投标服务包括标准附件、备品备件、专用工具等的出厂价（包括已在中国国内的进口货物完税后的仓库交货价、展室交货价或货架交货价），投标货物</w:t>
      </w:r>
      <w:r>
        <w:rPr>
          <w:rFonts w:asciiTheme="minorEastAsia" w:eastAsiaTheme="minorEastAsia" w:hAnsiTheme="minorEastAsia" w:cstheme="minorEastAsia" w:hint="eastAsia"/>
          <w:sz w:val="24"/>
          <w:szCs w:val="24"/>
        </w:rPr>
        <w:lastRenderedPageBreak/>
        <w:t>安装、调试、检验、运输、保险、技术服务和培训等费用；</w:t>
      </w:r>
    </w:p>
    <w:p w:rsidR="000D7C14" w:rsidRDefault="00EE70E3">
      <w:pPr>
        <w:snapToGrid w:val="0"/>
        <w:spacing w:line="360" w:lineRule="auto"/>
        <w:rPr>
          <w:rFonts w:asciiTheme="minorEastAsia" w:eastAsiaTheme="minorEastAsia" w:hAnsiTheme="minorEastAsia" w:cstheme="minorEastAsia"/>
          <w:bCs/>
          <w:color w:val="000000"/>
          <w:kern w:val="0"/>
          <w:sz w:val="24"/>
          <w:szCs w:val="24"/>
        </w:rPr>
      </w:pPr>
      <w:r>
        <w:rPr>
          <w:rFonts w:asciiTheme="minorEastAsia" w:eastAsiaTheme="minorEastAsia" w:hAnsiTheme="minorEastAsia" w:cstheme="minorEastAsia" w:hint="eastAsia"/>
          <w:sz w:val="24"/>
          <w:szCs w:val="24"/>
        </w:rPr>
        <w:t xml:space="preserve">12.4  </w:t>
      </w:r>
      <w:r>
        <w:rPr>
          <w:rFonts w:asciiTheme="minorEastAsia" w:eastAsiaTheme="minorEastAsia" w:hAnsiTheme="minorEastAsia" w:cstheme="minorEastAsia" w:hint="eastAsia"/>
          <w:color w:val="000000"/>
          <w:sz w:val="24"/>
          <w:szCs w:val="24"/>
        </w:rPr>
        <w:t>报价总价应包括投标人为完成本项目所发生的一切费用。采购人不再单独支付其他任何费用。</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12.5</w:t>
      </w:r>
      <w:r>
        <w:rPr>
          <w:rFonts w:asciiTheme="minorEastAsia" w:eastAsiaTheme="minorEastAsia" w:hAnsiTheme="minorEastAsia" w:cstheme="minorEastAsia" w:hint="eastAsia"/>
          <w:color w:val="000000"/>
          <w:sz w:val="24"/>
          <w:szCs w:val="24"/>
        </w:rPr>
        <w:t xml:space="preserve">  因不可抗力或特殊原因，采购人可能会调整进度计划，投标人应在投标报价中考虑此类情况。</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12.6</w:t>
      </w:r>
      <w:r>
        <w:rPr>
          <w:rFonts w:asciiTheme="minorEastAsia" w:eastAsiaTheme="minorEastAsia" w:hAnsiTheme="minorEastAsia" w:cstheme="minorEastAsia" w:hint="eastAsia"/>
          <w:b/>
          <w:bCs/>
          <w:color w:val="000000"/>
          <w:sz w:val="24"/>
        </w:rPr>
        <w:t xml:space="preserve">  </w:t>
      </w:r>
      <w:r>
        <w:rPr>
          <w:rFonts w:asciiTheme="minorEastAsia" w:eastAsiaTheme="minorEastAsia" w:hAnsiTheme="minorEastAsia" w:cstheme="minorEastAsia" w:hint="eastAsia"/>
          <w:b/>
          <w:sz w:val="24"/>
        </w:rPr>
        <w:t>招标采购单位不接受任何选择性报价，每种服务只能有一个投标报价。否则作为无效投标处理。</w:t>
      </w:r>
    </w:p>
    <w:p w:rsidR="000D7C14" w:rsidRDefault="00EE70E3">
      <w:pPr>
        <w:pStyle w:val="a5"/>
        <w:snapToGrid w:val="0"/>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12.7  任何包含价格调整要求的投标，将被认为是非响应性投标而予以拒绝。</w:t>
      </w:r>
    </w:p>
    <w:p w:rsidR="000D7C14" w:rsidRDefault="00EE70E3">
      <w:pPr>
        <w:pStyle w:val="a5"/>
        <w:snapToGrid w:val="0"/>
        <w:spacing w:line="360" w:lineRule="auto"/>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sz w:val="24"/>
        </w:rPr>
        <w:t>12.8</w:t>
      </w:r>
      <w:r>
        <w:rPr>
          <w:rFonts w:asciiTheme="minorEastAsia" w:eastAsiaTheme="minorEastAsia" w:hAnsiTheme="minorEastAsia" w:cstheme="minorEastAsia" w:hint="eastAsia"/>
          <w:b/>
          <w:bCs/>
          <w:color w:val="000000"/>
          <w:sz w:val="24"/>
        </w:rPr>
        <w:t xml:space="preserve">  </w:t>
      </w:r>
      <w:r>
        <w:rPr>
          <w:rFonts w:asciiTheme="minorEastAsia" w:eastAsiaTheme="minorEastAsia" w:hAnsiTheme="minorEastAsia" w:cstheme="minorEastAsia" w:hint="eastAsia"/>
          <w:b/>
          <w:sz w:val="24"/>
        </w:rPr>
        <w:t>最低报价不作为中标的唯一保证。</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12.9  本招标项目期间无任何因中标</w:t>
      </w:r>
      <w:proofErr w:type="gramStart"/>
      <w:r>
        <w:rPr>
          <w:rFonts w:asciiTheme="minorEastAsia" w:eastAsiaTheme="minorEastAsia" w:hAnsiTheme="minorEastAsia" w:cstheme="minorEastAsia" w:hint="eastAsia"/>
          <w:bCs/>
          <w:color w:val="000000"/>
          <w:sz w:val="24"/>
        </w:rPr>
        <w:t>人原因</w:t>
      </w:r>
      <w:proofErr w:type="gramEnd"/>
      <w:r>
        <w:rPr>
          <w:rFonts w:asciiTheme="minorEastAsia" w:eastAsiaTheme="minorEastAsia" w:hAnsiTheme="minorEastAsia" w:cstheme="minorEastAsia" w:hint="eastAsia"/>
          <w:bCs/>
          <w:color w:val="000000"/>
          <w:sz w:val="24"/>
        </w:rPr>
        <w:t>引起的经济洽商。</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Cs/>
          <w:color w:val="000000"/>
          <w:sz w:val="24"/>
        </w:rPr>
        <w:t>12.10  投标人在投标文件中为履行合同所需的任何项目，除招标文件特殊说明外，如未在其投标报价中列项表明</w:t>
      </w:r>
      <w:r>
        <w:rPr>
          <w:rFonts w:asciiTheme="minorEastAsia" w:eastAsiaTheme="minorEastAsia" w:hAnsiTheme="minorEastAsia" w:cstheme="minorEastAsia" w:hint="eastAsia"/>
          <w:sz w:val="24"/>
        </w:rPr>
        <w:t>价款，有关费用视作已包括在其它有价款的项目内。</w:t>
      </w:r>
    </w:p>
    <w:p w:rsidR="000D7C14" w:rsidRDefault="00EE70E3">
      <w:pPr>
        <w:pStyle w:val="a5"/>
        <w:snapToGrid w:val="0"/>
        <w:spacing w:line="360" w:lineRule="auto"/>
        <w:rPr>
          <w:rFonts w:asciiTheme="minorEastAsia" w:eastAsiaTheme="minorEastAsia" w:hAnsiTheme="minorEastAsia" w:cstheme="minorEastAsia"/>
          <w:b/>
          <w:bCs/>
          <w:color w:val="000000"/>
          <w:sz w:val="24"/>
        </w:rPr>
      </w:pPr>
      <w:bookmarkStart w:id="76" w:name="_Toc445984933"/>
      <w:bookmarkStart w:id="77" w:name="_Toc445916563"/>
      <w:bookmarkStart w:id="78" w:name="_Toc445845733"/>
      <w:bookmarkStart w:id="79" w:name="_Toc447223734"/>
      <w:bookmarkStart w:id="80" w:name="_Toc14295"/>
      <w:bookmarkStart w:id="81" w:name="_Toc445903400"/>
      <w:bookmarkStart w:id="82" w:name="_Toc2335"/>
      <w:bookmarkStart w:id="83" w:name="_Toc27300"/>
      <w:r>
        <w:rPr>
          <w:rFonts w:asciiTheme="minorEastAsia" w:eastAsiaTheme="minorEastAsia" w:hAnsiTheme="minorEastAsia" w:cstheme="minorEastAsia" w:hint="eastAsia"/>
          <w:b/>
          <w:bCs/>
          <w:color w:val="000000"/>
          <w:sz w:val="24"/>
        </w:rPr>
        <w:t>13.  投标保证金</w:t>
      </w:r>
      <w:bookmarkEnd w:id="76"/>
      <w:bookmarkEnd w:id="77"/>
      <w:bookmarkEnd w:id="78"/>
      <w:bookmarkEnd w:id="79"/>
      <w:bookmarkEnd w:id="80"/>
      <w:bookmarkEnd w:id="81"/>
      <w:bookmarkEnd w:id="82"/>
      <w:bookmarkEnd w:id="83"/>
      <w:r w:rsidR="00462C77">
        <w:rPr>
          <w:rFonts w:asciiTheme="minorEastAsia" w:eastAsiaTheme="minorEastAsia" w:hAnsiTheme="minorEastAsia" w:cstheme="minorEastAsia" w:hint="eastAsia"/>
          <w:b/>
          <w:bCs/>
          <w:color w:val="000000"/>
          <w:sz w:val="24"/>
        </w:rPr>
        <w:t>（本项目不涉及）</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13.1  投标单位应当在递交投标文件的同时向采购人提交</w:t>
      </w:r>
      <w:r>
        <w:rPr>
          <w:rFonts w:asciiTheme="minorEastAsia" w:eastAsiaTheme="minorEastAsia" w:hAnsiTheme="minorEastAsia" w:cstheme="minorEastAsia" w:hint="eastAsia"/>
          <w:bCs/>
          <w:color w:val="000000" w:themeColor="text1"/>
          <w:sz w:val="24"/>
        </w:rPr>
        <w:t>人民币</w:t>
      </w:r>
      <w:r w:rsidR="00462C77">
        <w:rPr>
          <w:rFonts w:asciiTheme="minorEastAsia" w:eastAsiaTheme="minorEastAsia" w:hAnsiTheme="minorEastAsia" w:cstheme="minorEastAsia" w:hint="eastAsia"/>
          <w:bCs/>
          <w:color w:val="000000" w:themeColor="text1"/>
          <w:sz w:val="24"/>
          <w:u w:val="single"/>
        </w:rPr>
        <w:t>0</w:t>
      </w:r>
      <w:r>
        <w:rPr>
          <w:rFonts w:asciiTheme="minorEastAsia" w:eastAsiaTheme="minorEastAsia" w:hAnsiTheme="minorEastAsia" w:cstheme="minorEastAsia" w:hint="eastAsia"/>
          <w:bCs/>
          <w:color w:val="000000" w:themeColor="text1"/>
          <w:sz w:val="24"/>
        </w:rPr>
        <w:t>元整的</w:t>
      </w:r>
      <w:r>
        <w:rPr>
          <w:rFonts w:asciiTheme="minorEastAsia" w:eastAsiaTheme="minorEastAsia" w:hAnsiTheme="minorEastAsia" w:cstheme="minorEastAsia" w:hint="eastAsia"/>
          <w:bCs/>
          <w:color w:val="000000"/>
          <w:sz w:val="24"/>
        </w:rPr>
        <w:t>投标保证金（投标保证金由采购代理机构代收）。</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13.2  投标人提交投标保证金，应采用下列任何一种形式：</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color w:val="000000"/>
          <w:sz w:val="24"/>
        </w:rPr>
        <w:t xml:space="preserve">  </w:t>
      </w:r>
      <w:r>
        <w:rPr>
          <w:rFonts w:asciiTheme="minorEastAsia" w:eastAsiaTheme="minorEastAsia" w:hAnsiTheme="minorEastAsia" w:cstheme="minorEastAsia" w:hint="eastAsia"/>
          <w:bCs/>
          <w:sz w:val="24"/>
        </w:rPr>
        <w:t xml:space="preserve">  投标保证金以支票、汇票、本票或者金融机构、担保机构出具的保函</w:t>
      </w:r>
      <w:r>
        <w:rPr>
          <w:rFonts w:asciiTheme="minorEastAsia" w:eastAsiaTheme="minorEastAsia" w:hAnsiTheme="minorEastAsia" w:cstheme="minorEastAsia" w:hint="eastAsia"/>
          <w:sz w:val="24"/>
        </w:rPr>
        <w:t>（含政府采购投标担保函）</w:t>
      </w:r>
      <w:r>
        <w:rPr>
          <w:rFonts w:asciiTheme="minorEastAsia" w:eastAsiaTheme="minorEastAsia" w:hAnsiTheme="minorEastAsia" w:cstheme="minorEastAsia" w:hint="eastAsia"/>
          <w:bCs/>
          <w:sz w:val="24"/>
        </w:rPr>
        <w:t>等非现金形式提交。</w:t>
      </w:r>
      <w:r>
        <w:rPr>
          <w:rFonts w:asciiTheme="minorEastAsia" w:eastAsiaTheme="minorEastAsia" w:hAnsiTheme="minorEastAsia" w:cstheme="minorEastAsia" w:hint="eastAsia"/>
          <w:sz w:val="24"/>
        </w:rPr>
        <w:t>投标保证金票据的出票单位应为参加投标的投标人本身，不得以个人名义汇入。任何从个人账户转出的投标保证金视同无效。</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13.2.1  采用支票形式的必须保证在</w:t>
      </w:r>
      <w:r>
        <w:rPr>
          <w:rFonts w:asciiTheme="minorEastAsia" w:eastAsiaTheme="minorEastAsia" w:hAnsiTheme="minorEastAsia" w:cstheme="minorEastAsia" w:hint="eastAsia"/>
          <w:sz w:val="24"/>
        </w:rPr>
        <w:t>投标截止前</w:t>
      </w:r>
      <w:r>
        <w:rPr>
          <w:rFonts w:asciiTheme="minorEastAsia" w:eastAsiaTheme="minorEastAsia" w:hAnsiTheme="minorEastAsia" w:cstheme="minorEastAsia" w:hint="eastAsia"/>
          <w:bCs/>
          <w:sz w:val="24"/>
        </w:rPr>
        <w:t>将保证金递交到投标截止地点（支票抬头：</w:t>
      </w:r>
      <w:r>
        <w:rPr>
          <w:rFonts w:asciiTheme="minorEastAsia" w:eastAsiaTheme="minorEastAsia" w:hAnsiTheme="minorEastAsia" w:cstheme="minorEastAsia" w:hint="eastAsia"/>
          <w:sz w:val="24"/>
        </w:rPr>
        <w:t>北京市京发招标有限公司或留空），并保证真实有效</w:t>
      </w:r>
      <w:r>
        <w:rPr>
          <w:rFonts w:asciiTheme="minorEastAsia" w:eastAsiaTheme="minorEastAsia" w:hAnsiTheme="minorEastAsia" w:cstheme="minorEastAsia" w:hint="eastAsia"/>
          <w:bCs/>
          <w:sz w:val="24"/>
        </w:rPr>
        <w:t>；</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13.2.2  </w:t>
      </w:r>
      <w:r>
        <w:rPr>
          <w:rFonts w:asciiTheme="minorEastAsia" w:eastAsiaTheme="minorEastAsia" w:hAnsiTheme="minorEastAsia" w:cstheme="minorEastAsia" w:hint="eastAsia"/>
          <w:sz w:val="24"/>
        </w:rPr>
        <w:t>采用汇款形式的应于投标截止时间前汇至采购代理机构指定账户（汇款说明中写明招标编号）。并将汇款凭证传真（fax：67169727）至北京市京发招标有限公司或发送</w:t>
      </w:r>
      <w:proofErr w:type="gramStart"/>
      <w:r>
        <w:rPr>
          <w:rFonts w:asciiTheme="minorEastAsia" w:eastAsiaTheme="minorEastAsia" w:hAnsiTheme="minorEastAsia" w:cstheme="minorEastAsia" w:hint="eastAsia"/>
          <w:sz w:val="24"/>
        </w:rPr>
        <w:t>扫描件至</w:t>
      </w:r>
      <w:proofErr w:type="gramEnd"/>
      <w:r>
        <w:rPr>
          <w:rFonts w:asciiTheme="minorEastAsia" w:eastAsiaTheme="minorEastAsia" w:hAnsiTheme="minorEastAsia" w:cstheme="minorEastAsia" w:hint="eastAsia"/>
          <w:sz w:val="24"/>
        </w:rPr>
        <w:t>710280222@qq.com并确保款项按时到帐，否则按未提交投标保证金处理；</w:t>
      </w:r>
    </w:p>
    <w:p w:rsidR="000D7C14" w:rsidRDefault="00EE70E3" w:rsidP="00FA1B6A">
      <w:pPr>
        <w:pStyle w:val="a5"/>
        <w:snapToGrid w:val="0"/>
        <w:spacing w:line="360" w:lineRule="auto"/>
        <w:ind w:firstLineChars="187" w:firstLine="449"/>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开户名（全称）：北京市京发招标有限公司；</w:t>
      </w:r>
    </w:p>
    <w:p w:rsidR="000D7C14" w:rsidRDefault="00EE70E3" w:rsidP="00FA1B6A">
      <w:pPr>
        <w:pStyle w:val="a5"/>
        <w:snapToGrid w:val="0"/>
        <w:spacing w:line="360" w:lineRule="auto"/>
        <w:ind w:firstLineChars="187" w:firstLine="449"/>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开户银行：招商银行北京分行崇文门支行；</w:t>
      </w:r>
    </w:p>
    <w:p w:rsidR="000D7C14" w:rsidRDefault="00EE70E3" w:rsidP="00FA1B6A">
      <w:pPr>
        <w:pStyle w:val="a5"/>
        <w:snapToGrid w:val="0"/>
        <w:spacing w:line="360" w:lineRule="auto"/>
        <w:ind w:firstLineChars="187" w:firstLine="449"/>
        <w:rPr>
          <w:rFonts w:asciiTheme="minorEastAsia" w:eastAsiaTheme="minorEastAsia" w:hAnsiTheme="minorEastAsia" w:cstheme="minorEastAsia"/>
          <w:bCs/>
          <w:sz w:val="24"/>
        </w:rPr>
      </w:pPr>
      <w:proofErr w:type="gramStart"/>
      <w:r>
        <w:rPr>
          <w:rFonts w:asciiTheme="minorEastAsia" w:eastAsiaTheme="minorEastAsia" w:hAnsiTheme="minorEastAsia" w:cstheme="minorEastAsia" w:hint="eastAsia"/>
          <w:bCs/>
          <w:sz w:val="24"/>
        </w:rPr>
        <w:t>账</w:t>
      </w:r>
      <w:proofErr w:type="gramEnd"/>
      <w:r>
        <w:rPr>
          <w:rFonts w:asciiTheme="minorEastAsia" w:eastAsiaTheme="minorEastAsia" w:hAnsiTheme="minorEastAsia" w:cstheme="minorEastAsia" w:hint="eastAsia"/>
          <w:bCs/>
          <w:sz w:val="24"/>
        </w:rPr>
        <w:t xml:space="preserve">    号：</w:t>
      </w:r>
      <w:r>
        <w:rPr>
          <w:rFonts w:ascii="宋体" w:hAnsi="宋体" w:hint="eastAsia"/>
          <w:bCs/>
          <w:sz w:val="24"/>
        </w:rPr>
        <w:t>1109 1881 6710 6010 0000 00007</w:t>
      </w:r>
      <w:r>
        <w:rPr>
          <w:rFonts w:asciiTheme="minorEastAsia" w:eastAsiaTheme="minorEastAsia" w:hAnsiTheme="minorEastAsia" w:cstheme="minorEastAsia" w:hint="eastAsia"/>
          <w:bCs/>
          <w:sz w:val="24"/>
        </w:rPr>
        <w:t>。</w:t>
      </w:r>
    </w:p>
    <w:p w:rsidR="000D7C14" w:rsidRDefault="00EE70E3">
      <w:pPr>
        <w:tabs>
          <w:tab w:val="left" w:pos="912"/>
          <w:tab w:val="left" w:pos="2456"/>
        </w:tabs>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13.2.3  采用投标担保</w:t>
      </w:r>
      <w:proofErr w:type="gramStart"/>
      <w:r>
        <w:rPr>
          <w:rFonts w:asciiTheme="minorEastAsia" w:eastAsiaTheme="minorEastAsia" w:hAnsiTheme="minorEastAsia" w:cstheme="minorEastAsia" w:hint="eastAsia"/>
          <w:sz w:val="24"/>
          <w:szCs w:val="24"/>
        </w:rPr>
        <w:t>函形式</w:t>
      </w:r>
      <w:proofErr w:type="gramEnd"/>
      <w:r>
        <w:rPr>
          <w:rFonts w:asciiTheme="minorEastAsia" w:eastAsiaTheme="minorEastAsia" w:hAnsiTheme="minorEastAsia" w:cstheme="minorEastAsia" w:hint="eastAsia"/>
          <w:sz w:val="24"/>
          <w:szCs w:val="24"/>
        </w:rPr>
        <w:t xml:space="preserve">的应提供政府采购投标担保函原件。根据“京财采购【2011】2882号文件精神，政府采购投标担保函须为以下三家规定的试点机构出具： </w:t>
      </w:r>
    </w:p>
    <w:p w:rsidR="000D7C14" w:rsidRDefault="00EE70E3">
      <w:pPr>
        <w:tabs>
          <w:tab w:val="left" w:pos="912"/>
          <w:tab w:val="left" w:pos="2456"/>
        </w:tabs>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①中国投资担保有限公司</w:t>
      </w:r>
    </w:p>
    <w:p w:rsidR="000D7C14" w:rsidRDefault="00EE70E3" w:rsidP="00FA1B6A">
      <w:pPr>
        <w:tabs>
          <w:tab w:val="left" w:pos="912"/>
          <w:tab w:val="left" w:pos="2456"/>
        </w:tabs>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地址：北京市海淀区西三环北路100号</w:t>
      </w:r>
      <w:proofErr w:type="gramStart"/>
      <w:r>
        <w:rPr>
          <w:rFonts w:asciiTheme="minorEastAsia" w:eastAsiaTheme="minorEastAsia" w:hAnsiTheme="minorEastAsia" w:cstheme="minorEastAsia" w:hint="eastAsia"/>
          <w:sz w:val="24"/>
          <w:szCs w:val="24"/>
        </w:rPr>
        <w:t>光耀东方</w:t>
      </w:r>
      <w:proofErr w:type="gramEnd"/>
      <w:r>
        <w:rPr>
          <w:rFonts w:asciiTheme="minorEastAsia" w:eastAsiaTheme="minorEastAsia" w:hAnsiTheme="minorEastAsia" w:cstheme="minorEastAsia" w:hint="eastAsia"/>
          <w:sz w:val="24"/>
          <w:szCs w:val="24"/>
        </w:rPr>
        <w:t>写字楼9层</w:t>
      </w:r>
    </w:p>
    <w:p w:rsidR="000D7C14" w:rsidRDefault="00EE70E3" w:rsidP="00FA1B6A">
      <w:pPr>
        <w:tabs>
          <w:tab w:val="left" w:pos="912"/>
          <w:tab w:val="left" w:pos="2456"/>
        </w:tabs>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联系人：</w:t>
      </w:r>
      <w:proofErr w:type="gramStart"/>
      <w:r>
        <w:rPr>
          <w:rFonts w:asciiTheme="minorEastAsia" w:eastAsiaTheme="minorEastAsia" w:hAnsiTheme="minorEastAsia" w:cstheme="minorEastAsia" w:hint="eastAsia"/>
          <w:sz w:val="24"/>
          <w:szCs w:val="24"/>
        </w:rPr>
        <w:t>边志伟</w:t>
      </w:r>
      <w:proofErr w:type="gramEnd"/>
      <w:r>
        <w:rPr>
          <w:rFonts w:asciiTheme="minorEastAsia" w:eastAsiaTheme="minorEastAsia" w:hAnsiTheme="minorEastAsia" w:cstheme="minorEastAsia" w:hint="eastAsia"/>
          <w:sz w:val="24"/>
          <w:szCs w:val="24"/>
        </w:rPr>
        <w:t xml:space="preserve">                     手机：13810789199</w:t>
      </w:r>
    </w:p>
    <w:p w:rsidR="000D7C14" w:rsidRDefault="00EE70E3" w:rsidP="00FA1B6A">
      <w:pPr>
        <w:tabs>
          <w:tab w:val="left" w:pos="912"/>
          <w:tab w:val="left" w:pos="2456"/>
        </w:tabs>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联系电话：010-88822573              传真：010-68437040/68472315</w:t>
      </w:r>
    </w:p>
    <w:p w:rsidR="000D7C14" w:rsidRDefault="00EE70E3" w:rsidP="00FA1B6A">
      <w:pPr>
        <w:tabs>
          <w:tab w:val="left" w:pos="912"/>
          <w:tab w:val="left" w:pos="2456"/>
        </w:tabs>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电子邮箱：bianzw@guaranty.com.cn</w:t>
      </w:r>
    </w:p>
    <w:p w:rsidR="000D7C14" w:rsidRDefault="00EE70E3" w:rsidP="00FA1B6A">
      <w:pPr>
        <w:tabs>
          <w:tab w:val="left" w:pos="912"/>
          <w:tab w:val="left" w:pos="2456"/>
        </w:tabs>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②首创投资担保有限责任公司</w:t>
      </w:r>
    </w:p>
    <w:p w:rsidR="000D7C14" w:rsidRDefault="00EE70E3" w:rsidP="00FA1B6A">
      <w:pPr>
        <w:tabs>
          <w:tab w:val="left" w:pos="912"/>
          <w:tab w:val="left" w:pos="2456"/>
        </w:tabs>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地址：北京市西城区闹市口大街一号长安兴融中心四号楼三层</w:t>
      </w:r>
    </w:p>
    <w:p w:rsidR="000D7C14" w:rsidRDefault="00EE70E3" w:rsidP="00FA1B6A">
      <w:pPr>
        <w:tabs>
          <w:tab w:val="left" w:pos="912"/>
          <w:tab w:val="left" w:pos="2456"/>
        </w:tabs>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联系人：杨阳  陈浩然      手机：</w:t>
      </w:r>
      <w:proofErr w:type="gramStart"/>
      <w:r>
        <w:rPr>
          <w:rFonts w:asciiTheme="minorEastAsia" w:eastAsiaTheme="minorEastAsia" w:hAnsiTheme="minorEastAsia" w:cstheme="minorEastAsia" w:hint="eastAsia"/>
          <w:sz w:val="24"/>
          <w:szCs w:val="24"/>
        </w:rPr>
        <w:t>13488752033  18910210850</w:t>
      </w:r>
      <w:proofErr w:type="gramEnd"/>
    </w:p>
    <w:p w:rsidR="000D7C14" w:rsidRDefault="00EE70E3" w:rsidP="00FA1B6A">
      <w:pPr>
        <w:tabs>
          <w:tab w:val="left" w:pos="912"/>
          <w:tab w:val="left" w:pos="2456"/>
        </w:tabs>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联系电话：58528750  58528760        传真：58528757</w:t>
      </w:r>
    </w:p>
    <w:p w:rsidR="000D7C14" w:rsidRDefault="00EE70E3" w:rsidP="00FA1B6A">
      <w:pPr>
        <w:tabs>
          <w:tab w:val="left" w:pos="912"/>
          <w:tab w:val="left" w:pos="2456"/>
        </w:tabs>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电子邮箱：yangyang@scdb.com.cn</w:t>
      </w:r>
      <w:proofErr w:type="gramStart"/>
      <w:r>
        <w:rPr>
          <w:rFonts w:asciiTheme="minorEastAsia" w:eastAsiaTheme="minorEastAsia" w:hAnsiTheme="minorEastAsia" w:cstheme="minorEastAsia" w:hint="eastAsia"/>
          <w:sz w:val="24"/>
          <w:szCs w:val="24"/>
        </w:rPr>
        <w:t>;  chenhaoran@scdb.com.cn</w:t>
      </w:r>
      <w:proofErr w:type="gramEnd"/>
    </w:p>
    <w:p w:rsidR="000D7C14" w:rsidRDefault="00EE70E3" w:rsidP="00FA1B6A">
      <w:pPr>
        <w:tabs>
          <w:tab w:val="left" w:pos="912"/>
          <w:tab w:val="left" w:pos="2456"/>
        </w:tabs>
        <w:snapToGrid w:val="0"/>
        <w:spacing w:line="360" w:lineRule="auto"/>
        <w:ind w:firstLineChars="187" w:firstLine="44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③中关村担保有限公司</w:t>
      </w:r>
    </w:p>
    <w:p w:rsidR="000D7C14" w:rsidRDefault="00EE70E3">
      <w:pPr>
        <w:tabs>
          <w:tab w:val="left" w:pos="912"/>
          <w:tab w:val="left" w:pos="2456"/>
        </w:tabs>
        <w:snapToGrid w:val="0"/>
        <w:spacing w:line="360" w:lineRule="auto"/>
        <w:ind w:firstLine="5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地址：北京市海淀区中关村南大街乙12号天作国际大厦A座28层</w:t>
      </w:r>
    </w:p>
    <w:p w:rsidR="000D7C14" w:rsidRDefault="00EE70E3">
      <w:pPr>
        <w:tabs>
          <w:tab w:val="left" w:pos="912"/>
          <w:tab w:val="left" w:pos="2456"/>
        </w:tabs>
        <w:snapToGrid w:val="0"/>
        <w:spacing w:line="360" w:lineRule="auto"/>
        <w:ind w:firstLine="5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联系人：李玉春                     手机:13910831169</w:t>
      </w:r>
    </w:p>
    <w:p w:rsidR="000D7C14" w:rsidRDefault="00EE70E3">
      <w:pPr>
        <w:tabs>
          <w:tab w:val="left" w:pos="912"/>
          <w:tab w:val="left" w:pos="2456"/>
        </w:tabs>
        <w:snapToGrid w:val="0"/>
        <w:spacing w:line="360" w:lineRule="auto"/>
        <w:ind w:firstLine="5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联系电话：59705232                  传真59705606</w:t>
      </w:r>
    </w:p>
    <w:p w:rsidR="000D7C14" w:rsidRDefault="00EE70E3">
      <w:pPr>
        <w:pStyle w:val="a5"/>
        <w:snapToGrid w:val="0"/>
        <w:spacing w:line="360" w:lineRule="auto"/>
        <w:ind w:firstLine="52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电子邮箱：li_yuchu@126.com</w:t>
      </w:r>
    </w:p>
    <w:p w:rsidR="000D7C14" w:rsidRDefault="00EE70E3">
      <w:pPr>
        <w:pStyle w:val="a5"/>
        <w:snapToGrid w:val="0"/>
        <w:spacing w:line="360" w:lineRule="auto"/>
        <w:ind w:firstLine="1"/>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
          <w:bCs/>
          <w:color w:val="000000"/>
          <w:sz w:val="24"/>
        </w:rPr>
        <w:t>13.3  投标人未按照招标文件要求提交投标保证金的，投标无效</w:t>
      </w:r>
      <w:r>
        <w:rPr>
          <w:rFonts w:asciiTheme="minorEastAsia" w:eastAsiaTheme="minorEastAsia" w:hAnsiTheme="minorEastAsia" w:cstheme="minorEastAsia" w:hint="eastAsia"/>
          <w:bCs/>
          <w:color w:val="000000"/>
          <w:sz w:val="24"/>
        </w:rPr>
        <w:t>。</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13.4  未中标的投标人的投标保证金，在中标通知书发出后5个工作日内予以退还。</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13.5  中标人的投标保证金，在中标人与采购人签订合同之日起5个工作日内退还。</w:t>
      </w:r>
    </w:p>
    <w:p w:rsidR="000D7C14" w:rsidRDefault="00EE70E3">
      <w:pPr>
        <w:pStyle w:val="a5"/>
        <w:snapToGrid w:val="0"/>
        <w:spacing w:line="360" w:lineRule="auto"/>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sz w:val="24"/>
        </w:rPr>
        <w:t>13.6  联合体投标的，可以由联合体中的一方或者共同提交投标保证金，以一方名义提交投标保证金的，对联合体各方均具有约束力。</w:t>
      </w:r>
      <w:r w:rsidR="00462C77">
        <w:rPr>
          <w:rFonts w:asciiTheme="minorEastAsia" w:eastAsiaTheme="minorEastAsia" w:hAnsiTheme="minorEastAsia" w:cstheme="minorEastAsia" w:hint="eastAsia"/>
          <w:bCs/>
          <w:sz w:val="24"/>
        </w:rPr>
        <w:t>（本项目不涉及）</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13.7  投标保证金是为了保护招标采购单位免遭因投标人的行为蒙受损失而要求的。发生下列情形之一时，投标人的投标保证金将不予退还：</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13.7.1  投标人拒绝按本</w:t>
      </w:r>
      <w:r>
        <w:rPr>
          <w:rFonts w:asciiTheme="minorEastAsia" w:eastAsiaTheme="minorEastAsia" w:hAnsiTheme="minorEastAsia" w:cstheme="minorEastAsia" w:hint="eastAsia"/>
          <w:bCs/>
          <w:color w:val="000000" w:themeColor="text1"/>
          <w:sz w:val="24"/>
        </w:rPr>
        <w:t>须知第27条规定修正报价</w:t>
      </w:r>
      <w:r>
        <w:rPr>
          <w:rFonts w:asciiTheme="minorEastAsia" w:eastAsiaTheme="minorEastAsia" w:hAnsiTheme="minorEastAsia" w:cstheme="minorEastAsia" w:hint="eastAsia"/>
          <w:bCs/>
          <w:color w:val="000000"/>
          <w:sz w:val="24"/>
        </w:rPr>
        <w:t>；</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13.7.2  中标人未能在规定期限内提交履约担保或未按本须知第35条规定签订合同的；</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Cs/>
          <w:color w:val="000000"/>
          <w:sz w:val="24"/>
        </w:rPr>
        <w:lastRenderedPageBreak/>
        <w:t>13.7.3  投标人在开标后到投标有效期满前，</w:t>
      </w:r>
      <w:r>
        <w:rPr>
          <w:rFonts w:asciiTheme="minorEastAsia" w:eastAsiaTheme="minorEastAsia" w:hAnsiTheme="minorEastAsia" w:cstheme="minorEastAsia" w:hint="eastAsia"/>
          <w:sz w:val="24"/>
        </w:rPr>
        <w:t>投标人撤销投标的；</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sz w:val="24"/>
        </w:rPr>
        <w:t>13.7.4  中标人不按本须</w:t>
      </w:r>
      <w:r>
        <w:rPr>
          <w:rFonts w:asciiTheme="minorEastAsia" w:eastAsiaTheme="minorEastAsia" w:hAnsiTheme="minorEastAsia" w:cstheme="minorEastAsia" w:hint="eastAsia"/>
          <w:color w:val="000000" w:themeColor="text1"/>
          <w:sz w:val="24"/>
        </w:rPr>
        <w:t>知第38.1条规定交</w:t>
      </w:r>
      <w:r>
        <w:rPr>
          <w:rFonts w:asciiTheme="minorEastAsia" w:eastAsiaTheme="minorEastAsia" w:hAnsiTheme="minorEastAsia" w:cstheme="minorEastAsia" w:hint="eastAsia"/>
          <w:sz w:val="24"/>
        </w:rPr>
        <w:t>纳中标服务费。</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Cs/>
          <w:color w:val="000000"/>
          <w:sz w:val="24"/>
        </w:rPr>
        <w:t>13.8  不接受</w:t>
      </w:r>
      <w:r>
        <w:rPr>
          <w:rFonts w:asciiTheme="minorEastAsia" w:eastAsiaTheme="minorEastAsia" w:hAnsiTheme="minorEastAsia" w:cstheme="minorEastAsia" w:hint="eastAsia"/>
          <w:bCs/>
          <w:color w:val="000000" w:themeColor="text1"/>
          <w:sz w:val="24"/>
        </w:rPr>
        <w:t>13.2以</w:t>
      </w:r>
      <w:r>
        <w:rPr>
          <w:rFonts w:asciiTheme="minorEastAsia" w:eastAsiaTheme="minorEastAsia" w:hAnsiTheme="minorEastAsia" w:cstheme="minorEastAsia" w:hint="eastAsia"/>
          <w:bCs/>
          <w:color w:val="000000"/>
          <w:sz w:val="24"/>
        </w:rPr>
        <w:t>外的形式提交的投标保证金。</w:t>
      </w:r>
    </w:p>
    <w:p w:rsidR="000D7C14" w:rsidRDefault="00EE70E3">
      <w:pPr>
        <w:spacing w:line="360" w:lineRule="auto"/>
        <w:rPr>
          <w:rFonts w:asciiTheme="minorEastAsia" w:eastAsiaTheme="minorEastAsia" w:hAnsiTheme="minorEastAsia" w:cstheme="minorEastAsia"/>
          <w:b/>
          <w:sz w:val="24"/>
          <w:szCs w:val="24"/>
        </w:rPr>
      </w:pPr>
      <w:bookmarkStart w:id="84" w:name="_Toc445903401"/>
      <w:bookmarkStart w:id="85" w:name="_Toc445845734"/>
      <w:bookmarkStart w:id="86" w:name="_Toc32094"/>
      <w:bookmarkStart w:id="87" w:name="_Toc12648"/>
      <w:bookmarkStart w:id="88" w:name="_Toc447223735"/>
      <w:bookmarkStart w:id="89" w:name="_Toc445916564"/>
      <w:bookmarkStart w:id="90" w:name="_Toc445984934"/>
      <w:bookmarkStart w:id="91" w:name="_Toc13896"/>
      <w:r>
        <w:rPr>
          <w:rFonts w:asciiTheme="minorEastAsia" w:eastAsiaTheme="minorEastAsia" w:hAnsiTheme="minorEastAsia" w:cstheme="minorEastAsia" w:hint="eastAsia"/>
          <w:b/>
          <w:sz w:val="24"/>
          <w:szCs w:val="24"/>
        </w:rPr>
        <w:t>14.  投标有效期</w:t>
      </w:r>
      <w:bookmarkEnd w:id="84"/>
      <w:bookmarkEnd w:id="85"/>
      <w:bookmarkEnd w:id="86"/>
      <w:bookmarkEnd w:id="87"/>
      <w:bookmarkEnd w:id="88"/>
      <w:bookmarkEnd w:id="89"/>
      <w:bookmarkEnd w:id="90"/>
      <w:bookmarkEnd w:id="91"/>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14.1  投标有效期见本须知前附表所规定的期限，在此期限内，凡符合本招标文件要求的投标文件均保持有效。</w:t>
      </w:r>
    </w:p>
    <w:p w:rsidR="000D7C14" w:rsidRDefault="00EE70E3">
      <w:pPr>
        <w:pStyle w:val="a5"/>
        <w:snapToGrid w:val="0"/>
        <w:spacing w:line="360" w:lineRule="auto"/>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sz w:val="24"/>
        </w:rPr>
        <w:t>14.2  在特殊情况下，采购人在原定投标有效期内，可以根据需要以书面形式向投标人提出延长投标有效期的要求，对此要求投标人须以书面形式予以答复。投标人可以拒绝采购人这种要求，而不被没收投标保证金。</w:t>
      </w:r>
      <w:r>
        <w:rPr>
          <w:rFonts w:asciiTheme="minorEastAsia" w:eastAsiaTheme="minorEastAsia" w:hAnsiTheme="minorEastAsia" w:cstheme="minorEastAsia" w:hint="eastAsia"/>
          <w:b/>
          <w:sz w:val="24"/>
        </w:rPr>
        <w:t>拒绝延长投标有效期的，其投标无效。</w:t>
      </w:r>
      <w:r>
        <w:rPr>
          <w:rFonts w:asciiTheme="minorEastAsia" w:eastAsiaTheme="minorEastAsia" w:hAnsiTheme="minorEastAsia" w:cstheme="minorEastAsia" w:hint="eastAsia"/>
          <w:bCs/>
          <w:color w:val="000000"/>
          <w:sz w:val="24"/>
        </w:rPr>
        <w:t>同意延长投标有效期的投标人既不能要求也不允许修改其投标文件，但需要相应的延长投标保证金的有效期，在延长的投标有效期</w:t>
      </w:r>
      <w:proofErr w:type="gramStart"/>
      <w:r>
        <w:rPr>
          <w:rFonts w:asciiTheme="minorEastAsia" w:eastAsiaTheme="minorEastAsia" w:hAnsiTheme="minorEastAsia" w:cstheme="minorEastAsia" w:hint="eastAsia"/>
          <w:bCs/>
          <w:color w:val="000000"/>
          <w:sz w:val="24"/>
        </w:rPr>
        <w:t>内本</w:t>
      </w:r>
      <w:r>
        <w:rPr>
          <w:rFonts w:asciiTheme="minorEastAsia" w:eastAsiaTheme="minorEastAsia" w:hAnsiTheme="minorEastAsia" w:cstheme="minorEastAsia" w:hint="eastAsia"/>
          <w:bCs/>
          <w:color w:val="000000" w:themeColor="text1"/>
          <w:sz w:val="24"/>
        </w:rPr>
        <w:t>须知</w:t>
      </w:r>
      <w:proofErr w:type="gramEnd"/>
      <w:r>
        <w:rPr>
          <w:rFonts w:asciiTheme="minorEastAsia" w:eastAsiaTheme="minorEastAsia" w:hAnsiTheme="minorEastAsia" w:cstheme="minorEastAsia" w:hint="eastAsia"/>
          <w:bCs/>
          <w:color w:val="000000" w:themeColor="text1"/>
          <w:sz w:val="24"/>
        </w:rPr>
        <w:t>第13条关于投标保证金的退还与没收的规定仍然适用。</w:t>
      </w:r>
    </w:p>
    <w:p w:rsidR="000D7C14" w:rsidRDefault="00EE70E3">
      <w:pPr>
        <w:spacing w:line="360" w:lineRule="auto"/>
        <w:rPr>
          <w:rFonts w:asciiTheme="minorEastAsia" w:eastAsiaTheme="minorEastAsia" w:hAnsiTheme="minorEastAsia" w:cstheme="minorEastAsia"/>
          <w:b/>
          <w:sz w:val="24"/>
          <w:szCs w:val="24"/>
        </w:rPr>
      </w:pPr>
      <w:bookmarkStart w:id="92" w:name="_Toc445984935"/>
      <w:bookmarkStart w:id="93" w:name="_Toc447223736"/>
      <w:bookmarkStart w:id="94" w:name="_Toc445845735"/>
      <w:bookmarkStart w:id="95" w:name="_Toc9000"/>
      <w:bookmarkStart w:id="96" w:name="_Toc445903402"/>
      <w:bookmarkStart w:id="97" w:name="_Toc445916565"/>
      <w:bookmarkStart w:id="98" w:name="_Toc27183"/>
      <w:bookmarkStart w:id="99" w:name="_Toc10015"/>
      <w:r>
        <w:rPr>
          <w:rFonts w:asciiTheme="minorEastAsia" w:eastAsiaTheme="minorEastAsia" w:hAnsiTheme="minorEastAsia" w:cstheme="minorEastAsia" w:hint="eastAsia"/>
          <w:b/>
          <w:sz w:val="24"/>
          <w:szCs w:val="24"/>
        </w:rPr>
        <w:t>15.  投标文件的份数和签署</w:t>
      </w:r>
      <w:bookmarkEnd w:id="92"/>
      <w:bookmarkEnd w:id="93"/>
      <w:bookmarkEnd w:id="94"/>
      <w:bookmarkEnd w:id="95"/>
      <w:bookmarkEnd w:id="96"/>
      <w:bookmarkEnd w:id="97"/>
      <w:bookmarkEnd w:id="98"/>
      <w:bookmarkEnd w:id="99"/>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 xml:space="preserve">15.1  </w:t>
      </w:r>
      <w:r>
        <w:rPr>
          <w:rFonts w:asciiTheme="minorEastAsia" w:eastAsiaTheme="minorEastAsia" w:hAnsiTheme="minorEastAsia" w:cstheme="minorEastAsia" w:hint="eastAsia"/>
          <w:b/>
          <w:sz w:val="24"/>
        </w:rPr>
        <w:t>投标人应递交</w:t>
      </w:r>
      <w:r>
        <w:rPr>
          <w:rFonts w:asciiTheme="minorEastAsia" w:eastAsiaTheme="minorEastAsia" w:hAnsiTheme="minorEastAsia" w:cstheme="minorEastAsia" w:hint="eastAsia"/>
          <w:b/>
          <w:bCs/>
          <w:color w:val="000000"/>
          <w:sz w:val="24"/>
        </w:rPr>
        <w:t>投标文件</w:t>
      </w:r>
      <w:r>
        <w:rPr>
          <w:rFonts w:asciiTheme="minorEastAsia" w:eastAsiaTheme="minorEastAsia" w:hAnsiTheme="minorEastAsia" w:cstheme="minorEastAsia" w:hint="eastAsia"/>
          <w:b/>
          <w:sz w:val="24"/>
        </w:rPr>
        <w:t>正本</w:t>
      </w:r>
      <w:r>
        <w:rPr>
          <w:rFonts w:asciiTheme="minorEastAsia" w:eastAsiaTheme="minorEastAsia" w:hAnsiTheme="minorEastAsia" w:cstheme="minorEastAsia" w:hint="eastAsia"/>
          <w:b/>
          <w:sz w:val="24"/>
          <w:u w:val="single"/>
        </w:rPr>
        <w:t>壹</w:t>
      </w:r>
      <w:r>
        <w:rPr>
          <w:rFonts w:asciiTheme="minorEastAsia" w:eastAsiaTheme="minorEastAsia" w:hAnsiTheme="minorEastAsia" w:cstheme="minorEastAsia" w:hint="eastAsia"/>
          <w:b/>
          <w:sz w:val="24"/>
        </w:rPr>
        <w:t>份、副本</w:t>
      </w:r>
      <w:r>
        <w:rPr>
          <w:rFonts w:asciiTheme="minorEastAsia" w:eastAsiaTheme="minorEastAsia" w:hAnsiTheme="minorEastAsia" w:cstheme="minorEastAsia" w:hint="eastAsia"/>
          <w:b/>
          <w:sz w:val="24"/>
          <w:u w:val="single"/>
        </w:rPr>
        <w:t>肆</w:t>
      </w:r>
      <w:r>
        <w:rPr>
          <w:rFonts w:asciiTheme="minorEastAsia" w:eastAsiaTheme="minorEastAsia" w:hAnsiTheme="minorEastAsia" w:cstheme="minorEastAsia" w:hint="eastAsia"/>
          <w:b/>
          <w:sz w:val="24"/>
        </w:rPr>
        <w:t>份，电子版本光盘（或u盘）</w:t>
      </w:r>
      <w:r>
        <w:rPr>
          <w:rFonts w:asciiTheme="minorEastAsia" w:eastAsiaTheme="minorEastAsia" w:hAnsiTheme="minorEastAsia" w:cstheme="minorEastAsia" w:hint="eastAsia"/>
          <w:b/>
          <w:sz w:val="24"/>
          <w:u w:val="single"/>
        </w:rPr>
        <w:t>贰</w:t>
      </w:r>
      <w:r>
        <w:rPr>
          <w:rFonts w:asciiTheme="minorEastAsia" w:eastAsiaTheme="minorEastAsia" w:hAnsiTheme="minorEastAsia" w:cstheme="minorEastAsia" w:hint="eastAsia"/>
          <w:b/>
          <w:sz w:val="24"/>
        </w:rPr>
        <w:t>份。每份投标文件</w:t>
      </w:r>
      <w:r>
        <w:rPr>
          <w:rFonts w:asciiTheme="minorEastAsia" w:eastAsiaTheme="minorEastAsia" w:hAnsiTheme="minorEastAsia" w:cstheme="minorEastAsia" w:hint="eastAsia"/>
          <w:b/>
          <w:bCs/>
          <w:color w:val="000000"/>
          <w:sz w:val="24"/>
        </w:rPr>
        <w:t>封面的右上角</w:t>
      </w:r>
      <w:r>
        <w:rPr>
          <w:rFonts w:asciiTheme="minorEastAsia" w:eastAsiaTheme="minorEastAsia" w:hAnsiTheme="minorEastAsia" w:cstheme="minorEastAsia" w:hint="eastAsia"/>
          <w:b/>
          <w:sz w:val="24"/>
        </w:rPr>
        <w:t>须清楚地标明“正本”或“副本”。</w:t>
      </w:r>
      <w:r>
        <w:rPr>
          <w:rFonts w:asciiTheme="minorEastAsia" w:eastAsiaTheme="minorEastAsia" w:hAnsiTheme="minorEastAsia" w:cstheme="minorEastAsia" w:hint="eastAsia"/>
          <w:sz w:val="24"/>
        </w:rPr>
        <w:t>若正本和副本不符，以正本为准。</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15.2  投标文件的正本和副本均需打印或使用不褪色的蓝、黑墨水笔书写，字迹应清晰易于辨认，副本可为正本的复印件，正本和副本如有不一致之处，以正本为准。</w:t>
      </w:r>
      <w:r>
        <w:rPr>
          <w:rFonts w:asciiTheme="minorEastAsia" w:eastAsiaTheme="minorEastAsia" w:hAnsiTheme="minorEastAsia" w:cstheme="minorEastAsia" w:hint="eastAsia"/>
          <w:color w:val="000000"/>
          <w:sz w:val="24"/>
        </w:rPr>
        <w:t xml:space="preserve"> 投标文件及修改文件一律使用A4号纸（有特殊规定的图纸及其他文件资料除外）。</w:t>
      </w:r>
    </w:p>
    <w:p w:rsidR="000D7C14" w:rsidRDefault="00EE70E3">
      <w:pPr>
        <w:pStyle w:val="a5"/>
        <w:snapToGrid w:val="0"/>
        <w:spacing w:line="360" w:lineRule="auto"/>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15.3</w:t>
      </w:r>
      <w:r>
        <w:rPr>
          <w:rFonts w:asciiTheme="minorEastAsia" w:eastAsiaTheme="minorEastAsia" w:hAnsiTheme="minorEastAsia" w:cstheme="minorEastAsia" w:hint="eastAsia"/>
          <w:bCs/>
          <w:color w:val="000000"/>
          <w:sz w:val="24"/>
        </w:rPr>
        <w:t xml:space="preserve">  </w:t>
      </w:r>
      <w:r>
        <w:rPr>
          <w:rFonts w:asciiTheme="minorEastAsia" w:eastAsiaTheme="minorEastAsia" w:hAnsiTheme="minorEastAsia" w:cstheme="minorEastAsia" w:hint="eastAsia"/>
          <w:b/>
          <w:bCs/>
          <w:color w:val="000000"/>
          <w:sz w:val="24"/>
        </w:rPr>
        <w:t>投标文件正本、副本封面均应加盖投标人公章并经法定代表人或其委托代理人签字或盖章。由委托代理人签字或盖章的在投标文件中须同时提交投标文件签署授权委托书。投标文件签署授权委托书</w:t>
      </w:r>
      <w:r>
        <w:rPr>
          <w:rFonts w:asciiTheme="minorEastAsia" w:eastAsiaTheme="minorEastAsia" w:hAnsiTheme="minorEastAsia" w:cstheme="minorEastAsia" w:hint="eastAsia"/>
          <w:b/>
          <w:bCs/>
          <w:sz w:val="24"/>
        </w:rPr>
        <w:t>格式、签字、盖章及内容均应符合要求，否则投标文件签署授权委托书</w:t>
      </w:r>
      <w:r>
        <w:rPr>
          <w:rFonts w:asciiTheme="minorEastAsia" w:eastAsiaTheme="minorEastAsia" w:hAnsiTheme="minorEastAsia" w:cstheme="minorEastAsia" w:hint="eastAsia"/>
          <w:b/>
          <w:bCs/>
          <w:color w:val="000000"/>
          <w:sz w:val="24"/>
        </w:rPr>
        <w:t>无效。</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15.4  投标文件正本的投标</w:t>
      </w:r>
      <w:proofErr w:type="gramStart"/>
      <w:r>
        <w:rPr>
          <w:rFonts w:asciiTheme="minorEastAsia" w:eastAsiaTheme="minorEastAsia" w:hAnsiTheme="minorEastAsia" w:cstheme="minorEastAsia" w:hint="eastAsia"/>
          <w:bCs/>
          <w:color w:val="000000"/>
          <w:sz w:val="24"/>
        </w:rPr>
        <w:t>函部分</w:t>
      </w:r>
      <w:proofErr w:type="gramEnd"/>
      <w:r>
        <w:rPr>
          <w:rFonts w:asciiTheme="minorEastAsia" w:eastAsiaTheme="minorEastAsia" w:hAnsiTheme="minorEastAsia" w:cstheme="minorEastAsia" w:hint="eastAsia"/>
          <w:bCs/>
          <w:color w:val="000000"/>
          <w:sz w:val="24"/>
        </w:rPr>
        <w:t>应严格按照本</w:t>
      </w:r>
      <w:r>
        <w:rPr>
          <w:rFonts w:asciiTheme="minorEastAsia" w:eastAsiaTheme="minorEastAsia" w:hAnsiTheme="minorEastAsia" w:cstheme="minorEastAsia" w:hint="eastAsia"/>
          <w:bCs/>
          <w:color w:val="000000" w:themeColor="text1"/>
          <w:sz w:val="24"/>
        </w:rPr>
        <w:t>须知15条款内容签字</w:t>
      </w:r>
      <w:r>
        <w:rPr>
          <w:rFonts w:asciiTheme="minorEastAsia" w:eastAsiaTheme="minorEastAsia" w:hAnsiTheme="minorEastAsia" w:cstheme="minorEastAsia" w:hint="eastAsia"/>
          <w:bCs/>
          <w:color w:val="000000"/>
          <w:sz w:val="24"/>
        </w:rPr>
        <w:t>、盖章。</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15.5  电子文件规定存储载体为一次只读光盘形式（或约定的其他形式），并标注单位名称。</w:t>
      </w:r>
    </w:p>
    <w:p w:rsidR="000D7C14" w:rsidRDefault="00EE70E3">
      <w:pPr>
        <w:pStyle w:val="a5"/>
        <w:snapToGrid w:val="0"/>
        <w:spacing w:line="360" w:lineRule="auto"/>
        <w:ind w:firstLineChars="200" w:firstLine="480"/>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投标人递交的电子文件应包含纸质投标文件全部内容，电子文件规定格式为：</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Cs/>
          <w:color w:val="000000"/>
          <w:sz w:val="24"/>
        </w:rPr>
        <w:t xml:space="preserve">    </w:t>
      </w:r>
      <w:r>
        <w:rPr>
          <w:rFonts w:asciiTheme="minorEastAsia" w:eastAsiaTheme="minorEastAsia" w:hAnsiTheme="minorEastAsia" w:cstheme="minorEastAsia" w:hint="eastAsia"/>
          <w:sz w:val="24"/>
        </w:rPr>
        <w:t>①文本文件采用DOC、DOCX、RTF、TXT、PDF格式；</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 xml:space="preserve">    ②图像文件采用JPEG、TIFF格式；</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③影像文件采用MPEG、AVI、MP4格式；</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④声音文件采用WAV、MP3格式。</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15.6  除投标人对错误处</w:t>
      </w:r>
      <w:proofErr w:type="gramStart"/>
      <w:r>
        <w:rPr>
          <w:rFonts w:asciiTheme="minorEastAsia" w:eastAsiaTheme="minorEastAsia" w:hAnsiTheme="minorEastAsia" w:cstheme="minorEastAsia" w:hint="eastAsia"/>
          <w:bCs/>
          <w:color w:val="000000"/>
          <w:sz w:val="24"/>
        </w:rPr>
        <w:t>须修改</w:t>
      </w:r>
      <w:proofErr w:type="gramEnd"/>
      <w:r>
        <w:rPr>
          <w:rFonts w:asciiTheme="minorEastAsia" w:eastAsiaTheme="minorEastAsia" w:hAnsiTheme="minorEastAsia" w:cstheme="minorEastAsia" w:hint="eastAsia"/>
          <w:bCs/>
          <w:color w:val="000000"/>
          <w:sz w:val="24"/>
        </w:rPr>
        <w:t>外，全套投标文件应无涂改或</w:t>
      </w:r>
      <w:proofErr w:type="gramStart"/>
      <w:r>
        <w:rPr>
          <w:rFonts w:asciiTheme="minorEastAsia" w:eastAsiaTheme="minorEastAsia" w:hAnsiTheme="minorEastAsia" w:cstheme="minorEastAsia" w:hint="eastAsia"/>
          <w:bCs/>
          <w:color w:val="000000"/>
          <w:sz w:val="24"/>
        </w:rPr>
        <w:t>行间插字和</w:t>
      </w:r>
      <w:proofErr w:type="gramEnd"/>
      <w:r>
        <w:rPr>
          <w:rFonts w:asciiTheme="minorEastAsia" w:eastAsiaTheme="minorEastAsia" w:hAnsiTheme="minorEastAsia" w:cstheme="minorEastAsia" w:hint="eastAsia"/>
          <w:bCs/>
          <w:color w:val="000000"/>
          <w:sz w:val="24"/>
        </w:rPr>
        <w:t>增删。如有修改，修改处应由投标人加盖投标人的公章并由法定代表人或其委托代理人签字或盖章，投标文件技术部分不允许有修改。</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Cs/>
          <w:color w:val="000000"/>
          <w:sz w:val="24"/>
        </w:rPr>
        <w:t xml:space="preserve">15.7  </w:t>
      </w:r>
      <w:r>
        <w:rPr>
          <w:rFonts w:asciiTheme="minorEastAsia" w:eastAsiaTheme="minorEastAsia" w:hAnsiTheme="minorEastAsia" w:cstheme="minorEastAsia" w:hint="eastAsia"/>
          <w:sz w:val="24"/>
        </w:rPr>
        <w:t>投标文件因字迹潦草或表达不清所引起的后果由投标人负责。</w:t>
      </w:r>
    </w:p>
    <w:p w:rsidR="000D7C14" w:rsidRDefault="000D7C14">
      <w:pPr>
        <w:pStyle w:val="a5"/>
        <w:snapToGrid w:val="0"/>
        <w:spacing w:line="360" w:lineRule="auto"/>
        <w:rPr>
          <w:rFonts w:asciiTheme="minorEastAsia" w:eastAsiaTheme="minorEastAsia" w:hAnsiTheme="minorEastAsia" w:cstheme="minorEastAsia"/>
          <w:sz w:val="24"/>
        </w:rPr>
      </w:pPr>
    </w:p>
    <w:p w:rsidR="000D7C14" w:rsidRDefault="00EE70E3">
      <w:pPr>
        <w:pStyle w:val="1"/>
        <w:spacing w:line="360" w:lineRule="auto"/>
        <w:rPr>
          <w:rFonts w:asciiTheme="minorEastAsia" w:eastAsiaTheme="minorEastAsia" w:hAnsiTheme="minorEastAsia" w:cstheme="minorEastAsia"/>
          <w:sz w:val="24"/>
          <w:szCs w:val="24"/>
        </w:rPr>
      </w:pPr>
      <w:bookmarkStart w:id="100" w:name="_Toc447223737"/>
      <w:bookmarkStart w:id="101" w:name="_Toc3252"/>
      <w:bookmarkStart w:id="102" w:name="_Toc18447"/>
      <w:bookmarkStart w:id="103" w:name="_Toc25958"/>
      <w:bookmarkStart w:id="104" w:name="_Toc10460"/>
      <w:bookmarkStart w:id="105" w:name="_Toc497489336"/>
      <w:r>
        <w:rPr>
          <w:rFonts w:asciiTheme="minorEastAsia" w:eastAsiaTheme="minorEastAsia" w:hAnsiTheme="minorEastAsia" w:cstheme="minorEastAsia" w:hint="eastAsia"/>
          <w:sz w:val="24"/>
          <w:szCs w:val="24"/>
        </w:rPr>
        <w:t>（四）投标文件的提交</w:t>
      </w:r>
      <w:bookmarkEnd w:id="100"/>
      <w:bookmarkEnd w:id="101"/>
      <w:bookmarkEnd w:id="102"/>
      <w:bookmarkEnd w:id="103"/>
      <w:bookmarkEnd w:id="104"/>
      <w:bookmarkEnd w:id="105"/>
    </w:p>
    <w:p w:rsidR="000D7C14" w:rsidRDefault="00EE70E3">
      <w:pPr>
        <w:snapToGrid w:val="0"/>
        <w:spacing w:line="360" w:lineRule="auto"/>
        <w:rPr>
          <w:rFonts w:asciiTheme="minorEastAsia" w:eastAsiaTheme="minorEastAsia" w:hAnsiTheme="minorEastAsia" w:cstheme="minorEastAsia"/>
          <w:b/>
          <w:bCs/>
          <w:color w:val="000000"/>
          <w:sz w:val="24"/>
          <w:szCs w:val="24"/>
        </w:rPr>
      </w:pPr>
      <w:bookmarkStart w:id="106" w:name="_Toc445903404"/>
      <w:bookmarkStart w:id="107" w:name="_Toc447223738"/>
      <w:bookmarkStart w:id="108" w:name="_Toc22509"/>
      <w:bookmarkStart w:id="109" w:name="_Toc445984937"/>
      <w:bookmarkStart w:id="110" w:name="_Toc445916567"/>
      <w:bookmarkStart w:id="111" w:name="_Toc9691"/>
      <w:bookmarkStart w:id="112" w:name="_Toc445845737"/>
      <w:bookmarkStart w:id="113" w:name="_Toc29338"/>
      <w:r>
        <w:rPr>
          <w:rFonts w:asciiTheme="minorEastAsia" w:eastAsiaTheme="minorEastAsia" w:hAnsiTheme="minorEastAsia" w:cstheme="minorEastAsia" w:hint="eastAsia"/>
          <w:b/>
          <w:bCs/>
          <w:color w:val="000000"/>
          <w:sz w:val="24"/>
          <w:szCs w:val="24"/>
        </w:rPr>
        <w:t>16.  投标文件的装订、密封和标记</w:t>
      </w:r>
      <w:bookmarkEnd w:id="106"/>
      <w:bookmarkEnd w:id="107"/>
      <w:bookmarkEnd w:id="108"/>
      <w:bookmarkEnd w:id="109"/>
      <w:bookmarkEnd w:id="110"/>
      <w:bookmarkEnd w:id="111"/>
      <w:bookmarkEnd w:id="112"/>
      <w:bookmarkEnd w:id="113"/>
    </w:p>
    <w:p w:rsidR="000D7C14" w:rsidRDefault="00EE70E3">
      <w:pPr>
        <w:pStyle w:val="a5"/>
        <w:snapToGrid w:val="0"/>
        <w:spacing w:line="360" w:lineRule="auto"/>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16.1  投标文件的装订要求：投标文件每份应胶装成一册，</w:t>
      </w:r>
      <w:proofErr w:type="gramStart"/>
      <w:r>
        <w:rPr>
          <w:rFonts w:asciiTheme="minorEastAsia" w:eastAsiaTheme="minorEastAsia" w:hAnsiTheme="minorEastAsia" w:cstheme="minorEastAsia" w:hint="eastAsia"/>
          <w:b/>
          <w:bCs/>
          <w:color w:val="000000"/>
          <w:sz w:val="24"/>
        </w:rPr>
        <w:t>均须左册装订</w:t>
      </w:r>
      <w:proofErr w:type="gramEnd"/>
      <w:r>
        <w:rPr>
          <w:rFonts w:asciiTheme="minorEastAsia" w:eastAsiaTheme="minorEastAsia" w:hAnsiTheme="minorEastAsia" w:cstheme="minorEastAsia" w:hint="eastAsia"/>
          <w:b/>
          <w:bCs/>
          <w:color w:val="000000"/>
          <w:sz w:val="24"/>
        </w:rPr>
        <w:t>，装订须牢固不易拆散。</w:t>
      </w:r>
    </w:p>
    <w:p w:rsidR="000D7C14" w:rsidRDefault="00EE70E3">
      <w:pPr>
        <w:pStyle w:val="a5"/>
        <w:snapToGrid w:val="0"/>
        <w:spacing w:line="360" w:lineRule="auto"/>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16.2  投标人应将投标文件的正本和副本分别密封，所</w:t>
      </w:r>
      <w:r>
        <w:rPr>
          <w:rFonts w:asciiTheme="minorEastAsia" w:eastAsiaTheme="minorEastAsia" w:hAnsiTheme="minorEastAsia" w:cstheme="minorEastAsia" w:hint="eastAsia"/>
          <w:b/>
          <w:bCs/>
          <w:color w:val="000000" w:themeColor="text1"/>
          <w:sz w:val="24"/>
        </w:rPr>
        <w:t>有副本可一</w:t>
      </w:r>
      <w:r>
        <w:rPr>
          <w:rFonts w:asciiTheme="minorEastAsia" w:eastAsiaTheme="minorEastAsia" w:hAnsiTheme="minorEastAsia" w:cstheme="minorEastAsia" w:hint="eastAsia"/>
          <w:b/>
          <w:bCs/>
          <w:color w:val="000000"/>
          <w:sz w:val="24"/>
        </w:rPr>
        <w:t>并密封</w:t>
      </w:r>
      <w:proofErr w:type="gramStart"/>
      <w:r>
        <w:rPr>
          <w:rFonts w:asciiTheme="minorEastAsia" w:eastAsiaTheme="minorEastAsia" w:hAnsiTheme="minorEastAsia" w:cstheme="minorEastAsia" w:hint="eastAsia"/>
          <w:b/>
          <w:bCs/>
          <w:color w:val="000000"/>
          <w:sz w:val="24"/>
        </w:rPr>
        <w:t>亦可分套密封</w:t>
      </w:r>
      <w:proofErr w:type="gramEnd"/>
      <w:r>
        <w:rPr>
          <w:rFonts w:asciiTheme="minorEastAsia" w:eastAsiaTheme="minorEastAsia" w:hAnsiTheme="minorEastAsia" w:cstheme="minorEastAsia" w:hint="eastAsia"/>
          <w:b/>
          <w:bCs/>
          <w:color w:val="000000"/>
          <w:sz w:val="24"/>
        </w:rPr>
        <w:t>，电子版文件（须标注单位名称）单独密封。密封袋上清楚地标明“正本”、“副本”、“电子版”。</w:t>
      </w:r>
    </w:p>
    <w:p w:rsidR="000D7C14" w:rsidRDefault="00EE70E3">
      <w:pPr>
        <w:pStyle w:val="a5"/>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color w:val="000000"/>
          <w:sz w:val="24"/>
        </w:rPr>
        <w:t>16.3  为方便开标唱标，投标人应将开标一览表单独密封</w:t>
      </w:r>
      <w:r>
        <w:rPr>
          <w:rFonts w:asciiTheme="minorEastAsia" w:eastAsiaTheme="minorEastAsia" w:hAnsiTheme="minorEastAsia" w:cstheme="minorEastAsia" w:hint="eastAsia"/>
          <w:b/>
          <w:bCs/>
          <w:sz w:val="24"/>
        </w:rPr>
        <w:t>并在信封上标明“开标一览表”字样，在投标时单独递交。“开标一览表”作为投标文件重要组成部分，必须加盖单位公章并由法定代表人或其委托代理人签字或盖章。</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16.4  在投标文件密封袋上均应：</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 xml:space="preserve">16.4.1  </w:t>
      </w:r>
      <w:r>
        <w:rPr>
          <w:rFonts w:asciiTheme="minorEastAsia" w:eastAsiaTheme="minorEastAsia" w:hAnsiTheme="minorEastAsia" w:cstheme="minorEastAsia" w:hint="eastAsia"/>
          <w:b/>
          <w:sz w:val="24"/>
          <w:szCs w:val="24"/>
        </w:rPr>
        <w:t>清楚标明递交至招标公告或投标邀请书中指明的地址</w:t>
      </w:r>
      <w:r>
        <w:rPr>
          <w:rFonts w:asciiTheme="minorEastAsia" w:eastAsiaTheme="minorEastAsia" w:hAnsiTheme="minorEastAsia" w:cstheme="minorEastAsia" w:hint="eastAsia"/>
          <w:b/>
          <w:bCs/>
          <w:color w:val="000000"/>
          <w:sz w:val="24"/>
          <w:szCs w:val="24"/>
        </w:rPr>
        <w:t>；</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 xml:space="preserve">16.4.2  </w:t>
      </w:r>
      <w:r>
        <w:rPr>
          <w:rFonts w:asciiTheme="minorEastAsia" w:eastAsiaTheme="minorEastAsia" w:hAnsiTheme="minorEastAsia" w:cstheme="minorEastAsia" w:hint="eastAsia"/>
          <w:b/>
          <w:sz w:val="24"/>
          <w:szCs w:val="24"/>
        </w:rPr>
        <w:t>注明招标公告或投标邀请书中指明的项目名称、招标编号和“在</w:t>
      </w:r>
      <w:r>
        <w:rPr>
          <w:rFonts w:asciiTheme="minorEastAsia" w:eastAsiaTheme="minorEastAsia" w:hAnsiTheme="minorEastAsia" w:cstheme="minorEastAsia" w:hint="eastAsia"/>
          <w:b/>
          <w:sz w:val="24"/>
          <w:szCs w:val="24"/>
          <w:u w:val="single"/>
        </w:rPr>
        <w:t xml:space="preserve">   （开标日期、时间 ）       </w:t>
      </w:r>
      <w:r>
        <w:rPr>
          <w:rFonts w:asciiTheme="minorEastAsia" w:eastAsiaTheme="minorEastAsia" w:hAnsiTheme="minorEastAsia" w:cstheme="minorEastAsia" w:hint="eastAsia"/>
          <w:b/>
          <w:sz w:val="24"/>
          <w:szCs w:val="24"/>
        </w:rPr>
        <w:t>之前不得启封”的字样。</w:t>
      </w:r>
    </w:p>
    <w:p w:rsidR="000D7C14" w:rsidRDefault="00EE70E3">
      <w:pPr>
        <w:pStyle w:val="a5"/>
        <w:snapToGrid w:val="0"/>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bCs/>
          <w:color w:val="000000"/>
          <w:sz w:val="24"/>
        </w:rPr>
        <w:t xml:space="preserve">16.4.3  </w:t>
      </w:r>
      <w:r>
        <w:rPr>
          <w:rFonts w:asciiTheme="minorEastAsia" w:eastAsiaTheme="minorEastAsia" w:hAnsiTheme="minorEastAsia" w:cstheme="minorEastAsia" w:hint="eastAsia"/>
          <w:b/>
          <w:sz w:val="24"/>
        </w:rPr>
        <w:t>在密封袋的封装处加盖投标人公章。</w:t>
      </w:r>
    </w:p>
    <w:p w:rsidR="000D7C14" w:rsidRDefault="00EE70E3">
      <w:pPr>
        <w:pStyle w:val="a5"/>
        <w:snapToGrid w:val="0"/>
        <w:spacing w:line="360" w:lineRule="auto"/>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16.5  密封的具体要求：投标文件密封袋可以是档案袋，也可以是自制其他的密封袋（箱）。但每个密封袋（箱）密封口处须用密封条密封，封条由投标人自制，并在密封条上加盖投标人及其法定代表人印章。</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16.6  投标文件密封袋上应写明投标人的名称与地址、邮政编码，以便本须知第22条规定情况发生时，采购人可按密封袋上标明的投标人地址将投标文件原封退回。</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16.7  如果投标文件没有按本投标须知第16.1款、第16.2款、第16.3款和第</w:t>
      </w:r>
      <w:r>
        <w:rPr>
          <w:rFonts w:asciiTheme="minorEastAsia" w:eastAsiaTheme="minorEastAsia" w:hAnsiTheme="minorEastAsia" w:cstheme="minorEastAsia" w:hint="eastAsia"/>
          <w:bCs/>
          <w:color w:val="000000"/>
          <w:sz w:val="24"/>
        </w:rPr>
        <w:lastRenderedPageBreak/>
        <w:t>16.5款、16.6款的规定装订和加写标记及密封的，采购人及采购代理机构将不承担投标文件提前开封的责任。对由此造成提前开封的投标文件将予以拒绝，并退还给投标人。</w:t>
      </w:r>
    </w:p>
    <w:p w:rsidR="000D7C14" w:rsidRDefault="00EE70E3">
      <w:pPr>
        <w:snapToGrid w:val="0"/>
        <w:spacing w:line="360" w:lineRule="auto"/>
        <w:rPr>
          <w:rFonts w:asciiTheme="minorEastAsia" w:eastAsiaTheme="minorEastAsia" w:hAnsiTheme="minorEastAsia" w:cstheme="minorEastAsia"/>
          <w:b/>
          <w:bCs/>
          <w:color w:val="000000" w:themeColor="text1"/>
          <w:sz w:val="24"/>
          <w:szCs w:val="24"/>
        </w:rPr>
      </w:pPr>
      <w:bookmarkStart w:id="114" w:name="_Toc3067"/>
      <w:bookmarkStart w:id="115" w:name="_Toc447223739"/>
      <w:bookmarkStart w:id="116" w:name="_Toc22759"/>
      <w:bookmarkStart w:id="117" w:name="_Toc445916568"/>
      <w:bookmarkStart w:id="118" w:name="_Toc445845738"/>
      <w:bookmarkStart w:id="119" w:name="_Toc445903405"/>
      <w:bookmarkStart w:id="120" w:name="_Toc12144"/>
      <w:bookmarkStart w:id="121" w:name="_Toc445984938"/>
      <w:r>
        <w:rPr>
          <w:rFonts w:asciiTheme="minorEastAsia" w:eastAsiaTheme="minorEastAsia" w:hAnsiTheme="minorEastAsia" w:cstheme="minorEastAsia" w:hint="eastAsia"/>
          <w:b/>
          <w:bCs/>
          <w:color w:val="000000"/>
          <w:sz w:val="24"/>
          <w:szCs w:val="24"/>
        </w:rPr>
        <w:t>17.  样品</w:t>
      </w:r>
      <w:bookmarkEnd w:id="114"/>
      <w:bookmarkEnd w:id="115"/>
      <w:bookmarkEnd w:id="116"/>
      <w:bookmarkEnd w:id="117"/>
      <w:bookmarkEnd w:id="118"/>
      <w:bookmarkEnd w:id="119"/>
      <w:bookmarkEnd w:id="120"/>
      <w:bookmarkEnd w:id="121"/>
      <w:r>
        <w:rPr>
          <w:rFonts w:asciiTheme="minorEastAsia" w:eastAsiaTheme="minorEastAsia" w:hAnsiTheme="minorEastAsia" w:cstheme="minorEastAsia" w:hint="eastAsia"/>
          <w:b/>
          <w:color w:val="000000" w:themeColor="text1"/>
          <w:sz w:val="24"/>
          <w:szCs w:val="24"/>
        </w:rPr>
        <w:t>（不要求）</w:t>
      </w:r>
    </w:p>
    <w:p w:rsidR="000D7C14" w:rsidRDefault="00EE70E3">
      <w:pPr>
        <w:pStyle w:val="a5"/>
        <w:snapToGrid w:val="0"/>
        <w:spacing w:line="360" w:lineRule="auto"/>
        <w:rPr>
          <w:rFonts w:asciiTheme="minorEastAsia" w:eastAsiaTheme="minorEastAsia" w:hAnsiTheme="minorEastAsia" w:cstheme="minorEastAsia"/>
          <w:b/>
          <w:bCs/>
          <w:color w:val="000000"/>
          <w:sz w:val="24"/>
        </w:rPr>
      </w:pPr>
      <w:bookmarkStart w:id="122" w:name="_Toc447223740"/>
      <w:bookmarkStart w:id="123" w:name="_Toc445984939"/>
      <w:bookmarkStart w:id="124" w:name="_Toc599"/>
      <w:bookmarkStart w:id="125" w:name="_Toc21995"/>
      <w:bookmarkStart w:id="126" w:name="_Toc445903406"/>
      <w:bookmarkStart w:id="127" w:name="_Toc445845739"/>
      <w:bookmarkStart w:id="128" w:name="_Toc445916569"/>
      <w:bookmarkStart w:id="129" w:name="_Toc26291"/>
      <w:r>
        <w:rPr>
          <w:rFonts w:asciiTheme="minorEastAsia" w:eastAsiaTheme="minorEastAsia" w:hAnsiTheme="minorEastAsia" w:cstheme="minorEastAsia" w:hint="eastAsia"/>
          <w:b/>
          <w:bCs/>
          <w:color w:val="000000"/>
          <w:sz w:val="24"/>
        </w:rPr>
        <w:t>18.  投标文件的提交</w:t>
      </w:r>
      <w:bookmarkEnd w:id="122"/>
      <w:bookmarkEnd w:id="123"/>
      <w:bookmarkEnd w:id="124"/>
      <w:bookmarkEnd w:id="125"/>
      <w:bookmarkEnd w:id="126"/>
      <w:bookmarkEnd w:id="127"/>
      <w:bookmarkEnd w:id="128"/>
      <w:bookmarkEnd w:id="129"/>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18.1  投标人应按本须知前附表所规定的地点，于截止时间前提交投标文件。</w:t>
      </w:r>
    </w:p>
    <w:p w:rsidR="000D7C14" w:rsidRDefault="00EE70E3">
      <w:pPr>
        <w:snapToGrid w:val="0"/>
        <w:spacing w:line="360" w:lineRule="auto"/>
        <w:rPr>
          <w:rFonts w:asciiTheme="minorEastAsia" w:eastAsiaTheme="minorEastAsia" w:hAnsiTheme="minorEastAsia" w:cstheme="minorEastAsia"/>
          <w:b/>
          <w:bCs/>
          <w:color w:val="000000"/>
          <w:sz w:val="24"/>
          <w:szCs w:val="24"/>
        </w:rPr>
      </w:pPr>
      <w:bookmarkStart w:id="130" w:name="_Toc12992"/>
      <w:bookmarkStart w:id="131" w:name="_Toc445984940"/>
      <w:bookmarkStart w:id="132" w:name="_Toc445845740"/>
      <w:bookmarkStart w:id="133" w:name="_Toc2548"/>
      <w:bookmarkStart w:id="134" w:name="_Toc445903407"/>
      <w:bookmarkStart w:id="135" w:name="_Toc447223741"/>
      <w:bookmarkStart w:id="136" w:name="_Toc16528"/>
      <w:bookmarkStart w:id="137" w:name="_Toc445916570"/>
      <w:r>
        <w:rPr>
          <w:rFonts w:asciiTheme="minorEastAsia" w:eastAsiaTheme="minorEastAsia" w:hAnsiTheme="minorEastAsia" w:cstheme="minorEastAsia" w:hint="eastAsia"/>
          <w:b/>
          <w:bCs/>
          <w:color w:val="000000"/>
          <w:sz w:val="24"/>
          <w:szCs w:val="24"/>
        </w:rPr>
        <w:t>19.  投标文件提交的截止时间</w:t>
      </w:r>
      <w:bookmarkEnd w:id="130"/>
      <w:bookmarkEnd w:id="131"/>
      <w:bookmarkEnd w:id="132"/>
      <w:bookmarkEnd w:id="133"/>
      <w:bookmarkEnd w:id="134"/>
      <w:bookmarkEnd w:id="135"/>
      <w:bookmarkEnd w:id="136"/>
      <w:bookmarkEnd w:id="137"/>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19.1  投标文件提交的截止时间即为投标截止时间，见本须知前附表规定。</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19.2  采购人可按本须知第8条规定以修改补充通知的方式，顺延提交投标文件的截止时间。在此情况下，投标人的所有权利和义务以及投标人受制约的截止时间,均以延长后新的投标截止时间为准。</w:t>
      </w:r>
    </w:p>
    <w:p w:rsidR="000D7C14" w:rsidRDefault="00EE70E3">
      <w:pPr>
        <w:snapToGrid w:val="0"/>
        <w:spacing w:line="360" w:lineRule="auto"/>
        <w:rPr>
          <w:rFonts w:asciiTheme="minorEastAsia" w:eastAsiaTheme="minorEastAsia" w:hAnsiTheme="minorEastAsia" w:cstheme="minorEastAsia"/>
          <w:b/>
          <w:bCs/>
          <w:color w:val="000000"/>
          <w:sz w:val="24"/>
          <w:szCs w:val="24"/>
        </w:rPr>
      </w:pPr>
      <w:bookmarkStart w:id="138" w:name="_Toc31773"/>
      <w:bookmarkStart w:id="139" w:name="_Toc445903408"/>
      <w:bookmarkStart w:id="140" w:name="_Toc445984941"/>
      <w:bookmarkStart w:id="141" w:name="_Toc447223742"/>
      <w:bookmarkStart w:id="142" w:name="_Toc32267"/>
      <w:bookmarkStart w:id="143" w:name="_Toc445845741"/>
      <w:bookmarkStart w:id="144" w:name="_Toc445916571"/>
      <w:bookmarkStart w:id="145" w:name="_Toc18653"/>
      <w:r>
        <w:rPr>
          <w:rFonts w:asciiTheme="minorEastAsia" w:eastAsiaTheme="minorEastAsia" w:hAnsiTheme="minorEastAsia" w:cstheme="minorEastAsia" w:hint="eastAsia"/>
          <w:b/>
          <w:bCs/>
          <w:color w:val="000000"/>
          <w:sz w:val="24"/>
          <w:szCs w:val="24"/>
        </w:rPr>
        <w:t>20.  迟交的投标文件</w:t>
      </w:r>
      <w:bookmarkEnd w:id="138"/>
      <w:bookmarkEnd w:id="139"/>
      <w:bookmarkEnd w:id="140"/>
      <w:bookmarkEnd w:id="141"/>
      <w:bookmarkEnd w:id="142"/>
      <w:bookmarkEnd w:id="143"/>
      <w:bookmarkEnd w:id="144"/>
      <w:bookmarkEnd w:id="145"/>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20.1  采购人在本须知规定的投标截止时间以后收到的任何投标文件，将被拒绝并原封退回给投标人。</w:t>
      </w:r>
    </w:p>
    <w:p w:rsidR="000D7C14" w:rsidRDefault="00EE70E3">
      <w:pPr>
        <w:snapToGrid w:val="0"/>
        <w:spacing w:line="360" w:lineRule="auto"/>
        <w:rPr>
          <w:rFonts w:asciiTheme="minorEastAsia" w:eastAsiaTheme="minorEastAsia" w:hAnsiTheme="minorEastAsia" w:cstheme="minorEastAsia"/>
          <w:b/>
          <w:bCs/>
          <w:color w:val="000000"/>
          <w:sz w:val="24"/>
          <w:szCs w:val="24"/>
        </w:rPr>
      </w:pPr>
      <w:bookmarkStart w:id="146" w:name="_Toc11463"/>
      <w:bookmarkStart w:id="147" w:name="_Toc445984942"/>
      <w:bookmarkStart w:id="148" w:name="_Toc445903409"/>
      <w:bookmarkStart w:id="149" w:name="_Toc447223743"/>
      <w:bookmarkStart w:id="150" w:name="_Toc12923"/>
      <w:bookmarkStart w:id="151" w:name="_Toc7817"/>
      <w:bookmarkStart w:id="152" w:name="_Toc445845742"/>
      <w:bookmarkStart w:id="153" w:name="_Toc445916572"/>
      <w:r>
        <w:rPr>
          <w:rFonts w:asciiTheme="minorEastAsia" w:eastAsiaTheme="minorEastAsia" w:hAnsiTheme="minorEastAsia" w:cstheme="minorEastAsia" w:hint="eastAsia"/>
          <w:b/>
          <w:bCs/>
          <w:color w:val="000000"/>
          <w:sz w:val="24"/>
          <w:szCs w:val="24"/>
        </w:rPr>
        <w:t>21.  投标文件的补充、修改与撤回</w:t>
      </w:r>
      <w:bookmarkEnd w:id="146"/>
      <w:bookmarkEnd w:id="147"/>
      <w:bookmarkEnd w:id="148"/>
      <w:bookmarkEnd w:id="149"/>
      <w:bookmarkEnd w:id="150"/>
      <w:bookmarkEnd w:id="151"/>
      <w:bookmarkEnd w:id="152"/>
      <w:bookmarkEnd w:id="153"/>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21.1  投标人在提交投标文件以后，在规定的投标截止时间之前，可以书面形式补充修改或撤回已提交的投标文件，并以书面形式通知采购人。补充、修改的内容为投标文件的组成部分。</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21.2  投标人对投标文件的补充、修改，应按本须知第16条有关规定密封、标记和提交，并在内外层投标文件密封袋上清楚标明“补充、修改”或“撤回”字样。</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21.3  在投标截止时间之后，投标人不得补充、修改投标文件。</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21.4  在投标截止时间至投标有效期满之前，投标人不得撤回其投标文件，否则其投标保证金将不予退还。</w:t>
      </w:r>
    </w:p>
    <w:p w:rsidR="000D7C14" w:rsidRDefault="000D7C14">
      <w:pPr>
        <w:widowControl/>
        <w:snapToGrid w:val="0"/>
        <w:spacing w:beforeAutospacing="1" w:afterAutospacing="1" w:line="360" w:lineRule="auto"/>
        <w:jc w:val="left"/>
        <w:rPr>
          <w:rFonts w:asciiTheme="minorEastAsia" w:eastAsiaTheme="minorEastAsia" w:hAnsiTheme="minorEastAsia" w:cstheme="minorEastAsia"/>
          <w:bCs/>
          <w:color w:val="000000"/>
          <w:sz w:val="24"/>
          <w:szCs w:val="24"/>
        </w:rPr>
        <w:sectPr w:rsidR="000D7C14">
          <w:footerReference w:type="default" r:id="rId10"/>
          <w:pgSz w:w="11906" w:h="16838"/>
          <w:pgMar w:top="1440" w:right="1800" w:bottom="1440" w:left="1800" w:header="851" w:footer="992" w:gutter="0"/>
          <w:cols w:space="720"/>
        </w:sectPr>
      </w:pPr>
    </w:p>
    <w:p w:rsidR="000D7C14" w:rsidRDefault="00EE70E3">
      <w:pPr>
        <w:pStyle w:val="1"/>
        <w:spacing w:line="360" w:lineRule="auto"/>
        <w:rPr>
          <w:rFonts w:asciiTheme="minorEastAsia" w:eastAsiaTheme="minorEastAsia" w:hAnsiTheme="minorEastAsia" w:cstheme="minorEastAsia"/>
          <w:sz w:val="24"/>
          <w:szCs w:val="24"/>
        </w:rPr>
      </w:pPr>
      <w:bookmarkStart w:id="154" w:name="_Toc497489337"/>
      <w:bookmarkStart w:id="155" w:name="_Toc21389"/>
      <w:bookmarkStart w:id="156" w:name="_Toc18535"/>
      <w:bookmarkStart w:id="157" w:name="_Toc12171"/>
      <w:bookmarkStart w:id="158" w:name="_Toc25752"/>
      <w:bookmarkStart w:id="159" w:name="_Toc447223744"/>
      <w:r>
        <w:rPr>
          <w:rFonts w:asciiTheme="minorEastAsia" w:eastAsiaTheme="minorEastAsia" w:hAnsiTheme="minorEastAsia" w:cstheme="minorEastAsia" w:hint="eastAsia"/>
          <w:sz w:val="24"/>
          <w:szCs w:val="24"/>
        </w:rPr>
        <w:lastRenderedPageBreak/>
        <w:t>（五）开  标</w:t>
      </w:r>
      <w:bookmarkEnd w:id="154"/>
      <w:bookmarkEnd w:id="155"/>
      <w:bookmarkEnd w:id="156"/>
      <w:bookmarkEnd w:id="157"/>
      <w:bookmarkEnd w:id="158"/>
      <w:bookmarkEnd w:id="159"/>
    </w:p>
    <w:p w:rsidR="000D7C14" w:rsidRDefault="00EE70E3">
      <w:pPr>
        <w:snapToGrid w:val="0"/>
        <w:spacing w:line="360" w:lineRule="auto"/>
        <w:rPr>
          <w:rFonts w:asciiTheme="minorEastAsia" w:eastAsiaTheme="minorEastAsia" w:hAnsiTheme="minorEastAsia" w:cstheme="minorEastAsia"/>
          <w:b/>
          <w:bCs/>
          <w:color w:val="000000"/>
          <w:sz w:val="24"/>
          <w:szCs w:val="24"/>
        </w:rPr>
      </w:pPr>
      <w:bookmarkStart w:id="160" w:name="_Toc447223745"/>
      <w:bookmarkStart w:id="161" w:name="_Toc30348"/>
      <w:bookmarkStart w:id="162" w:name="_Toc925"/>
      <w:bookmarkStart w:id="163" w:name="_Toc445984944"/>
      <w:bookmarkStart w:id="164" w:name="_Toc10857"/>
      <w:bookmarkStart w:id="165" w:name="_Toc445916574"/>
      <w:bookmarkStart w:id="166" w:name="_Toc445903411"/>
      <w:bookmarkStart w:id="167" w:name="_Toc445845744"/>
      <w:r>
        <w:rPr>
          <w:rFonts w:asciiTheme="minorEastAsia" w:eastAsiaTheme="minorEastAsia" w:hAnsiTheme="minorEastAsia" w:cstheme="minorEastAsia" w:hint="eastAsia"/>
          <w:b/>
          <w:bCs/>
          <w:color w:val="000000"/>
          <w:sz w:val="24"/>
          <w:szCs w:val="24"/>
        </w:rPr>
        <w:t>22.  开标</w:t>
      </w:r>
      <w:bookmarkEnd w:id="160"/>
      <w:bookmarkEnd w:id="161"/>
      <w:bookmarkEnd w:id="162"/>
      <w:bookmarkEnd w:id="163"/>
      <w:bookmarkEnd w:id="164"/>
      <w:bookmarkEnd w:id="165"/>
      <w:bookmarkEnd w:id="166"/>
      <w:bookmarkEnd w:id="167"/>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 xml:space="preserve">22.1  </w:t>
      </w:r>
      <w:r>
        <w:rPr>
          <w:rFonts w:asciiTheme="minorEastAsia" w:eastAsiaTheme="minorEastAsia" w:hAnsiTheme="minorEastAsia" w:cstheme="minorEastAsia" w:hint="eastAsia"/>
          <w:sz w:val="24"/>
        </w:rPr>
        <w:t>招标采购单位应当按招标公告或投标邀请书的规定，在投标截止时间的同一时间和招标公告或投标邀请书预先确定的地点组织公开开标。开标时邀请所有投标人代表、采购人和有关方面代表参加。参加开标的代表应签名报到以证明其出席。</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color w:val="000000"/>
          <w:sz w:val="24"/>
        </w:rPr>
        <w:t>22.2  邀请所有</w:t>
      </w:r>
      <w:r>
        <w:rPr>
          <w:rFonts w:asciiTheme="minorEastAsia" w:eastAsiaTheme="minorEastAsia" w:hAnsiTheme="minorEastAsia" w:cstheme="minorEastAsia" w:hint="eastAsia"/>
          <w:bCs/>
          <w:sz w:val="24"/>
        </w:rPr>
        <w:t>投标人法定代表人参加开标会议，法定代表人不能参加的须指定其代理人参加。法定代表人或其代理人应携带法人证明文件或法定代表人委托书，并出示有效身份证件（原件和复印件），证明其身份。投标人代表对开标过程和开标记录有疑义，以及认为采购人、采购代理机构相关工作人员有需要回避的情形的，应当场提出询问或者回避申请。投标人未参加开标的，视同认可开标结果。</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22.3  按规定提交合格的撤回通知的投标文件不予开封，并退回给投标人。</w:t>
      </w:r>
    </w:p>
    <w:p w:rsidR="000D7C14" w:rsidRDefault="00EE70E3">
      <w:pPr>
        <w:pStyle w:val="a5"/>
        <w:snapToGrid w:val="0"/>
        <w:spacing w:line="360" w:lineRule="auto"/>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22.4  投标文件有下列情况之一的，采购人不予接受：</w:t>
      </w:r>
    </w:p>
    <w:p w:rsidR="000D7C14" w:rsidRDefault="00EE70E3">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color w:val="000000"/>
          <w:sz w:val="24"/>
          <w:szCs w:val="24"/>
        </w:rPr>
        <w:t xml:space="preserve">22.4.1  </w:t>
      </w:r>
      <w:r>
        <w:rPr>
          <w:rFonts w:asciiTheme="minorEastAsia" w:eastAsiaTheme="minorEastAsia" w:hAnsiTheme="minorEastAsia" w:cstheme="minorEastAsia" w:hint="eastAsia"/>
          <w:b/>
          <w:bCs/>
          <w:sz w:val="24"/>
          <w:szCs w:val="24"/>
        </w:rPr>
        <w:t>逾期送达的；</w:t>
      </w:r>
    </w:p>
    <w:p w:rsidR="000D7C14" w:rsidRDefault="00EE70E3">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22.4.2  未按照招标文件要求密封的。</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22.5  开标程序：</w:t>
      </w:r>
    </w:p>
    <w:p w:rsidR="000D7C14" w:rsidRDefault="00EE70E3">
      <w:pPr>
        <w:snapToGrid w:val="0"/>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22.5.1  开标由采购人或采购代理机构工作人员主持；</w:t>
      </w:r>
    </w:p>
    <w:p w:rsidR="000D7C14" w:rsidRDefault="00EE70E3">
      <w:pPr>
        <w:snapToGrid w:val="0"/>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22.5.2  由投标人或其推选的代表检查投标文件的密封情况； </w:t>
      </w:r>
    </w:p>
    <w:p w:rsidR="000D7C14" w:rsidRDefault="00EE70E3">
      <w:pPr>
        <w:snapToGrid w:val="0"/>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22.5.3  经确认无误后，由采购人或采购代理机构工作人员当众拆封，宣布投标人名称、投标价格和招标文件规定的需要宣布的其他内容；</w:t>
      </w:r>
    </w:p>
    <w:p w:rsidR="000D7C14" w:rsidRDefault="00EE70E3">
      <w:pPr>
        <w:snapToGrid w:val="0"/>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22.5.4  采购人在招标文件要求提交投标文件的截止时间前收到的投标文件，开标时都应当</w:t>
      </w:r>
      <w:proofErr w:type="gramStart"/>
      <w:r>
        <w:rPr>
          <w:rFonts w:asciiTheme="minorEastAsia" w:eastAsiaTheme="minorEastAsia" w:hAnsiTheme="minorEastAsia" w:cstheme="minorEastAsia" w:hint="eastAsia"/>
          <w:bCs/>
          <w:color w:val="000000"/>
          <w:sz w:val="24"/>
          <w:szCs w:val="24"/>
        </w:rPr>
        <w:t>众予以</w:t>
      </w:r>
      <w:proofErr w:type="gramEnd"/>
      <w:r>
        <w:rPr>
          <w:rFonts w:asciiTheme="minorEastAsia" w:eastAsiaTheme="minorEastAsia" w:hAnsiTheme="minorEastAsia" w:cstheme="minorEastAsia" w:hint="eastAsia"/>
          <w:bCs/>
          <w:color w:val="000000"/>
          <w:sz w:val="24"/>
          <w:szCs w:val="24"/>
        </w:rPr>
        <w:t>拆封、宣读。除国家法律、法规另有规定的外，开标后的投标文件概不退回；</w:t>
      </w:r>
    </w:p>
    <w:p w:rsidR="000D7C14" w:rsidRDefault="00EE70E3">
      <w:pPr>
        <w:snapToGrid w:val="0"/>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22.5.5  采购代理机构对开标过程进行记录。</w:t>
      </w:r>
      <w:r>
        <w:rPr>
          <w:rFonts w:asciiTheme="minorEastAsia" w:eastAsiaTheme="minorEastAsia" w:hAnsiTheme="minorEastAsia" w:cstheme="minorEastAsia" w:hint="eastAsia"/>
          <w:sz w:val="24"/>
          <w:szCs w:val="24"/>
        </w:rPr>
        <w:t>开标记录表由记录人、唱标人、投标人法定代表人或其委托代理人和有关人员签字确认，</w:t>
      </w:r>
      <w:r>
        <w:rPr>
          <w:rFonts w:asciiTheme="minorEastAsia" w:eastAsiaTheme="minorEastAsia" w:hAnsiTheme="minorEastAsia" w:cstheme="minorEastAsia" w:hint="eastAsia"/>
          <w:bCs/>
          <w:color w:val="000000"/>
          <w:sz w:val="24"/>
          <w:szCs w:val="24"/>
        </w:rPr>
        <w:t>并存档备查。</w:t>
      </w:r>
    </w:p>
    <w:p w:rsidR="000D7C14" w:rsidRDefault="00EE70E3">
      <w:pPr>
        <w:pStyle w:val="1"/>
        <w:spacing w:line="360" w:lineRule="auto"/>
        <w:rPr>
          <w:rFonts w:asciiTheme="minorEastAsia" w:eastAsiaTheme="minorEastAsia" w:hAnsiTheme="minorEastAsia" w:cstheme="minorEastAsia"/>
          <w:sz w:val="24"/>
          <w:szCs w:val="24"/>
        </w:rPr>
      </w:pPr>
      <w:bookmarkStart w:id="168" w:name="_Toc1621"/>
      <w:bookmarkStart w:id="169" w:name="_Toc7880"/>
      <w:bookmarkStart w:id="170" w:name="_Toc447223746"/>
      <w:bookmarkStart w:id="171" w:name="_Toc15102"/>
      <w:bookmarkStart w:id="172" w:name="_Toc11263"/>
      <w:bookmarkStart w:id="173" w:name="_Toc497489338"/>
      <w:r>
        <w:rPr>
          <w:rFonts w:asciiTheme="minorEastAsia" w:eastAsiaTheme="minorEastAsia" w:hAnsiTheme="minorEastAsia" w:cstheme="minorEastAsia" w:hint="eastAsia"/>
          <w:sz w:val="24"/>
          <w:szCs w:val="24"/>
        </w:rPr>
        <w:t>（六）资格审查和评标</w:t>
      </w:r>
      <w:bookmarkEnd w:id="168"/>
      <w:bookmarkEnd w:id="169"/>
      <w:bookmarkEnd w:id="170"/>
      <w:bookmarkEnd w:id="171"/>
      <w:bookmarkEnd w:id="172"/>
      <w:bookmarkEnd w:id="173"/>
    </w:p>
    <w:p w:rsidR="000D7C14" w:rsidRDefault="00EE70E3">
      <w:pPr>
        <w:snapToGrid w:val="0"/>
        <w:spacing w:line="360" w:lineRule="auto"/>
        <w:rPr>
          <w:rFonts w:asciiTheme="minorEastAsia" w:eastAsiaTheme="minorEastAsia" w:hAnsiTheme="minorEastAsia" w:cstheme="minorEastAsia"/>
          <w:b/>
          <w:color w:val="000000"/>
          <w:sz w:val="24"/>
          <w:szCs w:val="24"/>
        </w:rPr>
      </w:pPr>
      <w:bookmarkStart w:id="174" w:name="_Toc445845746"/>
      <w:bookmarkStart w:id="175" w:name="_Toc445984946"/>
      <w:bookmarkStart w:id="176" w:name="_Toc14072"/>
      <w:bookmarkStart w:id="177" w:name="_Toc7584"/>
      <w:bookmarkStart w:id="178" w:name="_Toc445916576"/>
      <w:bookmarkStart w:id="179" w:name="_Toc447223747"/>
      <w:bookmarkStart w:id="180" w:name="_Toc445903413"/>
      <w:bookmarkStart w:id="181" w:name="_Toc15540"/>
      <w:r>
        <w:rPr>
          <w:rFonts w:asciiTheme="minorEastAsia" w:eastAsiaTheme="minorEastAsia" w:hAnsiTheme="minorEastAsia" w:cstheme="minorEastAsia" w:hint="eastAsia"/>
          <w:b/>
          <w:color w:val="000000"/>
          <w:sz w:val="24"/>
          <w:szCs w:val="24"/>
        </w:rPr>
        <w:t>23.  组建评标委员会</w:t>
      </w:r>
      <w:bookmarkEnd w:id="174"/>
      <w:bookmarkEnd w:id="175"/>
      <w:bookmarkEnd w:id="176"/>
      <w:bookmarkEnd w:id="177"/>
      <w:bookmarkEnd w:id="178"/>
      <w:bookmarkEnd w:id="179"/>
      <w:bookmarkEnd w:id="180"/>
      <w:bookmarkEnd w:id="181"/>
    </w:p>
    <w:p w:rsidR="000D7C14" w:rsidRDefault="00EE70E3">
      <w:pPr>
        <w:snapToGrid w:val="0"/>
        <w:spacing w:line="360" w:lineRule="auto"/>
        <w:rPr>
          <w:rFonts w:asciiTheme="minorEastAsia" w:eastAsiaTheme="minorEastAsia" w:hAnsiTheme="minorEastAsia" w:cstheme="minorEastAsia"/>
          <w:bCs/>
          <w:color w:val="000000"/>
          <w:sz w:val="24"/>
          <w:szCs w:val="24"/>
        </w:rPr>
      </w:pPr>
      <w:bookmarkStart w:id="182" w:name="_Toc445984947"/>
      <w:bookmarkStart w:id="183" w:name="_Toc16062"/>
      <w:bookmarkStart w:id="184" w:name="_Toc25001"/>
      <w:bookmarkStart w:id="185" w:name="_Toc447223748"/>
      <w:bookmarkStart w:id="186" w:name="_Toc1212"/>
      <w:bookmarkStart w:id="187" w:name="_Toc445903414"/>
      <w:bookmarkStart w:id="188" w:name="_Toc445916577"/>
      <w:bookmarkStart w:id="189" w:name="_Toc445845747"/>
      <w:r>
        <w:rPr>
          <w:rFonts w:asciiTheme="minorEastAsia" w:eastAsiaTheme="minorEastAsia" w:hAnsiTheme="minorEastAsia" w:cstheme="minorEastAsia" w:hint="eastAsia"/>
          <w:bCs/>
          <w:color w:val="000000"/>
          <w:sz w:val="24"/>
          <w:szCs w:val="24"/>
        </w:rPr>
        <w:t>23.1  采购人依法组建评标委员会。评标委员会由采购人代表和评审专家组成，成员人数为</w:t>
      </w:r>
      <w:r>
        <w:rPr>
          <w:rFonts w:asciiTheme="minorEastAsia" w:eastAsiaTheme="minorEastAsia" w:hAnsiTheme="minorEastAsia" w:cstheme="minorEastAsia" w:hint="eastAsia"/>
          <w:bCs/>
          <w:color w:val="000000" w:themeColor="text1"/>
          <w:sz w:val="24"/>
          <w:szCs w:val="24"/>
        </w:rPr>
        <w:t>5人，</w:t>
      </w:r>
      <w:r>
        <w:rPr>
          <w:rFonts w:asciiTheme="minorEastAsia" w:eastAsiaTheme="minorEastAsia" w:hAnsiTheme="minorEastAsia" w:cstheme="minorEastAsia" w:hint="eastAsia"/>
          <w:bCs/>
          <w:color w:val="000000"/>
          <w:sz w:val="24"/>
          <w:szCs w:val="24"/>
        </w:rPr>
        <w:t>其中评审专家不得少于成员总数的2/3。</w:t>
      </w:r>
      <w:bookmarkEnd w:id="182"/>
      <w:bookmarkEnd w:id="183"/>
      <w:bookmarkEnd w:id="184"/>
      <w:bookmarkEnd w:id="185"/>
      <w:bookmarkEnd w:id="186"/>
      <w:bookmarkEnd w:id="187"/>
      <w:bookmarkEnd w:id="188"/>
      <w:bookmarkEnd w:id="189"/>
    </w:p>
    <w:p w:rsidR="000D7C14" w:rsidRDefault="00EE70E3">
      <w:pPr>
        <w:snapToGrid w:val="0"/>
        <w:spacing w:line="360" w:lineRule="auto"/>
        <w:rPr>
          <w:rFonts w:asciiTheme="minorEastAsia" w:eastAsiaTheme="minorEastAsia" w:hAnsiTheme="minorEastAsia" w:cstheme="minorEastAsia"/>
          <w:b/>
          <w:bCs/>
          <w:color w:val="FF0000"/>
          <w:sz w:val="24"/>
          <w:szCs w:val="24"/>
        </w:rPr>
      </w:pPr>
      <w:r>
        <w:rPr>
          <w:rFonts w:asciiTheme="minorEastAsia" w:eastAsiaTheme="minorEastAsia" w:hAnsiTheme="minorEastAsia" w:cstheme="minorEastAsia" w:hint="eastAsia"/>
          <w:bCs/>
          <w:color w:val="000000"/>
          <w:sz w:val="24"/>
          <w:szCs w:val="24"/>
        </w:rPr>
        <w:lastRenderedPageBreak/>
        <w:t>23.2  资格审查和评标采用全封闭方式进行。</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themeColor="text1"/>
          <w:sz w:val="24"/>
        </w:rPr>
        <w:t xml:space="preserve">23.3  </w:t>
      </w:r>
      <w:r>
        <w:rPr>
          <w:rFonts w:asciiTheme="minorEastAsia" w:eastAsiaTheme="minorEastAsia" w:hAnsiTheme="minorEastAsia" w:cstheme="minorEastAsia" w:hint="eastAsia"/>
          <w:bCs/>
          <w:color w:val="000000"/>
          <w:sz w:val="24"/>
        </w:rPr>
        <w:t>开标结束后由采购</w:t>
      </w:r>
      <w:r>
        <w:rPr>
          <w:rFonts w:asciiTheme="minorEastAsia" w:eastAsiaTheme="minorEastAsia" w:hAnsiTheme="minorEastAsia" w:cstheme="minorEastAsia" w:hint="eastAsia"/>
          <w:bCs/>
          <w:color w:val="000000" w:themeColor="text1"/>
          <w:sz w:val="24"/>
        </w:rPr>
        <w:t>人或采购代理机构（采购人授权后进行）对投标</w:t>
      </w:r>
      <w:r>
        <w:rPr>
          <w:rFonts w:asciiTheme="minorEastAsia" w:eastAsiaTheme="minorEastAsia" w:hAnsiTheme="minorEastAsia" w:cstheme="minorEastAsia" w:hint="eastAsia"/>
          <w:bCs/>
          <w:color w:val="000000"/>
          <w:sz w:val="24"/>
        </w:rPr>
        <w:t>人的资格进行审查。资格审查内容见投标人须知前附表“合格投标人的资格要求”。</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themeColor="text1"/>
          <w:sz w:val="24"/>
        </w:rPr>
        <w:t xml:space="preserve">23.4 </w:t>
      </w:r>
      <w:r>
        <w:rPr>
          <w:rFonts w:asciiTheme="minorEastAsia" w:eastAsiaTheme="minorEastAsia" w:hAnsiTheme="minorEastAsia" w:cstheme="minorEastAsia" w:hint="eastAsia"/>
          <w:bCs/>
          <w:color w:val="000000"/>
          <w:sz w:val="24"/>
        </w:rPr>
        <w:t xml:space="preserve"> 经资格审查合格投标人不足3家的，不得评标。经资格审查合格投标人3家以上的，将合格投标人的投标文件提交评标委员会进行评审。</w:t>
      </w:r>
    </w:p>
    <w:p w:rsidR="000D7C14" w:rsidRDefault="00EE70E3">
      <w:pPr>
        <w:snapToGrid w:val="0"/>
        <w:spacing w:line="360" w:lineRule="auto"/>
        <w:rPr>
          <w:rFonts w:asciiTheme="minorEastAsia" w:eastAsiaTheme="minorEastAsia" w:hAnsiTheme="minorEastAsia" w:cstheme="minorEastAsia"/>
          <w:b/>
          <w:bCs/>
          <w:color w:val="000000"/>
          <w:sz w:val="24"/>
          <w:szCs w:val="24"/>
        </w:rPr>
      </w:pPr>
      <w:bookmarkStart w:id="190" w:name="_Toc445984948"/>
      <w:bookmarkStart w:id="191" w:name="_Toc28367"/>
      <w:bookmarkStart w:id="192" w:name="_Toc445845748"/>
      <w:bookmarkStart w:id="193" w:name="_Toc445916578"/>
      <w:bookmarkStart w:id="194" w:name="_Toc42692517"/>
      <w:bookmarkStart w:id="195" w:name="_Toc447223749"/>
      <w:bookmarkStart w:id="196" w:name="_Toc2507"/>
      <w:bookmarkStart w:id="197" w:name="_Toc445903415"/>
      <w:bookmarkStart w:id="198" w:name="_Toc11726"/>
      <w:r>
        <w:rPr>
          <w:rFonts w:asciiTheme="minorEastAsia" w:eastAsiaTheme="minorEastAsia" w:hAnsiTheme="minorEastAsia" w:cstheme="minorEastAsia" w:hint="eastAsia"/>
          <w:b/>
          <w:bCs/>
          <w:color w:val="000000"/>
          <w:sz w:val="24"/>
          <w:szCs w:val="24"/>
        </w:rPr>
        <w:t>24.</w:t>
      </w:r>
      <w:bookmarkEnd w:id="190"/>
      <w:bookmarkEnd w:id="191"/>
      <w:bookmarkEnd w:id="192"/>
      <w:bookmarkEnd w:id="193"/>
      <w:bookmarkEnd w:id="194"/>
      <w:bookmarkEnd w:id="195"/>
      <w:bookmarkEnd w:id="196"/>
      <w:bookmarkEnd w:id="197"/>
      <w:bookmarkEnd w:id="198"/>
      <w:r>
        <w:rPr>
          <w:rFonts w:asciiTheme="minorEastAsia" w:eastAsiaTheme="minorEastAsia" w:hAnsiTheme="minorEastAsia" w:cstheme="minorEastAsia" w:hint="eastAsia"/>
          <w:b/>
          <w:bCs/>
          <w:color w:val="000000"/>
          <w:sz w:val="24"/>
          <w:szCs w:val="24"/>
        </w:rPr>
        <w:t xml:space="preserve">  符合性审查</w:t>
      </w:r>
    </w:p>
    <w:p w:rsidR="000D7C14" w:rsidRDefault="00EE70E3">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24.1  评标委员会对通过资格审查的投标文件进行符合性审查。</w:t>
      </w:r>
    </w:p>
    <w:p w:rsidR="000D7C14" w:rsidRDefault="00EE70E3">
      <w:pPr>
        <w:pStyle w:val="a5"/>
        <w:snapToGrid w:val="0"/>
        <w:spacing w:line="360" w:lineRule="auto"/>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 xml:space="preserve">24.2  投标人投标文件由评标委员会判定后有下列情形之一的，由评标委员会初审以后按无效投标处理： </w:t>
      </w:r>
    </w:p>
    <w:p w:rsidR="000D7C14" w:rsidRDefault="00EE70E3">
      <w:pPr>
        <w:pStyle w:val="a5"/>
        <w:snapToGrid w:val="0"/>
        <w:spacing w:line="360" w:lineRule="auto"/>
        <w:ind w:firstLineChars="151" w:firstLine="364"/>
        <w:rPr>
          <w:rFonts w:asciiTheme="minorEastAsia" w:eastAsiaTheme="minorEastAsia" w:hAnsiTheme="minorEastAsia" w:cstheme="minorEastAsia"/>
          <w:b/>
          <w:bCs/>
          <w:color w:val="000000" w:themeColor="text1"/>
          <w:sz w:val="24"/>
        </w:rPr>
      </w:pPr>
      <w:r>
        <w:rPr>
          <w:rFonts w:asciiTheme="minorEastAsia" w:eastAsiaTheme="minorEastAsia" w:hAnsiTheme="minorEastAsia" w:cstheme="minorEastAsia" w:hint="eastAsia"/>
          <w:b/>
          <w:bCs/>
          <w:color w:val="000000"/>
          <w:sz w:val="24"/>
        </w:rPr>
        <w:t>24.2.1  投标文件的签署不符合本</w:t>
      </w:r>
      <w:r>
        <w:rPr>
          <w:rFonts w:asciiTheme="minorEastAsia" w:eastAsiaTheme="minorEastAsia" w:hAnsiTheme="minorEastAsia" w:cstheme="minorEastAsia" w:hint="eastAsia"/>
          <w:b/>
          <w:bCs/>
          <w:color w:val="000000" w:themeColor="text1"/>
          <w:sz w:val="24"/>
        </w:rPr>
        <w:t>须知第15条规定的；</w:t>
      </w:r>
    </w:p>
    <w:p w:rsidR="000D7C14" w:rsidRDefault="00EE70E3">
      <w:pPr>
        <w:pStyle w:val="a5"/>
        <w:snapToGrid w:val="0"/>
        <w:spacing w:line="360" w:lineRule="auto"/>
        <w:ind w:firstLineChars="151" w:firstLine="364"/>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themeColor="text1"/>
          <w:sz w:val="24"/>
        </w:rPr>
        <w:t>24.2.2  投标文件未按照本须知第16.1条的要求装</w:t>
      </w:r>
      <w:r>
        <w:rPr>
          <w:rFonts w:asciiTheme="minorEastAsia" w:eastAsiaTheme="minorEastAsia" w:hAnsiTheme="minorEastAsia" w:cstheme="minorEastAsia" w:hint="eastAsia"/>
          <w:b/>
          <w:bCs/>
          <w:color w:val="000000"/>
          <w:sz w:val="24"/>
        </w:rPr>
        <w:t>订的；</w:t>
      </w:r>
    </w:p>
    <w:p w:rsidR="000D7C14" w:rsidRDefault="00EE70E3">
      <w:pPr>
        <w:pStyle w:val="a5"/>
        <w:snapToGrid w:val="0"/>
        <w:spacing w:line="360" w:lineRule="auto"/>
        <w:ind w:firstLineChars="151" w:firstLine="364"/>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24.2.3  未能在实质上对招标文件提出的所有实质性要求和条件</w:t>
      </w:r>
      <w:proofErr w:type="gramStart"/>
      <w:r>
        <w:rPr>
          <w:rFonts w:asciiTheme="minorEastAsia" w:eastAsiaTheme="minorEastAsia" w:hAnsiTheme="minorEastAsia" w:cstheme="minorEastAsia" w:hint="eastAsia"/>
          <w:b/>
          <w:bCs/>
          <w:color w:val="000000"/>
          <w:sz w:val="24"/>
        </w:rPr>
        <w:t>作出</w:t>
      </w:r>
      <w:proofErr w:type="gramEnd"/>
      <w:r>
        <w:rPr>
          <w:rFonts w:asciiTheme="minorEastAsia" w:eastAsiaTheme="minorEastAsia" w:hAnsiTheme="minorEastAsia" w:cstheme="minorEastAsia" w:hint="eastAsia"/>
          <w:b/>
          <w:bCs/>
          <w:color w:val="000000"/>
          <w:sz w:val="24"/>
        </w:rPr>
        <w:t>响应的，以及评委认定若投标人</w:t>
      </w:r>
      <w:proofErr w:type="gramStart"/>
      <w:r>
        <w:rPr>
          <w:rFonts w:asciiTheme="minorEastAsia" w:eastAsiaTheme="minorEastAsia" w:hAnsiTheme="minorEastAsia" w:cstheme="minorEastAsia" w:hint="eastAsia"/>
          <w:b/>
          <w:bCs/>
          <w:color w:val="000000"/>
          <w:sz w:val="24"/>
        </w:rPr>
        <w:t>作出</w:t>
      </w:r>
      <w:proofErr w:type="gramEnd"/>
      <w:r>
        <w:rPr>
          <w:rFonts w:asciiTheme="minorEastAsia" w:eastAsiaTheme="minorEastAsia" w:hAnsiTheme="minorEastAsia" w:cstheme="minorEastAsia" w:hint="eastAsia"/>
          <w:b/>
          <w:bCs/>
          <w:color w:val="000000"/>
          <w:sz w:val="24"/>
        </w:rPr>
        <w:t>不响应承诺将给采购人带来不利影响的内容；</w:t>
      </w:r>
    </w:p>
    <w:p w:rsidR="000D7C14" w:rsidRDefault="00EE70E3">
      <w:pPr>
        <w:snapToGrid w:val="0"/>
        <w:spacing w:line="360" w:lineRule="auto"/>
        <w:ind w:firstLineChars="151" w:firstLine="364"/>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24.2.4  未按招标文件要求提供投标人须知前附表“合格投标人的资格要求”以外的资格证明文件的；</w:t>
      </w:r>
    </w:p>
    <w:p w:rsidR="000D7C14" w:rsidRDefault="00EE70E3">
      <w:pPr>
        <w:snapToGrid w:val="0"/>
        <w:spacing w:line="360" w:lineRule="auto"/>
        <w:ind w:firstLineChars="151" w:firstLine="364"/>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24.2.5  未按招标文件要求提交有效投标保证金的；</w:t>
      </w:r>
    </w:p>
    <w:p w:rsidR="000D7C14" w:rsidRDefault="00EE70E3">
      <w:pPr>
        <w:snapToGrid w:val="0"/>
        <w:spacing w:line="360" w:lineRule="auto"/>
        <w:ind w:firstLineChars="151" w:firstLine="364"/>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24.2.6  投标文件的关键内容字迹模糊、无法辨认的；</w:t>
      </w:r>
    </w:p>
    <w:p w:rsidR="000D7C14" w:rsidRDefault="00EE70E3">
      <w:pPr>
        <w:snapToGrid w:val="0"/>
        <w:spacing w:line="360" w:lineRule="auto"/>
        <w:ind w:firstLineChars="151" w:firstLine="364"/>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24.2.7  投标人递交两份或多份内容不同的投标文件，或在一份投标文件中对同一招标项目报有两个或多个报价，且未声明哪一个有效的；</w:t>
      </w:r>
    </w:p>
    <w:p w:rsidR="000D7C14" w:rsidRDefault="00EE70E3">
      <w:pPr>
        <w:snapToGrid w:val="0"/>
        <w:spacing w:line="360" w:lineRule="auto"/>
        <w:ind w:firstLineChars="151" w:firstLine="364"/>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24.2.8  投标人以他人的名义投标、串通投标、以行贿手段谋取中标或者以其他弄虚作假方式投标的；</w:t>
      </w:r>
    </w:p>
    <w:p w:rsidR="000D7C14" w:rsidRDefault="00EE70E3">
      <w:pPr>
        <w:snapToGrid w:val="0"/>
        <w:spacing w:line="360" w:lineRule="auto"/>
        <w:ind w:firstLineChars="151" w:firstLine="364"/>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24.2.9  投标人的报价明显低于其他通过符合性审查投标人的报价，有可能影响产品质量或者不能诚信履约的，评标委员会有权要求其在评标现场合理的时间内提供书面说明，必要时提交相关证明材料，投标人不能证明其报价合理性的；</w:t>
      </w:r>
    </w:p>
    <w:p w:rsidR="000D7C14" w:rsidRDefault="00EE70E3">
      <w:pPr>
        <w:snapToGrid w:val="0"/>
        <w:spacing w:line="360" w:lineRule="auto"/>
        <w:ind w:firstLineChars="151" w:firstLine="364"/>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24.2.10  投标报价超过本项目最高限价的；</w:t>
      </w:r>
    </w:p>
    <w:p w:rsidR="000D7C14" w:rsidRDefault="00EE70E3">
      <w:pPr>
        <w:snapToGrid w:val="0"/>
        <w:spacing w:line="360" w:lineRule="auto"/>
        <w:ind w:firstLineChars="151" w:firstLine="364"/>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24.2.11  国家有关部门对投标人的投标产品有强制性规定或要求的，投标人的投标产品不符合相应规定或要求；</w:t>
      </w:r>
    </w:p>
    <w:p w:rsidR="000D7C14" w:rsidRDefault="00EE70E3">
      <w:pPr>
        <w:snapToGrid w:val="0"/>
        <w:spacing w:line="360" w:lineRule="auto"/>
        <w:ind w:firstLineChars="151" w:firstLine="364"/>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24.2.12  投标文件含有采购人不能接受的附加条件或不合理要求的；</w:t>
      </w:r>
    </w:p>
    <w:p w:rsidR="000D7C14" w:rsidRDefault="00EE70E3">
      <w:pPr>
        <w:snapToGrid w:val="0"/>
        <w:spacing w:line="360" w:lineRule="auto"/>
        <w:ind w:firstLineChars="151" w:firstLine="364"/>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24.2.13  投标文件不符合招标文件其他实质性要求的。</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lastRenderedPageBreak/>
        <w:t>24.3  对于投标文件中不构成实质性偏差的不正规、不一致或不规则，评标委员会可以接受，但这种接受不能损坏或影响任何投标人的相对排序。</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24.4  在比较与评价之前，根据本须知的规定，评标委员会要审查每份投标文件是否实质上响应了招标文件的要求。实质上响应的投标应该是与招标文件要求的关键条款、条件和规格相符，没有重大偏离的投标。对于关键条款（招标文件中的黑体字部分、招标文件中带有“应、应当、须、必须、不得”等字样的要求），例如关于投标保证金、投标有效期、适用法律等内容的偏离、保留和反对，将被认为是实质上的偏离。评标委员会决定投标的</w:t>
      </w:r>
      <w:proofErr w:type="gramStart"/>
      <w:r>
        <w:rPr>
          <w:rFonts w:asciiTheme="minorEastAsia" w:eastAsiaTheme="minorEastAsia" w:hAnsiTheme="minorEastAsia" w:cstheme="minorEastAsia" w:hint="eastAsia"/>
          <w:b/>
          <w:bCs/>
          <w:color w:val="000000"/>
          <w:sz w:val="24"/>
          <w:szCs w:val="24"/>
        </w:rPr>
        <w:t>响应性只根据</w:t>
      </w:r>
      <w:proofErr w:type="gramEnd"/>
      <w:r>
        <w:rPr>
          <w:rFonts w:asciiTheme="minorEastAsia" w:eastAsiaTheme="minorEastAsia" w:hAnsiTheme="minorEastAsia" w:cstheme="minorEastAsia" w:hint="eastAsia"/>
          <w:b/>
          <w:bCs/>
          <w:color w:val="000000"/>
          <w:sz w:val="24"/>
          <w:szCs w:val="24"/>
        </w:rPr>
        <w:t>投标文件本身的内容，而不寻求外部的证据。</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 xml:space="preserve">24.5  </w:t>
      </w:r>
      <w:r>
        <w:rPr>
          <w:rFonts w:asciiTheme="minorEastAsia" w:eastAsiaTheme="minorEastAsia" w:hAnsiTheme="minorEastAsia" w:cstheme="minorEastAsia" w:hint="eastAsia"/>
          <w:b/>
          <w:sz w:val="24"/>
          <w:szCs w:val="24"/>
        </w:rPr>
        <w:t>实质上没有响应招标文件要求的投标将被视为无效投标。投标人不得通过修正或撤销不符合要求的偏离或保留从而使其投标成为实质上响应的投标。</w:t>
      </w:r>
    </w:p>
    <w:p w:rsidR="000D7C14" w:rsidRDefault="00EE70E3">
      <w:pPr>
        <w:snapToGrid w:val="0"/>
        <w:spacing w:line="360" w:lineRule="auto"/>
        <w:rPr>
          <w:rFonts w:asciiTheme="minorEastAsia" w:eastAsiaTheme="minorEastAsia" w:hAnsiTheme="minorEastAsia" w:cstheme="minorEastAsia"/>
          <w:b/>
          <w:sz w:val="24"/>
          <w:szCs w:val="24"/>
        </w:rPr>
      </w:pPr>
      <w:bookmarkStart w:id="199" w:name="_Toc447223750"/>
      <w:bookmarkStart w:id="200" w:name="_Toc445984949"/>
      <w:bookmarkStart w:id="201" w:name="_Toc445845749"/>
      <w:bookmarkStart w:id="202" w:name="_Toc7358"/>
      <w:bookmarkStart w:id="203" w:name="_Toc3092"/>
      <w:bookmarkStart w:id="204" w:name="_Toc3389"/>
      <w:bookmarkStart w:id="205" w:name="_Toc445916579"/>
      <w:bookmarkStart w:id="206" w:name="_Toc445903416"/>
      <w:r>
        <w:rPr>
          <w:rFonts w:asciiTheme="minorEastAsia" w:eastAsiaTheme="minorEastAsia" w:hAnsiTheme="minorEastAsia" w:cstheme="minorEastAsia" w:hint="eastAsia"/>
          <w:b/>
          <w:sz w:val="24"/>
          <w:szCs w:val="24"/>
        </w:rPr>
        <w:t>25.  在招标项目中，出现下列情形之一的，应予废标：</w:t>
      </w:r>
      <w:bookmarkEnd w:id="199"/>
      <w:bookmarkEnd w:id="200"/>
      <w:bookmarkEnd w:id="201"/>
      <w:bookmarkEnd w:id="202"/>
      <w:bookmarkEnd w:id="203"/>
      <w:bookmarkEnd w:id="204"/>
      <w:bookmarkEnd w:id="205"/>
      <w:bookmarkEnd w:id="206"/>
    </w:p>
    <w:p w:rsidR="000D7C14" w:rsidRDefault="00EE70E3">
      <w:pPr>
        <w:pStyle w:val="my"/>
        <w:snapToGrid w:val="0"/>
        <w:ind w:firstLineChars="0" w:firstLine="0"/>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25.1  经资格审查合格投标人不足3家的；</w:t>
      </w:r>
    </w:p>
    <w:p w:rsidR="000D7C14" w:rsidRDefault="00EE70E3">
      <w:pPr>
        <w:pStyle w:val="my"/>
        <w:snapToGrid w:val="0"/>
        <w:ind w:firstLineChars="0" w:firstLine="0"/>
        <w:rPr>
          <w:rFonts w:asciiTheme="minorEastAsia" w:eastAsiaTheme="minorEastAsia" w:hAnsiTheme="minorEastAsia" w:cstheme="minorEastAsia"/>
          <w:b/>
          <w:bCs/>
          <w:color w:val="000000"/>
          <w:szCs w:val="24"/>
        </w:rPr>
      </w:pPr>
      <w:r>
        <w:rPr>
          <w:rFonts w:asciiTheme="minorEastAsia" w:eastAsiaTheme="minorEastAsia" w:hAnsiTheme="minorEastAsia" w:cstheme="minorEastAsia" w:hint="eastAsia"/>
          <w:b/>
          <w:szCs w:val="24"/>
        </w:rPr>
        <w:t>25.2  经评标委员会评审，通过符合性审查</w:t>
      </w:r>
      <w:proofErr w:type="gramStart"/>
      <w:r>
        <w:rPr>
          <w:rFonts w:asciiTheme="minorEastAsia" w:eastAsiaTheme="minorEastAsia" w:hAnsiTheme="minorEastAsia" w:cstheme="minorEastAsia" w:hint="eastAsia"/>
          <w:b/>
          <w:szCs w:val="24"/>
        </w:rPr>
        <w:t>的投标人的投标人</w:t>
      </w:r>
      <w:proofErr w:type="gramEnd"/>
      <w:r>
        <w:rPr>
          <w:rFonts w:asciiTheme="minorEastAsia" w:eastAsiaTheme="minorEastAsia" w:hAnsiTheme="minorEastAsia" w:cstheme="minorEastAsia" w:hint="eastAsia"/>
          <w:b/>
          <w:szCs w:val="24"/>
        </w:rPr>
        <w:t>不足3家的；</w:t>
      </w:r>
    </w:p>
    <w:p w:rsidR="000D7C14" w:rsidRDefault="00EE70E3">
      <w:pPr>
        <w:pStyle w:val="a5"/>
        <w:snapToGrid w:val="0"/>
        <w:spacing w:line="360" w:lineRule="auto"/>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25.3  出现影响招标公正的违法、违规行为的；</w:t>
      </w:r>
    </w:p>
    <w:p w:rsidR="000D7C14" w:rsidRDefault="00EE70E3">
      <w:pPr>
        <w:pStyle w:val="a5"/>
        <w:snapToGrid w:val="0"/>
        <w:spacing w:line="360" w:lineRule="auto"/>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25.4  因重大变故，招标任务取消的。</w:t>
      </w:r>
    </w:p>
    <w:p w:rsidR="000D7C14" w:rsidRDefault="00EE70E3">
      <w:pPr>
        <w:snapToGrid w:val="0"/>
        <w:spacing w:line="360" w:lineRule="auto"/>
        <w:rPr>
          <w:rFonts w:asciiTheme="minorEastAsia" w:eastAsiaTheme="minorEastAsia" w:hAnsiTheme="minorEastAsia" w:cstheme="minorEastAsia"/>
          <w:b/>
          <w:bCs/>
          <w:sz w:val="24"/>
          <w:szCs w:val="24"/>
        </w:rPr>
      </w:pPr>
      <w:bookmarkStart w:id="207" w:name="_Toc29317"/>
      <w:bookmarkStart w:id="208" w:name="_Toc18129"/>
      <w:bookmarkStart w:id="209" w:name="_Toc445984950"/>
      <w:bookmarkStart w:id="210" w:name="_Toc42692519"/>
      <w:bookmarkStart w:id="211" w:name="_Toc445845750"/>
      <w:bookmarkStart w:id="212" w:name="_Toc445916580"/>
      <w:bookmarkStart w:id="213" w:name="_Toc10656"/>
      <w:bookmarkStart w:id="214" w:name="_Toc445903417"/>
      <w:bookmarkStart w:id="215" w:name="_Toc447223751"/>
      <w:bookmarkStart w:id="216" w:name="_Toc42692518"/>
      <w:r>
        <w:rPr>
          <w:rFonts w:asciiTheme="minorEastAsia" w:eastAsiaTheme="minorEastAsia" w:hAnsiTheme="minorEastAsia" w:cstheme="minorEastAsia" w:hint="eastAsia"/>
          <w:b/>
          <w:bCs/>
          <w:color w:val="000000"/>
          <w:sz w:val="24"/>
          <w:szCs w:val="24"/>
        </w:rPr>
        <w:t>26.  投标文件的澄清</w:t>
      </w:r>
      <w:bookmarkEnd w:id="207"/>
      <w:bookmarkEnd w:id="208"/>
      <w:bookmarkEnd w:id="209"/>
      <w:bookmarkEnd w:id="210"/>
      <w:bookmarkEnd w:id="211"/>
      <w:bookmarkEnd w:id="212"/>
      <w:bookmarkEnd w:id="213"/>
      <w:bookmarkEnd w:id="214"/>
      <w:bookmarkEnd w:id="215"/>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sz w:val="24"/>
        </w:rPr>
        <w:t>26.1  为有助于投标文件的审查、评价和比较，评标委员会有权以书面形式要求投标人对投标文件含义不明确、</w:t>
      </w:r>
      <w:r>
        <w:rPr>
          <w:rFonts w:asciiTheme="minorEastAsia" w:eastAsiaTheme="minorEastAsia" w:hAnsiTheme="minorEastAsia" w:cstheme="minorEastAsia" w:hint="eastAsia"/>
          <w:sz w:val="24"/>
        </w:rPr>
        <w:t>对同类问题表述不一致或者有明显文字或计算错误的内容</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必要的澄清、说明或者补正。</w:t>
      </w:r>
      <w:r>
        <w:rPr>
          <w:rFonts w:asciiTheme="minorEastAsia" w:eastAsiaTheme="minorEastAsia" w:hAnsiTheme="minorEastAsia" w:cstheme="minorEastAsia" w:hint="eastAsia"/>
          <w:bCs/>
          <w:sz w:val="24"/>
        </w:rPr>
        <w:t>投标人应在评标委员会规定的时间内采用书面形式进行</w:t>
      </w:r>
      <w:r>
        <w:rPr>
          <w:rFonts w:asciiTheme="minorEastAsia" w:eastAsiaTheme="minorEastAsia" w:hAnsiTheme="minorEastAsia" w:cstheme="minorEastAsia" w:hint="eastAsia"/>
          <w:sz w:val="24"/>
        </w:rPr>
        <w:t>澄清、说明或者补正</w:t>
      </w:r>
      <w:r>
        <w:rPr>
          <w:rFonts w:asciiTheme="minorEastAsia" w:eastAsiaTheme="minorEastAsia" w:hAnsiTheme="minorEastAsia" w:cstheme="minorEastAsia" w:hint="eastAsia"/>
          <w:bCs/>
          <w:sz w:val="24"/>
        </w:rPr>
        <w:t>，</w:t>
      </w:r>
      <w:r>
        <w:rPr>
          <w:rFonts w:asciiTheme="minorEastAsia" w:eastAsiaTheme="minorEastAsia" w:hAnsiTheme="minorEastAsia" w:cstheme="minorEastAsia" w:hint="eastAsia"/>
          <w:sz w:val="24"/>
        </w:rPr>
        <w:t>澄清、说明或者补正应加盖公章或者由法定代表人或其授权的代表签字。</w:t>
      </w:r>
      <w:r>
        <w:rPr>
          <w:rFonts w:asciiTheme="minorEastAsia" w:eastAsiaTheme="minorEastAsia" w:hAnsiTheme="minorEastAsia" w:cstheme="minorEastAsia" w:hint="eastAsia"/>
          <w:bCs/>
          <w:sz w:val="24"/>
        </w:rPr>
        <w:t>但不得超出投标文件的范围或改变投标文件的实质性内容。</w:t>
      </w:r>
      <w:r>
        <w:rPr>
          <w:rFonts w:asciiTheme="minorEastAsia" w:eastAsiaTheme="minorEastAsia" w:hAnsiTheme="minorEastAsia" w:cstheme="minorEastAsia" w:hint="eastAsia"/>
          <w:sz w:val="24"/>
        </w:rPr>
        <w:t>投标人拒不按照要求对投标文件进行澄清、说明或者补正的，评标委员会可拒绝该投标。</w:t>
      </w:r>
      <w:r>
        <w:rPr>
          <w:rFonts w:asciiTheme="minorEastAsia" w:eastAsiaTheme="minorEastAsia" w:hAnsiTheme="minorEastAsia" w:cstheme="minorEastAsia" w:hint="eastAsia"/>
          <w:bCs/>
          <w:sz w:val="24"/>
        </w:rPr>
        <w:t>根据本须知第27条规定，凡属</w:t>
      </w:r>
      <w:r>
        <w:rPr>
          <w:rFonts w:asciiTheme="minorEastAsia" w:eastAsiaTheme="minorEastAsia" w:hAnsiTheme="minorEastAsia" w:cstheme="minorEastAsia" w:hint="eastAsia"/>
          <w:bCs/>
          <w:color w:val="000000"/>
          <w:sz w:val="24"/>
        </w:rPr>
        <w:t>于评标委员会在评标中发现的计算错误进行核实的修改不在此列。</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color w:val="000000"/>
          <w:sz w:val="24"/>
        </w:rPr>
        <w:t xml:space="preserve">26.2  </w:t>
      </w:r>
      <w:r>
        <w:rPr>
          <w:rFonts w:asciiTheme="minorEastAsia" w:eastAsiaTheme="minorEastAsia" w:hAnsiTheme="minorEastAsia" w:cstheme="minorEastAsia" w:hint="eastAsia"/>
          <w:b/>
          <w:sz w:val="24"/>
        </w:rPr>
        <w:t>如评标委员会一致认为某个投标人的报价明显低于其他通过符合性审查投标人的报价，有可能影响产品质量或者不能诚信履约的，评标委员会应当要求该投标人在评标现场合理的时间内提供书面说明，必要时提交相关证明材料；若已要求，而该投标人未在规定期限内做出解释、做出的解释不合理或不能提供证明材料的，经评标委员会取得一致意见后，将作为无效投标处理。</w:t>
      </w:r>
    </w:p>
    <w:p w:rsidR="000D7C14" w:rsidRDefault="00EE70E3">
      <w:pPr>
        <w:snapToGrid w:val="0"/>
        <w:spacing w:line="360" w:lineRule="auto"/>
        <w:rPr>
          <w:rFonts w:asciiTheme="minorEastAsia" w:eastAsiaTheme="minorEastAsia" w:hAnsiTheme="minorEastAsia" w:cstheme="minorEastAsia"/>
          <w:b/>
          <w:bCs/>
          <w:color w:val="000000"/>
          <w:sz w:val="24"/>
          <w:szCs w:val="24"/>
        </w:rPr>
      </w:pPr>
      <w:bookmarkStart w:id="217" w:name="_Toc445984951"/>
      <w:bookmarkStart w:id="218" w:name="_Toc445916581"/>
      <w:bookmarkStart w:id="219" w:name="_Toc19995"/>
      <w:bookmarkStart w:id="220" w:name="_Toc445845751"/>
      <w:bookmarkStart w:id="221" w:name="_Toc7989"/>
      <w:bookmarkStart w:id="222" w:name="_Toc447223752"/>
      <w:bookmarkStart w:id="223" w:name="_Toc445903418"/>
      <w:bookmarkStart w:id="224" w:name="_Toc2658"/>
      <w:r>
        <w:rPr>
          <w:rFonts w:asciiTheme="minorEastAsia" w:eastAsiaTheme="minorEastAsia" w:hAnsiTheme="minorEastAsia" w:cstheme="minorEastAsia" w:hint="eastAsia"/>
          <w:b/>
          <w:bCs/>
          <w:color w:val="000000"/>
          <w:sz w:val="24"/>
          <w:szCs w:val="24"/>
        </w:rPr>
        <w:lastRenderedPageBreak/>
        <w:t>27.  投标文件计算错误的修正</w:t>
      </w:r>
      <w:bookmarkEnd w:id="216"/>
      <w:bookmarkEnd w:id="217"/>
      <w:bookmarkEnd w:id="218"/>
      <w:bookmarkEnd w:id="219"/>
      <w:bookmarkEnd w:id="220"/>
      <w:bookmarkEnd w:id="221"/>
      <w:bookmarkEnd w:id="222"/>
      <w:bookmarkEnd w:id="223"/>
      <w:bookmarkEnd w:id="224"/>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27.1  评标委员会将对确定为实质上响应招标文件要求的投标文件进行校核，看其是否有计算或表达上的错误，修正错误的原则如下：</w:t>
      </w:r>
    </w:p>
    <w:p w:rsidR="000D7C14" w:rsidRDefault="00EE70E3">
      <w:pPr>
        <w:snapToGrid w:val="0"/>
        <w:spacing w:line="360" w:lineRule="auto"/>
        <w:rPr>
          <w:rFonts w:asciiTheme="minorEastAsia" w:eastAsiaTheme="minorEastAsia" w:hAnsiTheme="minorEastAsia" w:cstheme="minorEastAsia"/>
          <w:bCs/>
          <w:color w:val="000000"/>
          <w:kern w:val="0"/>
          <w:sz w:val="24"/>
          <w:szCs w:val="24"/>
        </w:rPr>
      </w:pPr>
      <w:r>
        <w:rPr>
          <w:rFonts w:asciiTheme="minorEastAsia" w:eastAsiaTheme="minorEastAsia" w:hAnsiTheme="minorEastAsia" w:cstheme="minorEastAsia" w:hint="eastAsia"/>
          <w:bCs/>
          <w:color w:val="000000"/>
          <w:kern w:val="0"/>
          <w:sz w:val="24"/>
          <w:szCs w:val="24"/>
        </w:rPr>
        <w:t xml:space="preserve">27.1.1  </w:t>
      </w:r>
      <w:r>
        <w:rPr>
          <w:rFonts w:asciiTheme="minorEastAsia" w:eastAsiaTheme="minorEastAsia" w:hAnsiTheme="minorEastAsia" w:cstheme="minorEastAsia" w:hint="eastAsia"/>
          <w:sz w:val="24"/>
          <w:szCs w:val="24"/>
        </w:rPr>
        <w:t>开标时，投标文件中“开标一览表”（报价表）内容与投标文件中明细表等相应内容不一致的，以“开标一览表”（报价表）为准；</w:t>
      </w:r>
      <w:r>
        <w:rPr>
          <w:rFonts w:asciiTheme="minorEastAsia" w:eastAsiaTheme="minorEastAsia" w:hAnsiTheme="minorEastAsia" w:cstheme="minorEastAsia" w:hint="eastAsia"/>
          <w:bCs/>
          <w:color w:val="000000"/>
          <w:kern w:val="0"/>
          <w:sz w:val="24"/>
          <w:szCs w:val="24"/>
        </w:rPr>
        <w:t xml:space="preserve"> </w:t>
      </w:r>
    </w:p>
    <w:p w:rsidR="000D7C14" w:rsidRDefault="00EE70E3">
      <w:pPr>
        <w:snapToGrid w:val="0"/>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27.1.2  </w:t>
      </w:r>
      <w:r>
        <w:rPr>
          <w:rFonts w:asciiTheme="minorEastAsia" w:eastAsiaTheme="minorEastAsia" w:hAnsiTheme="minorEastAsia" w:cstheme="minorEastAsia" w:hint="eastAsia"/>
          <w:bCs/>
          <w:color w:val="000000"/>
          <w:kern w:val="0"/>
          <w:sz w:val="24"/>
          <w:szCs w:val="24"/>
        </w:rPr>
        <w:t>如果大写金额和小写金额不一致时，应以大写金额为准；</w:t>
      </w:r>
      <w:r>
        <w:rPr>
          <w:rFonts w:asciiTheme="minorEastAsia" w:eastAsiaTheme="minorEastAsia" w:hAnsiTheme="minorEastAsia" w:cstheme="minorEastAsia" w:hint="eastAsia"/>
          <w:bCs/>
          <w:color w:val="000000"/>
          <w:sz w:val="24"/>
          <w:szCs w:val="24"/>
        </w:rPr>
        <w:t xml:space="preserve"> </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color w:val="000000"/>
          <w:sz w:val="24"/>
          <w:szCs w:val="24"/>
        </w:rPr>
        <w:t>27.1.3  单价小数点或者百分比有明显的错误，以开标一览表的总价为准，并修改单价；</w:t>
      </w:r>
      <w:r>
        <w:rPr>
          <w:rFonts w:asciiTheme="minorEastAsia" w:eastAsiaTheme="minorEastAsia" w:hAnsiTheme="minorEastAsia" w:cstheme="minorEastAsia" w:hint="eastAsia"/>
          <w:sz w:val="24"/>
          <w:szCs w:val="24"/>
        </w:rPr>
        <w:t xml:space="preserve"> </w:t>
      </w:r>
    </w:p>
    <w:p w:rsidR="000D7C14" w:rsidRDefault="00EE70E3">
      <w:pPr>
        <w:snapToGrid w:val="0"/>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sz w:val="24"/>
          <w:szCs w:val="24"/>
        </w:rPr>
        <w:t xml:space="preserve">27.1.4  </w:t>
      </w:r>
      <w:r>
        <w:rPr>
          <w:rFonts w:asciiTheme="minorEastAsia" w:eastAsiaTheme="minorEastAsia" w:hAnsiTheme="minorEastAsia" w:cstheme="minorEastAsia" w:hint="eastAsia"/>
          <w:color w:val="000000"/>
          <w:kern w:val="0"/>
          <w:sz w:val="24"/>
          <w:szCs w:val="24"/>
        </w:rPr>
        <w:t>总价金额与按单价汇总金额不一致的，以单价金额计算结果为准</w:t>
      </w:r>
      <w:r>
        <w:rPr>
          <w:rFonts w:asciiTheme="minorEastAsia" w:eastAsiaTheme="minorEastAsia" w:hAnsiTheme="minorEastAsia" w:cstheme="minorEastAsia" w:hint="eastAsia"/>
          <w:bCs/>
          <w:color w:val="000000"/>
          <w:sz w:val="24"/>
          <w:szCs w:val="24"/>
        </w:rPr>
        <w:t>；</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27.1.5  对不同文字文本投标文件的解释发生异议的，以中文文本为准。同时出现两种以上不一致的，按照前款规定的顺序修正。</w:t>
      </w:r>
    </w:p>
    <w:p w:rsidR="000D7C14" w:rsidRDefault="00EE70E3">
      <w:pPr>
        <w:pStyle w:val="a5"/>
        <w:snapToGrid w:val="0"/>
        <w:spacing w:line="360" w:lineRule="auto"/>
        <w:rPr>
          <w:rFonts w:asciiTheme="minorEastAsia" w:eastAsiaTheme="minorEastAsia" w:hAnsiTheme="minorEastAsia" w:cstheme="minorEastAsia"/>
          <w:b/>
          <w:bCs/>
          <w:color w:val="FF0000"/>
          <w:sz w:val="24"/>
        </w:rPr>
      </w:pPr>
      <w:r>
        <w:rPr>
          <w:rFonts w:asciiTheme="minorEastAsia" w:eastAsiaTheme="minorEastAsia" w:hAnsiTheme="minorEastAsia" w:cstheme="minorEastAsia" w:hint="eastAsia"/>
          <w:bCs/>
          <w:color w:val="000000"/>
          <w:sz w:val="24"/>
        </w:rPr>
        <w:t xml:space="preserve">27.2  </w:t>
      </w:r>
      <w:r>
        <w:rPr>
          <w:rFonts w:asciiTheme="minorEastAsia" w:eastAsiaTheme="minorEastAsia" w:hAnsiTheme="minorEastAsia" w:cstheme="minorEastAsia" w:hint="eastAsia"/>
          <w:b/>
          <w:bCs/>
          <w:sz w:val="24"/>
        </w:rPr>
        <w:t>按上述修正错误的原则及方法调整或修正后的投标报价，加盖投标人</w:t>
      </w:r>
      <w:r>
        <w:rPr>
          <w:rFonts w:asciiTheme="minorEastAsia" w:eastAsiaTheme="minorEastAsia" w:hAnsiTheme="minorEastAsia" w:cstheme="minorEastAsia" w:hint="eastAsia"/>
          <w:b/>
          <w:sz w:val="24"/>
        </w:rPr>
        <w:t>公章或者由法定代表人或其授权的代表签字确认后</w:t>
      </w:r>
      <w:r>
        <w:rPr>
          <w:rFonts w:asciiTheme="minorEastAsia" w:eastAsiaTheme="minorEastAsia" w:hAnsiTheme="minorEastAsia" w:cstheme="minorEastAsia" w:hint="eastAsia"/>
          <w:b/>
          <w:bCs/>
          <w:sz w:val="24"/>
        </w:rPr>
        <w:t>产生约束力，如果投标人不确认的，则其投标</w:t>
      </w:r>
      <w:r>
        <w:rPr>
          <w:rFonts w:asciiTheme="minorEastAsia" w:eastAsiaTheme="minorEastAsia" w:hAnsiTheme="minorEastAsia" w:cstheme="minorEastAsia" w:hint="eastAsia"/>
          <w:b/>
          <w:bCs/>
          <w:color w:val="000000" w:themeColor="text1"/>
          <w:sz w:val="24"/>
        </w:rPr>
        <w:t>无效并且其投标保证金也将不予退还。</w:t>
      </w:r>
    </w:p>
    <w:p w:rsidR="000D7C14" w:rsidRDefault="00EE70E3">
      <w:pPr>
        <w:snapToGrid w:val="0"/>
        <w:spacing w:line="360" w:lineRule="auto"/>
        <w:rPr>
          <w:rFonts w:asciiTheme="minorEastAsia" w:eastAsiaTheme="minorEastAsia" w:hAnsiTheme="minorEastAsia" w:cstheme="minorEastAsia"/>
          <w:b/>
          <w:bCs/>
          <w:color w:val="000000"/>
          <w:sz w:val="24"/>
          <w:szCs w:val="24"/>
        </w:rPr>
      </w:pPr>
      <w:bookmarkStart w:id="225" w:name="_Toc447223753"/>
      <w:bookmarkStart w:id="226" w:name="_Toc445916582"/>
      <w:bookmarkStart w:id="227" w:name="_Toc3933"/>
      <w:bookmarkStart w:id="228" w:name="_Toc445984952"/>
      <w:bookmarkStart w:id="229" w:name="_Toc10543"/>
      <w:bookmarkStart w:id="230" w:name="_Toc445845752"/>
      <w:bookmarkStart w:id="231" w:name="_Toc24951"/>
      <w:bookmarkStart w:id="232" w:name="_Toc42692520"/>
      <w:bookmarkStart w:id="233" w:name="_Toc445903419"/>
      <w:r>
        <w:rPr>
          <w:rFonts w:asciiTheme="minorEastAsia" w:eastAsiaTheme="minorEastAsia" w:hAnsiTheme="minorEastAsia" w:cstheme="minorEastAsia" w:hint="eastAsia"/>
          <w:b/>
          <w:bCs/>
          <w:color w:val="000000"/>
          <w:sz w:val="24"/>
          <w:szCs w:val="24"/>
        </w:rPr>
        <w:t>28.  投标文件的评审、比较和否决</w:t>
      </w:r>
      <w:bookmarkEnd w:id="225"/>
      <w:bookmarkEnd w:id="226"/>
      <w:bookmarkEnd w:id="227"/>
      <w:bookmarkEnd w:id="228"/>
      <w:bookmarkEnd w:id="229"/>
      <w:bookmarkEnd w:id="230"/>
      <w:bookmarkEnd w:id="231"/>
      <w:bookmarkEnd w:id="232"/>
      <w:bookmarkEnd w:id="233"/>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Cs/>
          <w:color w:val="000000"/>
          <w:sz w:val="24"/>
        </w:rPr>
        <w:t>28.1  评标委员会将按照本须知第24条规定，仅对在实质上响应招标文件要求的投标文件进行评估和比较。</w:t>
      </w:r>
      <w:proofErr w:type="gramStart"/>
      <w:r>
        <w:rPr>
          <w:rFonts w:asciiTheme="minorEastAsia" w:eastAsiaTheme="minorEastAsia" w:hAnsiTheme="minorEastAsia" w:cstheme="minorEastAsia" w:hint="eastAsia"/>
          <w:sz w:val="24"/>
        </w:rPr>
        <w:t>经符合</w:t>
      </w:r>
      <w:proofErr w:type="gramEnd"/>
      <w:r>
        <w:rPr>
          <w:rFonts w:asciiTheme="minorEastAsia" w:eastAsiaTheme="minorEastAsia" w:hAnsiTheme="minorEastAsia" w:cstheme="minorEastAsia" w:hint="eastAsia"/>
          <w:sz w:val="24"/>
        </w:rPr>
        <w:t>性评审合格的投标文件，评标委员会将根据招标文件确定的评标标准和方法，对其技术部分和商务部分作进一步的比较和评价。</w:t>
      </w:r>
    </w:p>
    <w:p w:rsidR="000D7C14" w:rsidRDefault="00EE70E3">
      <w:pPr>
        <w:pStyle w:val="a5"/>
        <w:snapToGrid w:val="0"/>
        <w:spacing w:line="360" w:lineRule="auto"/>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bCs/>
          <w:color w:val="000000" w:themeColor="text1"/>
          <w:sz w:val="24"/>
        </w:rPr>
        <w:t>28.2</w:t>
      </w:r>
      <w:r>
        <w:rPr>
          <w:rFonts w:asciiTheme="minorEastAsia" w:eastAsiaTheme="minorEastAsia" w:hAnsiTheme="minorEastAsia" w:cstheme="minorEastAsia" w:hint="eastAsia"/>
          <w:color w:val="000000" w:themeColor="text1"/>
          <w:sz w:val="24"/>
        </w:rPr>
        <w:t xml:space="preserve">  评标严格按照招标文件的要求和条件进行。比较报价，同时考虑以下因素：</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28.2.1  商务条款有无偏离；</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28.2.2  技术规格有无偏离；</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28.2.3  </w:t>
      </w:r>
      <w:r>
        <w:rPr>
          <w:rFonts w:asciiTheme="minorEastAsia" w:eastAsiaTheme="minorEastAsia" w:hAnsiTheme="minorEastAsia" w:cstheme="minorEastAsia" w:hint="eastAsia"/>
          <w:sz w:val="24"/>
        </w:rPr>
        <w:t>服务的响应程度及标准；</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28.2.4  </w:t>
      </w:r>
      <w:r>
        <w:rPr>
          <w:rFonts w:asciiTheme="minorEastAsia" w:eastAsiaTheme="minorEastAsia" w:hAnsiTheme="minorEastAsia" w:cstheme="minorEastAsia" w:hint="eastAsia"/>
          <w:sz w:val="24"/>
        </w:rPr>
        <w:t>服务的先进性、可靠性；</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 xml:space="preserve">28.2.5  </w:t>
      </w:r>
      <w:r>
        <w:rPr>
          <w:rFonts w:asciiTheme="minorEastAsia" w:eastAsiaTheme="minorEastAsia" w:hAnsiTheme="minorEastAsia" w:cstheme="minorEastAsia" w:hint="eastAsia"/>
          <w:sz w:val="24"/>
        </w:rPr>
        <w:t>经营成本；</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28.2.6  维修服务、备件供应；</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28.2.7  经营信誉、售后服务和质量保证等。</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28.3  评标委员会依据本招标文件第六章“评标标准和方法”，对投标文件进行评审和比较，向采购人提出书面评标报告，并按综合排名依次推荐合格投标人为中标候选人。本项目中标候选人推荐数量见“投标人须知前附表”。</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lastRenderedPageBreak/>
        <w:t>28.4  采购人根据评标委员会提出的书面评标报告和推荐的中标候选人，依据国家和地方现行法规确定中标人。采购人也可以授权评标委员会依据现行法规直接确定中标人。本项目确定中标人的方式见“投标人须知前附表”。</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color w:val="000000"/>
          <w:sz w:val="24"/>
        </w:rPr>
        <w:t>28.5  经评标委员会评审，有效投标不足三家的，</w:t>
      </w:r>
      <w:r>
        <w:rPr>
          <w:rFonts w:asciiTheme="minorEastAsia" w:eastAsiaTheme="minorEastAsia" w:hAnsiTheme="minorEastAsia" w:cstheme="minorEastAsia" w:hint="eastAsia"/>
          <w:bCs/>
          <w:sz w:val="24"/>
        </w:rPr>
        <w:t>采购人应当依法重新招标或者经财政部门批准采用其他方式采购。</w:t>
      </w:r>
    </w:p>
    <w:p w:rsidR="000D7C14" w:rsidRDefault="00EE70E3">
      <w:pPr>
        <w:snapToGrid w:val="0"/>
        <w:spacing w:line="360" w:lineRule="auto"/>
        <w:rPr>
          <w:rFonts w:asciiTheme="minorEastAsia" w:eastAsiaTheme="minorEastAsia" w:hAnsiTheme="minorEastAsia" w:cstheme="minorEastAsia"/>
          <w:b/>
          <w:color w:val="000000"/>
          <w:sz w:val="24"/>
          <w:szCs w:val="24"/>
        </w:rPr>
      </w:pPr>
      <w:bookmarkStart w:id="234" w:name="_Toc447223754"/>
      <w:bookmarkStart w:id="235" w:name="_Toc28587"/>
      <w:bookmarkStart w:id="236" w:name="_Toc445916583"/>
      <w:bookmarkStart w:id="237" w:name="_Toc2719"/>
      <w:bookmarkStart w:id="238" w:name="_Toc445984953"/>
      <w:bookmarkStart w:id="239" w:name="_Toc445903420"/>
      <w:bookmarkStart w:id="240" w:name="_Toc445845753"/>
      <w:bookmarkStart w:id="241" w:name="_Toc16076"/>
      <w:r>
        <w:rPr>
          <w:rFonts w:asciiTheme="minorEastAsia" w:eastAsiaTheme="minorEastAsia" w:hAnsiTheme="minorEastAsia" w:cstheme="minorEastAsia" w:hint="eastAsia"/>
          <w:b/>
          <w:color w:val="000000"/>
          <w:sz w:val="24"/>
          <w:szCs w:val="24"/>
        </w:rPr>
        <w:t>29.  评标方法和标准</w:t>
      </w:r>
      <w:bookmarkEnd w:id="234"/>
      <w:bookmarkEnd w:id="235"/>
      <w:bookmarkEnd w:id="236"/>
      <w:bookmarkEnd w:id="237"/>
      <w:bookmarkEnd w:id="238"/>
      <w:bookmarkEnd w:id="239"/>
      <w:bookmarkEnd w:id="240"/>
      <w:bookmarkEnd w:id="241"/>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29.1  本次招标采用综合评分法。</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 xml:space="preserve">    综合评分法：是指在投标文件满足招标文件全部实质性要求，</w:t>
      </w:r>
      <w:proofErr w:type="gramStart"/>
      <w:r>
        <w:rPr>
          <w:rFonts w:asciiTheme="minorEastAsia" w:eastAsiaTheme="minorEastAsia" w:hAnsiTheme="minorEastAsia" w:cstheme="minorEastAsia" w:hint="eastAsia"/>
          <w:sz w:val="24"/>
        </w:rPr>
        <w:t>且按照</w:t>
      </w:r>
      <w:proofErr w:type="gramEnd"/>
      <w:r>
        <w:rPr>
          <w:rFonts w:asciiTheme="minorEastAsia" w:eastAsiaTheme="minorEastAsia" w:hAnsiTheme="minorEastAsia" w:cstheme="minorEastAsia" w:hint="eastAsia"/>
          <w:sz w:val="24"/>
        </w:rPr>
        <w:t>招标文件中规定的各项评审因素的量化指标进行综合评审后，以评审总得分最高的投标人作为中标候选人的评标方法。</w:t>
      </w:r>
    </w:p>
    <w:p w:rsidR="000D7C14" w:rsidRDefault="00EE70E3">
      <w:pPr>
        <w:snapToGrid w:val="0"/>
        <w:spacing w:line="360" w:lineRule="auto"/>
        <w:rPr>
          <w:rFonts w:asciiTheme="minorEastAsia" w:eastAsiaTheme="minorEastAsia" w:hAnsiTheme="minorEastAsia" w:cstheme="minorEastAsia"/>
          <w:b/>
          <w:color w:val="000000"/>
          <w:sz w:val="24"/>
          <w:szCs w:val="24"/>
        </w:rPr>
      </w:pPr>
      <w:bookmarkStart w:id="242" w:name="_Toc16949"/>
      <w:bookmarkStart w:id="243" w:name="_Toc23644"/>
      <w:bookmarkStart w:id="244" w:name="_Toc42692521"/>
      <w:bookmarkStart w:id="245" w:name="_Toc445984954"/>
      <w:bookmarkStart w:id="246" w:name="_Toc445903421"/>
      <w:bookmarkStart w:id="247" w:name="_Toc445845754"/>
      <w:bookmarkStart w:id="248" w:name="_Toc445916584"/>
      <w:bookmarkStart w:id="249" w:name="_Toc29843"/>
      <w:bookmarkStart w:id="250" w:name="_Toc447223755"/>
      <w:r>
        <w:rPr>
          <w:rFonts w:asciiTheme="minorEastAsia" w:eastAsiaTheme="minorEastAsia" w:hAnsiTheme="minorEastAsia" w:cstheme="minorEastAsia" w:hint="eastAsia"/>
          <w:b/>
          <w:color w:val="000000"/>
          <w:sz w:val="24"/>
          <w:szCs w:val="24"/>
        </w:rPr>
        <w:t>30.  评标过程的保密</w:t>
      </w:r>
      <w:bookmarkEnd w:id="242"/>
      <w:bookmarkEnd w:id="243"/>
      <w:bookmarkEnd w:id="244"/>
      <w:bookmarkEnd w:id="245"/>
      <w:bookmarkEnd w:id="246"/>
      <w:bookmarkEnd w:id="247"/>
      <w:bookmarkEnd w:id="248"/>
      <w:bookmarkEnd w:id="249"/>
      <w:bookmarkEnd w:id="250"/>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30.1  评标委员会成员和与评标工作有关的工作人员不得透露对投标文件的评审和比较、中标候选人的推荐情况以及与评标有关的其他情况</w:t>
      </w:r>
      <w:r>
        <w:rPr>
          <w:rFonts w:asciiTheme="minorEastAsia" w:eastAsiaTheme="minorEastAsia" w:hAnsiTheme="minorEastAsia" w:cstheme="minorEastAsia" w:hint="eastAsia"/>
          <w:bCs/>
          <w:sz w:val="24"/>
        </w:rPr>
        <w:t>。</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
          <w:bCs/>
          <w:color w:val="000000"/>
          <w:sz w:val="24"/>
        </w:rPr>
        <w:t>30.2  在投标文件的评审和比较、中标候选人推荐以及授予合同的过程中，投标人试图非法干预、影响招标采购单位和评标委员会的任何活动，将导致其投标被拒绝，并承担相应的法律责任。</w:t>
      </w:r>
    </w:p>
    <w:p w:rsidR="000D7C14" w:rsidRDefault="00EE70E3">
      <w:pPr>
        <w:pStyle w:val="a5"/>
        <w:snapToGrid w:val="0"/>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bCs/>
          <w:color w:val="000000"/>
          <w:sz w:val="24"/>
        </w:rPr>
        <w:t xml:space="preserve">30.3  </w:t>
      </w:r>
      <w:r>
        <w:rPr>
          <w:rFonts w:asciiTheme="minorEastAsia" w:eastAsiaTheme="minorEastAsia" w:hAnsiTheme="minorEastAsia" w:cstheme="minorEastAsia" w:hint="eastAsia"/>
          <w:color w:val="000000"/>
          <w:sz w:val="24"/>
        </w:rPr>
        <w:t>中标人确定后，采购人不对未中标人就评标过程以及</w:t>
      </w:r>
      <w:r>
        <w:rPr>
          <w:rFonts w:asciiTheme="minorEastAsia" w:eastAsiaTheme="minorEastAsia" w:hAnsiTheme="minorEastAsia" w:cstheme="minorEastAsia" w:hint="eastAsia"/>
          <w:sz w:val="24"/>
        </w:rPr>
        <w:t>未能中标原因</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任何解释。未中标人不得向评标委员会组成人员或</w:t>
      </w:r>
      <w:r>
        <w:rPr>
          <w:rFonts w:asciiTheme="minorEastAsia" w:eastAsiaTheme="minorEastAsia" w:hAnsiTheme="minorEastAsia" w:cstheme="minorEastAsia" w:hint="eastAsia"/>
          <w:color w:val="000000"/>
          <w:sz w:val="24"/>
        </w:rPr>
        <w:t>其他有关人员索问评标过程的情况和材料。</w:t>
      </w:r>
      <w:r>
        <w:rPr>
          <w:rFonts w:asciiTheme="minorEastAsia" w:eastAsiaTheme="minorEastAsia" w:hAnsiTheme="minorEastAsia" w:cstheme="minorEastAsia" w:hint="eastAsia"/>
          <w:bCs/>
          <w:sz w:val="24"/>
        </w:rPr>
        <w:t>（依法应当告知的除外）</w:t>
      </w:r>
    </w:p>
    <w:p w:rsidR="000D7C14" w:rsidRDefault="00EE70E3">
      <w:pPr>
        <w:pStyle w:val="1"/>
        <w:spacing w:line="360" w:lineRule="auto"/>
        <w:rPr>
          <w:rFonts w:asciiTheme="minorEastAsia" w:eastAsiaTheme="minorEastAsia" w:hAnsiTheme="minorEastAsia" w:cstheme="minorEastAsia"/>
          <w:sz w:val="24"/>
          <w:szCs w:val="24"/>
        </w:rPr>
      </w:pPr>
      <w:bookmarkStart w:id="251" w:name="_Toc27570"/>
      <w:bookmarkStart w:id="252" w:name="_Toc447223756"/>
      <w:bookmarkStart w:id="253" w:name="_Toc12197"/>
      <w:bookmarkStart w:id="254" w:name="_Toc23991"/>
      <w:bookmarkStart w:id="255" w:name="_Toc22381"/>
      <w:bookmarkStart w:id="256" w:name="_Toc497489339"/>
      <w:r>
        <w:rPr>
          <w:rFonts w:asciiTheme="minorEastAsia" w:eastAsiaTheme="minorEastAsia" w:hAnsiTheme="minorEastAsia" w:cstheme="minorEastAsia" w:hint="eastAsia"/>
          <w:sz w:val="24"/>
          <w:szCs w:val="24"/>
        </w:rPr>
        <w:t>（七）</w:t>
      </w:r>
      <w:bookmarkEnd w:id="251"/>
      <w:r>
        <w:rPr>
          <w:rFonts w:asciiTheme="minorEastAsia" w:eastAsiaTheme="minorEastAsia" w:hAnsiTheme="minorEastAsia" w:cstheme="minorEastAsia" w:hint="eastAsia"/>
          <w:sz w:val="24"/>
          <w:szCs w:val="24"/>
        </w:rPr>
        <w:t>确定中标</w:t>
      </w:r>
      <w:bookmarkEnd w:id="252"/>
      <w:bookmarkEnd w:id="253"/>
      <w:bookmarkEnd w:id="254"/>
      <w:bookmarkEnd w:id="255"/>
      <w:bookmarkEnd w:id="256"/>
    </w:p>
    <w:p w:rsidR="000D7C14" w:rsidRDefault="00EE70E3">
      <w:pPr>
        <w:snapToGrid w:val="0"/>
        <w:spacing w:line="360" w:lineRule="auto"/>
        <w:rPr>
          <w:rFonts w:asciiTheme="minorEastAsia" w:eastAsiaTheme="minorEastAsia" w:hAnsiTheme="minorEastAsia" w:cstheme="minorEastAsia"/>
          <w:b/>
          <w:bCs/>
          <w:sz w:val="24"/>
          <w:szCs w:val="24"/>
        </w:rPr>
      </w:pPr>
      <w:bookmarkStart w:id="257" w:name="_Toc447223757"/>
      <w:bookmarkStart w:id="258" w:name="_Toc445916586"/>
      <w:bookmarkStart w:id="259" w:name="_Toc7733"/>
      <w:bookmarkStart w:id="260" w:name="_Toc445845756"/>
      <w:bookmarkStart w:id="261" w:name="_Toc445984956"/>
      <w:bookmarkStart w:id="262" w:name="_Toc445903423"/>
      <w:bookmarkStart w:id="263" w:name="_Toc7249"/>
      <w:bookmarkStart w:id="264" w:name="_Toc20928"/>
      <w:r>
        <w:rPr>
          <w:rFonts w:asciiTheme="minorEastAsia" w:eastAsiaTheme="minorEastAsia" w:hAnsiTheme="minorEastAsia" w:cstheme="minorEastAsia" w:hint="eastAsia"/>
          <w:b/>
          <w:bCs/>
          <w:sz w:val="24"/>
          <w:szCs w:val="24"/>
        </w:rPr>
        <w:t>31.  中标候选人的确定原则及标准</w:t>
      </w:r>
      <w:bookmarkEnd w:id="257"/>
      <w:bookmarkEnd w:id="258"/>
      <w:bookmarkEnd w:id="259"/>
      <w:bookmarkEnd w:id="260"/>
      <w:bookmarkEnd w:id="261"/>
      <w:bookmarkEnd w:id="262"/>
      <w:bookmarkEnd w:id="263"/>
      <w:bookmarkEnd w:id="264"/>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 xml:space="preserve">31.1  </w:t>
      </w:r>
      <w:r>
        <w:rPr>
          <w:rFonts w:asciiTheme="minorEastAsia" w:eastAsiaTheme="minorEastAsia" w:hAnsiTheme="minorEastAsia" w:cstheme="minorEastAsia" w:hint="eastAsia"/>
          <w:sz w:val="24"/>
        </w:rPr>
        <w:t>除第33条规定外，确定实质上响应招标文件且满足下列条件的投标人为中标候选人。按评审后得分由高到低顺序排列。得分相同的，按投标报价由低到高顺序排列。得分且投标报价相同的，按技术得分由高到低排列。投标文件满足招标文件全部实质性要求，且评审得分最高的投标人为排名第一的中标候选人。</w:t>
      </w:r>
    </w:p>
    <w:p w:rsidR="000D7C14" w:rsidRDefault="00EE70E3">
      <w:pPr>
        <w:snapToGrid w:val="0"/>
        <w:spacing w:line="360" w:lineRule="auto"/>
        <w:rPr>
          <w:rFonts w:asciiTheme="minorEastAsia" w:eastAsiaTheme="minorEastAsia" w:hAnsiTheme="minorEastAsia" w:cstheme="minorEastAsia"/>
          <w:b/>
          <w:bCs/>
          <w:sz w:val="24"/>
          <w:szCs w:val="24"/>
        </w:rPr>
      </w:pPr>
      <w:bookmarkStart w:id="265" w:name="_Toc9059"/>
      <w:bookmarkStart w:id="266" w:name="_Toc445845757"/>
      <w:bookmarkStart w:id="267" w:name="_Toc445916587"/>
      <w:bookmarkStart w:id="268" w:name="_Toc445903424"/>
      <w:bookmarkStart w:id="269" w:name="_Toc21769"/>
      <w:bookmarkStart w:id="270" w:name="_Toc447223758"/>
      <w:bookmarkStart w:id="271" w:name="_Toc445984957"/>
      <w:bookmarkStart w:id="272" w:name="_Toc12665"/>
      <w:r>
        <w:rPr>
          <w:rFonts w:asciiTheme="minorEastAsia" w:eastAsiaTheme="minorEastAsia" w:hAnsiTheme="minorEastAsia" w:cstheme="minorEastAsia" w:hint="eastAsia"/>
          <w:b/>
          <w:bCs/>
          <w:sz w:val="24"/>
          <w:szCs w:val="24"/>
        </w:rPr>
        <w:t>32.  确定中标人</w:t>
      </w:r>
      <w:bookmarkEnd w:id="265"/>
      <w:bookmarkEnd w:id="266"/>
      <w:bookmarkEnd w:id="267"/>
      <w:bookmarkEnd w:id="268"/>
      <w:bookmarkEnd w:id="269"/>
      <w:bookmarkEnd w:id="270"/>
      <w:bookmarkEnd w:id="271"/>
      <w:bookmarkEnd w:id="272"/>
    </w:p>
    <w:p w:rsidR="000D7C14" w:rsidRDefault="00EE70E3">
      <w:pPr>
        <w:pStyle w:val="a5"/>
        <w:snapToGrid w:val="0"/>
        <w:spacing w:line="360" w:lineRule="auto"/>
        <w:rPr>
          <w:rFonts w:asciiTheme="minorEastAsia" w:eastAsiaTheme="minorEastAsia" w:hAnsiTheme="minorEastAsia" w:cstheme="minorEastAsia"/>
          <w:bCs/>
          <w:color w:val="FF0000"/>
          <w:sz w:val="24"/>
        </w:rPr>
      </w:pPr>
      <w:r>
        <w:rPr>
          <w:rFonts w:asciiTheme="minorEastAsia" w:eastAsiaTheme="minorEastAsia" w:hAnsiTheme="minorEastAsia" w:cstheme="minorEastAsia" w:hint="eastAsia"/>
          <w:bCs/>
          <w:color w:val="000000"/>
          <w:sz w:val="24"/>
        </w:rPr>
        <w:t xml:space="preserve">32.1 </w:t>
      </w:r>
      <w:r>
        <w:rPr>
          <w:rFonts w:asciiTheme="minorEastAsia" w:eastAsiaTheme="minorEastAsia" w:hAnsiTheme="minorEastAsia" w:cstheme="minorEastAsia" w:hint="eastAsia"/>
          <w:bCs/>
          <w:sz w:val="24"/>
        </w:rPr>
        <w:t>采购人将在评标报告确定的中标候选人名单中按顺序确定中标人。</w:t>
      </w:r>
    </w:p>
    <w:p w:rsidR="000D7C14" w:rsidRDefault="00EE70E3">
      <w:pPr>
        <w:snapToGrid w:val="0"/>
        <w:spacing w:line="360" w:lineRule="auto"/>
        <w:rPr>
          <w:rFonts w:asciiTheme="minorEastAsia" w:eastAsiaTheme="minorEastAsia" w:hAnsiTheme="minorEastAsia" w:cstheme="minorEastAsia"/>
          <w:b/>
          <w:bCs/>
          <w:sz w:val="24"/>
          <w:szCs w:val="24"/>
        </w:rPr>
      </w:pPr>
      <w:bookmarkStart w:id="273" w:name="_Toc445916588"/>
      <w:bookmarkStart w:id="274" w:name="_Toc445984958"/>
      <w:bookmarkStart w:id="275" w:name="_Toc25819"/>
      <w:bookmarkStart w:id="276" w:name="_Toc445845758"/>
      <w:bookmarkStart w:id="277" w:name="_Toc445903425"/>
      <w:bookmarkStart w:id="278" w:name="_Toc447223759"/>
      <w:bookmarkStart w:id="279" w:name="_Toc24581"/>
      <w:bookmarkStart w:id="280" w:name="_Toc21438"/>
      <w:r>
        <w:rPr>
          <w:rFonts w:asciiTheme="minorEastAsia" w:eastAsiaTheme="minorEastAsia" w:hAnsiTheme="minorEastAsia" w:cstheme="minorEastAsia" w:hint="eastAsia"/>
          <w:b/>
          <w:bCs/>
          <w:sz w:val="24"/>
          <w:szCs w:val="24"/>
        </w:rPr>
        <w:t>33.  采购人拒绝投标的权力</w:t>
      </w:r>
      <w:bookmarkEnd w:id="273"/>
      <w:bookmarkEnd w:id="274"/>
      <w:bookmarkEnd w:id="275"/>
      <w:bookmarkEnd w:id="276"/>
      <w:bookmarkEnd w:id="277"/>
      <w:bookmarkEnd w:id="278"/>
      <w:bookmarkEnd w:id="279"/>
      <w:bookmarkEnd w:id="280"/>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33.1  </w:t>
      </w:r>
      <w:r>
        <w:rPr>
          <w:rFonts w:asciiTheme="minorEastAsia" w:eastAsiaTheme="minorEastAsia" w:hAnsiTheme="minorEastAsia" w:cstheme="minorEastAsia" w:hint="eastAsia"/>
          <w:bCs/>
          <w:color w:val="000000"/>
          <w:sz w:val="24"/>
          <w:szCs w:val="24"/>
        </w:rPr>
        <w:t>采购人不承诺将合同授予报价最低的投标人。采购人在发出中标通知书前，有权依据评标委员会的评标报告拒绝不合格的投标。</w:t>
      </w:r>
    </w:p>
    <w:p w:rsidR="000D7C14" w:rsidRDefault="00EE70E3">
      <w:pPr>
        <w:snapToGrid w:val="0"/>
        <w:spacing w:line="360" w:lineRule="auto"/>
        <w:rPr>
          <w:rFonts w:asciiTheme="minorEastAsia" w:eastAsiaTheme="minorEastAsia" w:hAnsiTheme="minorEastAsia" w:cstheme="minorEastAsia"/>
          <w:bCs/>
          <w:color w:val="000000"/>
          <w:sz w:val="24"/>
          <w:szCs w:val="24"/>
        </w:rPr>
      </w:pPr>
      <w:bookmarkStart w:id="281" w:name="_Toc445903426"/>
      <w:bookmarkStart w:id="282" w:name="_Toc24259"/>
      <w:bookmarkStart w:id="283" w:name="_Toc7516"/>
      <w:bookmarkStart w:id="284" w:name="_Toc447223760"/>
      <w:bookmarkStart w:id="285" w:name="_Toc445984959"/>
      <w:bookmarkStart w:id="286" w:name="_Toc445845759"/>
      <w:bookmarkStart w:id="287" w:name="_Toc8863"/>
      <w:bookmarkStart w:id="288" w:name="_Toc445916589"/>
      <w:r>
        <w:rPr>
          <w:rFonts w:asciiTheme="minorEastAsia" w:eastAsiaTheme="minorEastAsia" w:hAnsiTheme="minorEastAsia" w:cstheme="minorEastAsia" w:hint="eastAsia"/>
          <w:b/>
          <w:bCs/>
          <w:sz w:val="24"/>
          <w:szCs w:val="24"/>
        </w:rPr>
        <w:lastRenderedPageBreak/>
        <w:t>34.  中标通知书</w:t>
      </w:r>
      <w:bookmarkEnd w:id="281"/>
      <w:bookmarkEnd w:id="282"/>
      <w:bookmarkEnd w:id="283"/>
      <w:bookmarkEnd w:id="284"/>
      <w:bookmarkEnd w:id="285"/>
      <w:bookmarkEnd w:id="286"/>
      <w:bookmarkEnd w:id="287"/>
      <w:bookmarkEnd w:id="288"/>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34.1  中标人确定后，采购代理机构将发布中标公告并向中标人发出中标通知书。</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color w:val="000000"/>
          <w:sz w:val="24"/>
        </w:rPr>
        <w:t>34.2  发布中标公告的同时，以书面形式将招标结果通知所有未中标的投标人，</w:t>
      </w:r>
      <w:r>
        <w:rPr>
          <w:rFonts w:asciiTheme="minorEastAsia" w:eastAsiaTheme="minorEastAsia" w:hAnsiTheme="minorEastAsia" w:cstheme="minorEastAsia" w:hint="eastAsia"/>
          <w:bCs/>
          <w:sz w:val="24"/>
        </w:rPr>
        <w:t>告知投标人本人未通过资格审查的原因或其本人的评审总得分与排序。</w:t>
      </w:r>
    </w:p>
    <w:p w:rsidR="000D7C14" w:rsidRDefault="00EE70E3">
      <w:pPr>
        <w:pStyle w:val="a5"/>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34.3   投标人应同时关注投标邀请书中公布的网站发布的中标公告，未中标人于中标公告发布之日起5个工作日内，到采购代理机构领取招标结果通知书并办理投标保证金退还手续。</w:t>
      </w:r>
    </w:p>
    <w:p w:rsidR="000D7C14" w:rsidRDefault="00EE70E3">
      <w:pPr>
        <w:snapToGrid w:val="0"/>
        <w:spacing w:line="360" w:lineRule="auto"/>
        <w:rPr>
          <w:rFonts w:asciiTheme="minorEastAsia" w:eastAsiaTheme="minorEastAsia" w:hAnsiTheme="minorEastAsia" w:cstheme="minorEastAsia"/>
          <w:b/>
          <w:bCs/>
          <w:sz w:val="24"/>
          <w:szCs w:val="24"/>
        </w:rPr>
      </w:pPr>
      <w:bookmarkStart w:id="289" w:name="_Toc445984960"/>
      <w:bookmarkStart w:id="290" w:name="_Toc447223761"/>
      <w:bookmarkStart w:id="291" w:name="_Toc4156"/>
      <w:bookmarkStart w:id="292" w:name="_Toc14613"/>
      <w:bookmarkStart w:id="293" w:name="_Toc4349"/>
      <w:bookmarkStart w:id="294" w:name="_Toc445845760"/>
      <w:bookmarkStart w:id="295" w:name="_Toc445903427"/>
      <w:bookmarkStart w:id="296" w:name="_Toc445916590"/>
      <w:r>
        <w:rPr>
          <w:rFonts w:asciiTheme="minorEastAsia" w:eastAsiaTheme="minorEastAsia" w:hAnsiTheme="minorEastAsia" w:cstheme="minorEastAsia" w:hint="eastAsia"/>
          <w:b/>
          <w:bCs/>
          <w:sz w:val="24"/>
          <w:szCs w:val="24"/>
        </w:rPr>
        <w:t>35.  合同/协议书的签订</w:t>
      </w:r>
      <w:bookmarkEnd w:id="289"/>
      <w:bookmarkEnd w:id="290"/>
      <w:bookmarkEnd w:id="291"/>
      <w:bookmarkEnd w:id="292"/>
      <w:bookmarkEnd w:id="293"/>
      <w:bookmarkEnd w:id="294"/>
      <w:bookmarkEnd w:id="295"/>
      <w:bookmarkEnd w:id="296"/>
    </w:p>
    <w:p w:rsidR="000D7C14" w:rsidRDefault="00EE70E3">
      <w:pPr>
        <w:pStyle w:val="a5"/>
        <w:snapToGrid w:val="0"/>
        <w:spacing w:line="360" w:lineRule="auto"/>
        <w:rPr>
          <w:rFonts w:asciiTheme="minorEastAsia" w:eastAsiaTheme="minorEastAsia" w:hAnsiTheme="minorEastAsia" w:cstheme="minorEastAsia"/>
          <w:bCs/>
          <w:color w:val="FF0000"/>
          <w:sz w:val="24"/>
        </w:rPr>
      </w:pPr>
      <w:r>
        <w:rPr>
          <w:rFonts w:asciiTheme="minorEastAsia" w:eastAsiaTheme="minorEastAsia" w:hAnsiTheme="minorEastAsia" w:cstheme="minorEastAsia" w:hint="eastAsia"/>
          <w:bCs/>
          <w:color w:val="000000"/>
          <w:sz w:val="24"/>
        </w:rPr>
        <w:t>35.1  采购人与中标人将于中标通知书发出之日起30日内，按照招标文件和中标人的投标文件订立书面采购合同，</w:t>
      </w:r>
      <w:r>
        <w:rPr>
          <w:rFonts w:asciiTheme="minorEastAsia" w:eastAsiaTheme="minorEastAsia" w:hAnsiTheme="minorEastAsia" w:cstheme="minorEastAsia" w:hint="eastAsia"/>
          <w:bCs/>
          <w:sz w:val="24"/>
        </w:rPr>
        <w:t>采购人和中标人不得对招标文件确定的事项和中标人投标文件作实质性修改。</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35.2  中标人如不按本规定与采购人订立合同，则采购人将废除授标，投标保证金不予退还，给采购人造成的损失超过投标保证金数额的，还应当对超过部分予以赔偿，同时依法承担相应法律责任。采购人有权在其他中标候选人中按得分顺序选择最终中标人。</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 xml:space="preserve">35.3  </w:t>
      </w:r>
      <w:r>
        <w:rPr>
          <w:rFonts w:asciiTheme="minorEastAsia" w:eastAsiaTheme="minorEastAsia" w:hAnsiTheme="minorEastAsia" w:cstheme="minorEastAsia" w:hint="eastAsia"/>
          <w:sz w:val="24"/>
        </w:rPr>
        <w:t>招标文件、招标文件的修改和澄清文件、中标人的投标文件及其澄清文件、中标通知书等，均为签订合同的依据。</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35.4  中标人应当按照合同约定履行义务，完成中标项目所有招标范围，不得将中标项目转让（转包）给他人。</w:t>
      </w:r>
    </w:p>
    <w:p w:rsidR="000D7C14" w:rsidRDefault="00EE70E3">
      <w:pPr>
        <w:pStyle w:val="a5"/>
        <w:snapToGrid w:val="0"/>
        <w:spacing w:line="360" w:lineRule="auto"/>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35.5  采购合同/协议书签订后，中标人有义务告知采购代理机构并于5个工作日内至采购代理机构办理投标保证金退还手续。</w:t>
      </w:r>
    </w:p>
    <w:p w:rsidR="000D7C14" w:rsidRDefault="00EE70E3">
      <w:pPr>
        <w:snapToGrid w:val="0"/>
        <w:spacing w:line="360" w:lineRule="auto"/>
        <w:rPr>
          <w:rFonts w:asciiTheme="minorEastAsia" w:eastAsiaTheme="minorEastAsia" w:hAnsiTheme="minorEastAsia" w:cstheme="minorEastAsia"/>
          <w:b/>
          <w:bCs/>
          <w:color w:val="000000" w:themeColor="text1"/>
          <w:sz w:val="24"/>
          <w:szCs w:val="24"/>
        </w:rPr>
      </w:pPr>
      <w:bookmarkStart w:id="297" w:name="_Toc445845761"/>
      <w:bookmarkStart w:id="298" w:name="_Toc1391"/>
      <w:bookmarkStart w:id="299" w:name="_Toc445903428"/>
      <w:bookmarkStart w:id="300" w:name="_Toc445984961"/>
      <w:bookmarkStart w:id="301" w:name="_Toc447223762"/>
      <w:bookmarkStart w:id="302" w:name="_Toc445916591"/>
      <w:bookmarkStart w:id="303" w:name="_Toc8091"/>
      <w:bookmarkStart w:id="304" w:name="_Toc2647"/>
      <w:r>
        <w:rPr>
          <w:rFonts w:asciiTheme="minorEastAsia" w:eastAsiaTheme="minorEastAsia" w:hAnsiTheme="minorEastAsia" w:cstheme="minorEastAsia" w:hint="eastAsia"/>
          <w:b/>
          <w:bCs/>
          <w:sz w:val="24"/>
          <w:szCs w:val="24"/>
        </w:rPr>
        <w:t>36.  履约保证</w:t>
      </w:r>
      <w:r>
        <w:rPr>
          <w:rFonts w:asciiTheme="minorEastAsia" w:eastAsiaTheme="minorEastAsia" w:hAnsiTheme="minorEastAsia" w:cstheme="minorEastAsia" w:hint="eastAsia"/>
          <w:b/>
          <w:bCs/>
          <w:color w:val="000000" w:themeColor="text1"/>
          <w:sz w:val="24"/>
          <w:szCs w:val="24"/>
        </w:rPr>
        <w:t>金</w:t>
      </w:r>
      <w:bookmarkEnd w:id="297"/>
      <w:bookmarkEnd w:id="298"/>
      <w:bookmarkEnd w:id="299"/>
      <w:bookmarkEnd w:id="300"/>
      <w:bookmarkEnd w:id="301"/>
      <w:bookmarkEnd w:id="302"/>
      <w:bookmarkEnd w:id="303"/>
      <w:bookmarkEnd w:id="304"/>
    </w:p>
    <w:p w:rsidR="000D7C14" w:rsidRDefault="00EE70E3">
      <w:pPr>
        <w:pStyle w:val="a5"/>
        <w:snapToGrid w:val="0"/>
        <w:spacing w:line="360" w:lineRule="auto"/>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36.1  本项目不涉及。</w:t>
      </w:r>
    </w:p>
    <w:p w:rsidR="000D7C14" w:rsidRDefault="00EE70E3">
      <w:pPr>
        <w:snapToGrid w:val="0"/>
        <w:spacing w:line="360" w:lineRule="auto"/>
        <w:rPr>
          <w:rFonts w:asciiTheme="minorEastAsia" w:eastAsiaTheme="minorEastAsia" w:hAnsiTheme="minorEastAsia" w:cstheme="minorEastAsia"/>
          <w:b/>
          <w:bCs/>
          <w:sz w:val="24"/>
          <w:szCs w:val="24"/>
        </w:rPr>
      </w:pPr>
      <w:bookmarkStart w:id="305" w:name="_Toc445903429"/>
      <w:bookmarkStart w:id="306" w:name="_Toc26220"/>
      <w:bookmarkStart w:id="307" w:name="_Toc445845762"/>
      <w:bookmarkStart w:id="308" w:name="_Toc27681"/>
      <w:bookmarkStart w:id="309" w:name="_Toc447223763"/>
      <w:bookmarkStart w:id="310" w:name="_Toc12707"/>
      <w:bookmarkStart w:id="311" w:name="_Toc445984962"/>
      <w:bookmarkStart w:id="312" w:name="_Toc445916592"/>
      <w:r>
        <w:rPr>
          <w:rFonts w:asciiTheme="minorEastAsia" w:eastAsiaTheme="minorEastAsia" w:hAnsiTheme="minorEastAsia" w:cstheme="minorEastAsia" w:hint="eastAsia"/>
          <w:b/>
          <w:bCs/>
          <w:color w:val="000000" w:themeColor="text1"/>
          <w:sz w:val="24"/>
          <w:szCs w:val="24"/>
        </w:rPr>
        <w:t>37.  询问、质疑与</w:t>
      </w:r>
      <w:bookmarkEnd w:id="305"/>
      <w:bookmarkEnd w:id="306"/>
      <w:bookmarkEnd w:id="307"/>
      <w:bookmarkEnd w:id="308"/>
      <w:bookmarkEnd w:id="309"/>
      <w:bookmarkEnd w:id="310"/>
      <w:bookmarkEnd w:id="311"/>
      <w:bookmarkEnd w:id="312"/>
      <w:r>
        <w:rPr>
          <w:rFonts w:asciiTheme="minorEastAsia" w:eastAsiaTheme="minorEastAsia" w:hAnsiTheme="minorEastAsia" w:cstheme="minorEastAsia" w:hint="eastAsia"/>
          <w:b/>
          <w:bCs/>
          <w:color w:val="000000" w:themeColor="text1"/>
          <w:sz w:val="24"/>
          <w:szCs w:val="24"/>
        </w:rPr>
        <w:t>答复</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z w:val="24"/>
        </w:rPr>
        <w:t>37.1  供应商对本次政府采购活动有疑问的，可以向采购人或采购代理机构提出询问。</w:t>
      </w:r>
      <w:r>
        <w:rPr>
          <w:rFonts w:asciiTheme="minorEastAsia" w:eastAsiaTheme="minorEastAsia" w:hAnsiTheme="minorEastAsia" w:cstheme="minorEastAsia" w:hint="eastAsia"/>
          <w:sz w:val="24"/>
        </w:rPr>
        <w:t>供应商提出质疑的范围只限于招标文件、招标过程以及中标结果三个方面的事项。供应商提出的质疑必须认为招标文件、招标过程、招标结果使自己的权益受到损害，并提出受损害的事实和理由。</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37.2  供应商对招标文件提出质疑的、应当在收到招标文件之日起七个工作日内</w:t>
      </w:r>
      <w:r>
        <w:rPr>
          <w:rFonts w:asciiTheme="minorEastAsia" w:eastAsiaTheme="minorEastAsia" w:hAnsiTheme="minorEastAsia" w:cstheme="minorEastAsia" w:hint="eastAsia"/>
          <w:sz w:val="24"/>
        </w:rPr>
        <w:lastRenderedPageBreak/>
        <w:t>提出；供应商对招标过程提出质疑的，应当在质疑事项发生七个工作日内提出，其中：投标人代表对开标过程和开标记录有疑义，以及认为采购人、采购代理机构相关工作人员有需要回避的情形的，应当场提出询问或者回避申请；供应商对中标结果的质疑应当在中标公告期限届满之日起七个工作日内提出。逾期提出的质疑，采购单位及采购代理机构不予受理。</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37.3  供应商提出质疑时，应以书面形式向招标采购单位提交质疑书（原件）。</w:t>
      </w:r>
      <w:proofErr w:type="gramStart"/>
      <w:r>
        <w:rPr>
          <w:rFonts w:asciiTheme="minorEastAsia" w:eastAsiaTheme="minorEastAsia" w:hAnsiTheme="minorEastAsia" w:cstheme="minorEastAsia" w:hint="eastAsia"/>
          <w:sz w:val="24"/>
        </w:rPr>
        <w:t>质疑书</w:t>
      </w:r>
      <w:proofErr w:type="gramEnd"/>
      <w:r>
        <w:rPr>
          <w:rFonts w:asciiTheme="minorEastAsia" w:eastAsiaTheme="minorEastAsia" w:hAnsiTheme="minorEastAsia" w:cstheme="minorEastAsia" w:hint="eastAsia"/>
          <w:sz w:val="24"/>
        </w:rPr>
        <w:t>应包括：1、质疑人和被质疑人的名称、地址、电话等；2、具体的投诉事项及事实依据；3、相关证明材料；4、提起质疑的日期。</w:t>
      </w:r>
      <w:proofErr w:type="gramStart"/>
      <w:r>
        <w:rPr>
          <w:rFonts w:asciiTheme="minorEastAsia" w:eastAsiaTheme="minorEastAsia" w:hAnsiTheme="minorEastAsia" w:cstheme="minorEastAsia" w:hint="eastAsia"/>
          <w:sz w:val="24"/>
        </w:rPr>
        <w:t>质疑书</w:t>
      </w:r>
      <w:proofErr w:type="gramEnd"/>
      <w:r>
        <w:rPr>
          <w:rFonts w:asciiTheme="minorEastAsia" w:eastAsiaTheme="minorEastAsia" w:hAnsiTheme="minorEastAsia" w:cstheme="minorEastAsia" w:hint="eastAsia"/>
          <w:sz w:val="24"/>
        </w:rPr>
        <w:t>应当由法定代表人或授权人签字盖章并加盖单位公章，由授权人签字的</w:t>
      </w:r>
      <w:r>
        <w:rPr>
          <w:rFonts w:asciiTheme="minorEastAsia" w:eastAsiaTheme="minorEastAsia" w:hAnsiTheme="minorEastAsia" w:cstheme="minorEastAsia" w:hint="eastAsia"/>
          <w:bCs/>
          <w:sz w:val="24"/>
        </w:rPr>
        <w:t>需出具法定代表人授权书、身份证原件及身份证复印件加盖单位公章</w:t>
      </w:r>
      <w:r>
        <w:rPr>
          <w:rFonts w:asciiTheme="minorEastAsia" w:eastAsiaTheme="minorEastAsia" w:hAnsiTheme="minorEastAsia" w:cstheme="minorEastAsia" w:hint="eastAsia"/>
          <w:sz w:val="24"/>
        </w:rPr>
        <w:t>。以上资料须在规定时间内递交至北京市京发招标有限公司705室。</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37.4  采购人或采购代理机构在收到书面质疑后七个工作日内</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答复。</w:t>
      </w:r>
    </w:p>
    <w:p w:rsidR="000D7C14" w:rsidRDefault="00EE70E3">
      <w:pPr>
        <w:snapToGrid w:val="0"/>
        <w:spacing w:line="360" w:lineRule="auto"/>
        <w:rPr>
          <w:rFonts w:asciiTheme="minorEastAsia" w:eastAsiaTheme="minorEastAsia" w:hAnsiTheme="minorEastAsia" w:cstheme="minorEastAsia"/>
          <w:b/>
          <w:bCs/>
          <w:sz w:val="24"/>
          <w:szCs w:val="24"/>
        </w:rPr>
      </w:pPr>
      <w:bookmarkStart w:id="313" w:name="_Toc445845763"/>
      <w:bookmarkStart w:id="314" w:name="_Toc445903430"/>
      <w:bookmarkStart w:id="315" w:name="_Toc27755"/>
      <w:bookmarkStart w:id="316" w:name="_Toc445984963"/>
      <w:bookmarkStart w:id="317" w:name="_Toc19362"/>
      <w:bookmarkStart w:id="318" w:name="_Toc20399"/>
      <w:bookmarkStart w:id="319" w:name="_Toc447223764"/>
      <w:bookmarkStart w:id="320" w:name="_Toc445916593"/>
      <w:r>
        <w:rPr>
          <w:rFonts w:asciiTheme="minorEastAsia" w:eastAsiaTheme="minorEastAsia" w:hAnsiTheme="minorEastAsia" w:cstheme="minorEastAsia" w:hint="eastAsia"/>
          <w:b/>
          <w:bCs/>
          <w:sz w:val="24"/>
          <w:szCs w:val="24"/>
        </w:rPr>
        <w:t>38.  招标代理服务费</w:t>
      </w:r>
      <w:bookmarkEnd w:id="313"/>
      <w:bookmarkEnd w:id="314"/>
      <w:bookmarkEnd w:id="315"/>
      <w:bookmarkEnd w:id="316"/>
      <w:bookmarkEnd w:id="317"/>
      <w:bookmarkEnd w:id="318"/>
      <w:bookmarkEnd w:id="319"/>
      <w:bookmarkEnd w:id="320"/>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38.1  采购代理机构将向中标单位收取招标代理服务费。收费办法和标准参照国家发展计划委员会颁发的《招标代理服务收费管理暂行办法》（计价格[2002]1980号）和国家发展改革委办公厅关于招标代理服务收费有关问题的通知（发改办价格[2003]857号）执行。本项目招标代理服务费以最终中标金额为基数计算为准。</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38.2  中标人在中标通知书发出之日起5个工作日内向采购代理机构缴付中标服务费。</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38.3  中标服务费以支票、汇票、电汇或现金方式支付。</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38.4  投标截止时，所有递交投标文件的投标人无论是否提交同意中标后缴纳招标代理服务费承诺文件，均视同接受本条关于招标代理服务费的约定。</w:t>
      </w:r>
    </w:p>
    <w:p w:rsidR="000D7C14" w:rsidRDefault="00EE70E3">
      <w:pPr>
        <w:pStyle w:val="1"/>
        <w:spacing w:line="360" w:lineRule="auto"/>
        <w:rPr>
          <w:rFonts w:asciiTheme="minorEastAsia" w:eastAsiaTheme="minorEastAsia" w:hAnsiTheme="minorEastAsia" w:cstheme="minorEastAsia"/>
          <w:sz w:val="24"/>
          <w:szCs w:val="24"/>
        </w:rPr>
      </w:pPr>
      <w:bookmarkStart w:id="321" w:name="_Toc17916"/>
      <w:bookmarkStart w:id="322" w:name="_Toc447223765"/>
      <w:bookmarkStart w:id="323" w:name="_Toc497489340"/>
      <w:r>
        <w:rPr>
          <w:rFonts w:asciiTheme="minorEastAsia" w:eastAsiaTheme="minorEastAsia" w:hAnsiTheme="minorEastAsia" w:cstheme="minorEastAsia" w:hint="eastAsia"/>
          <w:sz w:val="24"/>
          <w:szCs w:val="24"/>
        </w:rPr>
        <w:t>（八）纪律和监督</w:t>
      </w:r>
      <w:bookmarkEnd w:id="321"/>
      <w:bookmarkEnd w:id="322"/>
      <w:bookmarkEnd w:id="323"/>
    </w:p>
    <w:p w:rsidR="000D7C14" w:rsidRDefault="00EE70E3">
      <w:pPr>
        <w:pStyle w:val="a5"/>
        <w:snapToGrid w:val="0"/>
        <w:spacing w:line="360" w:lineRule="auto"/>
        <w:rPr>
          <w:rFonts w:asciiTheme="minorEastAsia" w:eastAsiaTheme="minorEastAsia" w:hAnsiTheme="minorEastAsia" w:cstheme="minorEastAsia"/>
          <w:sz w:val="24"/>
        </w:rPr>
      </w:pPr>
      <w:bookmarkStart w:id="324" w:name="_Toc179632593"/>
      <w:bookmarkStart w:id="325" w:name="_Toc152042351"/>
      <w:bookmarkStart w:id="326" w:name="_Toc233102539"/>
      <w:bookmarkStart w:id="327" w:name="_Toc415098519"/>
      <w:bookmarkStart w:id="328" w:name="_Toc144974543"/>
      <w:bookmarkStart w:id="329" w:name="_Toc152045575"/>
      <w:r>
        <w:rPr>
          <w:rFonts w:asciiTheme="minorEastAsia" w:eastAsiaTheme="minorEastAsia" w:hAnsiTheme="minorEastAsia" w:cstheme="minorEastAsia" w:hint="eastAsia"/>
          <w:sz w:val="24"/>
        </w:rPr>
        <w:t>39.1  对采购人的纪律要求</w:t>
      </w:r>
      <w:bookmarkEnd w:id="324"/>
      <w:bookmarkEnd w:id="325"/>
      <w:bookmarkEnd w:id="326"/>
      <w:bookmarkEnd w:id="327"/>
      <w:bookmarkEnd w:id="328"/>
      <w:bookmarkEnd w:id="329"/>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采购人不得泄露招标投标活动中应当保密的情况和资料，不得与投标人串通损害国家利益、社会公共利益或者他人合法权益。</w:t>
      </w:r>
    </w:p>
    <w:p w:rsidR="000D7C14" w:rsidRDefault="00EE70E3">
      <w:pPr>
        <w:pStyle w:val="a5"/>
        <w:snapToGrid w:val="0"/>
        <w:spacing w:line="360" w:lineRule="auto"/>
        <w:rPr>
          <w:rFonts w:asciiTheme="minorEastAsia" w:eastAsiaTheme="minorEastAsia" w:hAnsiTheme="minorEastAsia" w:cstheme="minorEastAsia"/>
          <w:sz w:val="24"/>
        </w:rPr>
      </w:pPr>
      <w:bookmarkStart w:id="330" w:name="_Toc144974544"/>
      <w:bookmarkStart w:id="331" w:name="_Toc179632594"/>
      <w:bookmarkStart w:id="332" w:name="_Toc152042352"/>
      <w:bookmarkStart w:id="333" w:name="_Toc233102540"/>
      <w:bookmarkStart w:id="334" w:name="_Toc415098520"/>
      <w:bookmarkStart w:id="335" w:name="_Toc152045576"/>
      <w:r>
        <w:rPr>
          <w:rFonts w:asciiTheme="minorEastAsia" w:eastAsiaTheme="minorEastAsia" w:hAnsiTheme="minorEastAsia" w:cstheme="minorEastAsia" w:hint="eastAsia"/>
          <w:sz w:val="24"/>
        </w:rPr>
        <w:t>39.2  对投标人的纪律要求</w:t>
      </w:r>
      <w:bookmarkEnd w:id="330"/>
      <w:bookmarkEnd w:id="331"/>
      <w:bookmarkEnd w:id="332"/>
      <w:bookmarkEnd w:id="333"/>
      <w:bookmarkEnd w:id="334"/>
      <w:bookmarkEnd w:id="335"/>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投标人不得相互串通投标或与采购人串通投标，不得向采购人或者评标委员会成员行贿谋取中标，不得以他人名义投标或者以其他方式弄虚作假骗取中标；投标人不得以任何方式干扰、影响评标工作。</w:t>
      </w:r>
    </w:p>
    <w:p w:rsidR="000D7C14" w:rsidRDefault="00EE70E3">
      <w:pPr>
        <w:pStyle w:val="a5"/>
        <w:snapToGrid w:val="0"/>
        <w:spacing w:line="360" w:lineRule="auto"/>
        <w:rPr>
          <w:rFonts w:asciiTheme="minorEastAsia" w:eastAsiaTheme="minorEastAsia" w:hAnsiTheme="minorEastAsia" w:cstheme="minorEastAsia"/>
          <w:sz w:val="24"/>
        </w:rPr>
      </w:pPr>
      <w:bookmarkStart w:id="336" w:name="_Toc233102541"/>
      <w:bookmarkStart w:id="337" w:name="_Toc152042353"/>
      <w:bookmarkStart w:id="338" w:name="_Toc415098521"/>
      <w:bookmarkStart w:id="339" w:name="_Toc144974545"/>
      <w:bookmarkStart w:id="340" w:name="_Toc179632595"/>
      <w:bookmarkStart w:id="341" w:name="_Toc152045577"/>
      <w:r>
        <w:rPr>
          <w:rFonts w:asciiTheme="minorEastAsia" w:eastAsiaTheme="minorEastAsia" w:hAnsiTheme="minorEastAsia" w:cstheme="minorEastAsia" w:hint="eastAsia"/>
          <w:sz w:val="24"/>
        </w:rPr>
        <w:lastRenderedPageBreak/>
        <w:t>39.3  对评标委员会成员的纪律要求</w:t>
      </w:r>
      <w:bookmarkEnd w:id="336"/>
      <w:bookmarkEnd w:id="337"/>
      <w:bookmarkEnd w:id="338"/>
      <w:bookmarkEnd w:id="339"/>
      <w:bookmarkEnd w:id="340"/>
      <w:bookmarkEnd w:id="341"/>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六章《评标办法》没有规定的评审因素和标准进行评标。</w:t>
      </w:r>
    </w:p>
    <w:p w:rsidR="000D7C14" w:rsidRDefault="00EE70E3">
      <w:pPr>
        <w:pStyle w:val="a5"/>
        <w:snapToGrid w:val="0"/>
        <w:spacing w:line="360" w:lineRule="auto"/>
        <w:rPr>
          <w:rFonts w:asciiTheme="minorEastAsia" w:eastAsiaTheme="minorEastAsia" w:hAnsiTheme="minorEastAsia" w:cstheme="minorEastAsia"/>
          <w:sz w:val="24"/>
        </w:rPr>
      </w:pPr>
      <w:bookmarkStart w:id="342" w:name="_Toc152045578"/>
      <w:bookmarkStart w:id="343" w:name="_Toc233102542"/>
      <w:bookmarkStart w:id="344" w:name="_Toc415098522"/>
      <w:bookmarkStart w:id="345" w:name="_Toc152042354"/>
      <w:bookmarkStart w:id="346" w:name="_Toc179632596"/>
      <w:bookmarkStart w:id="347" w:name="_Toc144974546"/>
      <w:r>
        <w:rPr>
          <w:rFonts w:asciiTheme="minorEastAsia" w:eastAsiaTheme="minorEastAsia" w:hAnsiTheme="minorEastAsia" w:cstheme="minorEastAsia" w:hint="eastAsia"/>
          <w:sz w:val="24"/>
        </w:rPr>
        <w:t>39.4  对与评标活动有关的工作人员的纪律要求</w:t>
      </w:r>
      <w:bookmarkEnd w:id="342"/>
      <w:bookmarkEnd w:id="343"/>
      <w:bookmarkEnd w:id="344"/>
      <w:bookmarkEnd w:id="345"/>
      <w:bookmarkEnd w:id="346"/>
    </w:p>
    <w:p w:rsidR="000D7C14" w:rsidRDefault="00EE70E3">
      <w:pPr>
        <w:pStyle w:val="a5"/>
        <w:snapToGrid w:val="0"/>
        <w:spacing w:line="360" w:lineRule="auto"/>
        <w:ind w:firstLineChars="200" w:firstLine="480"/>
        <w:rPr>
          <w:rFonts w:asciiTheme="minorEastAsia" w:eastAsiaTheme="minorEastAsia" w:hAnsiTheme="minorEastAsia" w:cstheme="minorEastAsia"/>
          <w:sz w:val="24"/>
        </w:rPr>
      </w:pPr>
      <w:bookmarkStart w:id="348" w:name="_Toc152042355"/>
      <w:r>
        <w:rPr>
          <w:rFonts w:asciiTheme="minorEastAsia" w:eastAsiaTheme="minorEastAsia" w:hAnsiTheme="minorEastAsia" w:cstheme="minorEastAsia" w:hint="eastAsia"/>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348"/>
    </w:p>
    <w:p w:rsidR="000D7C14" w:rsidRDefault="000D7C14">
      <w:pPr>
        <w:pStyle w:val="a5"/>
        <w:snapToGrid w:val="0"/>
        <w:spacing w:line="360" w:lineRule="auto"/>
        <w:ind w:firstLine="420"/>
        <w:rPr>
          <w:rFonts w:asciiTheme="minorEastAsia" w:eastAsiaTheme="minorEastAsia" w:hAnsiTheme="minorEastAsia" w:cstheme="minorEastAsia"/>
          <w:sz w:val="24"/>
        </w:rPr>
      </w:pPr>
    </w:p>
    <w:p w:rsidR="000D7C14" w:rsidRDefault="00EE70E3">
      <w:pPr>
        <w:pStyle w:val="af4"/>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349" w:name="_Toc5453"/>
      <w:bookmarkStart w:id="350" w:name="_Toc497489341"/>
      <w:r w:rsidRPr="003912D2">
        <w:rPr>
          <w:rFonts w:asciiTheme="minorEastAsia" w:eastAsiaTheme="minorEastAsia" w:hAnsiTheme="minorEastAsia" w:cstheme="minorEastAsia" w:hint="eastAsia"/>
          <w:sz w:val="30"/>
          <w:szCs w:val="30"/>
        </w:rPr>
        <w:lastRenderedPageBreak/>
        <w:t>第四章  政府采购合同</w:t>
      </w:r>
      <w:bookmarkEnd w:id="349"/>
      <w:bookmarkEnd w:id="350"/>
    </w:p>
    <w:p w:rsidR="000D7C14" w:rsidRDefault="00EE70E3">
      <w:pPr>
        <w:spacing w:line="360" w:lineRule="auto"/>
        <w:ind w:leftChars="457" w:left="960"/>
        <w:jc w:val="right"/>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24"/>
          <w:szCs w:val="24"/>
        </w:rPr>
        <w:br w:type="page"/>
      </w:r>
      <w:bookmarkStart w:id="351" w:name="_Toc25532"/>
    </w:p>
    <w:p w:rsidR="00D87CEA" w:rsidRPr="00462C77" w:rsidRDefault="00E96889" w:rsidP="00D87CEA">
      <w:pPr>
        <w:autoSpaceDN w:val="0"/>
        <w:spacing w:line="460" w:lineRule="exact"/>
        <w:jc w:val="center"/>
        <w:rPr>
          <w:rFonts w:asciiTheme="minorEastAsia" w:eastAsiaTheme="minorEastAsia" w:hAnsiTheme="minorEastAsia"/>
          <w:bCs/>
          <w:smallCaps/>
          <w:color w:val="000000"/>
          <w:sz w:val="28"/>
        </w:rPr>
      </w:pPr>
      <w:bookmarkStart w:id="352" w:name="_Toc497489344"/>
      <w:r w:rsidRPr="00462C77">
        <w:rPr>
          <w:rFonts w:asciiTheme="minorEastAsia" w:eastAsiaTheme="minorEastAsia" w:hAnsiTheme="minorEastAsia" w:hint="eastAsia"/>
          <w:bCs/>
          <w:smallCaps/>
          <w:sz w:val="24"/>
          <w:szCs w:val="24"/>
        </w:rPr>
        <w:lastRenderedPageBreak/>
        <w:t xml:space="preserve">      </w:t>
      </w:r>
      <w:r w:rsidR="00D87CEA" w:rsidRPr="00462C77">
        <w:rPr>
          <w:rFonts w:asciiTheme="minorEastAsia" w:eastAsiaTheme="minorEastAsia" w:hAnsiTheme="minorEastAsia" w:hint="eastAsia"/>
          <w:bCs/>
          <w:smallCaps/>
          <w:color w:val="000000"/>
          <w:sz w:val="28"/>
        </w:rPr>
        <w:t xml:space="preserve">                     合同编号：</w:t>
      </w:r>
    </w:p>
    <w:p w:rsidR="00D87CEA" w:rsidRPr="00462C77" w:rsidRDefault="00462C77" w:rsidP="00462C77">
      <w:pPr>
        <w:tabs>
          <w:tab w:val="left" w:pos="5124"/>
        </w:tabs>
        <w:autoSpaceDN w:val="0"/>
        <w:spacing w:line="460" w:lineRule="exact"/>
        <w:jc w:val="left"/>
        <w:rPr>
          <w:rFonts w:asciiTheme="minorEastAsia" w:eastAsiaTheme="minorEastAsia" w:hAnsiTheme="minorEastAsia"/>
          <w:bCs/>
          <w:smallCaps/>
          <w:color w:val="000000"/>
          <w:sz w:val="28"/>
        </w:rPr>
      </w:pPr>
      <w:r>
        <w:rPr>
          <w:rFonts w:asciiTheme="minorEastAsia" w:eastAsiaTheme="minorEastAsia" w:hAnsiTheme="minorEastAsia"/>
          <w:bCs/>
          <w:smallCaps/>
          <w:color w:val="000000"/>
          <w:sz w:val="28"/>
        </w:rPr>
        <w:tab/>
      </w:r>
    </w:p>
    <w:p w:rsidR="00D87CEA" w:rsidRPr="00462C77" w:rsidRDefault="00D87CEA" w:rsidP="00D87CEA">
      <w:pPr>
        <w:autoSpaceDN w:val="0"/>
        <w:spacing w:line="460" w:lineRule="exact"/>
        <w:jc w:val="center"/>
        <w:rPr>
          <w:rFonts w:asciiTheme="minorEastAsia" w:eastAsiaTheme="minorEastAsia" w:hAnsiTheme="minorEastAsia"/>
          <w:bCs/>
          <w:smallCaps/>
          <w:color w:val="000000"/>
          <w:sz w:val="28"/>
        </w:rPr>
      </w:pPr>
    </w:p>
    <w:p w:rsidR="00D87CEA" w:rsidRPr="00462C77" w:rsidRDefault="00D87CEA" w:rsidP="00D87CEA">
      <w:pPr>
        <w:autoSpaceDN w:val="0"/>
        <w:spacing w:line="460" w:lineRule="exact"/>
        <w:jc w:val="center"/>
        <w:rPr>
          <w:rFonts w:asciiTheme="minorEastAsia" w:eastAsiaTheme="minorEastAsia" w:hAnsiTheme="minorEastAsia"/>
          <w:bCs/>
          <w:smallCaps/>
          <w:color w:val="000000"/>
          <w:sz w:val="28"/>
        </w:rPr>
      </w:pPr>
    </w:p>
    <w:p w:rsidR="00D87CEA" w:rsidRPr="00462C77" w:rsidRDefault="00D87CEA" w:rsidP="00D87CEA">
      <w:pPr>
        <w:autoSpaceDN w:val="0"/>
        <w:spacing w:line="460" w:lineRule="exact"/>
        <w:jc w:val="center"/>
        <w:rPr>
          <w:rFonts w:asciiTheme="minorEastAsia" w:eastAsiaTheme="minorEastAsia" w:hAnsiTheme="minorEastAsia"/>
          <w:bCs/>
          <w:smallCaps/>
          <w:color w:val="000000"/>
          <w:sz w:val="28"/>
        </w:rPr>
      </w:pPr>
    </w:p>
    <w:p w:rsidR="00D87CEA" w:rsidRPr="00462C77" w:rsidRDefault="00D87CEA" w:rsidP="00D87CEA">
      <w:pPr>
        <w:autoSpaceDN w:val="0"/>
        <w:spacing w:line="460" w:lineRule="exact"/>
        <w:jc w:val="center"/>
        <w:rPr>
          <w:rFonts w:asciiTheme="minorEastAsia" w:eastAsiaTheme="minorEastAsia" w:hAnsiTheme="minorEastAsia"/>
          <w:bCs/>
          <w:smallCaps/>
          <w:color w:val="000000"/>
          <w:sz w:val="28"/>
        </w:rPr>
      </w:pPr>
    </w:p>
    <w:p w:rsidR="00D87CEA" w:rsidRPr="00462C77" w:rsidRDefault="00D87CEA" w:rsidP="00D87CEA">
      <w:pPr>
        <w:autoSpaceDN w:val="0"/>
        <w:spacing w:line="460" w:lineRule="exact"/>
        <w:jc w:val="center"/>
        <w:rPr>
          <w:rFonts w:asciiTheme="minorEastAsia" w:eastAsiaTheme="minorEastAsia" w:hAnsiTheme="minorEastAsia"/>
          <w:bCs/>
          <w:smallCaps/>
          <w:color w:val="000000"/>
          <w:sz w:val="28"/>
        </w:rPr>
      </w:pPr>
    </w:p>
    <w:p w:rsidR="00D87CEA" w:rsidRPr="00462C77" w:rsidRDefault="00D87CEA" w:rsidP="00D87CEA">
      <w:pPr>
        <w:autoSpaceDN w:val="0"/>
        <w:spacing w:line="460" w:lineRule="exact"/>
        <w:jc w:val="center"/>
        <w:rPr>
          <w:rFonts w:asciiTheme="minorEastAsia" w:eastAsiaTheme="minorEastAsia" w:hAnsiTheme="minorEastAsia"/>
          <w:bCs/>
          <w:smallCaps/>
          <w:color w:val="000000"/>
          <w:sz w:val="28"/>
        </w:rPr>
      </w:pPr>
    </w:p>
    <w:p w:rsidR="00D87CEA" w:rsidRPr="00462C77" w:rsidRDefault="00D87CEA" w:rsidP="00D87CEA">
      <w:pPr>
        <w:autoSpaceDN w:val="0"/>
        <w:spacing w:line="460" w:lineRule="exact"/>
        <w:jc w:val="center"/>
        <w:rPr>
          <w:rFonts w:asciiTheme="minorEastAsia" w:eastAsiaTheme="minorEastAsia" w:hAnsiTheme="minorEastAsia"/>
          <w:b/>
          <w:bCs/>
          <w:smallCaps/>
          <w:color w:val="000000"/>
          <w:sz w:val="36"/>
        </w:rPr>
      </w:pPr>
      <w:r w:rsidRPr="00462C77">
        <w:rPr>
          <w:rFonts w:asciiTheme="minorEastAsia" w:eastAsiaTheme="minorEastAsia" w:hAnsiTheme="minorEastAsia" w:hint="eastAsia"/>
          <w:b/>
          <w:bCs/>
          <w:smallCaps/>
          <w:color w:val="000000"/>
          <w:sz w:val="36"/>
        </w:rPr>
        <w:t>市场宣传推广、活动策划合同</w:t>
      </w:r>
      <w:r w:rsidR="00176CB2" w:rsidRPr="00462C77">
        <w:rPr>
          <w:rFonts w:asciiTheme="minorEastAsia" w:eastAsiaTheme="minorEastAsia" w:hAnsiTheme="minorEastAsia" w:hint="eastAsia"/>
          <w:b/>
          <w:bCs/>
          <w:smallCaps/>
          <w:color w:val="000000"/>
          <w:sz w:val="36"/>
        </w:rPr>
        <w:t>（第一包）</w:t>
      </w:r>
    </w:p>
    <w:p w:rsidR="00D87CEA" w:rsidRPr="00462C77" w:rsidRDefault="00D87CEA" w:rsidP="00462C77">
      <w:pPr>
        <w:snapToGrid w:val="0"/>
        <w:spacing w:before="119" w:line="460" w:lineRule="exact"/>
        <w:ind w:firstLineChars="600" w:firstLine="2168"/>
        <w:rPr>
          <w:rFonts w:asciiTheme="minorEastAsia" w:eastAsiaTheme="minorEastAsia" w:hAnsiTheme="minorEastAsia"/>
          <w:b/>
          <w:sz w:val="36"/>
          <w:szCs w:val="36"/>
        </w:rPr>
      </w:pPr>
      <w:r w:rsidRPr="00462C77">
        <w:rPr>
          <w:rFonts w:asciiTheme="minorEastAsia" w:eastAsiaTheme="minorEastAsia" w:hAnsiTheme="minorEastAsia" w:hint="eastAsia"/>
          <w:b/>
          <w:sz w:val="36"/>
          <w:szCs w:val="36"/>
        </w:rPr>
        <w:t xml:space="preserve"> </w:t>
      </w:r>
    </w:p>
    <w:p w:rsidR="00D87CEA" w:rsidRPr="00462C77" w:rsidRDefault="00D87CEA" w:rsidP="00D87CEA">
      <w:pPr>
        <w:snapToGrid w:val="0"/>
        <w:spacing w:before="119" w:line="460" w:lineRule="exact"/>
        <w:ind w:left="958"/>
        <w:rPr>
          <w:rFonts w:asciiTheme="minorEastAsia" w:eastAsiaTheme="minorEastAsia" w:hAnsiTheme="minorEastAsia"/>
          <w:sz w:val="28"/>
          <w:szCs w:val="21"/>
        </w:rPr>
      </w:pPr>
    </w:p>
    <w:p w:rsidR="00D87CEA" w:rsidRPr="00462C77" w:rsidRDefault="00D87CEA" w:rsidP="00D87CEA">
      <w:pPr>
        <w:snapToGrid w:val="0"/>
        <w:spacing w:before="119" w:line="460" w:lineRule="exact"/>
        <w:ind w:left="958"/>
        <w:rPr>
          <w:rFonts w:asciiTheme="minorEastAsia" w:eastAsiaTheme="minorEastAsia" w:hAnsiTheme="minorEastAsia"/>
          <w:sz w:val="28"/>
          <w:szCs w:val="21"/>
        </w:rPr>
      </w:pPr>
    </w:p>
    <w:p w:rsidR="00D87CEA" w:rsidRPr="00462C77" w:rsidRDefault="00D87CEA" w:rsidP="00D87CEA">
      <w:pPr>
        <w:snapToGrid w:val="0"/>
        <w:spacing w:before="119" w:line="460" w:lineRule="exact"/>
        <w:ind w:left="958"/>
        <w:rPr>
          <w:rFonts w:asciiTheme="minorEastAsia" w:eastAsiaTheme="minorEastAsia" w:hAnsiTheme="minorEastAsia"/>
          <w:sz w:val="28"/>
          <w:szCs w:val="21"/>
        </w:rPr>
      </w:pPr>
    </w:p>
    <w:p w:rsidR="00D87CEA" w:rsidRPr="00462C77" w:rsidRDefault="00D87CEA" w:rsidP="00D87CEA">
      <w:pPr>
        <w:snapToGrid w:val="0"/>
        <w:spacing w:before="119" w:line="460" w:lineRule="exact"/>
        <w:rPr>
          <w:rFonts w:asciiTheme="minorEastAsia" w:eastAsiaTheme="minorEastAsia" w:hAnsiTheme="minorEastAsia"/>
          <w:sz w:val="28"/>
          <w:szCs w:val="21"/>
        </w:rPr>
      </w:pPr>
      <w:r w:rsidRPr="00462C77">
        <w:rPr>
          <w:rFonts w:asciiTheme="minorEastAsia" w:eastAsiaTheme="minorEastAsia" w:hAnsiTheme="minorEastAsia" w:hint="eastAsia"/>
          <w:sz w:val="28"/>
          <w:szCs w:val="21"/>
        </w:rPr>
        <w:t xml:space="preserve">       项目名称：</w:t>
      </w:r>
      <w:r w:rsidRPr="00462C77">
        <w:rPr>
          <w:rFonts w:asciiTheme="minorEastAsia" w:eastAsiaTheme="minorEastAsia" w:hAnsiTheme="minorEastAsia" w:hint="eastAsia"/>
          <w:sz w:val="28"/>
          <w:szCs w:val="21"/>
          <w:u w:val="single"/>
        </w:rPr>
        <w:t xml:space="preserve">                                        </w:t>
      </w:r>
    </w:p>
    <w:p w:rsidR="00D87CEA" w:rsidRPr="00462C77" w:rsidRDefault="00D87CEA" w:rsidP="00D87CEA">
      <w:pPr>
        <w:snapToGrid w:val="0"/>
        <w:spacing w:before="119" w:line="460" w:lineRule="exact"/>
        <w:rPr>
          <w:rFonts w:asciiTheme="minorEastAsia" w:eastAsiaTheme="minorEastAsia" w:hAnsiTheme="minorEastAsia"/>
          <w:sz w:val="28"/>
          <w:szCs w:val="21"/>
        </w:rPr>
      </w:pPr>
    </w:p>
    <w:p w:rsidR="00D87CEA" w:rsidRPr="00462C77" w:rsidRDefault="00D87CEA" w:rsidP="00D87CEA">
      <w:pPr>
        <w:snapToGrid w:val="0"/>
        <w:spacing w:before="119" w:line="460" w:lineRule="exact"/>
        <w:rPr>
          <w:rFonts w:asciiTheme="minorEastAsia" w:eastAsiaTheme="minorEastAsia" w:hAnsiTheme="minorEastAsia"/>
          <w:sz w:val="28"/>
          <w:szCs w:val="21"/>
          <w:u w:val="single"/>
        </w:rPr>
      </w:pPr>
      <w:r w:rsidRPr="00462C77">
        <w:rPr>
          <w:rFonts w:asciiTheme="minorEastAsia" w:eastAsiaTheme="minorEastAsia" w:hAnsiTheme="minorEastAsia" w:hint="eastAsia"/>
          <w:sz w:val="28"/>
          <w:szCs w:val="21"/>
        </w:rPr>
        <w:t xml:space="preserve">       甲方（委托方）：</w:t>
      </w:r>
      <w:r w:rsidRPr="00462C77">
        <w:rPr>
          <w:rFonts w:asciiTheme="minorEastAsia" w:eastAsiaTheme="minorEastAsia" w:hAnsiTheme="minorEastAsia" w:hint="eastAsia"/>
          <w:sz w:val="28"/>
          <w:szCs w:val="21"/>
          <w:u w:val="single"/>
        </w:rPr>
        <w:t xml:space="preserve">                                   </w:t>
      </w:r>
    </w:p>
    <w:p w:rsidR="00D87CEA" w:rsidRPr="00462C77" w:rsidRDefault="00D87CEA" w:rsidP="00D87CEA">
      <w:pPr>
        <w:snapToGrid w:val="0"/>
        <w:spacing w:before="119" w:line="460" w:lineRule="exact"/>
        <w:ind w:left="958"/>
        <w:rPr>
          <w:rFonts w:asciiTheme="minorEastAsia" w:eastAsiaTheme="minorEastAsia" w:hAnsiTheme="minorEastAsia"/>
          <w:sz w:val="28"/>
          <w:szCs w:val="21"/>
        </w:rPr>
      </w:pPr>
      <w:r w:rsidRPr="00462C77">
        <w:rPr>
          <w:rFonts w:asciiTheme="minorEastAsia" w:eastAsiaTheme="minorEastAsia" w:hAnsiTheme="minorEastAsia" w:hint="eastAsia"/>
          <w:sz w:val="28"/>
          <w:szCs w:val="21"/>
        </w:rPr>
        <w:t>乙方（受托方）：</w:t>
      </w:r>
      <w:r w:rsidRPr="00462C77">
        <w:rPr>
          <w:rFonts w:asciiTheme="minorEastAsia" w:eastAsiaTheme="minorEastAsia" w:hAnsiTheme="minorEastAsia" w:hint="eastAsia"/>
          <w:sz w:val="28"/>
          <w:szCs w:val="21"/>
          <w:u w:val="single"/>
        </w:rPr>
        <w:t xml:space="preserve">                                   </w:t>
      </w:r>
    </w:p>
    <w:p w:rsidR="00D87CEA" w:rsidRPr="00462C77" w:rsidRDefault="00D87CEA" w:rsidP="00D87CEA">
      <w:pPr>
        <w:snapToGrid w:val="0"/>
        <w:spacing w:before="119" w:line="460" w:lineRule="exact"/>
        <w:rPr>
          <w:rFonts w:asciiTheme="minorEastAsia" w:eastAsiaTheme="minorEastAsia" w:hAnsiTheme="minorEastAsia"/>
          <w:sz w:val="28"/>
          <w:szCs w:val="21"/>
        </w:rPr>
      </w:pPr>
    </w:p>
    <w:p w:rsidR="00D87CEA" w:rsidRPr="00462C77" w:rsidRDefault="00D87CEA" w:rsidP="00D87CEA">
      <w:pPr>
        <w:snapToGrid w:val="0"/>
        <w:spacing w:before="119" w:line="460" w:lineRule="exact"/>
        <w:rPr>
          <w:rFonts w:asciiTheme="minorEastAsia" w:eastAsiaTheme="minorEastAsia" w:hAnsiTheme="minorEastAsia"/>
          <w:sz w:val="28"/>
          <w:szCs w:val="21"/>
        </w:rPr>
      </w:pPr>
    </w:p>
    <w:p w:rsidR="00D87CEA" w:rsidRPr="00462C77" w:rsidRDefault="00D87CEA" w:rsidP="00D87CEA">
      <w:pPr>
        <w:snapToGrid w:val="0"/>
        <w:spacing w:before="119" w:line="460" w:lineRule="exact"/>
        <w:jc w:val="center"/>
        <w:rPr>
          <w:rFonts w:asciiTheme="minorEastAsia" w:eastAsiaTheme="minorEastAsia" w:hAnsiTheme="minorEastAsia"/>
          <w:sz w:val="28"/>
          <w:szCs w:val="21"/>
        </w:rPr>
      </w:pPr>
    </w:p>
    <w:p w:rsidR="00D87CEA" w:rsidRPr="00462C77" w:rsidRDefault="00D87CEA" w:rsidP="00D87CEA">
      <w:pPr>
        <w:snapToGrid w:val="0"/>
        <w:spacing w:before="119" w:line="460" w:lineRule="exact"/>
        <w:ind w:left="958"/>
        <w:rPr>
          <w:rFonts w:asciiTheme="minorEastAsia" w:eastAsiaTheme="minorEastAsia" w:hAnsiTheme="minorEastAsia"/>
          <w:sz w:val="28"/>
          <w:szCs w:val="21"/>
        </w:rPr>
      </w:pPr>
      <w:r w:rsidRPr="00462C77">
        <w:rPr>
          <w:rFonts w:asciiTheme="minorEastAsia" w:eastAsiaTheme="minorEastAsia" w:hAnsiTheme="minorEastAsia" w:hint="eastAsia"/>
          <w:sz w:val="28"/>
          <w:szCs w:val="21"/>
        </w:rPr>
        <w:t xml:space="preserve">                       </w:t>
      </w:r>
    </w:p>
    <w:p w:rsidR="00D87CEA" w:rsidRPr="00462C77" w:rsidRDefault="00D87CEA" w:rsidP="00D87CEA">
      <w:pPr>
        <w:autoSpaceDN w:val="0"/>
        <w:spacing w:line="460" w:lineRule="exact"/>
        <w:jc w:val="center"/>
        <w:rPr>
          <w:rFonts w:asciiTheme="minorEastAsia" w:eastAsiaTheme="minorEastAsia" w:hAnsiTheme="minorEastAsia"/>
          <w:sz w:val="28"/>
          <w:szCs w:val="21"/>
        </w:rPr>
      </w:pPr>
    </w:p>
    <w:p w:rsidR="00D87CEA" w:rsidRPr="00462C77" w:rsidRDefault="00D87CEA" w:rsidP="00D87CEA">
      <w:pPr>
        <w:autoSpaceDN w:val="0"/>
        <w:spacing w:line="460" w:lineRule="exact"/>
        <w:jc w:val="center"/>
        <w:rPr>
          <w:rFonts w:asciiTheme="minorEastAsia" w:eastAsiaTheme="minorEastAsia" w:hAnsiTheme="minorEastAsia"/>
          <w:sz w:val="28"/>
          <w:szCs w:val="21"/>
        </w:rPr>
      </w:pPr>
    </w:p>
    <w:p w:rsidR="00D87CEA" w:rsidRPr="00462C77" w:rsidRDefault="00D87CEA" w:rsidP="00D87CEA">
      <w:pPr>
        <w:autoSpaceDN w:val="0"/>
        <w:spacing w:line="460" w:lineRule="exact"/>
        <w:jc w:val="center"/>
        <w:rPr>
          <w:rFonts w:asciiTheme="minorEastAsia" w:eastAsiaTheme="minorEastAsia" w:hAnsiTheme="minorEastAsia"/>
          <w:sz w:val="28"/>
          <w:szCs w:val="21"/>
        </w:rPr>
      </w:pPr>
    </w:p>
    <w:p w:rsidR="00D87CEA" w:rsidRPr="00462C77" w:rsidRDefault="00D87CEA" w:rsidP="00D87CEA">
      <w:pPr>
        <w:autoSpaceDN w:val="0"/>
        <w:spacing w:line="460" w:lineRule="exact"/>
        <w:jc w:val="center"/>
        <w:rPr>
          <w:rFonts w:asciiTheme="minorEastAsia" w:eastAsiaTheme="minorEastAsia" w:hAnsiTheme="minorEastAsia"/>
          <w:sz w:val="28"/>
          <w:szCs w:val="21"/>
        </w:rPr>
      </w:pPr>
    </w:p>
    <w:p w:rsidR="00D87CEA" w:rsidRPr="00462C77" w:rsidRDefault="00D87CEA" w:rsidP="00D87CEA">
      <w:pPr>
        <w:autoSpaceDN w:val="0"/>
        <w:spacing w:line="460" w:lineRule="exact"/>
        <w:rPr>
          <w:rFonts w:asciiTheme="minorEastAsia" w:eastAsiaTheme="minorEastAsia" w:hAnsiTheme="minorEastAsia"/>
          <w:sz w:val="28"/>
        </w:rPr>
      </w:pPr>
    </w:p>
    <w:p w:rsidR="00D87CEA" w:rsidRPr="00462C77" w:rsidRDefault="00D87CEA" w:rsidP="00D87CEA">
      <w:pPr>
        <w:autoSpaceDN w:val="0"/>
        <w:spacing w:line="460" w:lineRule="exact"/>
        <w:ind w:firstLineChars="200" w:firstLine="560"/>
        <w:rPr>
          <w:rFonts w:asciiTheme="minorEastAsia" w:eastAsiaTheme="minorEastAsia" w:hAnsiTheme="minorEastAsia"/>
          <w:sz w:val="28"/>
        </w:rPr>
      </w:pPr>
      <w:r w:rsidRPr="00462C77">
        <w:rPr>
          <w:rFonts w:asciiTheme="minorEastAsia" w:eastAsiaTheme="minorEastAsia" w:hAnsiTheme="minorEastAsia" w:hint="eastAsia"/>
          <w:sz w:val="28"/>
        </w:rPr>
        <w:t xml:space="preserve">  </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lastRenderedPageBreak/>
        <w:t>鉴于甲方在</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项目通过</w:t>
      </w:r>
      <w:r w:rsidRPr="00D87CEA">
        <w:rPr>
          <w:rFonts w:asciiTheme="minorEastAsia" w:eastAsiaTheme="minorEastAsia" w:hAnsiTheme="minorEastAsia" w:hint="eastAsia"/>
          <w:i/>
          <w:iCs/>
          <w:sz w:val="24"/>
          <w:szCs w:val="24"/>
        </w:rPr>
        <w:t>公开招标/</w:t>
      </w:r>
      <w:r w:rsidRPr="00D87CEA">
        <w:rPr>
          <w:rFonts w:asciiTheme="minorEastAsia" w:eastAsiaTheme="minorEastAsia" w:hAnsiTheme="minorEastAsia" w:hint="eastAsia"/>
          <w:i/>
          <w:sz w:val="24"/>
          <w:szCs w:val="24"/>
        </w:rPr>
        <w:t>竞争性谈判/邀请招标/询价采购/单一来源采购</w:t>
      </w:r>
      <w:r w:rsidRPr="00D87CEA">
        <w:rPr>
          <w:rFonts w:asciiTheme="minorEastAsia" w:eastAsiaTheme="minorEastAsia" w:hAnsiTheme="minorEastAsia" w:hint="eastAsia"/>
          <w:sz w:val="24"/>
          <w:szCs w:val="24"/>
        </w:rPr>
        <w:t>方式，确定乙方为本项目中标人，根据相关法律法规规定，甲乙双方现就甲方委托乙方承办</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活动（“本项目”）进行策划、宣传、推广等专项服务并支付相应报酬事宜，经协商达成一致，签订本合同并共同遵守。</w:t>
      </w:r>
      <w:r w:rsidRPr="00D87CEA">
        <w:rPr>
          <w:rFonts w:asciiTheme="minorEastAsia" w:eastAsiaTheme="minorEastAsia" w:hAnsiTheme="minorEastAsia" w:hint="eastAsia"/>
          <w:sz w:val="24"/>
          <w:szCs w:val="24"/>
        </w:rPr>
        <w:br/>
        <w:t xml:space="preserve">　　</w:t>
      </w:r>
      <w:r w:rsidRPr="00D87CEA">
        <w:rPr>
          <w:rFonts w:asciiTheme="minorEastAsia" w:eastAsiaTheme="minorEastAsia" w:hAnsiTheme="minorEastAsia" w:hint="eastAsia"/>
          <w:b/>
          <w:sz w:val="24"/>
          <w:szCs w:val="24"/>
        </w:rPr>
        <w:t>1、  项目内容</w:t>
      </w:r>
      <w:r w:rsidRPr="00D87CEA">
        <w:rPr>
          <w:rFonts w:asciiTheme="minorEastAsia" w:eastAsiaTheme="minorEastAsia" w:hAnsiTheme="minorEastAsia" w:hint="eastAsia"/>
          <w:sz w:val="24"/>
          <w:szCs w:val="24"/>
        </w:rPr>
        <w:br/>
        <w:t xml:space="preserve">　　1.1  本合同目的：</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br/>
        <w:t xml:space="preserve">　　1.2  本项目中，乙方负责下述工作：</w:t>
      </w:r>
      <w:r w:rsidRPr="00D87CEA">
        <w:rPr>
          <w:rFonts w:asciiTheme="minorEastAsia" w:eastAsiaTheme="minorEastAsia" w:hAnsiTheme="minorEastAsia" w:hint="eastAsia"/>
          <w:sz w:val="24"/>
          <w:szCs w:val="24"/>
        </w:rPr>
        <w:br/>
        <w:t xml:space="preserve">　　（1）本项目活动策划，包括制订、撰写策划方案。</w:t>
      </w:r>
    </w:p>
    <w:p w:rsidR="00D87CEA" w:rsidRPr="00D87CEA" w:rsidRDefault="00D87CEA" w:rsidP="00D87CEA">
      <w:pPr>
        <w:numPr>
          <w:ilvl w:val="0"/>
          <w:numId w:val="3"/>
        </w:numPr>
        <w:autoSpaceDN w:val="0"/>
        <w:spacing w:line="460" w:lineRule="exact"/>
        <w:ind w:firstLineChars="200" w:firstLine="480"/>
        <w:rPr>
          <w:rFonts w:asciiTheme="minorEastAsia" w:eastAsiaTheme="minorEastAsia" w:hAnsiTheme="minorEastAsia"/>
          <w:sz w:val="24"/>
          <w:szCs w:val="24"/>
          <w:u w:val="single"/>
        </w:rPr>
      </w:pPr>
      <w:r w:rsidRPr="00D87CEA">
        <w:rPr>
          <w:rFonts w:asciiTheme="minorEastAsia" w:eastAsiaTheme="minorEastAsia" w:hAnsiTheme="minorEastAsia" w:hint="eastAsia"/>
          <w:sz w:val="24"/>
          <w:szCs w:val="24"/>
        </w:rPr>
        <w:t>具体落实和实施策划方案。</w:t>
      </w:r>
      <w:r w:rsidRPr="00D87CEA">
        <w:rPr>
          <w:rFonts w:asciiTheme="minorEastAsia" w:eastAsiaTheme="minorEastAsia" w:hAnsiTheme="minorEastAsia" w:hint="eastAsia"/>
          <w:sz w:val="24"/>
          <w:szCs w:val="24"/>
        </w:rPr>
        <w:br/>
        <w:t xml:space="preserve">　　（3）相关宣传用品设计、制作、发放、</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r w:rsidRPr="00D87CEA">
        <w:rPr>
          <w:rFonts w:asciiTheme="minorEastAsia" w:eastAsiaTheme="minorEastAsia" w:hAnsiTheme="minorEastAsia" w:hint="eastAsia"/>
          <w:sz w:val="24"/>
          <w:szCs w:val="24"/>
        </w:rPr>
        <w:br/>
        <w:t xml:space="preserve">　　（4）进行媒体宣传。</w:t>
      </w:r>
      <w:r w:rsidRPr="00D87CEA">
        <w:rPr>
          <w:rFonts w:asciiTheme="minorEastAsia" w:eastAsiaTheme="minorEastAsia" w:hAnsiTheme="minorEastAsia" w:hint="eastAsia"/>
          <w:sz w:val="24"/>
          <w:szCs w:val="24"/>
        </w:rPr>
        <w:br/>
        <w:t xml:space="preserve">　　（5）其他甲方交办的，为实现甲方合同目的的工作。</w:t>
      </w:r>
      <w:r w:rsidRPr="00D87CEA">
        <w:rPr>
          <w:rFonts w:asciiTheme="minorEastAsia" w:eastAsiaTheme="minorEastAsia" w:hAnsiTheme="minorEastAsia" w:hint="eastAsia"/>
          <w:sz w:val="24"/>
          <w:szCs w:val="24"/>
        </w:rPr>
        <w:br/>
        <w:t xml:space="preserve">　　项目内容及实施方案（包括设计策划提纲要点、宣传品样本、媒体名单、宣传方式等）详细内容见附件</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r w:rsidRPr="00D87CEA">
        <w:rPr>
          <w:rFonts w:asciiTheme="minorEastAsia" w:eastAsiaTheme="minorEastAsia" w:hAnsiTheme="minorEastAsia" w:hint="eastAsia"/>
          <w:sz w:val="24"/>
          <w:szCs w:val="24"/>
        </w:rPr>
        <w:br/>
        <w:t xml:space="preserve">　　</w:t>
      </w:r>
      <w:r w:rsidRPr="00D87CEA">
        <w:rPr>
          <w:rFonts w:asciiTheme="minorEastAsia" w:eastAsiaTheme="minorEastAsia" w:hAnsiTheme="minorEastAsia" w:hint="eastAsia"/>
          <w:b/>
          <w:sz w:val="24"/>
          <w:szCs w:val="24"/>
        </w:rPr>
        <w:t>2、  项目要求</w:t>
      </w:r>
      <w:r w:rsidRPr="00D87CEA">
        <w:rPr>
          <w:rFonts w:asciiTheme="minorEastAsia" w:eastAsiaTheme="minorEastAsia" w:hAnsiTheme="minorEastAsia" w:hint="eastAsia"/>
          <w:sz w:val="24"/>
          <w:szCs w:val="24"/>
        </w:rPr>
        <w:br/>
        <w:t xml:space="preserve">　　2.1  本项目地点：</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r w:rsidRPr="00D87CEA">
        <w:rPr>
          <w:rFonts w:asciiTheme="minorEastAsia" w:eastAsiaTheme="minorEastAsia" w:hAnsiTheme="minorEastAsia" w:hint="eastAsia"/>
          <w:sz w:val="24"/>
          <w:szCs w:val="24"/>
        </w:rPr>
        <w:br/>
        <w:t xml:space="preserve">　　2.2  本项目期限：</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r w:rsidRPr="00D87CEA">
        <w:rPr>
          <w:rFonts w:asciiTheme="minorEastAsia" w:eastAsiaTheme="minorEastAsia" w:hAnsiTheme="minorEastAsia" w:hint="eastAsia"/>
          <w:sz w:val="24"/>
          <w:szCs w:val="24"/>
        </w:rPr>
        <w:br/>
        <w:t xml:space="preserve">　　2.3  本项目质量要求：如有国家标准则执行国家标准；如无国家标准，则所有委托项目均应以合理满足本合同第1条及附件</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之内容,且以甲方事后认可为达到本合同质量要求和实现合同目的为依据。</w:t>
      </w:r>
      <w:r w:rsidRPr="00D87CEA">
        <w:rPr>
          <w:rFonts w:asciiTheme="minorEastAsia" w:eastAsiaTheme="minorEastAsia" w:hAnsiTheme="minorEastAsia" w:hint="eastAsia"/>
          <w:sz w:val="24"/>
          <w:szCs w:val="24"/>
        </w:rPr>
        <w:br/>
        <w:t xml:space="preserve">　　2.4  未经甲方事先书面同意,乙方不得将委托事项全部或部分转交他人完成。乙方如需将部分工作交由第三人办理的，应事先征得甲方书面同意，并就该第三人的工作质量向甲方承担全部责任。</w:t>
      </w:r>
      <w:r w:rsidRPr="00D87CEA">
        <w:rPr>
          <w:rFonts w:asciiTheme="minorEastAsia" w:eastAsiaTheme="minorEastAsia" w:hAnsiTheme="minorEastAsia" w:hint="eastAsia"/>
          <w:sz w:val="24"/>
          <w:szCs w:val="24"/>
        </w:rPr>
        <w:br/>
        <w:t xml:space="preserve">　　</w:t>
      </w:r>
      <w:r w:rsidRPr="00D87CEA">
        <w:rPr>
          <w:rFonts w:asciiTheme="minorEastAsia" w:eastAsiaTheme="minorEastAsia" w:hAnsiTheme="minorEastAsia" w:hint="eastAsia"/>
          <w:b/>
          <w:sz w:val="24"/>
          <w:szCs w:val="24"/>
        </w:rPr>
        <w:t>3、  甲方提供的协作事项</w:t>
      </w:r>
      <w:r w:rsidRPr="00D87CEA">
        <w:rPr>
          <w:rFonts w:asciiTheme="minorEastAsia" w:eastAsiaTheme="minorEastAsia" w:hAnsiTheme="minorEastAsia" w:hint="eastAsia"/>
          <w:sz w:val="24"/>
          <w:szCs w:val="24"/>
        </w:rPr>
        <w:br/>
        <w:t xml:space="preserve">　　3.1  资料：</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r w:rsidRPr="00D87CEA">
        <w:rPr>
          <w:rFonts w:asciiTheme="minorEastAsia" w:eastAsiaTheme="minorEastAsia" w:hAnsiTheme="minorEastAsia" w:hint="eastAsia"/>
          <w:sz w:val="24"/>
          <w:szCs w:val="24"/>
        </w:rPr>
        <w:br/>
        <w:t xml:space="preserve">　　3.2  其他配合协作事项：</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r w:rsidRPr="00D87CEA">
        <w:rPr>
          <w:rFonts w:asciiTheme="minorEastAsia" w:eastAsiaTheme="minorEastAsia" w:hAnsiTheme="minorEastAsia" w:hint="eastAsia"/>
          <w:sz w:val="24"/>
          <w:szCs w:val="24"/>
        </w:rPr>
        <w:br/>
        <w:t xml:space="preserve">　　</w:t>
      </w:r>
      <w:r w:rsidRPr="00D87CEA">
        <w:rPr>
          <w:rFonts w:asciiTheme="minorEastAsia" w:eastAsiaTheme="minorEastAsia" w:hAnsiTheme="minorEastAsia" w:hint="eastAsia"/>
          <w:b/>
          <w:sz w:val="24"/>
          <w:szCs w:val="24"/>
        </w:rPr>
        <w:t>4、  费用及支付</w:t>
      </w:r>
      <w:r w:rsidRPr="00D87CEA">
        <w:rPr>
          <w:rFonts w:asciiTheme="minorEastAsia" w:eastAsiaTheme="minorEastAsia" w:hAnsiTheme="minorEastAsia" w:hint="eastAsia"/>
          <w:sz w:val="24"/>
          <w:szCs w:val="24"/>
        </w:rPr>
        <w:br/>
        <w:t xml:space="preserve">　　4.1  乙方就本项目获得的报酬总额：人民币大写</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小写</w:t>
      </w:r>
      <w:r w:rsidRPr="00D87CEA">
        <w:rPr>
          <w:rFonts w:asciiTheme="minorEastAsia" w:eastAsiaTheme="minorEastAsia" w:hAnsiTheme="minorEastAsia" w:hint="eastAsia"/>
          <w:sz w:val="24"/>
          <w:szCs w:val="24"/>
          <w:u w:val="single"/>
        </w:rPr>
        <w:t xml:space="preserve">       </w:t>
      </w:r>
    </w:p>
    <w:p w:rsidR="00D87CEA" w:rsidRPr="00D87CEA" w:rsidRDefault="00D87CEA" w:rsidP="00D87CEA">
      <w:pPr>
        <w:autoSpaceDN w:val="0"/>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（详见费用明细），其中包括但不限于:</w:t>
      </w:r>
      <w:r w:rsidRPr="00D87CEA">
        <w:rPr>
          <w:rFonts w:asciiTheme="minorEastAsia" w:eastAsiaTheme="minorEastAsia" w:hAnsiTheme="minorEastAsia" w:hint="eastAsia"/>
          <w:sz w:val="24"/>
          <w:szCs w:val="24"/>
        </w:rPr>
        <w:br/>
      </w:r>
      <w:r w:rsidRPr="00D87CEA">
        <w:rPr>
          <w:rFonts w:asciiTheme="minorEastAsia" w:eastAsiaTheme="minorEastAsia" w:hAnsiTheme="minorEastAsia" w:hint="eastAsia"/>
          <w:sz w:val="24"/>
          <w:szCs w:val="24"/>
        </w:rPr>
        <w:lastRenderedPageBreak/>
        <w:t xml:space="preserve">　　（1）乙方从事策划方案的制定及实施的报酬及费用。</w:t>
      </w:r>
      <w:r w:rsidRPr="00D87CEA">
        <w:rPr>
          <w:rFonts w:asciiTheme="minorEastAsia" w:eastAsiaTheme="minorEastAsia" w:hAnsiTheme="minorEastAsia" w:hint="eastAsia"/>
          <w:sz w:val="24"/>
          <w:szCs w:val="24"/>
        </w:rPr>
        <w:br/>
        <w:t xml:space="preserve">　　（2）乙方从事宣传用品设计、制作、发放的报酬及费用。</w:t>
      </w:r>
      <w:r w:rsidRPr="00D87CEA">
        <w:rPr>
          <w:rFonts w:asciiTheme="minorEastAsia" w:eastAsiaTheme="minorEastAsia" w:hAnsiTheme="minorEastAsia" w:hint="eastAsia"/>
          <w:sz w:val="24"/>
          <w:szCs w:val="24"/>
        </w:rPr>
        <w:br/>
        <w:t xml:space="preserve">　　（3）乙方从事媒体宣传、发布的报酬及费用。</w:t>
      </w:r>
      <w:r w:rsidRPr="00D87CEA">
        <w:rPr>
          <w:rFonts w:asciiTheme="minorEastAsia" w:eastAsiaTheme="minorEastAsia" w:hAnsiTheme="minorEastAsia" w:hint="eastAsia"/>
          <w:sz w:val="24"/>
          <w:szCs w:val="24"/>
        </w:rPr>
        <w:br/>
        <w:t xml:space="preserve">　　（4）乙方为履行本合同所需的其他全部费用（包括但不限于包装费用、运输费用）。</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（5）第三方监测、评估的费用。</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（6）其他费用：</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u w:val="single"/>
        </w:rPr>
        <w:br/>
      </w:r>
      <w:r w:rsidRPr="00D87CEA">
        <w:rPr>
          <w:rFonts w:asciiTheme="minorEastAsia" w:eastAsiaTheme="minorEastAsia" w:hAnsiTheme="minorEastAsia" w:hint="eastAsia"/>
          <w:sz w:val="24"/>
          <w:szCs w:val="24"/>
        </w:rPr>
        <w:t xml:space="preserve">　　除另有约定外，甲方无需就本项目向乙方支付上述费用之外的其他任何费用。</w:t>
      </w:r>
    </w:p>
    <w:p w:rsidR="00D87CEA" w:rsidRPr="00D87CEA" w:rsidRDefault="00D87CEA" w:rsidP="00D87CEA">
      <w:pPr>
        <w:spacing w:beforeLines="50" w:before="120" w:afterLines="50" w:after="120" w:line="480" w:lineRule="exact"/>
        <w:ind w:leftChars="50" w:left="105" w:firstLineChars="149" w:firstLine="358"/>
        <w:rPr>
          <w:rFonts w:asciiTheme="minorEastAsia" w:eastAsiaTheme="minorEastAsia" w:hAnsiTheme="minorEastAsia"/>
          <w:iCs/>
          <w:sz w:val="24"/>
          <w:szCs w:val="24"/>
        </w:rPr>
      </w:pPr>
      <w:r w:rsidRPr="00D87CEA">
        <w:rPr>
          <w:rFonts w:asciiTheme="minorEastAsia" w:eastAsiaTheme="minorEastAsia" w:hAnsiTheme="minorEastAsia" w:hint="eastAsia"/>
          <w:sz w:val="24"/>
          <w:szCs w:val="24"/>
        </w:rPr>
        <w:t>需要进行</w:t>
      </w:r>
      <w:r w:rsidRPr="00D87CEA">
        <w:rPr>
          <w:rFonts w:asciiTheme="minorEastAsia" w:eastAsiaTheme="minorEastAsia" w:hAnsiTheme="minorEastAsia" w:hint="eastAsia"/>
          <w:i/>
          <w:iCs/>
          <w:sz w:val="24"/>
          <w:szCs w:val="24"/>
        </w:rPr>
        <w:t>财政投资评审/</w:t>
      </w:r>
      <w:r w:rsidR="0094361C">
        <w:rPr>
          <w:rFonts w:asciiTheme="minorEastAsia" w:eastAsiaTheme="minorEastAsia" w:hAnsiTheme="minorEastAsia" w:hint="eastAsia"/>
          <w:i/>
          <w:iCs/>
          <w:sz w:val="24"/>
          <w:szCs w:val="24"/>
        </w:rPr>
        <w:t>局</w:t>
      </w:r>
      <w:r w:rsidRPr="00D87CEA">
        <w:rPr>
          <w:rFonts w:asciiTheme="minorEastAsia" w:eastAsiaTheme="minorEastAsia" w:hAnsiTheme="minorEastAsia" w:hint="eastAsia"/>
          <w:i/>
          <w:iCs/>
          <w:sz w:val="24"/>
          <w:szCs w:val="24"/>
        </w:rPr>
        <w:t>内部评审</w:t>
      </w:r>
      <w:r w:rsidRPr="00D87CEA">
        <w:rPr>
          <w:rFonts w:asciiTheme="minorEastAsia" w:eastAsiaTheme="minorEastAsia" w:hAnsiTheme="minorEastAsia" w:hint="eastAsia"/>
          <w:sz w:val="24"/>
          <w:szCs w:val="24"/>
        </w:rPr>
        <w:t>的，</w:t>
      </w:r>
      <w:r w:rsidRPr="00D87CEA">
        <w:rPr>
          <w:rFonts w:asciiTheme="minorEastAsia" w:eastAsiaTheme="minorEastAsia" w:hAnsiTheme="minorEastAsia" w:hint="eastAsia"/>
          <w:iCs/>
          <w:sz w:val="24"/>
          <w:szCs w:val="24"/>
        </w:rPr>
        <w:t>按照甲方财务规定执行。</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4.2  支付方式和时间</w:t>
      </w:r>
      <w:r w:rsidRPr="00D87CEA">
        <w:rPr>
          <w:rFonts w:asciiTheme="minorEastAsia" w:eastAsiaTheme="minorEastAsia" w:hAnsiTheme="minorEastAsia" w:hint="eastAsia"/>
          <w:sz w:val="24"/>
          <w:szCs w:val="24"/>
        </w:rPr>
        <w:br/>
        <w:t xml:space="preserve">　　4.2.1  首付款</w:t>
      </w:r>
      <w:r w:rsidRPr="00D87CEA">
        <w:rPr>
          <w:rFonts w:asciiTheme="minorEastAsia" w:eastAsiaTheme="minorEastAsia" w:hAnsiTheme="minorEastAsia" w:hint="eastAsia"/>
          <w:sz w:val="24"/>
          <w:szCs w:val="24"/>
        </w:rPr>
        <w:br/>
        <w:t xml:space="preserve">　　在本合同签订并生效，且收到乙方开具的相应金额的、符合国家规定的发票后</w:t>
      </w:r>
      <w:r w:rsidRPr="00D87CEA">
        <w:rPr>
          <w:rFonts w:asciiTheme="minorEastAsia" w:eastAsiaTheme="minorEastAsia" w:hAnsiTheme="minorEastAsia" w:hint="eastAsia"/>
          <w:sz w:val="24"/>
          <w:szCs w:val="24"/>
          <w:u w:val="single"/>
        </w:rPr>
        <w:t xml:space="preserve">  </w:t>
      </w:r>
      <w:r w:rsidR="003A5AB7">
        <w:rPr>
          <w:rFonts w:asciiTheme="minorEastAsia" w:eastAsiaTheme="minorEastAsia" w:hAnsiTheme="minorEastAsia" w:hint="eastAsia"/>
          <w:sz w:val="24"/>
          <w:szCs w:val="24"/>
          <w:u w:val="single"/>
        </w:rPr>
        <w:t>10</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日内，甲方将本项目报酬总额的</w:t>
      </w:r>
      <w:r w:rsidRPr="00D87CEA">
        <w:rPr>
          <w:rFonts w:asciiTheme="minorEastAsia" w:eastAsiaTheme="minorEastAsia" w:hAnsiTheme="minorEastAsia" w:hint="eastAsia"/>
          <w:sz w:val="24"/>
          <w:szCs w:val="24"/>
          <w:u w:val="single"/>
        </w:rPr>
        <w:t xml:space="preserve"> </w:t>
      </w:r>
      <w:r w:rsidR="003A5AB7">
        <w:rPr>
          <w:rFonts w:asciiTheme="minorEastAsia" w:eastAsiaTheme="minorEastAsia" w:hAnsiTheme="minorEastAsia" w:hint="eastAsia"/>
          <w:sz w:val="24"/>
          <w:szCs w:val="24"/>
          <w:u w:val="single"/>
        </w:rPr>
        <w:t>70</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％（即人民币</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）支付给乙方。</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4.2.2  第二次付款，金额：人民币</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w:t>
      </w:r>
      <w:r w:rsidRPr="00D87CEA">
        <w:rPr>
          <w:rFonts w:asciiTheme="minorEastAsia" w:eastAsiaTheme="minorEastAsia" w:hAnsiTheme="minorEastAsia" w:hint="eastAsia"/>
          <w:sz w:val="24"/>
          <w:szCs w:val="24"/>
        </w:rPr>
        <w:br/>
        <w:t xml:space="preserve">　　4.2.3  验收后付款</w:t>
      </w:r>
      <w:r w:rsidRPr="00D87CEA">
        <w:rPr>
          <w:rFonts w:asciiTheme="minorEastAsia" w:eastAsiaTheme="minorEastAsia" w:hAnsiTheme="minorEastAsia" w:hint="eastAsia"/>
          <w:sz w:val="24"/>
          <w:szCs w:val="24"/>
        </w:rPr>
        <w:br/>
        <w:t xml:space="preserve">　　乙方完成本合同约定的全部服务内容并经甲方验收确认，且收到乙方下述全部文件后</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日内，甲方将合同剩余款项付给乙方：</w:t>
      </w:r>
      <w:r w:rsidRPr="00D87CEA">
        <w:rPr>
          <w:rFonts w:asciiTheme="minorEastAsia" w:eastAsiaTheme="minorEastAsia" w:hAnsiTheme="minorEastAsia" w:hint="eastAsia"/>
          <w:sz w:val="24"/>
          <w:szCs w:val="24"/>
        </w:rPr>
        <w:br/>
        <w:t xml:space="preserve">　　（1）甲方关于本项目验收通过的证明文件原件一份，或监测及评估报告、或乙方关于本项目活动的工作总结报告一份。</w:t>
      </w:r>
      <w:r w:rsidRPr="00D87CEA">
        <w:rPr>
          <w:rFonts w:asciiTheme="minorEastAsia" w:eastAsiaTheme="minorEastAsia" w:hAnsiTheme="minorEastAsia" w:hint="eastAsia"/>
          <w:sz w:val="24"/>
          <w:szCs w:val="24"/>
        </w:rPr>
        <w:br/>
        <w:t xml:space="preserve">　　（2）乙方开具的相应金额的、符合国家规定的发票。</w:t>
      </w:r>
      <w:r w:rsidRPr="00D87CEA">
        <w:rPr>
          <w:rFonts w:asciiTheme="minorEastAsia" w:eastAsiaTheme="minorEastAsia" w:hAnsiTheme="minorEastAsia" w:hint="eastAsia"/>
          <w:sz w:val="24"/>
          <w:szCs w:val="24"/>
        </w:rPr>
        <w:br/>
        <w:t xml:space="preserve">　　4.3  若根据本合同约定，乙方应当支付违约金和/或承担赔偿责任的，则甲方有权从上述任何一笔付款中直接扣除相应金额。</w:t>
      </w:r>
      <w:r w:rsidRPr="00D87CEA">
        <w:rPr>
          <w:rFonts w:asciiTheme="minorEastAsia" w:eastAsiaTheme="minorEastAsia" w:hAnsiTheme="minorEastAsia" w:hint="eastAsia"/>
          <w:sz w:val="24"/>
          <w:szCs w:val="24"/>
        </w:rPr>
        <w:br/>
        <w:t xml:space="preserve">　　</w:t>
      </w:r>
      <w:r w:rsidRPr="00D87CEA">
        <w:rPr>
          <w:rFonts w:asciiTheme="minorEastAsia" w:eastAsiaTheme="minorEastAsia" w:hAnsiTheme="minorEastAsia" w:hint="eastAsia"/>
          <w:b/>
          <w:sz w:val="24"/>
          <w:szCs w:val="24"/>
        </w:rPr>
        <w:t>5、  项目策划与实施</w:t>
      </w:r>
      <w:r w:rsidRPr="00D87CEA">
        <w:rPr>
          <w:rFonts w:asciiTheme="minorEastAsia" w:eastAsiaTheme="minorEastAsia" w:hAnsiTheme="minorEastAsia" w:hint="eastAsia"/>
          <w:sz w:val="24"/>
          <w:szCs w:val="24"/>
        </w:rPr>
        <w:br/>
        <w:t xml:space="preserve">　　5.1  乙方应根据本项目目标及甲方要求于本合同生效后</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日内完成策划案初稿，并提交甲方审核；经甲方审核后，乙方应于收到审核通过通知后</w:t>
      </w:r>
    </w:p>
    <w:p w:rsidR="00D87CEA" w:rsidRPr="00D87CEA" w:rsidRDefault="00D87CEA" w:rsidP="00D87CEA">
      <w:pPr>
        <w:autoSpaceDN w:val="0"/>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日内完成策划案最终稿，提交甲方最终核准。经甲方最终核准通过的，乙方按照策划案最终</w:t>
      </w:r>
      <w:proofErr w:type="gramStart"/>
      <w:r w:rsidRPr="00D87CEA">
        <w:rPr>
          <w:rFonts w:asciiTheme="minorEastAsia" w:eastAsiaTheme="minorEastAsia" w:hAnsiTheme="minorEastAsia" w:hint="eastAsia"/>
          <w:sz w:val="24"/>
          <w:szCs w:val="24"/>
        </w:rPr>
        <w:t>稿具体</w:t>
      </w:r>
      <w:proofErr w:type="gramEnd"/>
      <w:r w:rsidRPr="00D87CEA">
        <w:rPr>
          <w:rFonts w:asciiTheme="minorEastAsia" w:eastAsiaTheme="minorEastAsia" w:hAnsiTheme="minorEastAsia" w:hint="eastAsia"/>
          <w:sz w:val="24"/>
          <w:szCs w:val="24"/>
        </w:rPr>
        <w:t>组织实施项目工作。如甲方审核或最终核准不通过</w:t>
      </w:r>
      <w:r w:rsidRPr="00D87CEA">
        <w:rPr>
          <w:rFonts w:asciiTheme="minorEastAsia" w:eastAsiaTheme="minorEastAsia" w:hAnsiTheme="minorEastAsia" w:hint="eastAsia"/>
          <w:sz w:val="24"/>
          <w:szCs w:val="24"/>
        </w:rPr>
        <w:lastRenderedPageBreak/>
        <w:t>的，乙方应按照甲方要求进行修改直至通过。如由此导致履约迟延，并不免除乙方依据本合同约定应承担的逾期违约责任。</w:t>
      </w:r>
      <w:r w:rsidRPr="00D87CEA">
        <w:rPr>
          <w:rFonts w:asciiTheme="minorEastAsia" w:eastAsiaTheme="minorEastAsia" w:hAnsiTheme="minorEastAsia" w:hint="eastAsia"/>
          <w:sz w:val="24"/>
          <w:szCs w:val="24"/>
        </w:rPr>
        <w:br/>
        <w:t xml:space="preserve">　　5.2  甲方可根据本项目的进展情况，对策划案最终稿提出合理的修改意见，乙方应配合修改。由此所增加的额外费用，由乙方自行承担，且本项目报酬总额不作任何变更。</w:t>
      </w:r>
      <w:r w:rsidRPr="00D87CEA">
        <w:rPr>
          <w:rFonts w:asciiTheme="minorEastAsia" w:eastAsiaTheme="minorEastAsia" w:hAnsiTheme="minorEastAsia" w:hint="eastAsia"/>
          <w:sz w:val="24"/>
          <w:szCs w:val="24"/>
        </w:rPr>
        <w:br/>
        <w:t xml:space="preserve">　　5.3  双方确定，在本合同有效期内，乙方指定</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为乙方项目联系人，作为乙方履约代表。该项目联系人</w:t>
      </w:r>
      <w:proofErr w:type="gramStart"/>
      <w:r w:rsidRPr="00D87CEA">
        <w:rPr>
          <w:rFonts w:asciiTheme="minorEastAsia" w:eastAsiaTheme="minorEastAsia" w:hAnsiTheme="minorEastAsia" w:hint="eastAsia"/>
          <w:sz w:val="24"/>
          <w:szCs w:val="24"/>
        </w:rPr>
        <w:t>作出</w:t>
      </w:r>
      <w:proofErr w:type="gramEnd"/>
      <w:r w:rsidRPr="00D87CEA">
        <w:rPr>
          <w:rFonts w:asciiTheme="minorEastAsia" w:eastAsiaTheme="minorEastAsia" w:hAnsiTheme="minorEastAsia" w:hint="eastAsia"/>
          <w:sz w:val="24"/>
          <w:szCs w:val="24"/>
        </w:rPr>
        <w:t>的意思表示均视为乙方的意思表示，对乙方具有约束力。乙方如变更项目联系人的，应当提前及时以书面形式通知甲方；未及时通知而影响本合同履行或造成损失的，乙方应承担相应的责任，并赔偿甲方全部损失。</w:t>
      </w:r>
    </w:p>
    <w:p w:rsidR="00D87CEA" w:rsidRPr="00D87CEA" w:rsidRDefault="00D87CEA" w:rsidP="00D87CEA">
      <w:pPr>
        <w:autoSpaceDN w:val="0"/>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 xml:space="preserve">    5.4 乙方有义务在项目实施后，在实施各阶段分阶段</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次向甲方报告项目进展情况。</w:t>
      </w:r>
    </w:p>
    <w:p w:rsidR="00D87CEA" w:rsidRPr="00D87CEA" w:rsidRDefault="00D87CEA" w:rsidP="00D87CEA">
      <w:pPr>
        <w:autoSpaceDN w:val="0"/>
        <w:spacing w:line="460" w:lineRule="exact"/>
        <w:ind w:firstLineChars="200" w:firstLine="482"/>
        <w:rPr>
          <w:rFonts w:asciiTheme="minorEastAsia" w:eastAsiaTheme="minorEastAsia" w:hAnsiTheme="minorEastAsia"/>
          <w:sz w:val="24"/>
          <w:szCs w:val="24"/>
        </w:rPr>
      </w:pPr>
      <w:r w:rsidRPr="00D87CEA">
        <w:rPr>
          <w:rFonts w:asciiTheme="minorEastAsia" w:eastAsiaTheme="minorEastAsia" w:hAnsiTheme="minorEastAsia" w:hint="eastAsia"/>
          <w:b/>
          <w:sz w:val="24"/>
          <w:szCs w:val="24"/>
        </w:rPr>
        <w:t>6、  宣传用品的设计制作</w:t>
      </w:r>
      <w:r w:rsidRPr="00D87CEA">
        <w:rPr>
          <w:rFonts w:asciiTheme="minorEastAsia" w:eastAsiaTheme="minorEastAsia" w:hAnsiTheme="minorEastAsia" w:hint="eastAsia"/>
          <w:sz w:val="24"/>
          <w:szCs w:val="24"/>
        </w:rPr>
        <w:br/>
        <w:t xml:space="preserve">　　6.1  乙方负责宣传用品设计及制作的，应制定相关宣传用品设计方案，提交甲方取得其书面认可，并依据最终确定的宣传用品设计</w:t>
      </w:r>
      <w:r w:rsidRPr="00D87CEA">
        <w:rPr>
          <w:rFonts w:asciiTheme="minorEastAsia" w:eastAsiaTheme="minorEastAsia" w:hAnsiTheme="minorEastAsia" w:hint="eastAsia"/>
          <w:i/>
          <w:iCs/>
          <w:sz w:val="24"/>
          <w:szCs w:val="24"/>
        </w:rPr>
        <w:t>方案/样品</w:t>
      </w:r>
      <w:r w:rsidRPr="00D87CEA">
        <w:rPr>
          <w:rFonts w:asciiTheme="minorEastAsia" w:eastAsiaTheme="minorEastAsia" w:hAnsiTheme="minorEastAsia" w:hint="eastAsia"/>
          <w:sz w:val="24"/>
          <w:szCs w:val="24"/>
        </w:rPr>
        <w:t>设计、制作宣传用品。其中：</w:t>
      </w:r>
      <w:r w:rsidRPr="00D87CEA">
        <w:rPr>
          <w:rFonts w:asciiTheme="minorEastAsia" w:eastAsiaTheme="minorEastAsia" w:hAnsiTheme="minorEastAsia" w:hint="eastAsia"/>
          <w:sz w:val="24"/>
          <w:szCs w:val="24"/>
        </w:rPr>
        <w:br/>
        <w:t xml:space="preserve">　　6.1.1  宣传用品的设计、印制、包装均应符合甲方最终确定的宣传用品设计方案或甲方要求。宣传用品内容、款式设计、印制、包装等要求见本合同附件</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r w:rsidRPr="00D87CEA">
        <w:rPr>
          <w:rFonts w:asciiTheme="minorEastAsia" w:eastAsiaTheme="minorEastAsia" w:hAnsiTheme="minorEastAsia" w:hint="eastAsia"/>
          <w:sz w:val="24"/>
          <w:szCs w:val="24"/>
        </w:rPr>
        <w:br/>
        <w:t xml:space="preserve">　　6.1.2  乙方应于</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年</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月</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日前完成宣传用品的图文设计，并将设计成果交付甲方验收。</w:t>
      </w:r>
      <w:r w:rsidRPr="00D87CEA">
        <w:rPr>
          <w:rFonts w:asciiTheme="minorEastAsia" w:eastAsiaTheme="minorEastAsia" w:hAnsiTheme="minorEastAsia" w:hint="eastAsia"/>
          <w:sz w:val="24"/>
          <w:szCs w:val="24"/>
        </w:rPr>
        <w:br/>
        <w:t xml:space="preserve">    6.1.3 设计方案经甲方验收合格的，乙方应于验收合格后</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日内向甲方提供宣传品成品的样品，并取得甲方书面认可。</w:t>
      </w:r>
      <w:r w:rsidRPr="00D87CEA">
        <w:rPr>
          <w:rFonts w:asciiTheme="minorEastAsia" w:eastAsiaTheme="minorEastAsia" w:hAnsiTheme="minorEastAsia" w:hint="eastAsia"/>
          <w:sz w:val="24"/>
          <w:szCs w:val="24"/>
        </w:rPr>
        <w:br/>
        <w:t xml:space="preserve">　　6.1.4  甲方书面认可样品后，乙方应于甲方书面认可后</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日内按甲方要求印制完成宣传用品，负责派人将宣传用品运到甲方指定地点，并承担运输费用以及运输途中的一切风险。风险</w:t>
      </w:r>
      <w:proofErr w:type="gramStart"/>
      <w:r w:rsidRPr="00D87CEA">
        <w:rPr>
          <w:rFonts w:asciiTheme="minorEastAsia" w:eastAsiaTheme="minorEastAsia" w:hAnsiTheme="minorEastAsia" w:hint="eastAsia"/>
          <w:sz w:val="24"/>
          <w:szCs w:val="24"/>
        </w:rPr>
        <w:t>自宣传</w:t>
      </w:r>
      <w:proofErr w:type="gramEnd"/>
      <w:r w:rsidRPr="00D87CEA">
        <w:rPr>
          <w:rFonts w:asciiTheme="minorEastAsia" w:eastAsiaTheme="minorEastAsia" w:hAnsiTheme="minorEastAsia" w:hint="eastAsia"/>
          <w:sz w:val="24"/>
          <w:szCs w:val="24"/>
        </w:rPr>
        <w:t>用品运到甲方指定地点并经甲方验收合格起转移至甲方。</w:t>
      </w:r>
      <w:r w:rsidRPr="00D87CEA">
        <w:rPr>
          <w:rFonts w:asciiTheme="minorEastAsia" w:eastAsiaTheme="minorEastAsia" w:hAnsiTheme="minorEastAsia" w:hint="eastAsia"/>
          <w:sz w:val="24"/>
          <w:szCs w:val="24"/>
        </w:rPr>
        <w:br/>
        <w:t xml:space="preserve">　　6.2  宣传用品种类清单详见附件</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r w:rsidRPr="00D87CEA">
        <w:rPr>
          <w:rFonts w:asciiTheme="minorEastAsia" w:eastAsiaTheme="minorEastAsia" w:hAnsiTheme="minorEastAsia" w:hint="eastAsia"/>
          <w:sz w:val="24"/>
          <w:szCs w:val="24"/>
        </w:rPr>
        <w:br/>
        <w:t xml:space="preserve">　　6.3  乙方应保证宣传用品符合本合同要求及正常使用要求，不存在任何权利和质量瑕疵。因宣传用品</w:t>
      </w:r>
      <w:r w:rsidRPr="00D87CEA">
        <w:rPr>
          <w:rFonts w:asciiTheme="minorEastAsia" w:eastAsiaTheme="minorEastAsia" w:hAnsiTheme="minorEastAsia" w:hint="eastAsia"/>
          <w:i/>
          <w:iCs/>
          <w:sz w:val="24"/>
          <w:szCs w:val="24"/>
        </w:rPr>
        <w:t>内容/质量问题</w:t>
      </w:r>
      <w:r w:rsidRPr="00D87CEA">
        <w:rPr>
          <w:rFonts w:asciiTheme="minorEastAsia" w:eastAsiaTheme="minorEastAsia" w:hAnsiTheme="minorEastAsia" w:hint="eastAsia"/>
          <w:sz w:val="24"/>
          <w:szCs w:val="24"/>
        </w:rPr>
        <w:t>引起的一切人身、财产损失，均由乙</w:t>
      </w:r>
      <w:r w:rsidRPr="00D87CEA">
        <w:rPr>
          <w:rFonts w:asciiTheme="minorEastAsia" w:eastAsiaTheme="minorEastAsia" w:hAnsiTheme="minorEastAsia" w:hint="eastAsia"/>
          <w:sz w:val="24"/>
          <w:szCs w:val="24"/>
        </w:rPr>
        <w:lastRenderedPageBreak/>
        <w:t>方负责解决并承担赔偿责任，并且乙方应赔偿由此给甲方造成的一切损失。</w:t>
      </w:r>
      <w:r w:rsidRPr="00D87CEA">
        <w:rPr>
          <w:rFonts w:asciiTheme="minorEastAsia" w:eastAsiaTheme="minorEastAsia" w:hAnsiTheme="minorEastAsia" w:hint="eastAsia"/>
          <w:sz w:val="24"/>
          <w:szCs w:val="24"/>
        </w:rPr>
        <w:br/>
        <w:t xml:space="preserve">    </w:t>
      </w:r>
      <w:r w:rsidRPr="00D87CEA">
        <w:rPr>
          <w:rFonts w:asciiTheme="minorEastAsia" w:eastAsiaTheme="minorEastAsia" w:hAnsiTheme="minorEastAsia" w:hint="eastAsia"/>
          <w:b/>
          <w:sz w:val="24"/>
          <w:szCs w:val="24"/>
        </w:rPr>
        <w:t>7、  媒体宣传</w:t>
      </w:r>
      <w:r w:rsidRPr="00D87CEA">
        <w:rPr>
          <w:rFonts w:asciiTheme="minorEastAsia" w:eastAsiaTheme="minorEastAsia" w:hAnsiTheme="minorEastAsia" w:hint="eastAsia"/>
          <w:sz w:val="24"/>
          <w:szCs w:val="24"/>
        </w:rPr>
        <w:br/>
        <w:t xml:space="preserve">　　7.1  媒体发布基本内容（详见附件</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i/>
          <w:sz w:val="24"/>
          <w:szCs w:val="24"/>
        </w:rPr>
        <w:t>就发布内容、使用媒体、时长、位置/时间段、规格、次数/数量、价格等进行约定</w:t>
      </w:r>
      <w:r w:rsidRPr="00D87CEA">
        <w:rPr>
          <w:rFonts w:asciiTheme="minorEastAsia" w:eastAsiaTheme="minorEastAsia" w:hAnsiTheme="minorEastAsia" w:hint="eastAsia"/>
          <w:sz w:val="24"/>
          <w:szCs w:val="24"/>
        </w:rPr>
        <w:t>）</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p>
    <w:p w:rsidR="00D87CEA" w:rsidRPr="00D87CEA" w:rsidRDefault="00D87CEA" w:rsidP="00D87CEA">
      <w:pPr>
        <w:autoSpaceDN w:val="0"/>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 xml:space="preserve">　　7.2  宣传样片</w:t>
      </w:r>
      <w:r w:rsidRPr="00D87CEA">
        <w:rPr>
          <w:rFonts w:asciiTheme="minorEastAsia" w:eastAsiaTheme="minorEastAsia" w:hAnsiTheme="minorEastAsia" w:hint="eastAsia"/>
          <w:sz w:val="24"/>
          <w:szCs w:val="24"/>
        </w:rPr>
        <w:br/>
        <w:t xml:space="preserve">　　7.2.1  本项目媒体宣传如采用甲方提供的</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样带（样片、样稿，统称“宣传样片”），则未经甲方同意，乙方不得改动宣传样片内容和形式。  </w:t>
      </w:r>
    </w:p>
    <w:p w:rsidR="00D87CEA" w:rsidRPr="00D87CEA" w:rsidRDefault="00D87CEA" w:rsidP="00D87CEA">
      <w:pPr>
        <w:autoSpaceDN w:val="0"/>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 xml:space="preserve">    7.2.2  如宣传样片由乙方制作，则乙方应于</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前将宣传样片初稿提交甲方审核，征得甲方书面同意后</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日内制作完成宣传样片。宣传样片制作完毕并经甲方最终审核同意后，乙方</w:t>
      </w:r>
      <w:proofErr w:type="gramStart"/>
      <w:r w:rsidRPr="00D87CEA">
        <w:rPr>
          <w:rFonts w:asciiTheme="minorEastAsia" w:eastAsiaTheme="minorEastAsia" w:hAnsiTheme="minorEastAsia" w:hint="eastAsia"/>
          <w:sz w:val="24"/>
          <w:szCs w:val="24"/>
        </w:rPr>
        <w:t>方</w:t>
      </w:r>
      <w:proofErr w:type="gramEnd"/>
      <w:r w:rsidRPr="00D87CEA">
        <w:rPr>
          <w:rFonts w:asciiTheme="minorEastAsia" w:eastAsiaTheme="minorEastAsia" w:hAnsiTheme="minorEastAsia" w:hint="eastAsia"/>
          <w:sz w:val="24"/>
          <w:szCs w:val="24"/>
        </w:rPr>
        <w:t>应当按照本合同约定在媒体发布宣传。如乙方未经甲方同意即擅自发布宣传样片的，甲方有权要求乙方采取消除影响、公开赔礼道歉等措施予以解决，乙方应支付本项目报酬总额</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％作为违约金，并赔偿甲方的相应损失。</w:t>
      </w:r>
      <w:r w:rsidRPr="00D87CEA">
        <w:rPr>
          <w:rFonts w:asciiTheme="minorEastAsia" w:eastAsiaTheme="minorEastAsia" w:hAnsiTheme="minorEastAsia" w:hint="eastAsia"/>
          <w:sz w:val="24"/>
          <w:szCs w:val="24"/>
        </w:rPr>
        <w:br/>
        <w:t xml:space="preserve">　　7.3 媒体发布时间表及编排方式（详见附件</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p>
    <w:p w:rsidR="00D87CEA" w:rsidRPr="00D87CEA" w:rsidRDefault="00D87CEA" w:rsidP="00D87CEA">
      <w:pPr>
        <w:autoSpaceDN w:val="0"/>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 xml:space="preserve">    </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w:t>
      </w:r>
    </w:p>
    <w:p w:rsidR="00D87CEA" w:rsidRPr="00D87CEA" w:rsidRDefault="00D87CEA" w:rsidP="00D87CEA">
      <w:pPr>
        <w:autoSpaceDN w:val="0"/>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 xml:space="preserve">    7.4  乙方保证按照本合同约定的发布时间，依法取得有关媒体广告栏目、版位、时间段的使用权，并交付给甲方使用。乙方应保证甲方使用该广告栏目、版位、时间段的合法性。如因该广告栏目、版位、时间段的使用权问题发生纠纷，并由此对甲方造成不良影响或损害的，乙方应负责解决，并赔偿因此给甲方造成的一切损失。</w:t>
      </w:r>
      <w:r w:rsidRPr="00D87CEA">
        <w:rPr>
          <w:rFonts w:asciiTheme="minorEastAsia" w:eastAsiaTheme="minorEastAsia" w:hAnsiTheme="minorEastAsia" w:hint="eastAsia"/>
          <w:sz w:val="24"/>
          <w:szCs w:val="24"/>
        </w:rPr>
        <w:br/>
        <w:t xml:space="preserve">　　7.5  </w:t>
      </w:r>
      <w:r w:rsidRPr="00D87CEA">
        <w:rPr>
          <w:rFonts w:asciiTheme="minorEastAsia" w:eastAsiaTheme="minorEastAsia" w:hAnsiTheme="minorEastAsia" w:hint="eastAsia"/>
          <w:i/>
          <w:iCs/>
          <w:sz w:val="24"/>
          <w:szCs w:val="24"/>
        </w:rPr>
        <w:t>乙方负责/甲方指定监测机构</w:t>
      </w:r>
      <w:r w:rsidRPr="00D87CEA">
        <w:rPr>
          <w:rFonts w:asciiTheme="minorEastAsia" w:eastAsiaTheme="minorEastAsia" w:hAnsiTheme="minorEastAsia" w:hint="eastAsia"/>
          <w:sz w:val="24"/>
          <w:szCs w:val="24"/>
        </w:rPr>
        <w:t>提供本项目媒体发布期内甲方宣传的</w:t>
      </w:r>
      <w:r w:rsidRPr="00D87CEA">
        <w:rPr>
          <w:rFonts w:asciiTheme="minorEastAsia" w:eastAsiaTheme="minorEastAsia" w:hAnsiTheme="minorEastAsia" w:hint="eastAsia"/>
          <w:i/>
          <w:iCs/>
          <w:sz w:val="24"/>
          <w:szCs w:val="24"/>
        </w:rPr>
        <w:t>样报和/</w:t>
      </w:r>
      <w:proofErr w:type="gramStart"/>
      <w:r w:rsidRPr="00D87CEA">
        <w:rPr>
          <w:rFonts w:asciiTheme="minorEastAsia" w:eastAsiaTheme="minorEastAsia" w:hAnsiTheme="minorEastAsia" w:hint="eastAsia"/>
          <w:i/>
          <w:iCs/>
          <w:sz w:val="24"/>
          <w:szCs w:val="24"/>
        </w:rPr>
        <w:t>监播/</w:t>
      </w:r>
      <w:proofErr w:type="gramEnd"/>
      <w:r w:rsidRPr="00D87CEA">
        <w:rPr>
          <w:rFonts w:asciiTheme="minorEastAsia" w:eastAsiaTheme="minorEastAsia" w:hAnsiTheme="minorEastAsia" w:hint="eastAsia"/>
          <w:i/>
          <w:iCs/>
          <w:sz w:val="24"/>
          <w:szCs w:val="24"/>
        </w:rPr>
        <w:t>监测报告</w:t>
      </w:r>
      <w:r w:rsidRPr="00D87CEA">
        <w:rPr>
          <w:rFonts w:asciiTheme="minorEastAsia" w:eastAsiaTheme="minorEastAsia" w:hAnsiTheme="minorEastAsia" w:hint="eastAsia"/>
          <w:sz w:val="24"/>
          <w:szCs w:val="24"/>
        </w:rPr>
        <w:t>，并保证监测报告的真实性及可靠性，并以此作为服务成果验收依据之一。</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7.6  媒体监测单位：</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监测依据：</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监测方式：</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监测报告提交：</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监测费用：</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p>
    <w:p w:rsidR="00D87CEA" w:rsidRPr="00D87CEA" w:rsidRDefault="00D87CEA" w:rsidP="00D87CEA">
      <w:pPr>
        <w:autoSpaceDN w:val="0"/>
        <w:spacing w:line="460" w:lineRule="exact"/>
        <w:ind w:firstLineChars="200" w:firstLine="482"/>
        <w:rPr>
          <w:rFonts w:asciiTheme="minorEastAsia" w:eastAsiaTheme="minorEastAsia" w:hAnsiTheme="minorEastAsia"/>
          <w:i/>
          <w:sz w:val="24"/>
          <w:szCs w:val="24"/>
        </w:rPr>
      </w:pPr>
      <w:r w:rsidRPr="00D87CEA">
        <w:rPr>
          <w:rFonts w:asciiTheme="minorEastAsia" w:eastAsiaTheme="minorEastAsia" w:hAnsiTheme="minorEastAsia" w:hint="eastAsia"/>
          <w:b/>
          <w:sz w:val="24"/>
          <w:szCs w:val="24"/>
        </w:rPr>
        <w:t>8、  项目验收</w:t>
      </w:r>
      <w:r w:rsidRPr="00D87CEA">
        <w:rPr>
          <w:rFonts w:asciiTheme="minorEastAsia" w:eastAsiaTheme="minorEastAsia" w:hAnsiTheme="minorEastAsia" w:hint="eastAsia"/>
          <w:sz w:val="24"/>
          <w:szCs w:val="24"/>
        </w:rPr>
        <w:br/>
        <w:t xml:space="preserve">　　8.1  本项目工作成果的验收标准：如有国家标准则执行国家标准；如无国</w:t>
      </w:r>
      <w:r w:rsidRPr="00D87CEA">
        <w:rPr>
          <w:rFonts w:asciiTheme="minorEastAsia" w:eastAsiaTheme="minorEastAsia" w:hAnsiTheme="minorEastAsia" w:hint="eastAsia"/>
          <w:sz w:val="24"/>
          <w:szCs w:val="24"/>
        </w:rPr>
        <w:lastRenderedPageBreak/>
        <w:t>家标准，则所有委托项目均应依据合同约定，并以甲方书面确认验收合格为达到本合同质量要求的依据。</w:t>
      </w:r>
      <w:r w:rsidRPr="00D87CEA">
        <w:rPr>
          <w:rFonts w:asciiTheme="minorEastAsia" w:eastAsiaTheme="minorEastAsia" w:hAnsiTheme="minorEastAsia" w:hint="eastAsia"/>
          <w:sz w:val="24"/>
          <w:szCs w:val="24"/>
        </w:rPr>
        <w:br/>
        <w:t xml:space="preserve">　　8.2  本项目工作成果的验收方法：</w:t>
      </w:r>
      <w:r w:rsidRPr="00D87CEA">
        <w:rPr>
          <w:rFonts w:asciiTheme="minorEastAsia" w:eastAsiaTheme="minorEastAsia" w:hAnsiTheme="minorEastAsia" w:hint="eastAsia"/>
          <w:i/>
          <w:sz w:val="24"/>
          <w:szCs w:val="24"/>
        </w:rPr>
        <w:t>（甲方/乙方/甲方指定的第三方）</w:t>
      </w:r>
    </w:p>
    <w:p w:rsidR="00D87CEA" w:rsidRPr="00D87CEA" w:rsidRDefault="00D87CEA" w:rsidP="00D87CEA">
      <w:pPr>
        <w:autoSpaceDN w:val="0"/>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i/>
          <w:sz w:val="24"/>
          <w:szCs w:val="24"/>
          <w:u w:val="single"/>
        </w:rPr>
        <w:t xml:space="preserve"> </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验收。</w:t>
      </w:r>
      <w:r w:rsidRPr="00D87CEA">
        <w:rPr>
          <w:rFonts w:asciiTheme="minorEastAsia" w:eastAsiaTheme="minorEastAsia" w:hAnsiTheme="minorEastAsia" w:hint="eastAsia"/>
          <w:sz w:val="24"/>
          <w:szCs w:val="24"/>
        </w:rPr>
        <w:br/>
        <w:t xml:space="preserve">　　8.3  验收的时间和地点：</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8.4  活动结束后，乙方应向甲方提供一份活动总结报告，作为验收依据之一。</w:t>
      </w:r>
    </w:p>
    <w:p w:rsidR="00D87CEA" w:rsidRPr="00D87CEA" w:rsidRDefault="00D87CEA" w:rsidP="00D87CEA">
      <w:pPr>
        <w:autoSpaceDN w:val="0"/>
        <w:spacing w:line="460" w:lineRule="exact"/>
        <w:ind w:firstLine="555"/>
        <w:rPr>
          <w:rFonts w:asciiTheme="minorEastAsia" w:eastAsiaTheme="minorEastAsia" w:hAnsiTheme="minorEastAsia"/>
          <w:sz w:val="24"/>
          <w:szCs w:val="24"/>
        </w:rPr>
      </w:pPr>
      <w:r w:rsidRPr="00D87CEA">
        <w:rPr>
          <w:rFonts w:asciiTheme="minorEastAsia" w:eastAsiaTheme="minorEastAsia" w:hAnsiTheme="minorEastAsia" w:hint="eastAsia"/>
          <w:b/>
          <w:sz w:val="24"/>
          <w:szCs w:val="24"/>
        </w:rPr>
        <w:t>9、 知识产权权利归属及侵权处理</w:t>
      </w:r>
      <w:r w:rsidRPr="00D87CEA">
        <w:rPr>
          <w:rFonts w:asciiTheme="minorEastAsia" w:eastAsiaTheme="minorEastAsia" w:hAnsiTheme="minorEastAsia" w:hint="eastAsia"/>
          <w:sz w:val="24"/>
          <w:szCs w:val="24"/>
        </w:rPr>
        <w:br/>
        <w:t xml:space="preserve">　　9.1  本合同项目所有由乙方向甲方提供的工作成果中的全部权利，包括但不限于知识产权等，除另有约定外均归甲方所有。</w:t>
      </w:r>
      <w:r w:rsidRPr="00D87CEA">
        <w:rPr>
          <w:rFonts w:asciiTheme="minorEastAsia" w:eastAsiaTheme="minorEastAsia" w:hAnsiTheme="minorEastAsia" w:hint="eastAsia"/>
          <w:sz w:val="24"/>
          <w:szCs w:val="24"/>
        </w:rPr>
        <w:br/>
        <w:t xml:space="preserve">　　9.2  本项目宣传用品设计成果及制作完成的</w:t>
      </w:r>
      <w:r w:rsidRPr="00D87CEA">
        <w:rPr>
          <w:rFonts w:asciiTheme="minorEastAsia" w:eastAsiaTheme="minorEastAsia" w:hAnsiTheme="minorEastAsia" w:hint="eastAsia"/>
          <w:i/>
          <w:iCs/>
          <w:sz w:val="24"/>
          <w:szCs w:val="24"/>
        </w:rPr>
        <w:t>宣传用品/宣传样片</w:t>
      </w:r>
      <w:r w:rsidRPr="00D87CEA">
        <w:rPr>
          <w:rFonts w:asciiTheme="minorEastAsia" w:eastAsiaTheme="minorEastAsia" w:hAnsiTheme="minorEastAsia" w:hint="eastAsia"/>
          <w:sz w:val="24"/>
          <w:szCs w:val="24"/>
        </w:rPr>
        <w:t>的所有权益，包括但不限于版权等，均归甲方所有。</w:t>
      </w:r>
      <w:r w:rsidRPr="00D87CEA">
        <w:rPr>
          <w:rFonts w:asciiTheme="minorEastAsia" w:eastAsiaTheme="minorEastAsia" w:hAnsiTheme="minorEastAsia" w:hint="eastAsia"/>
          <w:sz w:val="24"/>
          <w:szCs w:val="24"/>
        </w:rPr>
        <w:br/>
        <w:t xml:space="preserve">　　9.3  乙方自行或委托他人印制</w:t>
      </w:r>
      <w:r w:rsidRPr="00D87CEA">
        <w:rPr>
          <w:rFonts w:asciiTheme="minorEastAsia" w:eastAsiaTheme="minorEastAsia" w:hAnsiTheme="minorEastAsia" w:hint="eastAsia"/>
          <w:i/>
          <w:iCs/>
          <w:sz w:val="24"/>
          <w:szCs w:val="24"/>
        </w:rPr>
        <w:t>宣传用品/宣传样片</w:t>
      </w:r>
      <w:r w:rsidRPr="00D87CEA">
        <w:rPr>
          <w:rFonts w:asciiTheme="minorEastAsia" w:eastAsiaTheme="minorEastAsia" w:hAnsiTheme="minorEastAsia" w:hint="eastAsia"/>
          <w:sz w:val="24"/>
          <w:szCs w:val="24"/>
        </w:rPr>
        <w:t>而制作的</w:t>
      </w:r>
      <w:r w:rsidRPr="00D87CEA">
        <w:rPr>
          <w:rFonts w:asciiTheme="minorEastAsia" w:eastAsiaTheme="minorEastAsia" w:hAnsiTheme="minorEastAsia" w:hint="eastAsia"/>
          <w:i/>
          <w:iCs/>
          <w:sz w:val="24"/>
          <w:szCs w:val="24"/>
        </w:rPr>
        <w:t>母版/原版</w:t>
      </w:r>
      <w:r w:rsidRPr="00D87CEA">
        <w:rPr>
          <w:rFonts w:asciiTheme="minorEastAsia" w:eastAsiaTheme="minorEastAsia" w:hAnsiTheme="minorEastAsia" w:hint="eastAsia"/>
          <w:sz w:val="24"/>
          <w:szCs w:val="24"/>
        </w:rPr>
        <w:t>的所有权益，包括但不限于版权，均归甲方所有。</w:t>
      </w:r>
      <w:r w:rsidRPr="00D87CEA">
        <w:rPr>
          <w:rFonts w:asciiTheme="minorEastAsia" w:eastAsiaTheme="minorEastAsia" w:hAnsiTheme="minorEastAsia" w:hint="eastAsia"/>
          <w:sz w:val="24"/>
          <w:szCs w:val="24"/>
        </w:rPr>
        <w:br/>
        <w:t xml:space="preserve">　　9.4  乙方为完成委托事项而使用他人</w:t>
      </w:r>
      <w:r w:rsidRPr="00D87CEA">
        <w:rPr>
          <w:rFonts w:asciiTheme="minorEastAsia" w:eastAsiaTheme="minorEastAsia" w:hAnsiTheme="minorEastAsia" w:hint="eastAsia"/>
          <w:i/>
          <w:iCs/>
          <w:sz w:val="24"/>
          <w:szCs w:val="24"/>
        </w:rPr>
        <w:t>作品/肖像</w:t>
      </w:r>
      <w:r w:rsidRPr="00D87CEA">
        <w:rPr>
          <w:rFonts w:asciiTheme="minorEastAsia" w:eastAsiaTheme="minorEastAsia" w:hAnsiTheme="minorEastAsia" w:hint="eastAsia"/>
          <w:sz w:val="24"/>
          <w:szCs w:val="24"/>
        </w:rPr>
        <w:t>的，应保证</w:t>
      </w:r>
      <w:r w:rsidRPr="00D87CEA">
        <w:rPr>
          <w:rFonts w:asciiTheme="minorEastAsia" w:eastAsiaTheme="minorEastAsia" w:hAnsiTheme="minorEastAsia" w:hint="eastAsia"/>
          <w:i/>
          <w:iCs/>
          <w:sz w:val="24"/>
          <w:szCs w:val="24"/>
        </w:rPr>
        <w:t>原作者/著作权人/肖像权人</w:t>
      </w:r>
      <w:r w:rsidRPr="00D87CEA">
        <w:rPr>
          <w:rFonts w:asciiTheme="minorEastAsia" w:eastAsiaTheme="minorEastAsia" w:hAnsiTheme="minorEastAsia" w:hint="eastAsia"/>
          <w:sz w:val="24"/>
          <w:szCs w:val="24"/>
        </w:rPr>
        <w:t>对乙方与甲方约定的设计、制作、使用其成果无任何异议；同时，乙方应主动向甲方出示与</w:t>
      </w:r>
      <w:r w:rsidRPr="00D87CEA">
        <w:rPr>
          <w:rFonts w:asciiTheme="minorEastAsia" w:eastAsiaTheme="minorEastAsia" w:hAnsiTheme="minorEastAsia" w:hint="eastAsia"/>
          <w:i/>
          <w:iCs/>
          <w:sz w:val="24"/>
          <w:szCs w:val="24"/>
        </w:rPr>
        <w:t>原作者/著作权人/肖像权人</w:t>
      </w:r>
      <w:r w:rsidRPr="00D87CEA">
        <w:rPr>
          <w:rFonts w:asciiTheme="minorEastAsia" w:eastAsiaTheme="minorEastAsia" w:hAnsiTheme="minorEastAsia" w:hint="eastAsia"/>
          <w:sz w:val="24"/>
          <w:szCs w:val="24"/>
        </w:rPr>
        <w:t>签订的</w:t>
      </w:r>
      <w:r w:rsidRPr="00D87CEA">
        <w:rPr>
          <w:rFonts w:asciiTheme="minorEastAsia" w:eastAsiaTheme="minorEastAsia" w:hAnsiTheme="minorEastAsia" w:hint="eastAsia"/>
          <w:i/>
          <w:iCs/>
          <w:sz w:val="24"/>
          <w:szCs w:val="24"/>
        </w:rPr>
        <w:t>作品和/或肖像</w:t>
      </w:r>
      <w:r w:rsidRPr="00D87CEA">
        <w:rPr>
          <w:rFonts w:asciiTheme="minorEastAsia" w:eastAsiaTheme="minorEastAsia" w:hAnsiTheme="minorEastAsia" w:hint="eastAsia"/>
          <w:sz w:val="24"/>
          <w:szCs w:val="24"/>
        </w:rPr>
        <w:t>许可使用合同或其他许可使用证明。</w:t>
      </w:r>
      <w:r w:rsidRPr="00D87CEA">
        <w:rPr>
          <w:rFonts w:asciiTheme="minorEastAsia" w:eastAsiaTheme="minorEastAsia" w:hAnsiTheme="minorEastAsia" w:hint="eastAsia"/>
          <w:sz w:val="24"/>
          <w:szCs w:val="24"/>
        </w:rPr>
        <w:br/>
        <w:t xml:space="preserve">　　9.5  乙方保证依本合同为甲方提供的服务及服务成果符合国家相关法律、法规和规章规定，不存在任何权利瑕疵。如果他人提出法律或行政程序(合称“侵权指控”)，声称甲方违反了国家相关法律、法规和规章规定或侵犯了其知识产权、其他人身及财产权利的，乙方应当负责解决，并返还甲方已支付款项及按照同期中国人民银行贷款利率计付利息，并赔偿甲方就此所承担的一切损失和费用，包括但不限于上述侵权指控中所产生的诉讼费用、合理的律师费用、调查费用、罚金、和解金额或生效法律文书中规定的赔偿金额。</w:t>
      </w:r>
      <w:r w:rsidRPr="00D87CEA">
        <w:rPr>
          <w:rFonts w:asciiTheme="minorEastAsia" w:eastAsiaTheme="minorEastAsia" w:hAnsiTheme="minorEastAsia" w:hint="eastAsia"/>
          <w:sz w:val="24"/>
          <w:szCs w:val="24"/>
        </w:rPr>
        <w:br/>
        <w:t xml:space="preserve">　　</w:t>
      </w:r>
      <w:r w:rsidRPr="00D87CEA">
        <w:rPr>
          <w:rFonts w:asciiTheme="minorEastAsia" w:eastAsiaTheme="minorEastAsia" w:hAnsiTheme="minorEastAsia" w:hint="eastAsia"/>
          <w:b/>
          <w:sz w:val="24"/>
          <w:szCs w:val="24"/>
        </w:rPr>
        <w:t>10、  保密</w:t>
      </w:r>
      <w:r w:rsidRPr="00D87CEA">
        <w:rPr>
          <w:rFonts w:asciiTheme="minorEastAsia" w:eastAsiaTheme="minorEastAsia" w:hAnsiTheme="minorEastAsia" w:hint="eastAsia"/>
          <w:sz w:val="24"/>
          <w:szCs w:val="24"/>
        </w:rPr>
        <w:br/>
        <w:t xml:space="preserve">　　10.1  本合同所称保密资料包括但不限于：</w:t>
      </w:r>
      <w:r w:rsidRPr="00D87CEA">
        <w:rPr>
          <w:rFonts w:asciiTheme="minorEastAsia" w:eastAsiaTheme="minorEastAsia" w:hAnsiTheme="minorEastAsia" w:hint="eastAsia"/>
          <w:sz w:val="24"/>
          <w:szCs w:val="24"/>
        </w:rPr>
        <w:br/>
        <w:t xml:space="preserve">　　（1）甲方提供的资料（包括但不限于素材、半成品、成品）。</w:t>
      </w:r>
      <w:r w:rsidRPr="00D87CEA">
        <w:rPr>
          <w:rFonts w:asciiTheme="minorEastAsia" w:eastAsiaTheme="minorEastAsia" w:hAnsiTheme="minorEastAsia" w:hint="eastAsia"/>
          <w:sz w:val="24"/>
          <w:szCs w:val="24"/>
        </w:rPr>
        <w:br/>
        <w:t xml:space="preserve">　　（2）乙方为完成委托事项所涉及的宣传用品、宣传样片图文资料（包括但不限于素材、半成品、成品）。</w:t>
      </w:r>
      <w:r w:rsidRPr="00D87CEA">
        <w:rPr>
          <w:rFonts w:asciiTheme="minorEastAsia" w:eastAsiaTheme="minorEastAsia" w:hAnsiTheme="minorEastAsia" w:hint="eastAsia"/>
          <w:sz w:val="24"/>
          <w:szCs w:val="24"/>
        </w:rPr>
        <w:br/>
      </w:r>
      <w:r w:rsidRPr="00D87CEA">
        <w:rPr>
          <w:rFonts w:asciiTheme="minorEastAsia" w:eastAsiaTheme="minorEastAsia" w:hAnsiTheme="minorEastAsia" w:hint="eastAsia"/>
          <w:sz w:val="24"/>
          <w:szCs w:val="24"/>
        </w:rPr>
        <w:lastRenderedPageBreak/>
        <w:t xml:space="preserve">　　（3）乙方为印制宣传用品而制作的母版/原版。</w:t>
      </w:r>
      <w:r w:rsidRPr="00D87CEA">
        <w:rPr>
          <w:rFonts w:asciiTheme="minorEastAsia" w:eastAsiaTheme="minorEastAsia" w:hAnsiTheme="minorEastAsia" w:hint="eastAsia"/>
          <w:sz w:val="24"/>
          <w:szCs w:val="24"/>
        </w:rPr>
        <w:br/>
        <w:t xml:space="preserve">　　（4）乙方签订及履行本合同过程中接触到的甲方及其关联公司的商业秘密、技术资料、客户信息等资料和信息。</w:t>
      </w:r>
      <w:r w:rsidRPr="00D87CEA">
        <w:rPr>
          <w:rFonts w:asciiTheme="minorEastAsia" w:eastAsiaTheme="minorEastAsia" w:hAnsiTheme="minorEastAsia" w:hint="eastAsia"/>
          <w:sz w:val="24"/>
          <w:szCs w:val="24"/>
        </w:rPr>
        <w:br/>
        <w:t xml:space="preserve">　　10.2  乙方对保密资料负有保密义务。未经甲方书面许可，乙方不得向任何第三方披露，不得将保密资料的部分或全部用于本合同约定事项以外的其他用途。乙方有义务对保密资料采取不低于对其本身商业秘密所采取的保护手段予以保护。乙方可仅为本合同目的向其内部有知悉必要的雇员披露保密资料，但同时须指示其雇员遵守本条规定的保密及不披露义务。</w:t>
      </w:r>
      <w:r w:rsidRPr="00D87CEA">
        <w:rPr>
          <w:rFonts w:asciiTheme="minorEastAsia" w:eastAsiaTheme="minorEastAsia" w:hAnsiTheme="minorEastAsia" w:hint="eastAsia"/>
          <w:sz w:val="24"/>
          <w:szCs w:val="24"/>
        </w:rPr>
        <w:br/>
        <w:t xml:space="preserve">　　10.3  </w:t>
      </w:r>
      <w:proofErr w:type="gramStart"/>
      <w:r w:rsidRPr="00D87CEA">
        <w:rPr>
          <w:rFonts w:asciiTheme="minorEastAsia" w:eastAsiaTheme="minorEastAsia" w:hAnsiTheme="minorEastAsia" w:hint="eastAsia"/>
          <w:sz w:val="24"/>
          <w:szCs w:val="24"/>
        </w:rPr>
        <w:t>乙方仅</w:t>
      </w:r>
      <w:proofErr w:type="gramEnd"/>
      <w:r w:rsidRPr="00D87CEA">
        <w:rPr>
          <w:rFonts w:asciiTheme="minorEastAsia" w:eastAsiaTheme="minorEastAsia" w:hAnsiTheme="minorEastAsia" w:hint="eastAsia"/>
          <w:sz w:val="24"/>
          <w:szCs w:val="24"/>
        </w:rPr>
        <w:t>可为履行本合同之目的对保密资料进行复制。乙方不得以任何方式（包括但不限于硬盘、图纸、彩样、照片、菲林、光盘）留存保密资料。乙方应在完成委托事项或本合同终止或解除后</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内将保密资料原件全部返还甲方，并销毁所有复制件。乙方应当妥善保管保密资料，并对保密资料在乙方期间发生的被盗、泄露或其他有损保密资料保密性的事件承担全部责任，因此造成甲方损失的，乙方应负责赔偿。</w:t>
      </w:r>
      <w:r w:rsidRPr="00D87CEA">
        <w:rPr>
          <w:rFonts w:asciiTheme="minorEastAsia" w:eastAsiaTheme="minorEastAsia" w:hAnsiTheme="minorEastAsia" w:hint="eastAsia"/>
          <w:sz w:val="24"/>
          <w:szCs w:val="24"/>
        </w:rPr>
        <w:br/>
        <w:t xml:space="preserve">　　10.4  乙方应严格按甲方订购的数量印制和发运宣传用品，设计、印制、运输过程中产生的废品应及时销毁。</w:t>
      </w:r>
      <w:r w:rsidRPr="00D87CEA">
        <w:rPr>
          <w:rFonts w:asciiTheme="minorEastAsia" w:eastAsiaTheme="minorEastAsia" w:hAnsiTheme="minorEastAsia" w:hint="eastAsia"/>
          <w:sz w:val="24"/>
          <w:szCs w:val="24"/>
        </w:rPr>
        <w:br/>
        <w:t xml:space="preserve">　　10.5  如乙方违反本合同关于保密的约定，乙方应赔偿因此而给甲方造成的一切损失。</w:t>
      </w:r>
      <w:r w:rsidRPr="00D87CEA">
        <w:rPr>
          <w:rFonts w:asciiTheme="minorEastAsia" w:eastAsiaTheme="minorEastAsia" w:hAnsiTheme="minorEastAsia" w:hint="eastAsia"/>
          <w:sz w:val="24"/>
          <w:szCs w:val="24"/>
        </w:rPr>
        <w:br/>
        <w:t xml:space="preserve">　　10.6  本保密条款自保密资料提供或披露之日起至本合同终止或解除后</w:t>
      </w:r>
    </w:p>
    <w:p w:rsidR="00D87CEA" w:rsidRPr="00D87CEA" w:rsidRDefault="00D87CEA" w:rsidP="00D87CEA">
      <w:pPr>
        <w:autoSpaceDN w:val="0"/>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年内持续有效。</w:t>
      </w:r>
      <w:r w:rsidRPr="00D87CEA">
        <w:rPr>
          <w:rFonts w:asciiTheme="minorEastAsia" w:eastAsiaTheme="minorEastAsia" w:hAnsiTheme="minorEastAsia" w:hint="eastAsia"/>
          <w:sz w:val="24"/>
          <w:szCs w:val="24"/>
        </w:rPr>
        <w:br/>
        <w:t xml:space="preserve">　　</w:t>
      </w:r>
      <w:r w:rsidRPr="00D87CEA">
        <w:rPr>
          <w:rFonts w:asciiTheme="minorEastAsia" w:eastAsiaTheme="minorEastAsia" w:hAnsiTheme="minorEastAsia" w:hint="eastAsia"/>
          <w:b/>
          <w:sz w:val="24"/>
          <w:szCs w:val="24"/>
        </w:rPr>
        <w:t>11、  违约责任</w:t>
      </w:r>
      <w:r w:rsidRPr="00D87CEA">
        <w:rPr>
          <w:rFonts w:asciiTheme="minorEastAsia" w:eastAsiaTheme="minorEastAsia" w:hAnsiTheme="minorEastAsia" w:hint="eastAsia"/>
          <w:sz w:val="24"/>
          <w:szCs w:val="24"/>
        </w:rPr>
        <w:br/>
        <w:t xml:space="preserve">　　11.1  任何一方未履行或未完全履行本合同项下的义务，均构成违约。违约方应赔偿因违约给对方造成的一切损失。</w:t>
      </w:r>
      <w:r w:rsidRPr="00D87CEA">
        <w:rPr>
          <w:rFonts w:asciiTheme="minorEastAsia" w:eastAsiaTheme="minorEastAsia" w:hAnsiTheme="minorEastAsia" w:hint="eastAsia"/>
          <w:sz w:val="24"/>
          <w:szCs w:val="24"/>
        </w:rPr>
        <w:br/>
        <w:t xml:space="preserve">　　11.2  乙方未能按本合同约定按期提供本项目下任何一项成果的，每逾期</w:t>
      </w:r>
    </w:p>
    <w:p w:rsidR="00D87CEA" w:rsidRPr="00D87CEA" w:rsidRDefault="00D87CEA" w:rsidP="00D87CEA">
      <w:pPr>
        <w:autoSpaceDN w:val="0"/>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日，乙方须向甲方支付本项目报酬总额</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‰的违约金。如乙方应支付的各项违约金数额累计达到本项目报酬总额的</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%时，甲方有权终止本合同，乙方仍应向甲方支付相应违约金，且应退还甲方已支付款项及按照同期中国人民银行贷款利率计付利息，并赔偿甲方的相应损失。</w:t>
      </w:r>
      <w:r w:rsidRPr="00D87CEA">
        <w:rPr>
          <w:rFonts w:asciiTheme="minorEastAsia" w:eastAsiaTheme="minorEastAsia" w:hAnsiTheme="minorEastAsia" w:hint="eastAsia"/>
          <w:sz w:val="24"/>
          <w:szCs w:val="24"/>
        </w:rPr>
        <w:br/>
        <w:t xml:space="preserve">　　11.3  乙方违反本合同约定，提供本项目各成果不符合甲方要求或验收不合格的，由乙方负责根据甲方要求更正和修改，因此造成的所有损失和费用的增加</w:t>
      </w:r>
      <w:r w:rsidRPr="00D87CEA">
        <w:rPr>
          <w:rFonts w:asciiTheme="minorEastAsia" w:eastAsiaTheme="minorEastAsia" w:hAnsiTheme="minorEastAsia" w:hint="eastAsia"/>
          <w:sz w:val="24"/>
          <w:szCs w:val="24"/>
        </w:rPr>
        <w:lastRenderedPageBreak/>
        <w:t>由乙方负责。因此造成延期交付的，乙方应按照本合同约定承担违约责任。如甲方提出更正或修改要求后</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日内，乙方仍未满足甲方要求，则甲方有权终止本合同并不再支付本项目报酬；同时，乙方应退还甲方已支付款项及按照同期中国人民银行贷款利率计付利息，并赔偿甲方的相应损失。</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 xml:space="preserve">11.4  乙方违约经提示不及时纠正或无法纠正的，甲方有权为了实现合同目的，自行采取补救措施，所产生的费用视为甲方直接损失，乙方应予赔偿。　　  </w:t>
      </w:r>
    </w:p>
    <w:p w:rsidR="00D87CEA" w:rsidRPr="00D87CEA" w:rsidRDefault="00D87CEA" w:rsidP="00D87CEA">
      <w:pPr>
        <w:autoSpaceDN w:val="0"/>
        <w:spacing w:line="460" w:lineRule="exact"/>
        <w:ind w:firstLineChars="200" w:firstLine="482"/>
        <w:rPr>
          <w:rFonts w:asciiTheme="minorEastAsia" w:eastAsiaTheme="minorEastAsia" w:hAnsiTheme="minorEastAsia"/>
          <w:sz w:val="24"/>
          <w:szCs w:val="24"/>
        </w:rPr>
      </w:pPr>
      <w:r w:rsidRPr="00D87CEA">
        <w:rPr>
          <w:rFonts w:asciiTheme="minorEastAsia" w:eastAsiaTheme="minorEastAsia" w:hAnsiTheme="minorEastAsia" w:hint="eastAsia"/>
          <w:b/>
          <w:sz w:val="24"/>
          <w:szCs w:val="24"/>
        </w:rPr>
        <w:t>12、  法律适用和争议解决</w:t>
      </w:r>
      <w:r w:rsidRPr="00D87CEA">
        <w:rPr>
          <w:rFonts w:asciiTheme="minorEastAsia" w:eastAsiaTheme="minorEastAsia" w:hAnsiTheme="minorEastAsia" w:hint="eastAsia"/>
          <w:sz w:val="24"/>
          <w:szCs w:val="24"/>
        </w:rPr>
        <w:br/>
        <w:t xml:space="preserve">　　12.1  本合同适用中华人民共和国法律。</w:t>
      </w:r>
      <w:r w:rsidRPr="00D87CEA">
        <w:rPr>
          <w:rFonts w:asciiTheme="minorEastAsia" w:eastAsiaTheme="minorEastAsia" w:hAnsiTheme="minorEastAsia" w:hint="eastAsia"/>
          <w:sz w:val="24"/>
          <w:szCs w:val="24"/>
        </w:rPr>
        <w:br/>
        <w:t xml:space="preserve">　　12.2  所有因本合同引起的或与本合同有关的任何争议将通过双方友好协商解决。如果双方不能通过友好协商解决争议，则任何一方均可采取下述第</w:t>
      </w:r>
    </w:p>
    <w:p w:rsidR="00D87CEA" w:rsidRPr="00D87CEA" w:rsidRDefault="00D87CEA" w:rsidP="00D87CEA">
      <w:pPr>
        <w:autoSpaceDN w:val="0"/>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种争议解决方式：</w:t>
      </w:r>
      <w:r w:rsidRPr="00D87CEA">
        <w:rPr>
          <w:rFonts w:asciiTheme="minorEastAsia" w:eastAsiaTheme="minorEastAsia" w:hAnsiTheme="minorEastAsia" w:hint="eastAsia"/>
          <w:sz w:val="24"/>
          <w:szCs w:val="24"/>
        </w:rPr>
        <w:br/>
        <w:t xml:space="preserve">　　（1）将该争议提交北京仲裁委员会，按照申请仲裁时该会的仲裁规则进行仲裁。仲裁裁决是终局的，对双方均有约束力。仲裁费用由败诉方承担。</w:t>
      </w:r>
      <w:r w:rsidRPr="00D87CEA">
        <w:rPr>
          <w:rFonts w:asciiTheme="minorEastAsia" w:eastAsiaTheme="minorEastAsia" w:hAnsiTheme="minorEastAsia" w:hint="eastAsia"/>
          <w:sz w:val="24"/>
          <w:szCs w:val="24"/>
        </w:rPr>
        <w:br/>
        <w:t xml:space="preserve">　　（2）向甲方所在地有管辖权的人民法院起诉。</w:t>
      </w:r>
      <w:r w:rsidRPr="00D87CEA">
        <w:rPr>
          <w:rFonts w:asciiTheme="minorEastAsia" w:eastAsiaTheme="minorEastAsia" w:hAnsiTheme="minorEastAsia" w:hint="eastAsia"/>
          <w:sz w:val="24"/>
          <w:szCs w:val="24"/>
        </w:rPr>
        <w:br/>
        <w:t xml:space="preserve">　　12.3  仲裁或诉讼进行过程中，双方将继续履行本合同未涉仲裁或诉讼的其它部分。</w:t>
      </w:r>
      <w:r w:rsidRPr="00D87CEA">
        <w:rPr>
          <w:rFonts w:asciiTheme="minorEastAsia" w:eastAsiaTheme="minorEastAsia" w:hAnsiTheme="minorEastAsia" w:hint="eastAsia"/>
          <w:sz w:val="24"/>
          <w:szCs w:val="24"/>
        </w:rPr>
        <w:br/>
        <w:t xml:space="preserve">　　</w:t>
      </w:r>
      <w:r w:rsidRPr="00D87CEA">
        <w:rPr>
          <w:rFonts w:asciiTheme="minorEastAsia" w:eastAsiaTheme="minorEastAsia" w:hAnsiTheme="minorEastAsia" w:hint="eastAsia"/>
          <w:b/>
          <w:sz w:val="24"/>
          <w:szCs w:val="24"/>
        </w:rPr>
        <w:t>13、  不可抗力</w:t>
      </w:r>
      <w:r w:rsidRPr="00D87CEA">
        <w:rPr>
          <w:rFonts w:asciiTheme="minorEastAsia" w:eastAsiaTheme="minorEastAsia" w:hAnsiTheme="minorEastAsia" w:hint="eastAsia"/>
          <w:sz w:val="24"/>
          <w:szCs w:val="24"/>
        </w:rPr>
        <w:br/>
        <w:t xml:space="preserve">　　13.1  本合同所称不可抗力，是指地震、台风、水灾、火灾、战争以及其它本合同各方不能预见，并且对其发生和后果不能防止或不能避免且不可克服的客观情况。</w:t>
      </w:r>
      <w:r w:rsidRPr="00D87CEA">
        <w:rPr>
          <w:rFonts w:asciiTheme="minorEastAsia" w:eastAsiaTheme="minorEastAsia" w:hAnsiTheme="minorEastAsia" w:hint="eastAsia"/>
          <w:sz w:val="24"/>
          <w:szCs w:val="24"/>
        </w:rPr>
        <w:br/>
        <w:t xml:space="preserve">　　13.2  本合同任何一方因不可抗力不能履行或不能完全履行本合同义务时，应当在不可抗力发生之日起</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日内通知另一方，并向另一方提供由有关部门出具的不可抗力证明。</w:t>
      </w:r>
      <w:r w:rsidRPr="00D87CEA">
        <w:rPr>
          <w:rFonts w:asciiTheme="minorEastAsia" w:eastAsiaTheme="minorEastAsia" w:hAnsiTheme="minorEastAsia" w:hint="eastAsia"/>
          <w:sz w:val="24"/>
          <w:szCs w:val="24"/>
        </w:rPr>
        <w:br/>
        <w:t xml:space="preserve">　　13.3  因不可抗力不能履行合同的，根据不可抗力的影响，受影响方部分或全部免除责任，但法律另有规定的除外。迟延履行合同后发生不可抗力的，不能免除责任。</w:t>
      </w:r>
      <w:r w:rsidRPr="00D87CEA">
        <w:rPr>
          <w:rFonts w:asciiTheme="minorEastAsia" w:eastAsiaTheme="minorEastAsia" w:hAnsiTheme="minorEastAsia" w:hint="eastAsia"/>
          <w:sz w:val="24"/>
          <w:szCs w:val="24"/>
        </w:rPr>
        <w:br/>
        <w:t xml:space="preserve">　　13.4  如果因不可抗力的影响致使本合同中止履行</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日或以上时，甲方有权决定是否继续履行或终止本合同，并书面通知对方。</w:t>
      </w:r>
      <w:r w:rsidRPr="00D87CEA">
        <w:rPr>
          <w:rFonts w:asciiTheme="minorEastAsia" w:eastAsiaTheme="minorEastAsia" w:hAnsiTheme="minorEastAsia" w:hint="eastAsia"/>
          <w:sz w:val="24"/>
          <w:szCs w:val="24"/>
        </w:rPr>
        <w:br/>
        <w:t xml:space="preserve">　　</w:t>
      </w:r>
      <w:r w:rsidRPr="00D87CEA">
        <w:rPr>
          <w:rFonts w:asciiTheme="minorEastAsia" w:eastAsiaTheme="minorEastAsia" w:hAnsiTheme="minorEastAsia" w:hint="eastAsia"/>
          <w:b/>
          <w:sz w:val="24"/>
          <w:szCs w:val="24"/>
        </w:rPr>
        <w:t>14、  合同生效及其他</w:t>
      </w:r>
      <w:r w:rsidRPr="00D87CEA">
        <w:rPr>
          <w:rFonts w:asciiTheme="minorEastAsia" w:eastAsiaTheme="minorEastAsia" w:hAnsiTheme="minorEastAsia" w:hint="eastAsia"/>
          <w:sz w:val="24"/>
          <w:szCs w:val="24"/>
        </w:rPr>
        <w:br/>
        <w:t xml:space="preserve">　　14.1  本合同自双方签字盖章之日起生效。</w:t>
      </w:r>
      <w:r w:rsidRPr="00D87CEA">
        <w:rPr>
          <w:rFonts w:asciiTheme="minorEastAsia" w:eastAsiaTheme="minorEastAsia" w:hAnsiTheme="minorEastAsia" w:hint="eastAsia"/>
          <w:sz w:val="24"/>
          <w:szCs w:val="24"/>
        </w:rPr>
        <w:br/>
      </w:r>
      <w:r w:rsidRPr="00D87CEA">
        <w:rPr>
          <w:rFonts w:asciiTheme="minorEastAsia" w:eastAsiaTheme="minorEastAsia" w:hAnsiTheme="minorEastAsia" w:hint="eastAsia"/>
          <w:sz w:val="24"/>
          <w:szCs w:val="24"/>
        </w:rPr>
        <w:lastRenderedPageBreak/>
        <w:t xml:space="preserve">　　14.2  本合同一式</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份，甲乙双方各执</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份，具有同等法律效力。</w:t>
      </w:r>
      <w:r w:rsidRPr="00D87CEA">
        <w:rPr>
          <w:rFonts w:asciiTheme="minorEastAsia" w:eastAsiaTheme="minorEastAsia" w:hAnsiTheme="minorEastAsia" w:hint="eastAsia"/>
          <w:sz w:val="24"/>
          <w:szCs w:val="24"/>
        </w:rPr>
        <w:br/>
        <w:t xml:space="preserve">　　14.3  如果本合同的任何条款在任何时候变成不合法、无效或不可强制执行而不从根本上影响本合同的效力时，本合同的其它条款不受影响。</w:t>
      </w:r>
      <w:r w:rsidRPr="00D87CEA">
        <w:rPr>
          <w:rFonts w:asciiTheme="minorEastAsia" w:eastAsiaTheme="minorEastAsia" w:hAnsiTheme="minorEastAsia" w:hint="eastAsia"/>
          <w:sz w:val="24"/>
          <w:szCs w:val="24"/>
        </w:rPr>
        <w:br/>
        <w:t xml:space="preserve">　　14.4  本合同各条标题仅为提示之用，应以条文内容确定各方的权利义务。</w:t>
      </w:r>
      <w:r w:rsidRPr="00D87CEA">
        <w:rPr>
          <w:rFonts w:asciiTheme="minorEastAsia" w:eastAsiaTheme="minorEastAsia" w:hAnsiTheme="minorEastAsia" w:hint="eastAsia"/>
          <w:sz w:val="24"/>
          <w:szCs w:val="24"/>
        </w:rPr>
        <w:br/>
        <w:t xml:space="preserve">　　14.5  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r w:rsidRPr="00D87CEA">
        <w:rPr>
          <w:rFonts w:asciiTheme="minorEastAsia" w:eastAsiaTheme="minorEastAsia" w:hAnsiTheme="minorEastAsia" w:hint="eastAsia"/>
          <w:sz w:val="24"/>
          <w:szCs w:val="24"/>
        </w:rPr>
        <w:br/>
        <w:t xml:space="preserve">　　14.6  本合同的任何内容不应被视为或解释为双方之间具有合资、合伙、代理关系。在本合同履行完毕之前，乙方不得以与甲方存在合作关系为由，承揽与本合同类似或相同的项目。　　</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14.7  本合同替代此前双方所有关于本合同事项的口头或书面的备忘录、合同和协议。</w:t>
      </w:r>
      <w:r w:rsidRPr="00D87CEA">
        <w:rPr>
          <w:rFonts w:asciiTheme="minorEastAsia" w:eastAsiaTheme="minorEastAsia" w:hAnsiTheme="minorEastAsia" w:hint="eastAsia"/>
          <w:sz w:val="24"/>
          <w:szCs w:val="24"/>
        </w:rPr>
        <w:br/>
        <w:t xml:space="preserve">　　14.8  甲乙双方因履行本合同或与本合同有关的一切通知都必须按照本合同中的地址，以书面信函形式或双方确认的传真、电子邮件等通讯方式进行。采用信函形式的应使用挂号信或者具有良好信誉的特快专递送达。如使用传真，通知日期即为通讯发出日期；如使用挂号信件或特快专递，通知日期即为邮件寄出日期并以邮戳为准；如使用电子邮件，通知日期即为发出</w:t>
      </w:r>
      <w:proofErr w:type="gramStart"/>
      <w:r w:rsidRPr="00D87CEA">
        <w:rPr>
          <w:rFonts w:asciiTheme="minorEastAsia" w:eastAsiaTheme="minorEastAsia" w:hAnsiTheme="minorEastAsia" w:hint="eastAsia"/>
          <w:sz w:val="24"/>
          <w:szCs w:val="24"/>
        </w:rPr>
        <w:t>方电脑</w:t>
      </w:r>
      <w:proofErr w:type="gramEnd"/>
      <w:r w:rsidRPr="00D87CEA">
        <w:rPr>
          <w:rFonts w:asciiTheme="minorEastAsia" w:eastAsiaTheme="minorEastAsia" w:hAnsiTheme="minorEastAsia" w:hint="eastAsia"/>
          <w:sz w:val="24"/>
          <w:szCs w:val="24"/>
        </w:rPr>
        <w:t>记录的发出日期。</w:t>
      </w:r>
    </w:p>
    <w:p w:rsidR="00D87CEA" w:rsidRPr="00D87CEA" w:rsidRDefault="00D87CEA" w:rsidP="00D87CEA">
      <w:pPr>
        <w:autoSpaceDN w:val="0"/>
        <w:spacing w:line="460" w:lineRule="exact"/>
        <w:ind w:firstLineChars="200" w:firstLine="480"/>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14.9  附件为本合同不可分割的部分。若附件与合同正文有任何不一致，以合同正文为准。</w:t>
      </w:r>
      <w:r w:rsidRPr="00D87CEA">
        <w:rPr>
          <w:rFonts w:asciiTheme="minorEastAsia" w:eastAsiaTheme="minorEastAsia" w:hAnsiTheme="minorEastAsia" w:hint="eastAsia"/>
          <w:sz w:val="24"/>
          <w:szCs w:val="24"/>
        </w:rPr>
        <w:br/>
        <w:t xml:space="preserve">　　本合同附件为：</w:t>
      </w:r>
      <w:r w:rsidRPr="00D87CEA">
        <w:rPr>
          <w:rFonts w:asciiTheme="minorEastAsia" w:eastAsiaTheme="minorEastAsia" w:hAnsiTheme="minorEastAsia" w:hint="eastAsia"/>
          <w:sz w:val="24"/>
          <w:szCs w:val="24"/>
          <w:u w:val="single"/>
        </w:rPr>
        <w:t xml:space="preserve">                </w:t>
      </w:r>
    </w:p>
    <w:p w:rsidR="00D87CEA" w:rsidRPr="00D87CEA" w:rsidRDefault="00D87CEA" w:rsidP="00D87CEA">
      <w:pPr>
        <w:autoSpaceDN w:val="0"/>
        <w:spacing w:line="460" w:lineRule="exact"/>
        <w:rPr>
          <w:rFonts w:asciiTheme="minorEastAsia" w:eastAsiaTheme="minorEastAsia" w:hAnsiTheme="minorEastAsia"/>
          <w:sz w:val="24"/>
          <w:szCs w:val="24"/>
        </w:rPr>
      </w:pPr>
    </w:p>
    <w:p w:rsidR="00D87CEA" w:rsidRPr="00D87CEA" w:rsidRDefault="00D87CEA" w:rsidP="00D87CEA">
      <w:pPr>
        <w:autoSpaceDN w:val="0"/>
        <w:spacing w:line="460" w:lineRule="exact"/>
        <w:rPr>
          <w:rFonts w:asciiTheme="minorEastAsia" w:eastAsiaTheme="minorEastAsia" w:hAnsiTheme="minorEastAsia"/>
          <w:sz w:val="24"/>
          <w:szCs w:val="24"/>
        </w:rPr>
      </w:pPr>
    </w:p>
    <w:p w:rsidR="00D87CEA" w:rsidRPr="00D87CEA" w:rsidRDefault="00D87CEA" w:rsidP="00D87CEA">
      <w:pPr>
        <w:widowControl/>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甲方：</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乙方：</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w:t>
      </w:r>
    </w:p>
    <w:p w:rsidR="00D87CEA" w:rsidRPr="00D87CEA" w:rsidRDefault="00D87CEA" w:rsidP="00D87CEA">
      <w:pPr>
        <w:widowControl/>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（加盖公章）                     （加盖公章）</w:t>
      </w:r>
    </w:p>
    <w:p w:rsidR="00D87CEA" w:rsidRPr="00D87CEA" w:rsidRDefault="00D87CEA" w:rsidP="00D87CEA">
      <w:pPr>
        <w:widowControl/>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法定代表人或委托代理人：          法定代表人或委托代理人：</w:t>
      </w:r>
    </w:p>
    <w:p w:rsidR="00D87CEA" w:rsidRPr="00D87CEA" w:rsidRDefault="00D87CEA" w:rsidP="00D87CEA">
      <w:pPr>
        <w:widowControl/>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（签字或签章）                   （签字或签章）</w:t>
      </w:r>
    </w:p>
    <w:p w:rsidR="00D87CEA" w:rsidRPr="00D87CEA" w:rsidRDefault="00D87CEA" w:rsidP="00D87CEA">
      <w:pPr>
        <w:widowControl/>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 xml:space="preserve"> </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w:t>
      </w:r>
    </w:p>
    <w:p w:rsidR="00D87CEA" w:rsidRPr="00D87CEA" w:rsidRDefault="00D87CEA" w:rsidP="00D87CEA">
      <w:pPr>
        <w:widowControl/>
        <w:spacing w:line="460" w:lineRule="exact"/>
        <w:rPr>
          <w:rFonts w:asciiTheme="minorEastAsia" w:eastAsiaTheme="minorEastAsia" w:hAnsiTheme="minorEastAsia"/>
          <w:sz w:val="24"/>
          <w:szCs w:val="24"/>
        </w:rPr>
      </w:pPr>
    </w:p>
    <w:p w:rsidR="00D87CEA" w:rsidRPr="00D87CEA" w:rsidRDefault="00D87CEA" w:rsidP="00D87CEA">
      <w:pPr>
        <w:widowControl/>
        <w:spacing w:line="460" w:lineRule="exact"/>
        <w:rPr>
          <w:rFonts w:asciiTheme="minorEastAsia" w:eastAsiaTheme="minorEastAsia" w:hAnsiTheme="minorEastAsia"/>
          <w:sz w:val="24"/>
          <w:szCs w:val="24"/>
        </w:rPr>
      </w:pPr>
    </w:p>
    <w:p w:rsidR="00D87CEA" w:rsidRPr="00D87CEA" w:rsidRDefault="00D87CEA" w:rsidP="00D87CEA">
      <w:pPr>
        <w:widowControl/>
        <w:spacing w:line="460" w:lineRule="exact"/>
        <w:rPr>
          <w:rFonts w:asciiTheme="minorEastAsia" w:eastAsiaTheme="minorEastAsia" w:hAnsiTheme="minorEastAsia"/>
          <w:sz w:val="24"/>
          <w:szCs w:val="24"/>
          <w:u w:val="single"/>
        </w:rPr>
      </w:pPr>
      <w:r w:rsidRPr="00D87CEA">
        <w:rPr>
          <w:rFonts w:asciiTheme="minorEastAsia" w:eastAsiaTheme="minorEastAsia" w:hAnsiTheme="minorEastAsia" w:hint="eastAsia"/>
          <w:sz w:val="24"/>
          <w:szCs w:val="24"/>
        </w:rPr>
        <w:lastRenderedPageBreak/>
        <w:t>法定代表人</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法定代表人：</w:t>
      </w:r>
      <w:r w:rsidRPr="00D87CEA">
        <w:rPr>
          <w:rFonts w:asciiTheme="minorEastAsia" w:eastAsiaTheme="minorEastAsia" w:hAnsiTheme="minorEastAsia" w:hint="eastAsia"/>
          <w:sz w:val="24"/>
          <w:szCs w:val="24"/>
          <w:u w:val="single"/>
        </w:rPr>
        <w:t xml:space="preserve">                </w:t>
      </w:r>
    </w:p>
    <w:p w:rsidR="00D87CEA" w:rsidRPr="00D87CEA" w:rsidRDefault="00D87CEA" w:rsidP="00D87CEA">
      <w:pPr>
        <w:widowControl/>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地址：</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地址：</w:t>
      </w:r>
      <w:r w:rsidRPr="00D87CEA">
        <w:rPr>
          <w:rFonts w:asciiTheme="minorEastAsia" w:eastAsiaTheme="minorEastAsia" w:hAnsiTheme="minorEastAsia" w:hint="eastAsia"/>
          <w:sz w:val="24"/>
          <w:szCs w:val="24"/>
          <w:u w:val="single"/>
        </w:rPr>
        <w:t xml:space="preserve">                      </w:t>
      </w:r>
    </w:p>
    <w:p w:rsidR="00D87CEA" w:rsidRPr="00D87CEA" w:rsidRDefault="00D87CEA" w:rsidP="00D87CEA">
      <w:pPr>
        <w:widowControl/>
        <w:spacing w:line="460" w:lineRule="exact"/>
        <w:rPr>
          <w:rFonts w:asciiTheme="minorEastAsia" w:eastAsiaTheme="minorEastAsia" w:hAnsiTheme="minorEastAsia"/>
          <w:sz w:val="24"/>
          <w:szCs w:val="24"/>
          <w:u w:val="single"/>
        </w:rPr>
      </w:pPr>
      <w:r w:rsidRPr="00D87CEA">
        <w:rPr>
          <w:rFonts w:asciiTheme="minorEastAsia" w:eastAsiaTheme="minorEastAsia" w:hAnsiTheme="minorEastAsia" w:hint="eastAsia"/>
          <w:sz w:val="24"/>
          <w:szCs w:val="24"/>
        </w:rPr>
        <w:t>开户行：</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开户行：</w:t>
      </w:r>
      <w:r w:rsidRPr="00D87CEA">
        <w:rPr>
          <w:rFonts w:asciiTheme="minorEastAsia" w:eastAsiaTheme="minorEastAsia" w:hAnsiTheme="minorEastAsia" w:hint="eastAsia"/>
          <w:sz w:val="24"/>
          <w:szCs w:val="24"/>
          <w:u w:val="single"/>
        </w:rPr>
        <w:t xml:space="preserve">                    </w:t>
      </w:r>
    </w:p>
    <w:p w:rsidR="00D87CEA" w:rsidRPr="00D87CEA" w:rsidRDefault="00D87CEA" w:rsidP="00D87CEA">
      <w:pPr>
        <w:widowControl/>
        <w:spacing w:line="460" w:lineRule="exact"/>
        <w:rPr>
          <w:rFonts w:asciiTheme="minorEastAsia" w:eastAsiaTheme="minorEastAsia" w:hAnsiTheme="minorEastAsia"/>
          <w:sz w:val="24"/>
          <w:szCs w:val="24"/>
          <w:u w:val="single"/>
        </w:rPr>
      </w:pPr>
      <w:r w:rsidRPr="00D87CEA">
        <w:rPr>
          <w:rFonts w:asciiTheme="minorEastAsia" w:eastAsiaTheme="minorEastAsia" w:hAnsiTheme="minorEastAsia" w:hint="eastAsia"/>
          <w:sz w:val="24"/>
          <w:szCs w:val="24"/>
        </w:rPr>
        <w:t>银行地址：</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银行地址：</w:t>
      </w:r>
      <w:r w:rsidRPr="00D87CEA">
        <w:rPr>
          <w:rFonts w:asciiTheme="minorEastAsia" w:eastAsiaTheme="minorEastAsia" w:hAnsiTheme="minorEastAsia" w:hint="eastAsia"/>
          <w:sz w:val="24"/>
          <w:szCs w:val="24"/>
          <w:u w:val="single"/>
        </w:rPr>
        <w:t xml:space="preserve">                  </w:t>
      </w:r>
    </w:p>
    <w:p w:rsidR="00D87CEA" w:rsidRPr="00D87CEA" w:rsidRDefault="00D87CEA" w:rsidP="00D87CEA">
      <w:pPr>
        <w:widowControl/>
        <w:spacing w:line="460" w:lineRule="exact"/>
        <w:rPr>
          <w:rFonts w:asciiTheme="minorEastAsia" w:eastAsiaTheme="minorEastAsia" w:hAnsiTheme="minorEastAsia"/>
          <w:sz w:val="24"/>
          <w:szCs w:val="24"/>
          <w:u w:val="single"/>
        </w:rPr>
      </w:pPr>
      <w:r w:rsidRPr="00D87CEA">
        <w:rPr>
          <w:rFonts w:asciiTheme="minorEastAsia" w:eastAsiaTheme="minorEastAsia" w:hAnsiTheme="minorEastAsia" w:hint="eastAsia"/>
          <w:sz w:val="24"/>
          <w:szCs w:val="24"/>
        </w:rPr>
        <w:t>户名：</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户名：</w:t>
      </w:r>
      <w:r w:rsidRPr="00D87CEA">
        <w:rPr>
          <w:rFonts w:asciiTheme="minorEastAsia" w:eastAsiaTheme="minorEastAsia" w:hAnsiTheme="minorEastAsia" w:hint="eastAsia"/>
          <w:sz w:val="24"/>
          <w:szCs w:val="24"/>
          <w:u w:val="single"/>
        </w:rPr>
        <w:t xml:space="preserve">                      </w:t>
      </w:r>
    </w:p>
    <w:p w:rsidR="00D87CEA" w:rsidRPr="00D87CEA" w:rsidRDefault="00D87CEA" w:rsidP="00D87CEA">
      <w:pPr>
        <w:widowControl/>
        <w:spacing w:line="460" w:lineRule="exact"/>
        <w:rPr>
          <w:rFonts w:asciiTheme="minorEastAsia" w:eastAsiaTheme="minorEastAsia" w:hAnsiTheme="minorEastAsia"/>
          <w:sz w:val="24"/>
          <w:szCs w:val="24"/>
        </w:rPr>
      </w:pPr>
      <w:proofErr w:type="gramStart"/>
      <w:r w:rsidRPr="00D87CEA">
        <w:rPr>
          <w:rFonts w:asciiTheme="minorEastAsia" w:eastAsiaTheme="minorEastAsia" w:hAnsiTheme="minorEastAsia" w:hint="eastAsia"/>
          <w:sz w:val="24"/>
          <w:szCs w:val="24"/>
        </w:rPr>
        <w:t>帐号</w:t>
      </w:r>
      <w:proofErr w:type="gramEnd"/>
      <w:r w:rsidRPr="00D87CEA">
        <w:rPr>
          <w:rFonts w:asciiTheme="minorEastAsia" w:eastAsiaTheme="minorEastAsia" w:hAnsiTheme="minorEastAsia" w:hint="eastAsia"/>
          <w:sz w:val="24"/>
          <w:szCs w:val="24"/>
        </w:rPr>
        <w:t>：</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w:t>
      </w:r>
      <w:proofErr w:type="gramStart"/>
      <w:r w:rsidRPr="00D87CEA">
        <w:rPr>
          <w:rFonts w:asciiTheme="minorEastAsia" w:eastAsiaTheme="minorEastAsia" w:hAnsiTheme="minorEastAsia" w:hint="eastAsia"/>
          <w:sz w:val="24"/>
          <w:szCs w:val="24"/>
        </w:rPr>
        <w:t>帐号</w:t>
      </w:r>
      <w:proofErr w:type="gramEnd"/>
      <w:r w:rsidRPr="00D87CEA">
        <w:rPr>
          <w:rFonts w:asciiTheme="minorEastAsia" w:eastAsiaTheme="minorEastAsia" w:hAnsiTheme="minorEastAsia" w:hint="eastAsia"/>
          <w:sz w:val="24"/>
          <w:szCs w:val="24"/>
        </w:rPr>
        <w:t>：</w:t>
      </w:r>
      <w:r w:rsidRPr="00D87CEA">
        <w:rPr>
          <w:rFonts w:asciiTheme="minorEastAsia" w:eastAsiaTheme="minorEastAsia" w:hAnsiTheme="minorEastAsia" w:hint="eastAsia"/>
          <w:sz w:val="24"/>
          <w:szCs w:val="24"/>
          <w:u w:val="single"/>
        </w:rPr>
        <w:t xml:space="preserve">                      </w:t>
      </w:r>
    </w:p>
    <w:p w:rsidR="00D87CEA" w:rsidRPr="00D87CEA" w:rsidRDefault="00D87CEA" w:rsidP="00D87CEA">
      <w:pPr>
        <w:widowControl/>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邮编：</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邮编：</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w:t>
      </w:r>
    </w:p>
    <w:p w:rsidR="00D87CEA" w:rsidRPr="00D87CEA" w:rsidRDefault="00D87CEA" w:rsidP="00D87CEA">
      <w:pPr>
        <w:widowControl/>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电话：</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电话：</w:t>
      </w:r>
      <w:r w:rsidRPr="00D87CEA">
        <w:rPr>
          <w:rFonts w:asciiTheme="minorEastAsia" w:eastAsiaTheme="minorEastAsia" w:hAnsiTheme="minorEastAsia" w:hint="eastAsia"/>
          <w:sz w:val="24"/>
          <w:szCs w:val="24"/>
          <w:u w:val="single"/>
        </w:rPr>
        <w:t xml:space="preserve">                      </w:t>
      </w:r>
    </w:p>
    <w:p w:rsidR="00D87CEA" w:rsidRPr="00D87CEA" w:rsidRDefault="00D87CEA" w:rsidP="00D87CEA">
      <w:pPr>
        <w:widowControl/>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传真：</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 xml:space="preserve">     传真：</w:t>
      </w:r>
      <w:r w:rsidRPr="00D87CEA">
        <w:rPr>
          <w:rFonts w:asciiTheme="minorEastAsia" w:eastAsiaTheme="minorEastAsia" w:hAnsiTheme="minorEastAsia" w:hint="eastAsia"/>
          <w:sz w:val="24"/>
          <w:szCs w:val="24"/>
          <w:u w:val="single"/>
        </w:rPr>
        <w:t xml:space="preserve">                      </w:t>
      </w:r>
    </w:p>
    <w:p w:rsidR="00D87CEA" w:rsidRPr="00D87CEA" w:rsidRDefault="00D87CEA" w:rsidP="00D87CEA">
      <w:pPr>
        <w:widowControl/>
        <w:spacing w:line="460" w:lineRule="exact"/>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电子邮箱：</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u w:val="single"/>
        </w:rPr>
        <w:tab/>
        <w:t xml:space="preserve">    </w:t>
      </w:r>
      <w:r w:rsidRPr="00D87CEA">
        <w:rPr>
          <w:rFonts w:asciiTheme="minorEastAsia" w:eastAsiaTheme="minorEastAsia" w:hAnsiTheme="minorEastAsia" w:hint="eastAsia"/>
          <w:sz w:val="24"/>
          <w:szCs w:val="24"/>
        </w:rPr>
        <w:t xml:space="preserve">     电子邮箱：</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u w:val="single"/>
        </w:rPr>
        <w:tab/>
        <w:t xml:space="preserve">    </w:t>
      </w:r>
    </w:p>
    <w:p w:rsidR="00462C77" w:rsidRDefault="00D87CEA" w:rsidP="00D87CEA">
      <w:pPr>
        <w:autoSpaceDN w:val="0"/>
        <w:spacing w:line="480" w:lineRule="exact"/>
        <w:jc w:val="center"/>
        <w:rPr>
          <w:rFonts w:asciiTheme="minorEastAsia" w:eastAsiaTheme="minorEastAsia" w:hAnsiTheme="minorEastAsia"/>
          <w:sz w:val="24"/>
          <w:szCs w:val="24"/>
        </w:rPr>
      </w:pPr>
      <w:r w:rsidRPr="00D87CEA">
        <w:rPr>
          <w:rFonts w:asciiTheme="minorEastAsia" w:eastAsiaTheme="minorEastAsia" w:hAnsiTheme="minorEastAsia" w:hint="eastAsia"/>
          <w:sz w:val="24"/>
          <w:szCs w:val="24"/>
        </w:rPr>
        <w:t xml:space="preserve">  </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年</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月</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w:t>
      </w:r>
      <w:r w:rsidRPr="00D87CEA">
        <w:rPr>
          <w:rFonts w:asciiTheme="minorEastAsia" w:eastAsiaTheme="minorEastAsia" w:hAnsiTheme="minorEastAsia" w:hint="eastAsia"/>
          <w:sz w:val="24"/>
          <w:szCs w:val="24"/>
        </w:rPr>
        <w:tab/>
      </w:r>
      <w:r w:rsidRPr="00D87CEA">
        <w:rPr>
          <w:rFonts w:asciiTheme="minorEastAsia" w:eastAsiaTheme="minorEastAsia" w:hAnsiTheme="minorEastAsia" w:hint="eastAsia"/>
          <w:sz w:val="24"/>
          <w:szCs w:val="24"/>
        </w:rPr>
        <w:tab/>
        <w:t xml:space="preserve">       </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年</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月</w:t>
      </w:r>
      <w:r w:rsidRPr="00D87CEA">
        <w:rPr>
          <w:rFonts w:asciiTheme="minorEastAsia" w:eastAsiaTheme="minorEastAsia" w:hAnsiTheme="minorEastAsia" w:hint="eastAsia"/>
          <w:sz w:val="24"/>
          <w:szCs w:val="24"/>
          <w:u w:val="single"/>
        </w:rPr>
        <w:t xml:space="preserve">     </w:t>
      </w:r>
      <w:r w:rsidRPr="00D87CEA">
        <w:rPr>
          <w:rFonts w:asciiTheme="minorEastAsia" w:eastAsiaTheme="minorEastAsia" w:hAnsiTheme="minorEastAsia" w:hint="eastAsia"/>
          <w:sz w:val="24"/>
          <w:szCs w:val="24"/>
        </w:rPr>
        <w:t>日</w:t>
      </w:r>
    </w:p>
    <w:p w:rsidR="00462C77" w:rsidRDefault="00462C77">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71BA1" w:rsidRPr="00462C77" w:rsidRDefault="00462C77" w:rsidP="00371BA1">
      <w:pPr>
        <w:autoSpaceDN w:val="0"/>
        <w:spacing w:line="460" w:lineRule="exact"/>
        <w:jc w:val="center"/>
        <w:rPr>
          <w:rFonts w:asciiTheme="minorEastAsia" w:eastAsiaTheme="minorEastAsia" w:hAnsiTheme="minorEastAsia"/>
          <w:bCs/>
          <w:smallCaps/>
          <w:color w:val="000000"/>
          <w:sz w:val="28"/>
        </w:rPr>
      </w:pPr>
      <w:r>
        <w:rPr>
          <w:rFonts w:asciiTheme="minorEastAsia" w:eastAsiaTheme="minorEastAsia" w:hAnsiTheme="minorEastAsia" w:hint="eastAsia"/>
          <w:bCs/>
          <w:smallCaps/>
          <w:color w:val="000000"/>
          <w:sz w:val="28"/>
        </w:rPr>
        <w:lastRenderedPageBreak/>
        <w:t xml:space="preserve">                             </w:t>
      </w:r>
      <w:r w:rsidR="00371BA1">
        <w:rPr>
          <w:rFonts w:asciiTheme="minorEastAsia" w:eastAsiaTheme="minorEastAsia" w:hAnsiTheme="minorEastAsia" w:hint="eastAsia"/>
          <w:bCs/>
          <w:smallCaps/>
          <w:color w:val="000000"/>
          <w:sz w:val="28"/>
        </w:rPr>
        <w:t xml:space="preserve">                              </w:t>
      </w:r>
      <w:r w:rsidR="00371BA1" w:rsidRPr="00462C77">
        <w:rPr>
          <w:rFonts w:asciiTheme="minorEastAsia" w:eastAsiaTheme="minorEastAsia" w:hAnsiTheme="minorEastAsia" w:hint="eastAsia"/>
          <w:bCs/>
          <w:smallCaps/>
          <w:color w:val="000000"/>
          <w:sz w:val="28"/>
        </w:rPr>
        <w:t>合同编号：</w:t>
      </w:r>
    </w:p>
    <w:p w:rsidR="00371BA1" w:rsidRPr="00462C77" w:rsidRDefault="00371BA1" w:rsidP="00371BA1">
      <w:pPr>
        <w:tabs>
          <w:tab w:val="left" w:pos="5124"/>
        </w:tabs>
        <w:autoSpaceDN w:val="0"/>
        <w:spacing w:line="460" w:lineRule="exact"/>
        <w:jc w:val="left"/>
        <w:rPr>
          <w:rFonts w:asciiTheme="minorEastAsia" w:eastAsiaTheme="minorEastAsia" w:hAnsiTheme="minorEastAsia"/>
          <w:bCs/>
          <w:smallCaps/>
          <w:color w:val="000000"/>
          <w:sz w:val="28"/>
        </w:rPr>
      </w:pPr>
      <w:r>
        <w:rPr>
          <w:rFonts w:asciiTheme="minorEastAsia" w:eastAsiaTheme="minorEastAsia" w:hAnsiTheme="minorEastAsia"/>
          <w:bCs/>
          <w:smallCaps/>
          <w:color w:val="000000"/>
          <w:sz w:val="28"/>
        </w:rPr>
        <w:tab/>
      </w:r>
    </w:p>
    <w:p w:rsidR="00371BA1" w:rsidRPr="00462C77" w:rsidRDefault="00371BA1" w:rsidP="00371BA1">
      <w:pPr>
        <w:autoSpaceDN w:val="0"/>
        <w:spacing w:line="460" w:lineRule="exact"/>
        <w:jc w:val="center"/>
        <w:rPr>
          <w:rFonts w:asciiTheme="minorEastAsia" w:eastAsiaTheme="minorEastAsia" w:hAnsiTheme="minorEastAsia"/>
          <w:bCs/>
          <w:smallCaps/>
          <w:color w:val="000000"/>
          <w:sz w:val="28"/>
        </w:rPr>
      </w:pPr>
    </w:p>
    <w:p w:rsidR="00371BA1" w:rsidRPr="00462C77" w:rsidRDefault="00371BA1" w:rsidP="00371BA1">
      <w:pPr>
        <w:autoSpaceDN w:val="0"/>
        <w:spacing w:line="460" w:lineRule="exact"/>
        <w:jc w:val="center"/>
        <w:rPr>
          <w:rFonts w:asciiTheme="minorEastAsia" w:eastAsiaTheme="minorEastAsia" w:hAnsiTheme="minorEastAsia"/>
          <w:bCs/>
          <w:smallCaps/>
          <w:color w:val="000000"/>
          <w:sz w:val="28"/>
        </w:rPr>
      </w:pPr>
    </w:p>
    <w:p w:rsidR="00371BA1" w:rsidRPr="00462C77" w:rsidRDefault="00371BA1" w:rsidP="00371BA1">
      <w:pPr>
        <w:autoSpaceDN w:val="0"/>
        <w:spacing w:line="460" w:lineRule="exact"/>
        <w:jc w:val="center"/>
        <w:rPr>
          <w:rFonts w:asciiTheme="minorEastAsia" w:eastAsiaTheme="minorEastAsia" w:hAnsiTheme="minorEastAsia"/>
          <w:bCs/>
          <w:smallCaps/>
          <w:color w:val="000000"/>
          <w:sz w:val="28"/>
        </w:rPr>
      </w:pPr>
    </w:p>
    <w:p w:rsidR="00371BA1" w:rsidRPr="00462C77" w:rsidRDefault="00371BA1" w:rsidP="00371BA1">
      <w:pPr>
        <w:autoSpaceDN w:val="0"/>
        <w:spacing w:line="460" w:lineRule="exact"/>
        <w:jc w:val="center"/>
        <w:rPr>
          <w:rFonts w:asciiTheme="minorEastAsia" w:eastAsiaTheme="minorEastAsia" w:hAnsiTheme="minorEastAsia"/>
          <w:bCs/>
          <w:smallCaps/>
          <w:color w:val="000000"/>
          <w:sz w:val="28"/>
        </w:rPr>
      </w:pPr>
    </w:p>
    <w:p w:rsidR="00371BA1" w:rsidRPr="00462C77" w:rsidRDefault="00371BA1" w:rsidP="00371BA1">
      <w:pPr>
        <w:autoSpaceDN w:val="0"/>
        <w:spacing w:line="460" w:lineRule="exact"/>
        <w:jc w:val="center"/>
        <w:rPr>
          <w:rFonts w:asciiTheme="minorEastAsia" w:eastAsiaTheme="minorEastAsia" w:hAnsiTheme="minorEastAsia"/>
          <w:bCs/>
          <w:smallCaps/>
          <w:color w:val="000000"/>
          <w:sz w:val="28"/>
        </w:rPr>
      </w:pPr>
    </w:p>
    <w:p w:rsidR="00371BA1" w:rsidRPr="00462C77" w:rsidRDefault="00371BA1" w:rsidP="00371BA1">
      <w:pPr>
        <w:autoSpaceDN w:val="0"/>
        <w:spacing w:line="460" w:lineRule="exact"/>
        <w:jc w:val="center"/>
        <w:rPr>
          <w:rFonts w:asciiTheme="minorEastAsia" w:eastAsiaTheme="minorEastAsia" w:hAnsiTheme="minorEastAsia"/>
          <w:bCs/>
          <w:smallCaps/>
          <w:color w:val="000000"/>
          <w:sz w:val="28"/>
        </w:rPr>
      </w:pPr>
    </w:p>
    <w:p w:rsidR="00371BA1" w:rsidRPr="00462C77" w:rsidRDefault="00371BA1" w:rsidP="00371BA1">
      <w:pPr>
        <w:autoSpaceDN w:val="0"/>
        <w:spacing w:line="460" w:lineRule="exact"/>
        <w:jc w:val="center"/>
        <w:rPr>
          <w:rFonts w:asciiTheme="minorEastAsia" w:eastAsiaTheme="minorEastAsia" w:hAnsiTheme="minorEastAsia"/>
          <w:b/>
          <w:bCs/>
          <w:smallCaps/>
          <w:color w:val="000000"/>
          <w:sz w:val="36"/>
        </w:rPr>
      </w:pPr>
      <w:r>
        <w:rPr>
          <w:rFonts w:ascii="方正小标宋简体" w:eastAsia="方正小标宋简体" w:hAnsi="方正小标宋简体" w:hint="eastAsia"/>
          <w:sz w:val="36"/>
          <w:szCs w:val="21"/>
          <w:u w:val="single"/>
        </w:rPr>
        <w:t xml:space="preserve">           </w:t>
      </w:r>
      <w:r>
        <w:rPr>
          <w:rFonts w:ascii="方正小标宋简体" w:eastAsia="方正小标宋简体" w:hAnsi="方正小标宋简体" w:hint="eastAsia"/>
          <w:sz w:val="36"/>
          <w:szCs w:val="36"/>
        </w:rPr>
        <w:t>委托服务合同</w:t>
      </w:r>
      <w:r w:rsidRPr="00462C77">
        <w:rPr>
          <w:rFonts w:asciiTheme="minorEastAsia" w:eastAsiaTheme="minorEastAsia" w:hAnsiTheme="minorEastAsia" w:hint="eastAsia"/>
          <w:b/>
          <w:bCs/>
          <w:smallCaps/>
          <w:color w:val="000000"/>
          <w:sz w:val="36"/>
        </w:rPr>
        <w:t>（第</w:t>
      </w:r>
      <w:r>
        <w:rPr>
          <w:rFonts w:asciiTheme="minorEastAsia" w:eastAsiaTheme="minorEastAsia" w:hAnsiTheme="minorEastAsia" w:hint="eastAsia"/>
          <w:b/>
          <w:bCs/>
          <w:smallCaps/>
          <w:color w:val="000000"/>
          <w:sz w:val="36"/>
        </w:rPr>
        <w:t>二</w:t>
      </w:r>
      <w:r w:rsidRPr="00462C77">
        <w:rPr>
          <w:rFonts w:asciiTheme="minorEastAsia" w:eastAsiaTheme="minorEastAsia" w:hAnsiTheme="minorEastAsia" w:hint="eastAsia"/>
          <w:b/>
          <w:bCs/>
          <w:smallCaps/>
          <w:color w:val="000000"/>
          <w:sz w:val="36"/>
        </w:rPr>
        <w:t>包）</w:t>
      </w:r>
    </w:p>
    <w:p w:rsidR="00371BA1" w:rsidRPr="00462C77" w:rsidRDefault="00371BA1" w:rsidP="00371BA1">
      <w:pPr>
        <w:autoSpaceDN w:val="0"/>
        <w:spacing w:line="460" w:lineRule="exact"/>
        <w:jc w:val="center"/>
        <w:rPr>
          <w:rFonts w:asciiTheme="minorEastAsia" w:eastAsiaTheme="minorEastAsia" w:hAnsiTheme="minorEastAsia"/>
          <w:b/>
          <w:bCs/>
          <w:smallCaps/>
          <w:color w:val="000000"/>
          <w:sz w:val="36"/>
        </w:rPr>
      </w:pPr>
    </w:p>
    <w:p w:rsidR="00371BA1" w:rsidRPr="00462C77" w:rsidRDefault="00371BA1" w:rsidP="00371BA1">
      <w:pPr>
        <w:snapToGrid w:val="0"/>
        <w:spacing w:before="119" w:line="460" w:lineRule="exact"/>
        <w:ind w:firstLineChars="600" w:firstLine="2168"/>
        <w:rPr>
          <w:rFonts w:asciiTheme="minorEastAsia" w:eastAsiaTheme="minorEastAsia" w:hAnsiTheme="minorEastAsia"/>
          <w:b/>
          <w:sz w:val="36"/>
          <w:szCs w:val="36"/>
        </w:rPr>
      </w:pPr>
      <w:r w:rsidRPr="00462C77">
        <w:rPr>
          <w:rFonts w:asciiTheme="minorEastAsia" w:eastAsiaTheme="minorEastAsia" w:hAnsiTheme="minorEastAsia" w:hint="eastAsia"/>
          <w:b/>
          <w:sz w:val="36"/>
          <w:szCs w:val="36"/>
        </w:rPr>
        <w:t xml:space="preserve"> </w:t>
      </w:r>
    </w:p>
    <w:p w:rsidR="00371BA1" w:rsidRPr="00462C77" w:rsidRDefault="00371BA1" w:rsidP="00371BA1">
      <w:pPr>
        <w:snapToGrid w:val="0"/>
        <w:spacing w:before="119" w:line="460" w:lineRule="exact"/>
        <w:ind w:left="958"/>
        <w:rPr>
          <w:rFonts w:asciiTheme="minorEastAsia" w:eastAsiaTheme="minorEastAsia" w:hAnsiTheme="minorEastAsia"/>
          <w:sz w:val="28"/>
          <w:szCs w:val="21"/>
        </w:rPr>
      </w:pPr>
    </w:p>
    <w:p w:rsidR="00371BA1" w:rsidRPr="00462C77" w:rsidRDefault="00371BA1" w:rsidP="00371BA1">
      <w:pPr>
        <w:snapToGrid w:val="0"/>
        <w:spacing w:before="119" w:line="460" w:lineRule="exact"/>
        <w:ind w:left="958"/>
        <w:rPr>
          <w:rFonts w:asciiTheme="minorEastAsia" w:eastAsiaTheme="minorEastAsia" w:hAnsiTheme="minorEastAsia"/>
          <w:sz w:val="28"/>
          <w:szCs w:val="21"/>
        </w:rPr>
      </w:pPr>
    </w:p>
    <w:p w:rsidR="00371BA1" w:rsidRPr="00462C77" w:rsidRDefault="00371BA1" w:rsidP="00371BA1">
      <w:pPr>
        <w:snapToGrid w:val="0"/>
        <w:spacing w:before="119" w:line="460" w:lineRule="exact"/>
        <w:ind w:left="958"/>
        <w:rPr>
          <w:rFonts w:asciiTheme="minorEastAsia" w:eastAsiaTheme="minorEastAsia" w:hAnsiTheme="minorEastAsia"/>
          <w:sz w:val="28"/>
          <w:szCs w:val="21"/>
        </w:rPr>
      </w:pPr>
    </w:p>
    <w:p w:rsidR="00371BA1" w:rsidRPr="00462C77" w:rsidRDefault="00371BA1" w:rsidP="00371BA1">
      <w:pPr>
        <w:snapToGrid w:val="0"/>
        <w:spacing w:before="119" w:line="460" w:lineRule="exact"/>
        <w:rPr>
          <w:rFonts w:asciiTheme="minorEastAsia" w:eastAsiaTheme="minorEastAsia" w:hAnsiTheme="minorEastAsia"/>
          <w:sz w:val="28"/>
          <w:szCs w:val="21"/>
        </w:rPr>
      </w:pPr>
      <w:r w:rsidRPr="00462C77">
        <w:rPr>
          <w:rFonts w:asciiTheme="minorEastAsia" w:eastAsiaTheme="minorEastAsia" w:hAnsiTheme="minorEastAsia" w:hint="eastAsia"/>
          <w:sz w:val="28"/>
          <w:szCs w:val="21"/>
        </w:rPr>
        <w:t xml:space="preserve">       项目名称：</w:t>
      </w:r>
      <w:r w:rsidRPr="00462C77">
        <w:rPr>
          <w:rFonts w:asciiTheme="minorEastAsia" w:eastAsiaTheme="minorEastAsia" w:hAnsiTheme="minorEastAsia" w:hint="eastAsia"/>
          <w:sz w:val="28"/>
          <w:szCs w:val="21"/>
          <w:u w:val="single"/>
        </w:rPr>
        <w:t xml:space="preserve">                                        </w:t>
      </w:r>
    </w:p>
    <w:p w:rsidR="00371BA1" w:rsidRPr="00462C77" w:rsidRDefault="00371BA1" w:rsidP="00371BA1">
      <w:pPr>
        <w:snapToGrid w:val="0"/>
        <w:spacing w:before="119" w:line="460" w:lineRule="exact"/>
        <w:rPr>
          <w:rFonts w:asciiTheme="minorEastAsia" w:eastAsiaTheme="minorEastAsia" w:hAnsiTheme="minorEastAsia"/>
          <w:sz w:val="28"/>
          <w:szCs w:val="21"/>
        </w:rPr>
      </w:pPr>
    </w:p>
    <w:p w:rsidR="00371BA1" w:rsidRPr="00462C77" w:rsidRDefault="00371BA1" w:rsidP="00371BA1">
      <w:pPr>
        <w:snapToGrid w:val="0"/>
        <w:spacing w:before="119" w:line="460" w:lineRule="exact"/>
        <w:rPr>
          <w:rFonts w:asciiTheme="minorEastAsia" w:eastAsiaTheme="minorEastAsia" w:hAnsiTheme="minorEastAsia"/>
          <w:sz w:val="28"/>
          <w:szCs w:val="21"/>
          <w:u w:val="single"/>
        </w:rPr>
      </w:pPr>
      <w:r w:rsidRPr="00462C77">
        <w:rPr>
          <w:rFonts w:asciiTheme="minorEastAsia" w:eastAsiaTheme="minorEastAsia" w:hAnsiTheme="minorEastAsia" w:hint="eastAsia"/>
          <w:sz w:val="28"/>
          <w:szCs w:val="21"/>
        </w:rPr>
        <w:t xml:space="preserve">       甲方（委托方）：</w:t>
      </w:r>
      <w:r w:rsidRPr="00462C77">
        <w:rPr>
          <w:rFonts w:asciiTheme="minorEastAsia" w:eastAsiaTheme="minorEastAsia" w:hAnsiTheme="minorEastAsia" w:hint="eastAsia"/>
          <w:sz w:val="28"/>
          <w:szCs w:val="21"/>
          <w:u w:val="single"/>
        </w:rPr>
        <w:t xml:space="preserve">                                   </w:t>
      </w:r>
    </w:p>
    <w:p w:rsidR="00371BA1" w:rsidRPr="00462C77" w:rsidRDefault="00371BA1" w:rsidP="00371BA1">
      <w:pPr>
        <w:snapToGrid w:val="0"/>
        <w:spacing w:before="119" w:line="460" w:lineRule="exact"/>
        <w:ind w:left="958"/>
        <w:rPr>
          <w:rFonts w:asciiTheme="minorEastAsia" w:eastAsiaTheme="minorEastAsia" w:hAnsiTheme="minorEastAsia"/>
          <w:sz w:val="28"/>
          <w:szCs w:val="21"/>
        </w:rPr>
      </w:pPr>
      <w:r w:rsidRPr="00462C77">
        <w:rPr>
          <w:rFonts w:asciiTheme="minorEastAsia" w:eastAsiaTheme="minorEastAsia" w:hAnsiTheme="minorEastAsia" w:hint="eastAsia"/>
          <w:sz w:val="28"/>
          <w:szCs w:val="21"/>
        </w:rPr>
        <w:t>乙方（受托方）：</w:t>
      </w:r>
      <w:r w:rsidRPr="00462C77">
        <w:rPr>
          <w:rFonts w:asciiTheme="minorEastAsia" w:eastAsiaTheme="minorEastAsia" w:hAnsiTheme="minorEastAsia" w:hint="eastAsia"/>
          <w:sz w:val="28"/>
          <w:szCs w:val="21"/>
          <w:u w:val="single"/>
        </w:rPr>
        <w:t xml:space="preserve">                                   </w:t>
      </w:r>
    </w:p>
    <w:p w:rsidR="00371BA1" w:rsidRPr="00462C77" w:rsidRDefault="00371BA1" w:rsidP="00371BA1">
      <w:pPr>
        <w:snapToGrid w:val="0"/>
        <w:spacing w:before="119" w:line="460" w:lineRule="exact"/>
        <w:rPr>
          <w:rFonts w:asciiTheme="minorEastAsia" w:eastAsiaTheme="minorEastAsia" w:hAnsiTheme="minorEastAsia"/>
          <w:sz w:val="28"/>
          <w:szCs w:val="21"/>
        </w:rPr>
      </w:pPr>
    </w:p>
    <w:p w:rsidR="00371BA1" w:rsidRPr="00462C77" w:rsidRDefault="00371BA1" w:rsidP="00371BA1">
      <w:pPr>
        <w:snapToGrid w:val="0"/>
        <w:spacing w:before="119" w:line="460" w:lineRule="exact"/>
        <w:rPr>
          <w:rFonts w:asciiTheme="minorEastAsia" w:eastAsiaTheme="minorEastAsia" w:hAnsiTheme="minorEastAsia"/>
          <w:sz w:val="28"/>
          <w:szCs w:val="21"/>
        </w:rPr>
      </w:pPr>
    </w:p>
    <w:p w:rsidR="00371BA1" w:rsidRPr="00462C77" w:rsidRDefault="00371BA1" w:rsidP="00371BA1">
      <w:pPr>
        <w:snapToGrid w:val="0"/>
        <w:spacing w:before="119" w:line="460" w:lineRule="exact"/>
        <w:jc w:val="center"/>
        <w:rPr>
          <w:rFonts w:asciiTheme="minorEastAsia" w:eastAsiaTheme="minorEastAsia" w:hAnsiTheme="minorEastAsia"/>
          <w:sz w:val="28"/>
          <w:szCs w:val="21"/>
        </w:rPr>
      </w:pPr>
    </w:p>
    <w:p w:rsidR="00371BA1" w:rsidRPr="00462C77" w:rsidRDefault="00371BA1" w:rsidP="00371BA1">
      <w:pPr>
        <w:snapToGrid w:val="0"/>
        <w:spacing w:before="119" w:line="460" w:lineRule="exact"/>
        <w:ind w:left="958"/>
        <w:rPr>
          <w:rFonts w:asciiTheme="minorEastAsia" w:eastAsiaTheme="minorEastAsia" w:hAnsiTheme="minorEastAsia"/>
          <w:sz w:val="28"/>
          <w:szCs w:val="21"/>
        </w:rPr>
      </w:pPr>
      <w:r w:rsidRPr="00462C77">
        <w:rPr>
          <w:rFonts w:asciiTheme="minorEastAsia" w:eastAsiaTheme="minorEastAsia" w:hAnsiTheme="minorEastAsia" w:hint="eastAsia"/>
          <w:sz w:val="28"/>
          <w:szCs w:val="21"/>
        </w:rPr>
        <w:t xml:space="preserve">                       </w:t>
      </w:r>
    </w:p>
    <w:p w:rsidR="00371BA1" w:rsidRPr="00462C77" w:rsidRDefault="00371BA1" w:rsidP="00371BA1">
      <w:pPr>
        <w:autoSpaceDN w:val="0"/>
        <w:spacing w:line="460" w:lineRule="exact"/>
        <w:jc w:val="center"/>
        <w:rPr>
          <w:rFonts w:asciiTheme="minorEastAsia" w:eastAsiaTheme="minorEastAsia" w:hAnsiTheme="minorEastAsia"/>
          <w:sz w:val="28"/>
          <w:szCs w:val="21"/>
        </w:rPr>
      </w:pPr>
    </w:p>
    <w:p w:rsidR="00371BA1" w:rsidRPr="00462C77" w:rsidRDefault="00371BA1" w:rsidP="00371BA1">
      <w:pPr>
        <w:autoSpaceDN w:val="0"/>
        <w:spacing w:line="460" w:lineRule="exact"/>
        <w:jc w:val="center"/>
        <w:rPr>
          <w:rFonts w:asciiTheme="minorEastAsia" w:eastAsiaTheme="minorEastAsia" w:hAnsiTheme="minorEastAsia"/>
          <w:sz w:val="28"/>
          <w:szCs w:val="21"/>
        </w:rPr>
      </w:pPr>
    </w:p>
    <w:p w:rsidR="00371BA1" w:rsidRPr="00462C77" w:rsidRDefault="00371BA1" w:rsidP="00371BA1">
      <w:pPr>
        <w:autoSpaceDN w:val="0"/>
        <w:spacing w:line="460" w:lineRule="exact"/>
        <w:jc w:val="center"/>
        <w:rPr>
          <w:rFonts w:asciiTheme="minorEastAsia" w:eastAsiaTheme="minorEastAsia" w:hAnsiTheme="minorEastAsia"/>
          <w:sz w:val="28"/>
          <w:szCs w:val="21"/>
        </w:rPr>
      </w:pPr>
    </w:p>
    <w:p w:rsidR="00371BA1" w:rsidRPr="00462C77" w:rsidRDefault="00371BA1" w:rsidP="00371BA1">
      <w:pPr>
        <w:autoSpaceDN w:val="0"/>
        <w:spacing w:line="460" w:lineRule="exact"/>
        <w:jc w:val="center"/>
        <w:rPr>
          <w:rFonts w:asciiTheme="minorEastAsia" w:eastAsiaTheme="minorEastAsia" w:hAnsiTheme="minorEastAsia"/>
          <w:sz w:val="28"/>
          <w:szCs w:val="21"/>
        </w:rPr>
      </w:pPr>
    </w:p>
    <w:p w:rsidR="00371BA1" w:rsidRDefault="00371BA1" w:rsidP="00371BA1">
      <w:pPr>
        <w:autoSpaceDN w:val="0"/>
        <w:spacing w:line="460" w:lineRule="exact"/>
        <w:rPr>
          <w:rFonts w:asciiTheme="minorEastAsia" w:eastAsiaTheme="minorEastAsia" w:hAnsiTheme="minorEastAsia"/>
          <w:sz w:val="24"/>
          <w:szCs w:val="24"/>
        </w:rPr>
      </w:pPr>
    </w:p>
    <w:p w:rsidR="00371BA1" w:rsidRPr="00EF34DE" w:rsidRDefault="00371BA1" w:rsidP="00371BA1">
      <w:pPr>
        <w:spacing w:line="520" w:lineRule="exact"/>
        <w:ind w:leftChars="8" w:left="17" w:firstLineChars="143" w:firstLine="343"/>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lastRenderedPageBreak/>
        <w:t>鉴于甲方在</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项目通过公开招标/竞争性谈判/邀请招标/询价采购/单一来源采购方式，确定乙方为本项目中标人，根据相关法律法规规定，甲乙双方经友好协商，就甲方委托乙方提供</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服务项目事宜自愿签订合同如下：</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p>
    <w:p w:rsidR="00371BA1" w:rsidRPr="00EF34DE" w:rsidRDefault="00371BA1" w:rsidP="00371BA1">
      <w:pPr>
        <w:spacing w:line="520" w:lineRule="exact"/>
        <w:rPr>
          <w:rFonts w:asciiTheme="minorEastAsia" w:eastAsiaTheme="minorEastAsia" w:hAnsiTheme="minorEastAsia"/>
          <w:sz w:val="24"/>
          <w:szCs w:val="24"/>
        </w:rPr>
      </w:pPr>
      <w:r w:rsidRPr="00EF34DE">
        <w:rPr>
          <w:rFonts w:asciiTheme="minorEastAsia" w:eastAsiaTheme="minorEastAsia" w:hAnsiTheme="minorEastAsia" w:hint="eastAsia"/>
          <w:b/>
          <w:bCs/>
          <w:sz w:val="24"/>
          <w:szCs w:val="24"/>
        </w:rPr>
        <w:t>第一条  服务项目委托事项</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1.1项目名称：</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(会议服务委托、</w:t>
      </w:r>
      <w:r w:rsidRPr="00EF34DE">
        <w:rPr>
          <w:rFonts w:asciiTheme="minorEastAsia" w:eastAsiaTheme="minorEastAsia" w:hAnsiTheme="minorEastAsia" w:hint="eastAsia"/>
          <w:bCs/>
          <w:sz w:val="24"/>
          <w:szCs w:val="24"/>
        </w:rPr>
        <w:t>出访、参展、交流活动项目委托等）。</w:t>
      </w:r>
      <w:r w:rsidRPr="00EF34DE">
        <w:rPr>
          <w:rFonts w:asciiTheme="minorEastAsia" w:eastAsiaTheme="minorEastAsia" w:hAnsiTheme="minorEastAsia" w:hint="eastAsia"/>
          <w:sz w:val="24"/>
          <w:szCs w:val="24"/>
        </w:rPr>
        <w:t xml:space="preserve">      </w:t>
      </w:r>
    </w:p>
    <w:p w:rsidR="00371BA1" w:rsidRPr="00EF34DE" w:rsidRDefault="00371BA1" w:rsidP="00371BA1">
      <w:pPr>
        <w:spacing w:line="520" w:lineRule="exact"/>
        <w:ind w:firstLineChars="200" w:firstLine="480"/>
        <w:rPr>
          <w:rFonts w:asciiTheme="minorEastAsia" w:eastAsiaTheme="minorEastAsia" w:hAnsiTheme="minorEastAsia"/>
          <w:sz w:val="24"/>
          <w:szCs w:val="24"/>
          <w:u w:val="single"/>
        </w:rPr>
      </w:pPr>
      <w:r w:rsidRPr="00EF34DE">
        <w:rPr>
          <w:rFonts w:asciiTheme="minorEastAsia" w:eastAsiaTheme="minorEastAsia" w:hAnsiTheme="minorEastAsia" w:hint="eastAsia"/>
          <w:sz w:val="24"/>
          <w:szCs w:val="24"/>
        </w:rPr>
        <w:t>1.2计划时间：</w:t>
      </w:r>
      <w:r w:rsidRPr="00EF34DE">
        <w:rPr>
          <w:rFonts w:asciiTheme="minorEastAsia" w:eastAsiaTheme="minorEastAsia" w:hAnsiTheme="minorEastAsia" w:hint="eastAsia"/>
          <w:sz w:val="24"/>
          <w:szCs w:val="24"/>
          <w:u w:val="single"/>
        </w:rPr>
        <w:t xml:space="preserve">      年    月     日至    月    日，共    天(具体安排及标准见附件)</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1.3活动天数的界定以自然日（0：00—24：00）为计算依据。航班、车船往返目的地时间应计算在旅游行程天数之内。</w:t>
      </w:r>
    </w:p>
    <w:p w:rsidR="00371BA1" w:rsidRPr="00EF34DE" w:rsidRDefault="00371BA1" w:rsidP="00371BA1">
      <w:pPr>
        <w:spacing w:line="520" w:lineRule="exact"/>
        <w:ind w:firstLineChars="200" w:firstLine="480"/>
        <w:jc w:val="lef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1.4甲方如变更出发日期和行程，双方应友好协商，并以双方确认的最终行程作为本合同附件。</w:t>
      </w:r>
      <w:r w:rsidRPr="00EF34DE">
        <w:rPr>
          <w:rFonts w:asciiTheme="minorEastAsia" w:eastAsiaTheme="minorEastAsia" w:hAnsiTheme="minorEastAsia" w:hint="eastAsia"/>
          <w:sz w:val="24"/>
          <w:szCs w:val="24"/>
        </w:rPr>
        <w:br/>
      </w:r>
    </w:p>
    <w:p w:rsidR="00371BA1" w:rsidRPr="00EF34DE" w:rsidRDefault="00371BA1" w:rsidP="00371BA1">
      <w:pPr>
        <w:spacing w:line="520" w:lineRule="exact"/>
        <w:jc w:val="left"/>
        <w:rPr>
          <w:rFonts w:asciiTheme="minorEastAsia" w:eastAsiaTheme="minorEastAsia" w:hAnsiTheme="minorEastAsia"/>
          <w:sz w:val="24"/>
          <w:szCs w:val="24"/>
        </w:rPr>
      </w:pPr>
      <w:r w:rsidRPr="00EF34DE">
        <w:rPr>
          <w:rFonts w:asciiTheme="minorEastAsia" w:eastAsiaTheme="minorEastAsia" w:hAnsiTheme="minorEastAsia" w:hint="eastAsia"/>
          <w:b/>
          <w:bCs/>
          <w:sz w:val="24"/>
          <w:szCs w:val="24"/>
        </w:rPr>
        <w:t>第二条甲方活动参与人员情况</w:t>
      </w:r>
      <w:r w:rsidRPr="00EF34DE">
        <w:rPr>
          <w:rFonts w:asciiTheme="minorEastAsia" w:eastAsiaTheme="minorEastAsia" w:hAnsiTheme="minorEastAsia" w:hint="eastAsia"/>
          <w:b/>
          <w:bCs/>
          <w:sz w:val="24"/>
          <w:szCs w:val="24"/>
        </w:rPr>
        <w:br/>
        <w:t xml:space="preserve">    </w:t>
      </w:r>
      <w:r w:rsidRPr="00EF34DE">
        <w:rPr>
          <w:rFonts w:asciiTheme="minorEastAsia" w:eastAsiaTheme="minorEastAsia" w:hAnsiTheme="minorEastAsia" w:hint="eastAsia"/>
          <w:sz w:val="24"/>
          <w:szCs w:val="24"/>
        </w:rPr>
        <w:t>２.1 甲方活动参加人员人数为</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人。</w:t>
      </w:r>
    </w:p>
    <w:p w:rsidR="00371BA1" w:rsidRPr="00EF34DE" w:rsidRDefault="00371BA1" w:rsidP="00371BA1">
      <w:pPr>
        <w:spacing w:line="52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2.2 甲方保证于本合同签订之日起</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日内向乙方提供参团人员清单、相关证件及基本情况，包括但不限于（姓名、性别、年龄、护照或身份证号码、职业、身体健康状况等）。乙方根据有关规定可要求甲方进一步提供客人的其他资料。</w:t>
      </w:r>
    </w:p>
    <w:p w:rsidR="00371BA1" w:rsidRPr="00EF34DE" w:rsidRDefault="00371BA1" w:rsidP="00371BA1">
      <w:pPr>
        <w:spacing w:line="520" w:lineRule="exact"/>
        <w:rPr>
          <w:rFonts w:asciiTheme="minorEastAsia" w:eastAsiaTheme="minorEastAsia" w:hAnsiTheme="minorEastAsia"/>
          <w:b/>
          <w:bCs/>
          <w:sz w:val="24"/>
          <w:szCs w:val="24"/>
        </w:rPr>
      </w:pPr>
    </w:p>
    <w:p w:rsidR="00371BA1" w:rsidRPr="00EF34DE" w:rsidRDefault="00371BA1" w:rsidP="00371BA1">
      <w:pPr>
        <w:spacing w:line="520" w:lineRule="exact"/>
        <w:rPr>
          <w:rFonts w:asciiTheme="minorEastAsia" w:eastAsiaTheme="minorEastAsia" w:hAnsiTheme="minorEastAsia"/>
          <w:b/>
          <w:bCs/>
          <w:sz w:val="24"/>
          <w:szCs w:val="24"/>
        </w:rPr>
      </w:pPr>
      <w:r w:rsidRPr="00EF34DE">
        <w:rPr>
          <w:rFonts w:asciiTheme="minorEastAsia" w:eastAsiaTheme="minorEastAsia" w:hAnsiTheme="minorEastAsia" w:hint="eastAsia"/>
          <w:b/>
          <w:bCs/>
          <w:sz w:val="24"/>
          <w:szCs w:val="24"/>
        </w:rPr>
        <w:t>第三条  项目服务费用</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3.1 乙方根据服务内容收取服务费用标准如下：</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p>
    <w:p w:rsidR="00371BA1" w:rsidRPr="00EF34DE" w:rsidRDefault="00371BA1" w:rsidP="00371BA1">
      <w:pPr>
        <w:spacing w:line="520" w:lineRule="exact"/>
        <w:ind w:firstLineChars="200" w:firstLine="480"/>
        <w:rPr>
          <w:rFonts w:asciiTheme="minorEastAsia" w:eastAsiaTheme="minorEastAsia" w:hAnsiTheme="minorEastAsia"/>
          <w:sz w:val="24"/>
          <w:szCs w:val="24"/>
        </w:rPr>
      </w:pPr>
    </w:p>
    <w:tbl>
      <w:tblPr>
        <w:tblW w:w="0" w:type="auto"/>
        <w:tblInd w:w="92" w:type="dxa"/>
        <w:tblLayout w:type="fixed"/>
        <w:tblLook w:val="0000" w:firstRow="0" w:lastRow="0" w:firstColumn="0" w:lastColumn="0" w:noHBand="0" w:noVBand="0"/>
      </w:tblPr>
      <w:tblGrid>
        <w:gridCol w:w="2300"/>
        <w:gridCol w:w="4520"/>
        <w:gridCol w:w="2127"/>
      </w:tblGrid>
      <w:tr w:rsidR="00371BA1" w:rsidRPr="00EF34DE" w:rsidTr="00337E2D">
        <w:trPr>
          <w:trHeight w:val="20"/>
        </w:trPr>
        <w:tc>
          <w:tcPr>
            <w:tcW w:w="2300" w:type="dxa"/>
            <w:tcBorders>
              <w:top w:val="single" w:sz="8" w:space="0" w:color="auto"/>
              <w:left w:val="single" w:sz="8" w:space="0" w:color="auto"/>
              <w:bottom w:val="single" w:sz="4" w:space="0" w:color="auto"/>
              <w:right w:val="single" w:sz="4" w:space="0" w:color="auto"/>
            </w:tcBorders>
            <w:shd w:val="clear" w:color="000000" w:fill="CC99FF"/>
            <w:vAlign w:val="center"/>
          </w:tcPr>
          <w:p w:rsidR="00371BA1" w:rsidRPr="00EF34DE" w:rsidRDefault="00371BA1" w:rsidP="00337E2D">
            <w:pPr>
              <w:spacing w:line="520" w:lineRule="exact"/>
              <w:jc w:val="center"/>
              <w:rPr>
                <w:rFonts w:asciiTheme="minorEastAsia" w:eastAsiaTheme="minorEastAsia" w:hAnsiTheme="minorEastAsia" w:cs="Arial"/>
                <w:b/>
                <w:bCs/>
                <w:kern w:val="0"/>
                <w:sz w:val="24"/>
                <w:szCs w:val="24"/>
              </w:rPr>
            </w:pPr>
            <w:r w:rsidRPr="00EF34DE">
              <w:rPr>
                <w:rFonts w:asciiTheme="minorEastAsia" w:eastAsiaTheme="minorEastAsia" w:hAnsiTheme="minorEastAsia" w:cs="Arial" w:hint="eastAsia"/>
                <w:b/>
                <w:bCs/>
                <w:kern w:val="0"/>
                <w:sz w:val="24"/>
                <w:szCs w:val="24"/>
              </w:rPr>
              <w:lastRenderedPageBreak/>
              <w:t>项目</w:t>
            </w:r>
          </w:p>
        </w:tc>
        <w:tc>
          <w:tcPr>
            <w:tcW w:w="4520" w:type="dxa"/>
            <w:tcBorders>
              <w:top w:val="single" w:sz="8" w:space="0" w:color="auto"/>
              <w:left w:val="nil"/>
              <w:bottom w:val="single" w:sz="4" w:space="0" w:color="auto"/>
              <w:right w:val="single" w:sz="4" w:space="0" w:color="auto"/>
            </w:tcBorders>
            <w:shd w:val="clear" w:color="000000" w:fill="CC99FF"/>
            <w:vAlign w:val="center"/>
          </w:tcPr>
          <w:p w:rsidR="00371BA1" w:rsidRPr="00EF34DE" w:rsidRDefault="00371BA1" w:rsidP="00337E2D">
            <w:pPr>
              <w:spacing w:line="520" w:lineRule="exact"/>
              <w:jc w:val="center"/>
              <w:rPr>
                <w:rFonts w:asciiTheme="minorEastAsia" w:eastAsiaTheme="minorEastAsia" w:hAnsiTheme="minorEastAsia" w:cs="宋体"/>
                <w:b/>
                <w:bCs/>
                <w:kern w:val="0"/>
                <w:sz w:val="24"/>
                <w:szCs w:val="24"/>
              </w:rPr>
            </w:pPr>
            <w:r w:rsidRPr="00EF34DE">
              <w:rPr>
                <w:rFonts w:asciiTheme="minorEastAsia" w:eastAsiaTheme="minorEastAsia" w:hAnsiTheme="minorEastAsia" w:cs="宋体" w:hint="eastAsia"/>
                <w:b/>
                <w:bCs/>
                <w:kern w:val="0"/>
                <w:sz w:val="24"/>
                <w:szCs w:val="24"/>
              </w:rPr>
              <w:t>内容说明</w:t>
            </w:r>
          </w:p>
        </w:tc>
        <w:tc>
          <w:tcPr>
            <w:tcW w:w="2127" w:type="dxa"/>
            <w:tcBorders>
              <w:top w:val="single" w:sz="8" w:space="0" w:color="auto"/>
              <w:left w:val="nil"/>
              <w:bottom w:val="single" w:sz="4" w:space="0" w:color="auto"/>
              <w:right w:val="single" w:sz="4" w:space="0" w:color="auto"/>
            </w:tcBorders>
            <w:shd w:val="clear" w:color="000000" w:fill="CC99FF"/>
            <w:vAlign w:val="center"/>
          </w:tcPr>
          <w:p w:rsidR="00371BA1" w:rsidRPr="00EF34DE" w:rsidRDefault="00371BA1" w:rsidP="00337E2D">
            <w:pPr>
              <w:spacing w:line="520" w:lineRule="exact"/>
              <w:jc w:val="right"/>
              <w:rPr>
                <w:rFonts w:asciiTheme="minorEastAsia" w:eastAsiaTheme="minorEastAsia" w:hAnsiTheme="minorEastAsia" w:cs="Arial"/>
                <w:b/>
                <w:bCs/>
                <w:kern w:val="0"/>
                <w:sz w:val="24"/>
                <w:szCs w:val="24"/>
              </w:rPr>
            </w:pPr>
            <w:r w:rsidRPr="00EF34DE">
              <w:rPr>
                <w:rFonts w:asciiTheme="minorEastAsia" w:eastAsiaTheme="minorEastAsia" w:hAnsiTheme="minorEastAsia" w:cs="Arial" w:hint="eastAsia"/>
                <w:b/>
                <w:bCs/>
                <w:kern w:val="0"/>
                <w:sz w:val="24"/>
                <w:szCs w:val="24"/>
              </w:rPr>
              <w:t xml:space="preserve"> 小计（RMB） </w:t>
            </w:r>
          </w:p>
        </w:tc>
      </w:tr>
      <w:tr w:rsidR="00371BA1" w:rsidRPr="00EF34DE" w:rsidTr="00337E2D">
        <w:trPr>
          <w:trHeight w:val="20"/>
        </w:trPr>
        <w:tc>
          <w:tcPr>
            <w:tcW w:w="2300" w:type="dxa"/>
            <w:vMerge w:val="restart"/>
            <w:tcBorders>
              <w:top w:val="nil"/>
              <w:left w:val="single" w:sz="4" w:space="0" w:color="auto"/>
              <w:bottom w:val="single" w:sz="4" w:space="0" w:color="000000"/>
              <w:right w:val="single" w:sz="4" w:space="0" w:color="auto"/>
            </w:tcBorders>
            <w:shd w:val="clear" w:color="000000" w:fill="FFFFFF"/>
            <w:vAlign w:val="center"/>
          </w:tcPr>
          <w:p w:rsidR="00371BA1" w:rsidRPr="00EF34DE" w:rsidRDefault="00371BA1" w:rsidP="00337E2D">
            <w:pPr>
              <w:spacing w:line="520" w:lineRule="exact"/>
              <w:rPr>
                <w:rFonts w:asciiTheme="minorEastAsia" w:eastAsiaTheme="minorEastAsia" w:hAnsiTheme="minorEastAsia" w:cs="宋体"/>
                <w:kern w:val="0"/>
                <w:sz w:val="24"/>
                <w:szCs w:val="24"/>
              </w:rPr>
            </w:pPr>
          </w:p>
          <w:p w:rsidR="00371BA1" w:rsidRPr="00EF34DE" w:rsidRDefault="00371BA1" w:rsidP="00337E2D">
            <w:pPr>
              <w:spacing w:line="520" w:lineRule="exact"/>
              <w:jc w:val="center"/>
              <w:rPr>
                <w:rFonts w:asciiTheme="minorEastAsia" w:eastAsiaTheme="minorEastAsia" w:hAnsiTheme="minorEastAsia" w:cs="宋体"/>
                <w:kern w:val="0"/>
                <w:sz w:val="24"/>
                <w:szCs w:val="24"/>
              </w:rPr>
            </w:pPr>
          </w:p>
        </w:tc>
        <w:tc>
          <w:tcPr>
            <w:tcW w:w="4520" w:type="dxa"/>
            <w:tcBorders>
              <w:top w:val="nil"/>
              <w:left w:val="nil"/>
              <w:bottom w:val="single" w:sz="4" w:space="0" w:color="auto"/>
              <w:right w:val="single" w:sz="4" w:space="0" w:color="auto"/>
            </w:tcBorders>
            <w:shd w:val="clear" w:color="000000" w:fill="FFFFFF"/>
            <w:vAlign w:val="center"/>
          </w:tcPr>
          <w:p w:rsidR="00371BA1" w:rsidRPr="00EF34DE" w:rsidRDefault="00371BA1" w:rsidP="00337E2D">
            <w:pPr>
              <w:spacing w:line="520" w:lineRule="exact"/>
              <w:jc w:val="center"/>
              <w:rPr>
                <w:rFonts w:asciiTheme="minorEastAsia" w:eastAsiaTheme="minorEastAsia" w:hAnsiTheme="minorEastAsia" w:cs="Arial"/>
                <w:kern w:val="0"/>
                <w:sz w:val="24"/>
                <w:szCs w:val="24"/>
              </w:rPr>
            </w:pPr>
          </w:p>
        </w:tc>
        <w:tc>
          <w:tcPr>
            <w:tcW w:w="2127" w:type="dxa"/>
            <w:tcBorders>
              <w:top w:val="nil"/>
              <w:left w:val="nil"/>
              <w:bottom w:val="single" w:sz="4" w:space="0" w:color="auto"/>
              <w:right w:val="single" w:sz="4" w:space="0" w:color="auto"/>
            </w:tcBorders>
            <w:shd w:val="clear" w:color="000000" w:fill="FFFFFF"/>
            <w:vAlign w:val="center"/>
          </w:tcPr>
          <w:p w:rsidR="00371BA1" w:rsidRPr="00EF34DE" w:rsidRDefault="00371BA1" w:rsidP="00337E2D">
            <w:pPr>
              <w:spacing w:line="520" w:lineRule="exact"/>
              <w:jc w:val="right"/>
              <w:rPr>
                <w:rFonts w:asciiTheme="minorEastAsia" w:eastAsiaTheme="minorEastAsia" w:hAnsiTheme="minorEastAsia" w:cs="Arial"/>
                <w:kern w:val="0"/>
                <w:sz w:val="24"/>
                <w:szCs w:val="24"/>
              </w:rPr>
            </w:pPr>
            <w:r w:rsidRPr="00EF34DE">
              <w:rPr>
                <w:rFonts w:asciiTheme="minorEastAsia" w:eastAsiaTheme="minorEastAsia" w:hAnsiTheme="minorEastAsia" w:cs="Arial" w:hint="eastAsia"/>
                <w:kern w:val="0"/>
                <w:sz w:val="24"/>
                <w:szCs w:val="24"/>
              </w:rPr>
              <w:t xml:space="preserve">                 </w:t>
            </w:r>
          </w:p>
        </w:tc>
      </w:tr>
      <w:tr w:rsidR="00371BA1" w:rsidRPr="00EF34DE" w:rsidTr="00337E2D">
        <w:trPr>
          <w:trHeight w:val="20"/>
        </w:trPr>
        <w:tc>
          <w:tcPr>
            <w:tcW w:w="2300" w:type="dxa"/>
            <w:vMerge/>
            <w:tcBorders>
              <w:top w:val="nil"/>
              <w:left w:val="single" w:sz="4" w:space="0" w:color="auto"/>
              <w:bottom w:val="single" w:sz="4" w:space="0" w:color="000000"/>
              <w:right w:val="single" w:sz="4" w:space="0" w:color="auto"/>
            </w:tcBorders>
            <w:shd w:val="clear" w:color="auto" w:fill="auto"/>
            <w:vAlign w:val="center"/>
          </w:tcPr>
          <w:p w:rsidR="00371BA1" w:rsidRPr="00EF34DE" w:rsidRDefault="00371BA1" w:rsidP="00337E2D">
            <w:pPr>
              <w:spacing w:line="520" w:lineRule="exact"/>
              <w:jc w:val="left"/>
              <w:rPr>
                <w:rFonts w:asciiTheme="minorEastAsia" w:eastAsiaTheme="minorEastAsia" w:hAnsiTheme="minorEastAsia" w:cs="宋体"/>
                <w:kern w:val="0"/>
                <w:sz w:val="24"/>
                <w:szCs w:val="24"/>
              </w:rPr>
            </w:pPr>
          </w:p>
        </w:tc>
        <w:tc>
          <w:tcPr>
            <w:tcW w:w="4520" w:type="dxa"/>
            <w:tcBorders>
              <w:top w:val="nil"/>
              <w:left w:val="nil"/>
              <w:bottom w:val="single" w:sz="4" w:space="0" w:color="auto"/>
              <w:right w:val="single" w:sz="4" w:space="0" w:color="auto"/>
            </w:tcBorders>
            <w:shd w:val="clear" w:color="000000" w:fill="FFFFFF"/>
            <w:vAlign w:val="center"/>
          </w:tcPr>
          <w:p w:rsidR="00371BA1" w:rsidRPr="00EF34DE" w:rsidRDefault="00371BA1" w:rsidP="00337E2D">
            <w:pPr>
              <w:spacing w:line="520" w:lineRule="exact"/>
              <w:jc w:val="center"/>
              <w:rPr>
                <w:rFonts w:asciiTheme="minorEastAsia" w:eastAsiaTheme="minorEastAsia" w:hAnsiTheme="minorEastAsia" w:cs="宋体"/>
                <w:kern w:val="0"/>
                <w:sz w:val="24"/>
                <w:szCs w:val="24"/>
              </w:rPr>
            </w:pPr>
          </w:p>
        </w:tc>
        <w:tc>
          <w:tcPr>
            <w:tcW w:w="2127" w:type="dxa"/>
            <w:tcBorders>
              <w:top w:val="nil"/>
              <w:left w:val="nil"/>
              <w:bottom w:val="single" w:sz="4" w:space="0" w:color="auto"/>
              <w:right w:val="single" w:sz="4" w:space="0" w:color="auto"/>
            </w:tcBorders>
            <w:shd w:val="clear" w:color="000000" w:fill="FFFFFF"/>
            <w:vAlign w:val="center"/>
          </w:tcPr>
          <w:p w:rsidR="00371BA1" w:rsidRPr="00EF34DE" w:rsidRDefault="00371BA1" w:rsidP="00337E2D">
            <w:pPr>
              <w:spacing w:line="520" w:lineRule="exact"/>
              <w:jc w:val="right"/>
              <w:rPr>
                <w:rFonts w:asciiTheme="minorEastAsia" w:eastAsiaTheme="minorEastAsia" w:hAnsiTheme="minorEastAsia" w:cs="Arial"/>
                <w:kern w:val="0"/>
                <w:sz w:val="24"/>
                <w:szCs w:val="24"/>
              </w:rPr>
            </w:pPr>
            <w:r w:rsidRPr="00EF34DE">
              <w:rPr>
                <w:rFonts w:asciiTheme="minorEastAsia" w:eastAsiaTheme="minorEastAsia" w:hAnsiTheme="minorEastAsia" w:cs="Arial" w:hint="eastAsia"/>
                <w:kern w:val="0"/>
                <w:sz w:val="24"/>
                <w:szCs w:val="24"/>
              </w:rPr>
              <w:t xml:space="preserve">                </w:t>
            </w:r>
          </w:p>
        </w:tc>
      </w:tr>
      <w:tr w:rsidR="00371BA1" w:rsidRPr="00EF34DE" w:rsidTr="00337E2D">
        <w:trPr>
          <w:trHeight w:val="20"/>
        </w:trPr>
        <w:tc>
          <w:tcPr>
            <w:tcW w:w="2300" w:type="dxa"/>
            <w:vMerge/>
            <w:tcBorders>
              <w:top w:val="nil"/>
              <w:left w:val="single" w:sz="4" w:space="0" w:color="auto"/>
              <w:bottom w:val="single" w:sz="4" w:space="0" w:color="000000"/>
              <w:right w:val="single" w:sz="4" w:space="0" w:color="auto"/>
            </w:tcBorders>
            <w:shd w:val="clear" w:color="auto" w:fill="auto"/>
            <w:vAlign w:val="center"/>
          </w:tcPr>
          <w:p w:rsidR="00371BA1" w:rsidRPr="00EF34DE" w:rsidRDefault="00371BA1" w:rsidP="00337E2D">
            <w:pPr>
              <w:spacing w:line="520" w:lineRule="exact"/>
              <w:jc w:val="left"/>
              <w:rPr>
                <w:rFonts w:asciiTheme="minorEastAsia" w:eastAsiaTheme="minorEastAsia" w:hAnsiTheme="minorEastAsia" w:cs="宋体"/>
                <w:kern w:val="0"/>
                <w:sz w:val="24"/>
                <w:szCs w:val="24"/>
              </w:rPr>
            </w:pPr>
          </w:p>
        </w:tc>
        <w:tc>
          <w:tcPr>
            <w:tcW w:w="4520" w:type="dxa"/>
            <w:tcBorders>
              <w:top w:val="nil"/>
              <w:left w:val="nil"/>
              <w:bottom w:val="single" w:sz="4" w:space="0" w:color="auto"/>
              <w:right w:val="single" w:sz="4" w:space="0" w:color="auto"/>
            </w:tcBorders>
            <w:shd w:val="clear" w:color="000000" w:fill="FFFFFF"/>
            <w:vAlign w:val="center"/>
          </w:tcPr>
          <w:p w:rsidR="00371BA1" w:rsidRPr="00EF34DE" w:rsidRDefault="00371BA1" w:rsidP="00337E2D">
            <w:pPr>
              <w:spacing w:line="520" w:lineRule="exact"/>
              <w:jc w:val="center"/>
              <w:rPr>
                <w:rFonts w:asciiTheme="minorEastAsia" w:eastAsiaTheme="minorEastAsia" w:hAnsiTheme="minorEastAsia" w:cs="Arial"/>
                <w:kern w:val="0"/>
                <w:sz w:val="24"/>
                <w:szCs w:val="24"/>
              </w:rPr>
            </w:pPr>
          </w:p>
        </w:tc>
        <w:tc>
          <w:tcPr>
            <w:tcW w:w="2127" w:type="dxa"/>
            <w:tcBorders>
              <w:top w:val="nil"/>
              <w:left w:val="nil"/>
              <w:bottom w:val="single" w:sz="4" w:space="0" w:color="auto"/>
              <w:right w:val="single" w:sz="4" w:space="0" w:color="auto"/>
            </w:tcBorders>
            <w:shd w:val="clear" w:color="000000" w:fill="FFFFFF"/>
            <w:vAlign w:val="center"/>
          </w:tcPr>
          <w:p w:rsidR="00371BA1" w:rsidRPr="00EF34DE" w:rsidRDefault="00371BA1" w:rsidP="00337E2D">
            <w:pPr>
              <w:spacing w:line="520" w:lineRule="exact"/>
              <w:jc w:val="right"/>
              <w:rPr>
                <w:rFonts w:asciiTheme="minorEastAsia" w:eastAsiaTheme="minorEastAsia" w:hAnsiTheme="minorEastAsia" w:cs="Arial"/>
                <w:kern w:val="0"/>
                <w:sz w:val="24"/>
                <w:szCs w:val="24"/>
              </w:rPr>
            </w:pPr>
            <w:r w:rsidRPr="00EF34DE">
              <w:rPr>
                <w:rFonts w:asciiTheme="minorEastAsia" w:eastAsiaTheme="minorEastAsia" w:hAnsiTheme="minorEastAsia" w:cs="Arial" w:hint="eastAsia"/>
                <w:kern w:val="0"/>
                <w:sz w:val="24"/>
                <w:szCs w:val="24"/>
              </w:rPr>
              <w:t xml:space="preserve">                 </w:t>
            </w:r>
          </w:p>
        </w:tc>
      </w:tr>
      <w:tr w:rsidR="00371BA1" w:rsidRPr="00EF34DE" w:rsidTr="00337E2D">
        <w:trPr>
          <w:trHeight w:val="20"/>
        </w:trPr>
        <w:tc>
          <w:tcPr>
            <w:tcW w:w="2300" w:type="dxa"/>
            <w:vMerge/>
            <w:tcBorders>
              <w:top w:val="nil"/>
              <w:left w:val="single" w:sz="4" w:space="0" w:color="auto"/>
              <w:bottom w:val="single" w:sz="4" w:space="0" w:color="000000"/>
              <w:right w:val="single" w:sz="4" w:space="0" w:color="auto"/>
            </w:tcBorders>
            <w:shd w:val="clear" w:color="auto" w:fill="auto"/>
            <w:vAlign w:val="center"/>
          </w:tcPr>
          <w:p w:rsidR="00371BA1" w:rsidRPr="00EF34DE" w:rsidRDefault="00371BA1" w:rsidP="00337E2D">
            <w:pPr>
              <w:spacing w:line="520" w:lineRule="exact"/>
              <w:jc w:val="left"/>
              <w:rPr>
                <w:rFonts w:asciiTheme="minorEastAsia" w:eastAsiaTheme="minorEastAsia" w:hAnsiTheme="minorEastAsia" w:cs="宋体"/>
                <w:kern w:val="0"/>
                <w:sz w:val="24"/>
                <w:szCs w:val="24"/>
              </w:rPr>
            </w:pPr>
          </w:p>
        </w:tc>
        <w:tc>
          <w:tcPr>
            <w:tcW w:w="4520" w:type="dxa"/>
            <w:tcBorders>
              <w:top w:val="nil"/>
              <w:left w:val="nil"/>
              <w:bottom w:val="single" w:sz="4" w:space="0" w:color="auto"/>
              <w:right w:val="single" w:sz="4" w:space="0" w:color="auto"/>
            </w:tcBorders>
            <w:shd w:val="clear" w:color="000000" w:fill="FFFFFF"/>
            <w:vAlign w:val="center"/>
          </w:tcPr>
          <w:p w:rsidR="00371BA1" w:rsidRPr="00EF34DE" w:rsidRDefault="00371BA1" w:rsidP="00337E2D">
            <w:pPr>
              <w:spacing w:line="520" w:lineRule="exact"/>
              <w:jc w:val="center"/>
              <w:rPr>
                <w:rFonts w:asciiTheme="minorEastAsia" w:eastAsiaTheme="minorEastAsia" w:hAnsiTheme="minorEastAsia" w:cs="Arial"/>
                <w:kern w:val="0"/>
                <w:sz w:val="24"/>
                <w:szCs w:val="24"/>
              </w:rPr>
            </w:pPr>
          </w:p>
        </w:tc>
        <w:tc>
          <w:tcPr>
            <w:tcW w:w="2127" w:type="dxa"/>
            <w:tcBorders>
              <w:top w:val="nil"/>
              <w:left w:val="nil"/>
              <w:bottom w:val="single" w:sz="4" w:space="0" w:color="auto"/>
              <w:right w:val="single" w:sz="4" w:space="0" w:color="auto"/>
            </w:tcBorders>
            <w:shd w:val="clear" w:color="000000" w:fill="FFFFFF"/>
            <w:vAlign w:val="center"/>
          </w:tcPr>
          <w:p w:rsidR="00371BA1" w:rsidRPr="00EF34DE" w:rsidRDefault="00371BA1" w:rsidP="00337E2D">
            <w:pPr>
              <w:spacing w:line="520" w:lineRule="exact"/>
              <w:jc w:val="right"/>
              <w:rPr>
                <w:rFonts w:asciiTheme="minorEastAsia" w:eastAsiaTheme="minorEastAsia" w:hAnsiTheme="minorEastAsia" w:cs="Arial"/>
                <w:kern w:val="0"/>
                <w:sz w:val="24"/>
                <w:szCs w:val="24"/>
              </w:rPr>
            </w:pPr>
            <w:r w:rsidRPr="00EF34DE">
              <w:rPr>
                <w:rFonts w:asciiTheme="minorEastAsia" w:eastAsiaTheme="minorEastAsia" w:hAnsiTheme="minorEastAsia" w:cs="Arial" w:hint="eastAsia"/>
                <w:kern w:val="0"/>
                <w:sz w:val="24"/>
                <w:szCs w:val="24"/>
              </w:rPr>
              <w:t xml:space="preserve">                 </w:t>
            </w:r>
          </w:p>
        </w:tc>
      </w:tr>
      <w:tr w:rsidR="00371BA1" w:rsidRPr="00EF34DE" w:rsidTr="00337E2D">
        <w:trPr>
          <w:trHeight w:val="20"/>
        </w:trPr>
        <w:tc>
          <w:tcPr>
            <w:tcW w:w="2300" w:type="dxa"/>
            <w:vMerge w:val="restart"/>
            <w:tcBorders>
              <w:top w:val="nil"/>
              <w:left w:val="single" w:sz="8" w:space="0" w:color="auto"/>
              <w:bottom w:val="single" w:sz="4" w:space="0" w:color="000000"/>
              <w:right w:val="single" w:sz="4" w:space="0" w:color="auto"/>
            </w:tcBorders>
            <w:vAlign w:val="center"/>
          </w:tcPr>
          <w:p w:rsidR="00371BA1" w:rsidRPr="00EF34DE" w:rsidRDefault="00371BA1" w:rsidP="00337E2D">
            <w:pPr>
              <w:spacing w:line="520" w:lineRule="exact"/>
              <w:jc w:val="center"/>
              <w:rPr>
                <w:rFonts w:asciiTheme="minorEastAsia" w:eastAsiaTheme="minorEastAsia" w:hAnsiTheme="minorEastAsia" w:cs="宋体"/>
                <w:kern w:val="0"/>
                <w:sz w:val="24"/>
                <w:szCs w:val="24"/>
              </w:rPr>
            </w:pPr>
          </w:p>
        </w:tc>
        <w:tc>
          <w:tcPr>
            <w:tcW w:w="4520" w:type="dxa"/>
            <w:tcBorders>
              <w:top w:val="nil"/>
              <w:left w:val="nil"/>
              <w:bottom w:val="single" w:sz="4" w:space="0" w:color="auto"/>
              <w:right w:val="single" w:sz="4" w:space="0" w:color="auto"/>
            </w:tcBorders>
            <w:vAlign w:val="center"/>
          </w:tcPr>
          <w:p w:rsidR="00371BA1" w:rsidRPr="00EF34DE" w:rsidRDefault="00371BA1" w:rsidP="00337E2D">
            <w:pPr>
              <w:spacing w:line="520" w:lineRule="exact"/>
              <w:jc w:val="left"/>
              <w:rPr>
                <w:rFonts w:asciiTheme="minorEastAsia" w:eastAsiaTheme="minorEastAsia" w:hAnsiTheme="minorEastAsia" w:cs="Arial"/>
                <w:kern w:val="0"/>
                <w:sz w:val="24"/>
                <w:szCs w:val="24"/>
              </w:rPr>
            </w:pPr>
          </w:p>
        </w:tc>
        <w:tc>
          <w:tcPr>
            <w:tcW w:w="2127" w:type="dxa"/>
            <w:tcBorders>
              <w:top w:val="nil"/>
              <w:left w:val="nil"/>
              <w:bottom w:val="single" w:sz="4" w:space="0" w:color="auto"/>
              <w:right w:val="single" w:sz="4" w:space="0" w:color="auto"/>
            </w:tcBorders>
            <w:vAlign w:val="center"/>
          </w:tcPr>
          <w:p w:rsidR="00371BA1" w:rsidRPr="00EF34DE" w:rsidRDefault="00371BA1" w:rsidP="00337E2D">
            <w:pPr>
              <w:spacing w:line="520" w:lineRule="exact"/>
              <w:jc w:val="right"/>
              <w:rPr>
                <w:rFonts w:asciiTheme="minorEastAsia" w:eastAsiaTheme="minorEastAsia" w:hAnsiTheme="minorEastAsia" w:cs="Arial"/>
                <w:kern w:val="0"/>
                <w:sz w:val="24"/>
                <w:szCs w:val="24"/>
              </w:rPr>
            </w:pPr>
          </w:p>
        </w:tc>
      </w:tr>
      <w:tr w:rsidR="00371BA1" w:rsidRPr="00EF34DE" w:rsidTr="00337E2D">
        <w:trPr>
          <w:trHeight w:val="20"/>
        </w:trPr>
        <w:tc>
          <w:tcPr>
            <w:tcW w:w="2300" w:type="dxa"/>
            <w:vMerge/>
            <w:tcBorders>
              <w:top w:val="nil"/>
              <w:left w:val="single" w:sz="8" w:space="0" w:color="auto"/>
              <w:bottom w:val="single" w:sz="4" w:space="0" w:color="000000"/>
              <w:right w:val="single" w:sz="4" w:space="0" w:color="auto"/>
            </w:tcBorders>
            <w:vAlign w:val="center"/>
          </w:tcPr>
          <w:p w:rsidR="00371BA1" w:rsidRPr="00EF34DE" w:rsidRDefault="00371BA1" w:rsidP="00337E2D">
            <w:pPr>
              <w:spacing w:line="520" w:lineRule="exact"/>
              <w:jc w:val="left"/>
              <w:rPr>
                <w:rFonts w:asciiTheme="minorEastAsia" w:eastAsiaTheme="minorEastAsia" w:hAnsiTheme="minorEastAsia" w:cs="宋体"/>
                <w:kern w:val="0"/>
                <w:sz w:val="24"/>
                <w:szCs w:val="24"/>
              </w:rPr>
            </w:pPr>
          </w:p>
        </w:tc>
        <w:tc>
          <w:tcPr>
            <w:tcW w:w="4520" w:type="dxa"/>
            <w:tcBorders>
              <w:top w:val="nil"/>
              <w:left w:val="nil"/>
              <w:bottom w:val="single" w:sz="4" w:space="0" w:color="auto"/>
              <w:right w:val="single" w:sz="4" w:space="0" w:color="auto"/>
            </w:tcBorders>
            <w:vAlign w:val="center"/>
          </w:tcPr>
          <w:p w:rsidR="00371BA1" w:rsidRPr="00EF34DE" w:rsidRDefault="00371BA1" w:rsidP="00337E2D">
            <w:pPr>
              <w:spacing w:line="520" w:lineRule="exact"/>
              <w:jc w:val="left"/>
              <w:rPr>
                <w:rFonts w:asciiTheme="minorEastAsia" w:eastAsiaTheme="minorEastAsia" w:hAnsiTheme="minorEastAsia" w:cs="宋体"/>
                <w:kern w:val="0"/>
                <w:sz w:val="24"/>
                <w:szCs w:val="24"/>
              </w:rPr>
            </w:pPr>
          </w:p>
        </w:tc>
        <w:tc>
          <w:tcPr>
            <w:tcW w:w="2127" w:type="dxa"/>
            <w:tcBorders>
              <w:top w:val="nil"/>
              <w:left w:val="nil"/>
              <w:bottom w:val="single" w:sz="4" w:space="0" w:color="auto"/>
              <w:right w:val="single" w:sz="4" w:space="0" w:color="auto"/>
            </w:tcBorders>
            <w:vAlign w:val="center"/>
          </w:tcPr>
          <w:p w:rsidR="00371BA1" w:rsidRPr="00EF34DE" w:rsidRDefault="00371BA1" w:rsidP="00337E2D">
            <w:pPr>
              <w:spacing w:line="520" w:lineRule="exact"/>
              <w:jc w:val="right"/>
              <w:rPr>
                <w:rFonts w:asciiTheme="minorEastAsia" w:eastAsiaTheme="minorEastAsia" w:hAnsiTheme="minorEastAsia" w:cs="Arial"/>
                <w:kern w:val="0"/>
                <w:sz w:val="24"/>
                <w:szCs w:val="24"/>
              </w:rPr>
            </w:pPr>
            <w:r w:rsidRPr="00EF34DE">
              <w:rPr>
                <w:rFonts w:asciiTheme="minorEastAsia" w:eastAsiaTheme="minorEastAsia" w:hAnsiTheme="minorEastAsia" w:cs="Arial" w:hint="eastAsia"/>
                <w:kern w:val="0"/>
                <w:sz w:val="24"/>
                <w:szCs w:val="24"/>
              </w:rPr>
              <w:t xml:space="preserve">                   </w:t>
            </w:r>
          </w:p>
        </w:tc>
      </w:tr>
      <w:tr w:rsidR="00371BA1" w:rsidRPr="00EF34DE" w:rsidTr="00337E2D">
        <w:trPr>
          <w:trHeight w:val="20"/>
        </w:trPr>
        <w:tc>
          <w:tcPr>
            <w:tcW w:w="2300" w:type="dxa"/>
            <w:vMerge w:val="restart"/>
            <w:tcBorders>
              <w:top w:val="nil"/>
              <w:left w:val="single" w:sz="8" w:space="0" w:color="auto"/>
              <w:bottom w:val="single" w:sz="4" w:space="0" w:color="auto"/>
              <w:right w:val="single" w:sz="4" w:space="0" w:color="auto"/>
            </w:tcBorders>
            <w:vAlign w:val="center"/>
          </w:tcPr>
          <w:p w:rsidR="00371BA1" w:rsidRPr="00EF34DE" w:rsidRDefault="00371BA1" w:rsidP="00337E2D">
            <w:pPr>
              <w:spacing w:line="520" w:lineRule="exact"/>
              <w:jc w:val="center"/>
              <w:rPr>
                <w:rFonts w:asciiTheme="minorEastAsia" w:eastAsiaTheme="minorEastAsia" w:hAnsiTheme="minorEastAsia" w:cs="Arial"/>
                <w:kern w:val="0"/>
                <w:sz w:val="24"/>
                <w:szCs w:val="24"/>
              </w:rPr>
            </w:pPr>
            <w:r w:rsidRPr="00EF34DE">
              <w:rPr>
                <w:rFonts w:asciiTheme="minorEastAsia" w:eastAsiaTheme="minorEastAsia" w:hAnsiTheme="minorEastAsia" w:cs="Arial" w:hint="eastAsia"/>
                <w:kern w:val="0"/>
                <w:sz w:val="24"/>
                <w:szCs w:val="24"/>
              </w:rPr>
              <w:t>......</w:t>
            </w:r>
          </w:p>
        </w:tc>
        <w:tc>
          <w:tcPr>
            <w:tcW w:w="4520" w:type="dxa"/>
            <w:tcBorders>
              <w:top w:val="nil"/>
              <w:left w:val="nil"/>
              <w:bottom w:val="single" w:sz="4" w:space="0" w:color="auto"/>
              <w:right w:val="single" w:sz="4" w:space="0" w:color="auto"/>
            </w:tcBorders>
          </w:tcPr>
          <w:p w:rsidR="00371BA1" w:rsidRPr="00EF34DE" w:rsidRDefault="00371BA1" w:rsidP="00337E2D">
            <w:pPr>
              <w:spacing w:line="520" w:lineRule="exact"/>
              <w:jc w:val="left"/>
              <w:rPr>
                <w:rFonts w:asciiTheme="minorEastAsia" w:eastAsiaTheme="minorEastAsia" w:hAnsiTheme="minorEastAsia" w:cs="Arial"/>
                <w:kern w:val="0"/>
                <w:sz w:val="24"/>
                <w:szCs w:val="24"/>
              </w:rPr>
            </w:pPr>
          </w:p>
        </w:tc>
        <w:tc>
          <w:tcPr>
            <w:tcW w:w="2127" w:type="dxa"/>
            <w:tcBorders>
              <w:top w:val="nil"/>
              <w:left w:val="nil"/>
              <w:bottom w:val="single" w:sz="4" w:space="0" w:color="auto"/>
              <w:right w:val="single" w:sz="4" w:space="0" w:color="auto"/>
            </w:tcBorders>
            <w:vAlign w:val="center"/>
          </w:tcPr>
          <w:p w:rsidR="00371BA1" w:rsidRPr="00EF34DE" w:rsidRDefault="00371BA1" w:rsidP="00337E2D">
            <w:pPr>
              <w:spacing w:line="520" w:lineRule="exact"/>
              <w:jc w:val="right"/>
              <w:rPr>
                <w:rFonts w:asciiTheme="minorEastAsia" w:eastAsiaTheme="minorEastAsia" w:hAnsiTheme="minorEastAsia" w:cs="Arial"/>
                <w:kern w:val="0"/>
                <w:sz w:val="24"/>
                <w:szCs w:val="24"/>
              </w:rPr>
            </w:pPr>
            <w:r w:rsidRPr="00EF34DE">
              <w:rPr>
                <w:rFonts w:asciiTheme="minorEastAsia" w:eastAsiaTheme="minorEastAsia" w:hAnsiTheme="minorEastAsia" w:cs="Arial" w:hint="eastAsia"/>
                <w:kern w:val="0"/>
                <w:sz w:val="24"/>
                <w:szCs w:val="24"/>
              </w:rPr>
              <w:t xml:space="preserve">                   </w:t>
            </w:r>
          </w:p>
        </w:tc>
      </w:tr>
      <w:tr w:rsidR="00371BA1" w:rsidRPr="00EF34DE" w:rsidTr="00337E2D">
        <w:trPr>
          <w:trHeight w:val="20"/>
        </w:trPr>
        <w:tc>
          <w:tcPr>
            <w:tcW w:w="2300" w:type="dxa"/>
            <w:vMerge/>
            <w:tcBorders>
              <w:top w:val="nil"/>
              <w:left w:val="single" w:sz="8" w:space="0" w:color="auto"/>
              <w:bottom w:val="single" w:sz="4" w:space="0" w:color="auto"/>
              <w:right w:val="single" w:sz="4" w:space="0" w:color="auto"/>
            </w:tcBorders>
            <w:vAlign w:val="center"/>
          </w:tcPr>
          <w:p w:rsidR="00371BA1" w:rsidRPr="00EF34DE" w:rsidRDefault="00371BA1" w:rsidP="00337E2D">
            <w:pPr>
              <w:spacing w:line="520" w:lineRule="exact"/>
              <w:jc w:val="left"/>
              <w:rPr>
                <w:rFonts w:asciiTheme="minorEastAsia" w:eastAsiaTheme="minorEastAsia" w:hAnsiTheme="minorEastAsia" w:cs="Arial"/>
                <w:kern w:val="0"/>
                <w:sz w:val="24"/>
                <w:szCs w:val="24"/>
              </w:rPr>
            </w:pPr>
          </w:p>
        </w:tc>
        <w:tc>
          <w:tcPr>
            <w:tcW w:w="4520" w:type="dxa"/>
            <w:tcBorders>
              <w:top w:val="nil"/>
              <w:left w:val="nil"/>
              <w:bottom w:val="single" w:sz="4" w:space="0" w:color="auto"/>
              <w:right w:val="single" w:sz="4" w:space="0" w:color="auto"/>
            </w:tcBorders>
          </w:tcPr>
          <w:p w:rsidR="00371BA1" w:rsidRPr="00EF34DE" w:rsidRDefault="00371BA1" w:rsidP="00337E2D">
            <w:pPr>
              <w:spacing w:line="520" w:lineRule="exact"/>
              <w:jc w:val="left"/>
              <w:rPr>
                <w:rFonts w:asciiTheme="minorEastAsia" w:eastAsiaTheme="minorEastAsia" w:hAnsiTheme="minorEastAsia" w:cs="Arial"/>
                <w:kern w:val="0"/>
                <w:sz w:val="24"/>
                <w:szCs w:val="24"/>
              </w:rPr>
            </w:pPr>
          </w:p>
        </w:tc>
        <w:tc>
          <w:tcPr>
            <w:tcW w:w="2127" w:type="dxa"/>
            <w:tcBorders>
              <w:top w:val="nil"/>
              <w:left w:val="nil"/>
              <w:bottom w:val="single" w:sz="4" w:space="0" w:color="auto"/>
              <w:right w:val="single" w:sz="4" w:space="0" w:color="auto"/>
            </w:tcBorders>
            <w:vAlign w:val="center"/>
          </w:tcPr>
          <w:p w:rsidR="00371BA1" w:rsidRPr="00EF34DE" w:rsidRDefault="00371BA1" w:rsidP="00337E2D">
            <w:pPr>
              <w:spacing w:line="520" w:lineRule="exact"/>
              <w:jc w:val="right"/>
              <w:rPr>
                <w:rFonts w:asciiTheme="minorEastAsia" w:eastAsiaTheme="minorEastAsia" w:hAnsiTheme="minorEastAsia" w:cs="Arial"/>
                <w:kern w:val="0"/>
                <w:sz w:val="24"/>
                <w:szCs w:val="24"/>
              </w:rPr>
            </w:pPr>
            <w:r w:rsidRPr="00EF34DE">
              <w:rPr>
                <w:rFonts w:asciiTheme="minorEastAsia" w:eastAsiaTheme="minorEastAsia" w:hAnsiTheme="minorEastAsia" w:cs="Arial" w:hint="eastAsia"/>
                <w:kern w:val="0"/>
                <w:sz w:val="24"/>
                <w:szCs w:val="24"/>
              </w:rPr>
              <w:t xml:space="preserve">                    </w:t>
            </w:r>
          </w:p>
        </w:tc>
      </w:tr>
    </w:tbl>
    <w:p w:rsidR="00371BA1" w:rsidRPr="00EF34DE" w:rsidRDefault="00371BA1" w:rsidP="00371BA1">
      <w:pPr>
        <w:spacing w:line="52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3.2 </w:t>
      </w:r>
      <w:proofErr w:type="gramStart"/>
      <w:r w:rsidRPr="00EF34DE">
        <w:rPr>
          <w:rFonts w:asciiTheme="minorEastAsia" w:eastAsiaTheme="minorEastAsia" w:hAnsiTheme="minorEastAsia" w:hint="eastAsia"/>
          <w:sz w:val="24"/>
          <w:szCs w:val="24"/>
        </w:rPr>
        <w:t>本服务</w:t>
      </w:r>
      <w:proofErr w:type="gramEnd"/>
      <w:r w:rsidRPr="00EF34DE">
        <w:rPr>
          <w:rFonts w:asciiTheme="minorEastAsia" w:eastAsiaTheme="minorEastAsia" w:hAnsiTheme="minorEastAsia" w:hint="eastAsia"/>
          <w:sz w:val="24"/>
          <w:szCs w:val="24"/>
        </w:rPr>
        <w:t>费用以第一条、第二条所约定的服务事项及标准为计算依据。</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3.3 支付方式</w:t>
      </w:r>
    </w:p>
    <w:p w:rsidR="00371BA1" w:rsidRPr="00EF34DE" w:rsidRDefault="00371BA1" w:rsidP="00371BA1">
      <w:pPr>
        <w:spacing w:line="520" w:lineRule="exact"/>
        <w:ind w:leftChars="37" w:left="78" w:firstLineChars="150" w:firstLine="36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3.3.1服务费用总计为：￥</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（人民币大写： </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元整），甲方应在本合同签订后</w:t>
      </w:r>
      <w:r w:rsidRPr="00EF34DE">
        <w:rPr>
          <w:rFonts w:asciiTheme="minorEastAsia" w:eastAsiaTheme="minorEastAsia" w:hAnsiTheme="minorEastAsia" w:hint="eastAsia"/>
          <w:sz w:val="24"/>
          <w:szCs w:val="24"/>
          <w:u w:val="single"/>
        </w:rPr>
        <w:t xml:space="preserve"> </w:t>
      </w:r>
      <w:r w:rsidR="003A5AB7">
        <w:rPr>
          <w:rFonts w:asciiTheme="minorEastAsia" w:eastAsiaTheme="minorEastAsia" w:hAnsiTheme="minorEastAsia" w:hint="eastAsia"/>
          <w:sz w:val="24"/>
          <w:szCs w:val="24"/>
          <w:u w:val="single"/>
        </w:rPr>
        <w:t>10</w:t>
      </w:r>
      <w:r w:rsidRPr="00EF34DE">
        <w:rPr>
          <w:rFonts w:asciiTheme="minorEastAsia" w:eastAsiaTheme="minorEastAsia" w:hAnsiTheme="minorEastAsia" w:hint="eastAsia"/>
          <w:sz w:val="24"/>
          <w:szCs w:val="24"/>
          <w:u w:val="single"/>
        </w:rPr>
        <w:t xml:space="preserve">  </w:t>
      </w:r>
      <w:proofErr w:type="gramStart"/>
      <w:r w:rsidRPr="00EF34DE">
        <w:rPr>
          <w:rFonts w:asciiTheme="minorEastAsia" w:eastAsiaTheme="minorEastAsia" w:hAnsiTheme="minorEastAsia" w:hint="eastAsia"/>
          <w:sz w:val="24"/>
          <w:szCs w:val="24"/>
        </w:rPr>
        <w:t>个</w:t>
      </w:r>
      <w:proofErr w:type="gramEnd"/>
      <w:r w:rsidRPr="00EF34DE">
        <w:rPr>
          <w:rFonts w:asciiTheme="minorEastAsia" w:eastAsiaTheme="minorEastAsia" w:hAnsiTheme="minorEastAsia" w:hint="eastAsia"/>
          <w:sz w:val="24"/>
          <w:szCs w:val="24"/>
        </w:rPr>
        <w:t>工作日内向乙方支付第3.1条所述全部费用的</w:t>
      </w:r>
    </w:p>
    <w:p w:rsidR="00371BA1" w:rsidRPr="00EF34DE" w:rsidRDefault="00371BA1" w:rsidP="00371BA1">
      <w:pPr>
        <w:spacing w:line="520" w:lineRule="exact"/>
        <w:ind w:left="65" w:hangingChars="27" w:hanging="65"/>
        <w:rPr>
          <w:rFonts w:asciiTheme="minorEastAsia" w:eastAsiaTheme="minorEastAsia" w:hAnsiTheme="minorEastAsia"/>
          <w:sz w:val="24"/>
          <w:szCs w:val="24"/>
        </w:rPr>
      </w:pPr>
      <w:r w:rsidRPr="00EF34DE">
        <w:rPr>
          <w:rFonts w:asciiTheme="minorEastAsia" w:eastAsiaTheme="minorEastAsia" w:hAnsiTheme="minorEastAsia" w:hint="eastAsia"/>
          <w:sz w:val="24"/>
          <w:szCs w:val="24"/>
          <w:u w:val="single"/>
        </w:rPr>
        <w:t xml:space="preserve"> </w:t>
      </w:r>
      <w:r w:rsidR="003A5AB7">
        <w:rPr>
          <w:rFonts w:asciiTheme="minorEastAsia" w:eastAsiaTheme="minorEastAsia" w:hAnsiTheme="minorEastAsia" w:hint="eastAsia"/>
          <w:sz w:val="24"/>
          <w:szCs w:val="24"/>
          <w:u w:val="single"/>
        </w:rPr>
        <w:t>70</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%，共计￥</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元（人民币大写：</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元整）。甲方应在项目顺利结束后</w:t>
      </w:r>
      <w:r w:rsidRPr="00EF34DE">
        <w:rPr>
          <w:rFonts w:asciiTheme="minorEastAsia" w:eastAsiaTheme="minorEastAsia" w:hAnsiTheme="minorEastAsia" w:hint="eastAsia"/>
          <w:sz w:val="24"/>
          <w:szCs w:val="24"/>
          <w:u w:val="single"/>
        </w:rPr>
        <w:t xml:space="preserve">  </w:t>
      </w:r>
      <w:r w:rsidR="002D6EE7">
        <w:rPr>
          <w:rFonts w:asciiTheme="minorEastAsia" w:eastAsiaTheme="minorEastAsia" w:hAnsiTheme="minorEastAsia" w:hint="eastAsia"/>
          <w:sz w:val="24"/>
          <w:szCs w:val="24"/>
          <w:u w:val="single"/>
        </w:rPr>
        <w:t>10</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个工作日内与乙方确认最终的结算金额，并向乙方支付余额。乙方须为甲方开具正式发票。</w:t>
      </w:r>
    </w:p>
    <w:p w:rsidR="00371BA1" w:rsidRPr="00EF34DE" w:rsidRDefault="00371BA1" w:rsidP="00371BA1">
      <w:pPr>
        <w:spacing w:line="46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需要进行财政投资评审/</w:t>
      </w:r>
      <w:proofErr w:type="gramStart"/>
      <w:r w:rsidRPr="00EF34DE">
        <w:rPr>
          <w:rFonts w:asciiTheme="minorEastAsia" w:eastAsiaTheme="minorEastAsia" w:hAnsiTheme="minorEastAsia" w:hint="eastAsia"/>
          <w:sz w:val="24"/>
          <w:szCs w:val="24"/>
        </w:rPr>
        <w:t>委内部</w:t>
      </w:r>
      <w:proofErr w:type="gramEnd"/>
      <w:r w:rsidRPr="00EF34DE">
        <w:rPr>
          <w:rFonts w:asciiTheme="minorEastAsia" w:eastAsiaTheme="minorEastAsia" w:hAnsiTheme="minorEastAsia" w:hint="eastAsia"/>
          <w:sz w:val="24"/>
          <w:szCs w:val="24"/>
        </w:rPr>
        <w:t>评审的，按照甲方财务规定执行。</w:t>
      </w:r>
    </w:p>
    <w:p w:rsidR="00371BA1" w:rsidRPr="00EF34DE" w:rsidRDefault="00371BA1" w:rsidP="00371BA1">
      <w:pPr>
        <w:spacing w:line="520" w:lineRule="exact"/>
        <w:ind w:leftChars="89" w:left="187" w:firstLineChars="100" w:firstLine="24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3.3.2 在项目实施中，除合同约定的项目费用之外，原则上乙方不垫付甲方临时产生的其它费用；若经甲乙双方确认，并以甲方指定代表对所发生费用签字确认，乙方可先行垫付，但甲方必须在结束后</w:t>
      </w:r>
      <w:r w:rsidRPr="00EF34DE">
        <w:rPr>
          <w:rFonts w:asciiTheme="minorEastAsia" w:eastAsiaTheme="minorEastAsia" w:hAnsiTheme="minorEastAsia" w:hint="eastAsia"/>
          <w:sz w:val="24"/>
          <w:szCs w:val="24"/>
          <w:u w:val="single"/>
        </w:rPr>
        <w:t xml:space="preserve">    </w:t>
      </w:r>
      <w:proofErr w:type="gramStart"/>
      <w:r w:rsidRPr="00EF34DE">
        <w:rPr>
          <w:rFonts w:asciiTheme="minorEastAsia" w:eastAsiaTheme="minorEastAsia" w:hAnsiTheme="minorEastAsia" w:hint="eastAsia"/>
          <w:sz w:val="24"/>
          <w:szCs w:val="24"/>
        </w:rPr>
        <w:t>个</w:t>
      </w:r>
      <w:proofErr w:type="gramEnd"/>
      <w:r w:rsidRPr="00EF34DE">
        <w:rPr>
          <w:rFonts w:asciiTheme="minorEastAsia" w:eastAsiaTheme="minorEastAsia" w:hAnsiTheme="minorEastAsia" w:hint="eastAsia"/>
          <w:sz w:val="24"/>
          <w:szCs w:val="24"/>
        </w:rPr>
        <w:t>工作日之内付清该费用。</w:t>
      </w:r>
    </w:p>
    <w:p w:rsidR="00371BA1" w:rsidRPr="00EF34DE" w:rsidRDefault="00371BA1" w:rsidP="00371BA1">
      <w:pPr>
        <w:spacing w:line="520" w:lineRule="exact"/>
        <w:ind w:firstLineChars="200" w:firstLine="480"/>
        <w:jc w:val="lef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3.4服务费用的调整</w:t>
      </w:r>
      <w:r w:rsidRPr="00EF34DE">
        <w:rPr>
          <w:rFonts w:asciiTheme="minorEastAsia" w:eastAsiaTheme="minorEastAsia" w:hAnsiTheme="minorEastAsia" w:hint="eastAsia"/>
          <w:sz w:val="24"/>
          <w:szCs w:val="24"/>
        </w:rPr>
        <w:br/>
        <w:t xml:space="preserve">     3.4.1甲方有权对服务事项及标准等事宜进行更改。乙方有权根据甲方 需求变更等原因对服务费用</w:t>
      </w:r>
      <w:proofErr w:type="gramStart"/>
      <w:r w:rsidRPr="00EF34DE">
        <w:rPr>
          <w:rFonts w:asciiTheme="minorEastAsia" w:eastAsiaTheme="minorEastAsia" w:hAnsiTheme="minorEastAsia" w:hint="eastAsia"/>
          <w:sz w:val="24"/>
          <w:szCs w:val="24"/>
        </w:rPr>
        <w:t>作出</w:t>
      </w:r>
      <w:proofErr w:type="gramEnd"/>
      <w:r w:rsidRPr="00EF34DE">
        <w:rPr>
          <w:rFonts w:asciiTheme="minorEastAsia" w:eastAsiaTheme="minorEastAsia" w:hAnsiTheme="minorEastAsia" w:hint="eastAsia"/>
          <w:sz w:val="24"/>
          <w:szCs w:val="24"/>
        </w:rPr>
        <w:t>调整。</w:t>
      </w:r>
    </w:p>
    <w:p w:rsidR="00371BA1" w:rsidRPr="00EF34DE" w:rsidRDefault="00371BA1" w:rsidP="00371BA1">
      <w:pPr>
        <w:spacing w:line="52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3.4.2 如甲方拟对上述委托事项予以变更,应在会议/出行/活动举办前</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日通知乙方，双方</w:t>
      </w:r>
      <w:proofErr w:type="gramStart"/>
      <w:r w:rsidRPr="00EF34DE">
        <w:rPr>
          <w:rFonts w:asciiTheme="minorEastAsia" w:eastAsiaTheme="minorEastAsia" w:hAnsiTheme="minorEastAsia" w:hint="eastAsia"/>
          <w:sz w:val="24"/>
          <w:szCs w:val="24"/>
        </w:rPr>
        <w:t>可友好</w:t>
      </w:r>
      <w:proofErr w:type="gramEnd"/>
      <w:r w:rsidRPr="00EF34DE">
        <w:rPr>
          <w:rFonts w:asciiTheme="minorEastAsia" w:eastAsiaTheme="minorEastAsia" w:hAnsiTheme="minorEastAsia" w:hint="eastAsia"/>
          <w:sz w:val="24"/>
          <w:szCs w:val="24"/>
        </w:rPr>
        <w:t>协商确定最终费用，并将双方确认的最终费用清单作为</w:t>
      </w:r>
      <w:r w:rsidRPr="00EF34DE">
        <w:rPr>
          <w:rFonts w:asciiTheme="minorEastAsia" w:eastAsiaTheme="minorEastAsia" w:hAnsiTheme="minorEastAsia" w:hint="eastAsia"/>
          <w:sz w:val="24"/>
          <w:szCs w:val="24"/>
        </w:rPr>
        <w:lastRenderedPageBreak/>
        <w:t>本合同附件。</w:t>
      </w:r>
    </w:p>
    <w:p w:rsidR="00371BA1" w:rsidRPr="00EF34DE" w:rsidRDefault="00371BA1" w:rsidP="00371BA1">
      <w:pPr>
        <w:spacing w:line="520" w:lineRule="exact"/>
        <w:ind w:left="1365"/>
        <w:rPr>
          <w:rFonts w:asciiTheme="minorEastAsia" w:eastAsiaTheme="minorEastAsia" w:hAnsiTheme="minorEastAsia"/>
          <w:sz w:val="24"/>
          <w:szCs w:val="24"/>
        </w:rPr>
      </w:pPr>
    </w:p>
    <w:p w:rsidR="00371BA1" w:rsidRPr="00EF34DE" w:rsidRDefault="00371BA1" w:rsidP="00371BA1">
      <w:pPr>
        <w:spacing w:line="520" w:lineRule="exact"/>
        <w:rPr>
          <w:rFonts w:asciiTheme="minorEastAsia" w:eastAsiaTheme="minorEastAsia" w:hAnsiTheme="minorEastAsia"/>
          <w:b/>
          <w:bCs/>
          <w:sz w:val="24"/>
          <w:szCs w:val="24"/>
        </w:rPr>
      </w:pPr>
      <w:r w:rsidRPr="00EF34DE">
        <w:rPr>
          <w:rFonts w:asciiTheme="minorEastAsia" w:eastAsiaTheme="minorEastAsia" w:hAnsiTheme="minorEastAsia" w:hint="eastAsia"/>
          <w:b/>
          <w:bCs/>
          <w:sz w:val="24"/>
          <w:szCs w:val="24"/>
        </w:rPr>
        <w:t>第四条  费用说明</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4.1费用包含服务：</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（或见附件</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4.2 费用不包含服务：</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（或见附件</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w:t>
      </w:r>
    </w:p>
    <w:p w:rsidR="00371BA1" w:rsidRPr="00EF34DE" w:rsidRDefault="00371BA1" w:rsidP="00371BA1">
      <w:pPr>
        <w:spacing w:line="520" w:lineRule="exact"/>
        <w:ind w:firstLineChars="200" w:firstLine="480"/>
        <w:rPr>
          <w:rFonts w:asciiTheme="minorEastAsia" w:eastAsiaTheme="minorEastAsia" w:hAnsiTheme="minorEastAsia"/>
          <w:sz w:val="24"/>
          <w:szCs w:val="24"/>
          <w:u w:val="single"/>
        </w:rPr>
      </w:pPr>
      <w:r w:rsidRPr="00EF34DE">
        <w:rPr>
          <w:rFonts w:asciiTheme="minorEastAsia" w:eastAsiaTheme="minorEastAsia" w:hAnsiTheme="minorEastAsia" w:hint="eastAsia"/>
          <w:sz w:val="24"/>
          <w:szCs w:val="24"/>
        </w:rPr>
        <w:t>4.3 其他费用说明：如租用/布置会场、托运/发放宣传品、邀请当地媒体等</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（或见附件</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w:t>
      </w:r>
    </w:p>
    <w:p w:rsidR="00371BA1" w:rsidRPr="00EF34DE" w:rsidRDefault="00371BA1" w:rsidP="00371BA1">
      <w:pPr>
        <w:spacing w:line="520" w:lineRule="exact"/>
        <w:ind w:firstLineChars="200" w:firstLine="480"/>
        <w:rPr>
          <w:rFonts w:asciiTheme="minorEastAsia" w:eastAsiaTheme="minorEastAsia" w:hAnsiTheme="minorEastAsia"/>
          <w:sz w:val="24"/>
          <w:szCs w:val="24"/>
          <w:u w:val="single"/>
        </w:rPr>
      </w:pPr>
    </w:p>
    <w:p w:rsidR="00371BA1" w:rsidRPr="00EF34DE" w:rsidRDefault="00371BA1" w:rsidP="00371BA1">
      <w:pPr>
        <w:spacing w:line="520" w:lineRule="exact"/>
        <w:rPr>
          <w:rFonts w:asciiTheme="minorEastAsia" w:eastAsiaTheme="minorEastAsia" w:hAnsiTheme="minorEastAsia"/>
          <w:b/>
          <w:bCs/>
          <w:color w:val="000000"/>
          <w:sz w:val="24"/>
          <w:szCs w:val="24"/>
        </w:rPr>
      </w:pPr>
      <w:r w:rsidRPr="00EF34DE">
        <w:rPr>
          <w:rFonts w:asciiTheme="minorEastAsia" w:eastAsiaTheme="minorEastAsia" w:hAnsiTheme="minorEastAsia" w:hint="eastAsia"/>
          <w:b/>
          <w:bCs/>
          <w:color w:val="000000"/>
          <w:sz w:val="24"/>
          <w:szCs w:val="24"/>
        </w:rPr>
        <w:t>第五条  甲方权利义务</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5.1享有知悉乙方服务真实情况的权利。甲方有权要求乙方提供服务项目时间安排和行程须知，以及住宿/餐饮/交通等服务标准等有关情况。</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5.2 甲方出行人员有权自愿选择和购买旅游个人意外保险。</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5.3 甲方应按照本合同约定及时、足额支付活动项目费用。</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5.4 甲方所提供相关人员的资料必须真实有效。若甲方不需乙方办理有关证件的，应保证自备证件符合要求，否则在出行过程中引发的一切经济损失和法律责任由甲方自负。</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5.5甲方出行人参加乙方安排组织的活动，应确保出行人员自身身体条件能够完成出行活动，并有义务按照合同第三条的约定将出行人员健康状况告知乙方。</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5.6 甲方应协助乙方做好组织工作。</w:t>
      </w:r>
    </w:p>
    <w:p w:rsidR="00371BA1" w:rsidRPr="00EF34DE" w:rsidRDefault="00371BA1" w:rsidP="00371BA1">
      <w:pPr>
        <w:spacing w:line="520" w:lineRule="exact"/>
        <w:ind w:leftChars="6" w:left="13" w:firstLineChars="214" w:firstLine="514"/>
        <w:rPr>
          <w:rFonts w:asciiTheme="minorEastAsia" w:eastAsiaTheme="minorEastAsia" w:hAnsiTheme="minorEastAsia"/>
          <w:bCs/>
          <w:sz w:val="24"/>
          <w:szCs w:val="24"/>
        </w:rPr>
      </w:pPr>
      <w:r w:rsidRPr="00EF34DE">
        <w:rPr>
          <w:rFonts w:asciiTheme="minorEastAsia" w:eastAsiaTheme="minorEastAsia" w:hAnsiTheme="minorEastAsia" w:hint="eastAsia"/>
          <w:sz w:val="24"/>
          <w:szCs w:val="24"/>
        </w:rPr>
        <w:t xml:space="preserve">5.7 </w:t>
      </w:r>
      <w:r w:rsidRPr="00EF34DE">
        <w:rPr>
          <w:rFonts w:asciiTheme="minorEastAsia" w:eastAsiaTheme="minorEastAsia" w:hAnsiTheme="minorEastAsia" w:hint="eastAsia"/>
          <w:bCs/>
          <w:sz w:val="24"/>
          <w:szCs w:val="24"/>
        </w:rPr>
        <w:t>甲方应将乙方提供的提示告知内容转告出行人员，使之了解本合同中涉及出行人员权利义务的相关条款，并督促其出行人员履行合同的相关条款。</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sz w:val="24"/>
          <w:szCs w:val="24"/>
        </w:rPr>
        <w:t xml:space="preserve">5.8 </w:t>
      </w:r>
      <w:r w:rsidRPr="00EF34DE">
        <w:rPr>
          <w:rFonts w:asciiTheme="minorEastAsia" w:eastAsiaTheme="minorEastAsia" w:hAnsiTheme="minorEastAsia" w:hint="eastAsia"/>
          <w:b/>
          <w:bCs/>
          <w:color w:val="000000"/>
          <w:sz w:val="24"/>
          <w:szCs w:val="24"/>
        </w:rPr>
        <w:t xml:space="preserve"> </w:t>
      </w:r>
      <w:r w:rsidRPr="00EF34DE">
        <w:rPr>
          <w:rFonts w:asciiTheme="minorEastAsia" w:eastAsiaTheme="minorEastAsia" w:hAnsiTheme="minorEastAsia" w:hint="eastAsia"/>
          <w:color w:val="000000"/>
          <w:sz w:val="24"/>
          <w:szCs w:val="24"/>
        </w:rPr>
        <w:t>甲方出行人员携带的行李物品应当符合我国和途经国家或地区的有关规定。不得携带违禁物品。</w:t>
      </w:r>
    </w:p>
    <w:p w:rsidR="00371BA1" w:rsidRPr="00EF34DE" w:rsidRDefault="00371BA1" w:rsidP="00371BA1">
      <w:pPr>
        <w:spacing w:line="520" w:lineRule="exact"/>
        <w:ind w:firstLineChars="200" w:firstLine="480"/>
        <w:rPr>
          <w:rFonts w:asciiTheme="minorEastAsia" w:eastAsiaTheme="minorEastAsia" w:hAnsiTheme="minorEastAsia"/>
          <w:bCs/>
          <w:color w:val="000000"/>
          <w:spacing w:val="-6"/>
          <w:sz w:val="24"/>
          <w:szCs w:val="24"/>
        </w:rPr>
      </w:pPr>
      <w:r w:rsidRPr="00EF34DE">
        <w:rPr>
          <w:rFonts w:asciiTheme="minorEastAsia" w:eastAsiaTheme="minorEastAsia" w:hAnsiTheme="minorEastAsia" w:hint="eastAsia"/>
          <w:color w:val="000000"/>
          <w:sz w:val="24"/>
          <w:szCs w:val="24"/>
        </w:rPr>
        <w:t xml:space="preserve">5.9  </w:t>
      </w:r>
      <w:r w:rsidRPr="00EF34DE">
        <w:rPr>
          <w:rFonts w:asciiTheme="minorEastAsia" w:eastAsiaTheme="minorEastAsia" w:hAnsiTheme="minorEastAsia" w:hint="eastAsia"/>
          <w:bCs/>
          <w:color w:val="000000"/>
          <w:spacing w:val="-6"/>
          <w:sz w:val="24"/>
          <w:szCs w:val="24"/>
        </w:rPr>
        <w:t>甲方应要求出行人员于行程中妥善保管自己的行李物品和证件，贵重物品应随身携带，或采取存放于酒店保险箱等保护措施。由于甲方出行人员自身原因损</w:t>
      </w:r>
      <w:r w:rsidRPr="00EF34DE">
        <w:rPr>
          <w:rFonts w:asciiTheme="minorEastAsia" w:eastAsiaTheme="minorEastAsia" w:hAnsiTheme="minorEastAsia" w:hint="eastAsia"/>
          <w:bCs/>
          <w:color w:val="000000"/>
          <w:spacing w:val="-6"/>
          <w:sz w:val="24"/>
          <w:szCs w:val="24"/>
        </w:rPr>
        <w:lastRenderedPageBreak/>
        <w:t>坏、丢失或影响行程的，责任自负。</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5.10  甲方出行人员应尊重目的地的各种法规、宗教信仰、民族习惯和风土人情，在活动中应遵守团队纪律，配合乙方工作人员完成本次行程。</w:t>
      </w:r>
    </w:p>
    <w:p w:rsidR="00371BA1" w:rsidRPr="00EF34DE" w:rsidRDefault="00371BA1" w:rsidP="00371BA1">
      <w:pPr>
        <w:spacing w:line="520" w:lineRule="exact"/>
        <w:rPr>
          <w:rFonts w:asciiTheme="minorEastAsia" w:eastAsiaTheme="minorEastAsia" w:hAnsiTheme="minorEastAsia"/>
          <w:color w:val="000000"/>
          <w:sz w:val="24"/>
          <w:szCs w:val="24"/>
        </w:rPr>
      </w:pPr>
    </w:p>
    <w:p w:rsidR="00371BA1" w:rsidRPr="00EF34DE" w:rsidRDefault="00371BA1" w:rsidP="00371BA1">
      <w:pPr>
        <w:spacing w:line="520" w:lineRule="exact"/>
        <w:rPr>
          <w:rFonts w:asciiTheme="minorEastAsia" w:eastAsiaTheme="minorEastAsia" w:hAnsiTheme="minorEastAsia"/>
          <w:b/>
          <w:bCs/>
          <w:color w:val="000000"/>
          <w:sz w:val="24"/>
          <w:szCs w:val="24"/>
        </w:rPr>
      </w:pPr>
      <w:r w:rsidRPr="00EF34DE">
        <w:rPr>
          <w:rFonts w:asciiTheme="minorEastAsia" w:eastAsiaTheme="minorEastAsia" w:hAnsiTheme="minorEastAsia" w:hint="eastAsia"/>
          <w:b/>
          <w:bCs/>
          <w:color w:val="000000"/>
          <w:sz w:val="24"/>
          <w:szCs w:val="24"/>
        </w:rPr>
        <w:t>第六条 乙方权利义务</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6.1  乙方有权核实甲方提供的出行人员相关信息资料是否真实。</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6.2  乙方有权按照合同约定向甲方收取相关活动项目服务费用。</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6.3  乙方应当本着谨慎、周到的原则为甲方提供服务，除另行约定外，乙方提供的服务不得低于国家标准或行业标准。</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6.4  对有可能危及甲方出行人员人身、财物安全的项目活动，乙方应当向甲方做出真实、及时的说明和明确具体的警示；对可能引起甲方出行人员误解或产生冲突的法律规定、风俗习惯、宗教信仰等，应事先给甲方出行人员以明确的说明和忠告。</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6.5  乙方应在接受甲方委托时提示甲方告知其出行人员自愿购买旅游期间的人身意外伤害保险。（或经甲方同意为甲方</w:t>
      </w:r>
      <w:proofErr w:type="gramStart"/>
      <w:r w:rsidRPr="00EF34DE">
        <w:rPr>
          <w:rFonts w:asciiTheme="minorEastAsia" w:eastAsiaTheme="minorEastAsia" w:hAnsiTheme="minorEastAsia" w:hint="eastAsia"/>
          <w:color w:val="000000"/>
          <w:sz w:val="24"/>
          <w:szCs w:val="24"/>
        </w:rPr>
        <w:t>代购买</w:t>
      </w:r>
      <w:proofErr w:type="gramEnd"/>
      <w:r w:rsidRPr="00EF34DE">
        <w:rPr>
          <w:rFonts w:asciiTheme="minorEastAsia" w:eastAsiaTheme="minorEastAsia" w:hAnsiTheme="minorEastAsia" w:hint="eastAsia"/>
          <w:color w:val="000000"/>
          <w:sz w:val="24"/>
          <w:szCs w:val="24"/>
        </w:rPr>
        <w:t>人身意外保险。）</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6.6  乙方如安排合同约定以外需要收费的项目，应当征得甲方同意。</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6.7  遇紧急情况时，乙方代表 (陪同人员)为了甲方的利益，可以根据现场情况临时处置突发事件。</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6.8  乙方应承担经营者的法定安全保障义务。</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6.9  除不可抗力外，乙方必须严格执行安排计划不得变更，乙方应对甲方活动制定预案，保证甲方活动准时、安全、顺利进行。</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6.10 乙方不得擅自降低服务质量标准。</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6.11 由乙方供应商、履行辅助人造成的甲方损失，乙方</w:t>
      </w:r>
      <w:proofErr w:type="gramStart"/>
      <w:r w:rsidRPr="00EF34DE">
        <w:rPr>
          <w:rFonts w:asciiTheme="minorEastAsia" w:eastAsiaTheme="minorEastAsia" w:hAnsiTheme="minorEastAsia" w:hint="eastAsia"/>
          <w:color w:val="000000"/>
          <w:sz w:val="24"/>
          <w:szCs w:val="24"/>
        </w:rPr>
        <w:t>亦应当</w:t>
      </w:r>
      <w:proofErr w:type="gramEnd"/>
      <w:r w:rsidRPr="00EF34DE">
        <w:rPr>
          <w:rFonts w:asciiTheme="minorEastAsia" w:eastAsiaTheme="minorEastAsia" w:hAnsiTheme="minorEastAsia" w:hint="eastAsia"/>
          <w:color w:val="000000"/>
          <w:sz w:val="24"/>
          <w:szCs w:val="24"/>
        </w:rPr>
        <w:t>承担赔偿责任。</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6.12 活动结束后，乙方应向甲方提供一份记录服务内容的接待总结报告，作为对乙方工作的验收依据。</w:t>
      </w:r>
    </w:p>
    <w:p w:rsidR="00371BA1" w:rsidRPr="00EF34DE" w:rsidRDefault="00371BA1" w:rsidP="00371BA1">
      <w:pPr>
        <w:spacing w:line="520" w:lineRule="exact"/>
        <w:rPr>
          <w:rFonts w:asciiTheme="minorEastAsia" w:eastAsiaTheme="minorEastAsia" w:hAnsiTheme="minorEastAsia"/>
          <w:b/>
          <w:bCs/>
          <w:sz w:val="24"/>
          <w:szCs w:val="24"/>
        </w:rPr>
      </w:pPr>
    </w:p>
    <w:p w:rsidR="00371BA1" w:rsidRPr="00EF34DE" w:rsidRDefault="00371BA1" w:rsidP="00371BA1">
      <w:pPr>
        <w:spacing w:line="520" w:lineRule="exact"/>
        <w:rPr>
          <w:rFonts w:asciiTheme="minorEastAsia" w:eastAsiaTheme="minorEastAsia" w:hAnsiTheme="minorEastAsia"/>
          <w:b/>
          <w:bCs/>
          <w:sz w:val="24"/>
          <w:szCs w:val="24"/>
        </w:rPr>
      </w:pPr>
      <w:r w:rsidRPr="00EF34DE">
        <w:rPr>
          <w:rFonts w:asciiTheme="minorEastAsia" w:eastAsiaTheme="minorEastAsia" w:hAnsiTheme="minorEastAsia" w:hint="eastAsia"/>
          <w:b/>
          <w:bCs/>
          <w:sz w:val="24"/>
          <w:szCs w:val="24"/>
        </w:rPr>
        <w:t>第七条  责任约定</w:t>
      </w:r>
    </w:p>
    <w:p w:rsidR="00371BA1" w:rsidRPr="00EF34DE" w:rsidRDefault="00371BA1" w:rsidP="00371BA1">
      <w:pPr>
        <w:spacing w:line="520" w:lineRule="exact"/>
        <w:ind w:leftChars="250" w:left="765" w:hangingChars="100" w:hanging="24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7.1  甲方违约责任</w:t>
      </w:r>
    </w:p>
    <w:p w:rsidR="00371BA1" w:rsidRPr="00EF34DE" w:rsidRDefault="00371BA1" w:rsidP="00371BA1">
      <w:pPr>
        <w:spacing w:line="520" w:lineRule="exact"/>
        <w:ind w:firstLineChars="150" w:firstLine="36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7.1.1 甲方未按照合同约定支付活动项目服务费用的，每迟付一日应当按照迟付费用</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的标准支付日违约金。</w:t>
      </w:r>
    </w:p>
    <w:p w:rsidR="00371BA1" w:rsidRPr="00EF34DE" w:rsidRDefault="00371BA1" w:rsidP="00371BA1">
      <w:pPr>
        <w:spacing w:line="520" w:lineRule="exact"/>
        <w:ind w:firstLineChars="150" w:firstLine="36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7.1.2 甲方出行人员因违约、自身过错、自由活动期间内不遵守乙方提示的行为或自身疾病引起的人身、财产损失由其自行承担；由此给乙方造成损失的，甲方应当承担赔偿责任。</w:t>
      </w:r>
    </w:p>
    <w:p w:rsidR="00371BA1" w:rsidRPr="00EF34DE" w:rsidRDefault="00371BA1" w:rsidP="00371BA1">
      <w:pPr>
        <w:spacing w:line="520" w:lineRule="exact"/>
        <w:ind w:firstLineChars="150" w:firstLine="36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7.1.3 甲方出行人员因违反国家或地方的法律规定而被拘留或被追究其他法律责任的，相关责任和费用由其自行承担；由此给乙方造成损失的，甲方应当承担赔偿责任。</w:t>
      </w:r>
    </w:p>
    <w:p w:rsidR="00371BA1" w:rsidRPr="00EF34DE" w:rsidRDefault="00371BA1" w:rsidP="00371BA1">
      <w:pPr>
        <w:spacing w:line="520" w:lineRule="exact"/>
        <w:ind w:firstLineChars="200" w:firstLine="480"/>
        <w:jc w:val="lef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7.2乙方违约责任</w:t>
      </w:r>
      <w:r w:rsidRPr="00EF34DE">
        <w:rPr>
          <w:rFonts w:asciiTheme="minorEastAsia" w:eastAsiaTheme="minorEastAsia" w:hAnsiTheme="minorEastAsia" w:hint="eastAsia"/>
          <w:sz w:val="24"/>
          <w:szCs w:val="24"/>
        </w:rPr>
        <w:br/>
        <w:t xml:space="preserve">    7.2.1 在服务过程中，乙方因未尽妥善保管义务而遗失、毁损甲方出行人员证件、手续的，或代办的手续因乙方过错存在瑕疵的，乙方应当积极协助甲方出行人员补办相关手续，并承担补办手续所需直接费用及其他应当支付的合理费用。</w:t>
      </w:r>
      <w:r w:rsidRPr="00EF34DE">
        <w:rPr>
          <w:rFonts w:asciiTheme="minorEastAsia" w:eastAsiaTheme="minorEastAsia" w:hAnsiTheme="minorEastAsia" w:hint="eastAsia"/>
          <w:sz w:val="24"/>
          <w:szCs w:val="24"/>
        </w:rPr>
        <w:br/>
        <w:t xml:space="preserve">    7.2.2 乙方提供的服务未达到合同约定或国家、行业管理标准的，乙方应按照国家有关标准予以赔偿。</w:t>
      </w:r>
      <w:r w:rsidRPr="00EF34DE">
        <w:rPr>
          <w:rFonts w:asciiTheme="minorEastAsia" w:eastAsiaTheme="minorEastAsia" w:hAnsiTheme="minorEastAsia" w:hint="eastAsia"/>
          <w:sz w:val="24"/>
          <w:szCs w:val="24"/>
        </w:rPr>
        <w:br/>
        <w:t xml:space="preserve">    7.2.3因乙方原因给甲方出行人员造成的人身、财产损害，按照有关标准和规定赔付。</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7.2.4如乙方违反本协议，未能按约定的时间、地点、车次、标准等行程内容提供服务，乙方应积极采取补救措施；如给甲方造成损失，依法应予赔偿。该损失包括但不限于甲方为了实现本合同目的、保障活动顺利进行，自行采取必要补救措施所支出的全部费用。</w:t>
      </w:r>
    </w:p>
    <w:p w:rsidR="00371BA1" w:rsidRPr="00EF34DE" w:rsidRDefault="00371BA1" w:rsidP="00371BA1">
      <w:pPr>
        <w:spacing w:line="520" w:lineRule="exact"/>
        <w:ind w:leftChars="307" w:left="765" w:hangingChars="50" w:hanging="12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7.3  补救责任</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因一方违约发生损失后，未违约方应当积极采取措施配合违约</w:t>
      </w:r>
      <w:proofErr w:type="gramStart"/>
      <w:r w:rsidRPr="00EF34DE">
        <w:rPr>
          <w:rFonts w:asciiTheme="minorEastAsia" w:eastAsiaTheme="minorEastAsia" w:hAnsiTheme="minorEastAsia" w:hint="eastAsia"/>
          <w:sz w:val="24"/>
          <w:szCs w:val="24"/>
        </w:rPr>
        <w:t>方防止</w:t>
      </w:r>
      <w:proofErr w:type="gramEnd"/>
      <w:r w:rsidRPr="00EF34DE">
        <w:rPr>
          <w:rFonts w:asciiTheme="minorEastAsia" w:eastAsiaTheme="minorEastAsia" w:hAnsiTheme="minorEastAsia" w:hint="eastAsia"/>
          <w:sz w:val="24"/>
          <w:szCs w:val="24"/>
        </w:rPr>
        <w:t>损失扩</w:t>
      </w:r>
      <w:r w:rsidRPr="00EF34DE">
        <w:rPr>
          <w:rFonts w:asciiTheme="minorEastAsia" w:eastAsiaTheme="minorEastAsia" w:hAnsiTheme="minorEastAsia" w:hint="eastAsia"/>
          <w:sz w:val="24"/>
          <w:szCs w:val="24"/>
        </w:rPr>
        <w:lastRenderedPageBreak/>
        <w:t>大，没有及时采取措施致使损失扩大的，就扩大的损失应当自行承担责任，无权要求违约方赔偿；但为防止损失扩大而发生的合理费用，由违约方承担。</w:t>
      </w:r>
    </w:p>
    <w:p w:rsidR="00371BA1" w:rsidRPr="00EF34DE" w:rsidRDefault="00371BA1" w:rsidP="00371BA1">
      <w:pPr>
        <w:spacing w:line="520" w:lineRule="exact"/>
        <w:ind w:leftChars="307" w:left="765" w:hangingChars="50" w:hanging="12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7.4  甲方解约责任</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7.4.1 如甲方拟解除本合同，甲方应在出发日前提前</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日（不含本数）书面通知乙方，如通知时间短于</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日，甲方应承担乙方为履行本合同已经支付的必要费用（或乙方实际损失）。</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7.4.2如甲方出行人员未能按照约定的时间及地点集合出发、也未能中途加入，视为甲方和甲方出行人员自愿放弃，乙方有权不予退回相应费用。</w:t>
      </w:r>
    </w:p>
    <w:p w:rsidR="00371BA1" w:rsidRPr="00EF34DE" w:rsidRDefault="00371BA1" w:rsidP="00371BA1">
      <w:pPr>
        <w:spacing w:line="520" w:lineRule="exact"/>
        <w:ind w:firstLineChars="200" w:firstLine="480"/>
        <w:jc w:val="lef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7.5乙方解约责任</w:t>
      </w:r>
      <w:r w:rsidRPr="00EF34DE">
        <w:rPr>
          <w:rFonts w:asciiTheme="minorEastAsia" w:eastAsiaTheme="minorEastAsia" w:hAnsiTheme="minorEastAsia" w:hint="eastAsia"/>
          <w:sz w:val="24"/>
          <w:szCs w:val="24"/>
        </w:rPr>
        <w:br/>
        <w:t xml:space="preserve">    因乙方原因使甲方不能成行，乙方如在出发前</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日（不含本数）通知甲方，除退还甲方已付款项外，乙方不承担违约责任； 如乙方通知时间短于</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日，乙方除退还甲方已付款项外，还应赔偿甲方实际损失（实际损失包括但不限于甲方为了实现本合同目的保障活动顺利进行，自行采取的必要补救措施所支出的全部费用。）</w:t>
      </w:r>
    </w:p>
    <w:p w:rsidR="00371BA1" w:rsidRPr="00EF34DE" w:rsidRDefault="00371BA1" w:rsidP="00371BA1">
      <w:pPr>
        <w:spacing w:line="520" w:lineRule="exact"/>
        <w:ind w:leftChars="312" w:left="775" w:hangingChars="50" w:hanging="12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7.6  安全解约责任</w:t>
      </w:r>
    </w:p>
    <w:p w:rsidR="00371BA1" w:rsidRPr="00EF34DE" w:rsidRDefault="00371BA1" w:rsidP="00371BA1">
      <w:pPr>
        <w:spacing w:line="520" w:lineRule="exact"/>
        <w:ind w:firstLineChars="200" w:firstLine="480"/>
        <w:rPr>
          <w:rFonts w:asciiTheme="minorEastAsia" w:eastAsiaTheme="minorEastAsia" w:hAnsiTheme="minorEastAsia"/>
          <w:color w:val="000000"/>
          <w:sz w:val="24"/>
          <w:szCs w:val="24"/>
        </w:rPr>
      </w:pPr>
      <w:r w:rsidRPr="00EF34DE">
        <w:rPr>
          <w:rFonts w:asciiTheme="minorEastAsia" w:eastAsiaTheme="minorEastAsia" w:hAnsiTheme="minorEastAsia" w:hint="eastAsia"/>
          <w:color w:val="000000"/>
          <w:sz w:val="24"/>
          <w:szCs w:val="24"/>
        </w:rPr>
        <w:t>因活动项目涉及的城市、区域发生社会动荡、恐怖活动、重大传染性疫情、自然灾害等有可能严重危及人身安全等情况，乙方提供相应证据后，双方未能就上述情况达成变更协议的，甲乙双方均可在出发前解除合同，费用在扣除已实际发生的费用后返还甲方，解约方无需承担其他解约责任。</w:t>
      </w:r>
    </w:p>
    <w:p w:rsidR="00371BA1" w:rsidRPr="00EF34DE" w:rsidRDefault="00371BA1" w:rsidP="00371BA1">
      <w:pPr>
        <w:spacing w:line="520" w:lineRule="exact"/>
        <w:ind w:left="420" w:firstLineChars="50" w:firstLine="12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7.7  行程中的解约责任</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7.7.1 甲方出行人员在行程中单方要求解除合同或自愿放弃某项服务项目的，乙方有权不予退还相应费用。未能按照合同约定及时参加项目或未能及时搭乘交通工具的，视为自愿放弃。由此引起的人身、财产损失或其他后果由甲方自行承担。</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7.7.2 乙方除为甲方根本利益以外，在行程中不得单方解除合同，否则应当承担由此给甲方造成的实际损失。</w:t>
      </w:r>
    </w:p>
    <w:p w:rsidR="00371BA1" w:rsidRPr="00EF34DE" w:rsidRDefault="00371BA1" w:rsidP="00371BA1">
      <w:pPr>
        <w:spacing w:line="520" w:lineRule="exact"/>
        <w:ind w:firstLineChars="200" w:firstLine="480"/>
        <w:jc w:val="lef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lastRenderedPageBreak/>
        <w:t>7.8免责条款</w:t>
      </w:r>
      <w:r w:rsidRPr="00EF34DE">
        <w:rPr>
          <w:rFonts w:asciiTheme="minorEastAsia" w:eastAsiaTheme="minorEastAsia" w:hAnsiTheme="minorEastAsia" w:hint="eastAsia"/>
          <w:sz w:val="24"/>
          <w:szCs w:val="24"/>
        </w:rPr>
        <w:br/>
        <w:t xml:space="preserve">    对由于航班、车船等公共交通工具延误或取消，乙方不承担责任，但应当提供证据并积极协助解决甲方与责任方之间的纠纷。</w:t>
      </w:r>
      <w:r w:rsidRPr="00EF34DE">
        <w:rPr>
          <w:rFonts w:asciiTheme="minorEastAsia" w:eastAsiaTheme="minorEastAsia" w:hAnsiTheme="minorEastAsia" w:hint="eastAsia"/>
          <w:sz w:val="24"/>
          <w:szCs w:val="24"/>
        </w:rPr>
        <w:br/>
      </w:r>
    </w:p>
    <w:p w:rsidR="00371BA1" w:rsidRPr="00EF34DE" w:rsidRDefault="00371BA1" w:rsidP="00371BA1">
      <w:pPr>
        <w:spacing w:line="520" w:lineRule="exact"/>
        <w:rPr>
          <w:rFonts w:asciiTheme="minorEastAsia" w:eastAsiaTheme="minorEastAsia" w:hAnsiTheme="minorEastAsia"/>
          <w:b/>
          <w:bCs/>
          <w:sz w:val="24"/>
          <w:szCs w:val="24"/>
        </w:rPr>
      </w:pPr>
      <w:r w:rsidRPr="00EF34DE">
        <w:rPr>
          <w:rFonts w:asciiTheme="minorEastAsia" w:eastAsiaTheme="minorEastAsia" w:hAnsiTheme="minorEastAsia" w:hint="eastAsia"/>
          <w:b/>
          <w:bCs/>
          <w:sz w:val="24"/>
          <w:szCs w:val="24"/>
        </w:rPr>
        <w:t>第八条  不可抗力</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8.1  任何一方当事人因不可抗力不能履行合同的，根据不可抗力的影响，可以部分或者全部免除责任，但应当及时通知对方并在合理期限内提供有关证明。</w:t>
      </w:r>
    </w:p>
    <w:p w:rsidR="00371BA1" w:rsidRPr="00EF34DE" w:rsidRDefault="00371BA1" w:rsidP="00371BA1">
      <w:pPr>
        <w:spacing w:line="520" w:lineRule="exact"/>
        <w:ind w:firstLineChars="200" w:firstLine="480"/>
        <w:jc w:val="lef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8.2  行程中因不可抗力（自然灾害、政府行为等）</w:t>
      </w:r>
      <w:proofErr w:type="gramStart"/>
      <w:r w:rsidRPr="00EF34DE">
        <w:rPr>
          <w:rFonts w:asciiTheme="minorEastAsia" w:eastAsiaTheme="minorEastAsia" w:hAnsiTheme="minorEastAsia" w:hint="eastAsia"/>
          <w:sz w:val="24"/>
          <w:szCs w:val="24"/>
        </w:rPr>
        <w:t>或以及</w:t>
      </w:r>
      <w:proofErr w:type="gramEnd"/>
      <w:r w:rsidRPr="00EF34DE">
        <w:rPr>
          <w:rFonts w:asciiTheme="minorEastAsia" w:eastAsiaTheme="minorEastAsia" w:hAnsiTheme="minorEastAsia" w:hint="eastAsia"/>
          <w:sz w:val="24"/>
          <w:szCs w:val="24"/>
        </w:rPr>
        <w:t>合理注意义务仍不可避免的情况，导致无法按照约定的线路、交通、食宿安排等继续履行合同的，乙方可以在征得甲方出行人员同意后，对相应内容予以变更。因变更而超出的费用由甲方承担，节省的费用应当返还甲方；如甲方不同意变更的，乙方有权解除合同，并将未发生费用退还甲方。</w:t>
      </w:r>
      <w:r w:rsidRPr="00EF34DE">
        <w:rPr>
          <w:rFonts w:asciiTheme="minorEastAsia" w:eastAsiaTheme="minorEastAsia" w:hAnsiTheme="minorEastAsia" w:hint="eastAsia"/>
          <w:sz w:val="24"/>
          <w:szCs w:val="24"/>
        </w:rPr>
        <w:br/>
      </w:r>
    </w:p>
    <w:p w:rsidR="00371BA1" w:rsidRPr="00EF34DE" w:rsidRDefault="00371BA1" w:rsidP="00371BA1">
      <w:pPr>
        <w:spacing w:line="520" w:lineRule="exact"/>
        <w:rPr>
          <w:rFonts w:asciiTheme="minorEastAsia" w:eastAsiaTheme="minorEastAsia" w:hAnsiTheme="minorEastAsia"/>
          <w:b/>
          <w:bCs/>
          <w:sz w:val="24"/>
          <w:szCs w:val="24"/>
        </w:rPr>
      </w:pPr>
      <w:r w:rsidRPr="00EF34DE">
        <w:rPr>
          <w:rFonts w:asciiTheme="minorEastAsia" w:eastAsiaTheme="minorEastAsia" w:hAnsiTheme="minorEastAsia" w:hint="eastAsia"/>
          <w:b/>
          <w:bCs/>
          <w:sz w:val="24"/>
          <w:szCs w:val="24"/>
        </w:rPr>
        <w:t>第九条  权力机关行为</w:t>
      </w:r>
    </w:p>
    <w:p w:rsidR="00371BA1" w:rsidRPr="00EF34DE" w:rsidRDefault="00371BA1" w:rsidP="00371BA1">
      <w:pPr>
        <w:spacing w:line="520" w:lineRule="exact"/>
        <w:ind w:firstLineChars="200" w:firstLine="480"/>
        <w:jc w:val="lef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是否发放签证证件，系有关国家机构之行政权力。如因甲方出行人员自身原因或因提供材料存在问题不能及时办理相关证件而影响行程的，以及被相关机关拒发签证证件的，甲方自行承担全部责任，并应支付乙方已实际发生费用。</w:t>
      </w:r>
      <w:r w:rsidRPr="00EF34DE">
        <w:rPr>
          <w:rFonts w:asciiTheme="minorEastAsia" w:eastAsiaTheme="minorEastAsia" w:hAnsiTheme="minorEastAsia" w:hint="eastAsia"/>
          <w:sz w:val="24"/>
          <w:szCs w:val="24"/>
        </w:rPr>
        <w:br/>
      </w:r>
    </w:p>
    <w:p w:rsidR="00371BA1" w:rsidRPr="00EF34DE" w:rsidRDefault="00371BA1" w:rsidP="00371BA1">
      <w:pPr>
        <w:spacing w:line="520" w:lineRule="exact"/>
        <w:jc w:val="left"/>
        <w:rPr>
          <w:rFonts w:asciiTheme="minorEastAsia" w:eastAsiaTheme="minorEastAsia" w:hAnsiTheme="minorEastAsia"/>
          <w:sz w:val="24"/>
          <w:szCs w:val="24"/>
        </w:rPr>
      </w:pPr>
      <w:r w:rsidRPr="00EF34DE">
        <w:rPr>
          <w:rFonts w:asciiTheme="minorEastAsia" w:eastAsiaTheme="minorEastAsia" w:hAnsiTheme="minorEastAsia" w:hint="eastAsia"/>
          <w:b/>
          <w:bCs/>
          <w:sz w:val="24"/>
          <w:szCs w:val="24"/>
        </w:rPr>
        <w:t>第十条 通知</w:t>
      </w:r>
      <w:r w:rsidRPr="00EF34DE">
        <w:rPr>
          <w:rFonts w:asciiTheme="minorEastAsia" w:eastAsiaTheme="minorEastAsia" w:hAnsiTheme="minorEastAsia" w:hint="eastAsia"/>
          <w:b/>
          <w:bCs/>
          <w:sz w:val="24"/>
          <w:szCs w:val="24"/>
        </w:rPr>
        <w:br/>
        <w:t xml:space="preserve">    </w:t>
      </w:r>
      <w:r w:rsidRPr="00EF34DE">
        <w:rPr>
          <w:rFonts w:asciiTheme="minorEastAsia" w:eastAsiaTheme="minorEastAsia" w:hAnsiTheme="minorEastAsia" w:hint="eastAsia"/>
          <w:bCs/>
          <w:sz w:val="24"/>
          <w:szCs w:val="24"/>
        </w:rPr>
        <w:t xml:space="preserve">10.1 </w:t>
      </w:r>
      <w:r w:rsidRPr="00EF34DE">
        <w:rPr>
          <w:rFonts w:asciiTheme="minorEastAsia" w:eastAsiaTheme="minorEastAsia" w:hAnsiTheme="minorEastAsia" w:hint="eastAsia"/>
          <w:sz w:val="24"/>
          <w:szCs w:val="24"/>
        </w:rPr>
        <w:t>双方联系人：</w:t>
      </w:r>
    </w:p>
    <w:p w:rsidR="00371BA1" w:rsidRPr="00EF34DE" w:rsidRDefault="00371BA1" w:rsidP="00371BA1">
      <w:pPr>
        <w:spacing w:line="520" w:lineRule="exact"/>
        <w:ind w:firstLineChars="200" w:firstLine="480"/>
        <w:rPr>
          <w:rFonts w:asciiTheme="minorEastAsia" w:eastAsiaTheme="minorEastAsia" w:hAnsiTheme="minorEastAsia"/>
          <w:sz w:val="24"/>
          <w:szCs w:val="24"/>
          <w:u w:val="single"/>
        </w:rPr>
      </w:pPr>
      <w:r w:rsidRPr="00EF34DE">
        <w:rPr>
          <w:rFonts w:asciiTheme="minorEastAsia" w:eastAsiaTheme="minorEastAsia" w:hAnsiTheme="minorEastAsia" w:hint="eastAsia"/>
          <w:sz w:val="24"/>
          <w:szCs w:val="24"/>
        </w:rPr>
        <w:t>10.1.1 为方便甲、乙两</w:t>
      </w:r>
      <w:proofErr w:type="gramStart"/>
      <w:r w:rsidRPr="00EF34DE">
        <w:rPr>
          <w:rFonts w:asciiTheme="minorEastAsia" w:eastAsiaTheme="minorEastAsia" w:hAnsiTheme="minorEastAsia" w:hint="eastAsia"/>
          <w:sz w:val="24"/>
          <w:szCs w:val="24"/>
        </w:rPr>
        <w:t>方情况</w:t>
      </w:r>
      <w:proofErr w:type="gramEnd"/>
      <w:r w:rsidRPr="00EF34DE">
        <w:rPr>
          <w:rFonts w:asciiTheme="minorEastAsia" w:eastAsiaTheme="minorEastAsia" w:hAnsiTheme="minorEastAsia" w:hint="eastAsia"/>
          <w:sz w:val="24"/>
          <w:szCs w:val="24"/>
        </w:rPr>
        <w:t xml:space="preserve">沟通，甲方指定 </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为联系人，电话：</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，传真：</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，电子邮件：</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，QQ/微信：</w:t>
      </w:r>
      <w:r w:rsidRPr="00EF34DE">
        <w:rPr>
          <w:rFonts w:asciiTheme="minorEastAsia" w:eastAsiaTheme="minorEastAsia" w:hAnsiTheme="minorEastAsia" w:hint="eastAsia"/>
          <w:sz w:val="24"/>
          <w:szCs w:val="24"/>
          <w:u w:val="single"/>
        </w:rPr>
        <w:t xml:space="preserve">   </w:t>
      </w:r>
    </w:p>
    <w:p w:rsidR="00371BA1" w:rsidRPr="00EF34DE" w:rsidRDefault="00371BA1" w:rsidP="00371BA1">
      <w:pPr>
        <w:spacing w:line="52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w:t>
      </w:r>
    </w:p>
    <w:p w:rsidR="00371BA1" w:rsidRPr="00EF34DE" w:rsidRDefault="00371BA1" w:rsidP="00371BA1">
      <w:pPr>
        <w:spacing w:line="52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乙方指定 </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为联系人，电话：</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，传真：</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，电子邮件：</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，QQ/微信：</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w:t>
      </w:r>
    </w:p>
    <w:p w:rsidR="00371BA1" w:rsidRPr="00EF34DE" w:rsidRDefault="00371BA1" w:rsidP="00371BA1">
      <w:pPr>
        <w:spacing w:line="520" w:lineRule="exact"/>
        <w:rPr>
          <w:rFonts w:asciiTheme="minorEastAsia" w:eastAsiaTheme="minorEastAsia" w:hAnsiTheme="minorEastAsia"/>
          <w:sz w:val="24"/>
          <w:szCs w:val="24"/>
          <w:u w:val="single"/>
        </w:rPr>
      </w:pPr>
      <w:r w:rsidRPr="00EF34DE">
        <w:rPr>
          <w:rFonts w:asciiTheme="minorEastAsia" w:eastAsiaTheme="minorEastAsia" w:hAnsiTheme="minorEastAsia" w:hint="eastAsia"/>
          <w:sz w:val="24"/>
          <w:szCs w:val="24"/>
        </w:rPr>
        <w:lastRenderedPageBreak/>
        <w:t xml:space="preserve">    双方联系人负责通知和传达本合同相关事宜。</w:t>
      </w:r>
    </w:p>
    <w:p w:rsidR="00371BA1" w:rsidRPr="00EF34DE" w:rsidRDefault="00371BA1" w:rsidP="00371BA1">
      <w:pPr>
        <w:spacing w:line="52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10.1.2 任何一方依据本合同约定需要发出的通知或其他告知事宜，如使用第10.1.1条方式告知指定的联系人，即视为该方已履行通知义务。</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10.2.2 通知视为实际送达的日期确定如下：</w:t>
      </w:r>
      <w:r w:rsidRPr="00EF34DE">
        <w:rPr>
          <w:rFonts w:asciiTheme="minorEastAsia" w:eastAsiaTheme="minorEastAsia" w:hAnsiTheme="minorEastAsia" w:hint="eastAsia"/>
          <w:sz w:val="24"/>
          <w:szCs w:val="24"/>
          <w:u w:val="single"/>
        </w:rPr>
        <w:t xml:space="preserve"> A、 B、 C。</w:t>
      </w:r>
    </w:p>
    <w:p w:rsidR="00371BA1" w:rsidRPr="00EF34DE" w:rsidRDefault="00371BA1" w:rsidP="00371BA1">
      <w:pPr>
        <w:spacing w:line="520" w:lineRule="exact"/>
        <w:ind w:firstLineChars="150" w:firstLine="36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A、电子邮件/QQ/</w:t>
      </w:r>
      <w:proofErr w:type="gramStart"/>
      <w:r w:rsidRPr="00EF34DE">
        <w:rPr>
          <w:rFonts w:asciiTheme="minorEastAsia" w:eastAsiaTheme="minorEastAsia" w:hAnsiTheme="minorEastAsia" w:hint="eastAsia"/>
          <w:sz w:val="24"/>
          <w:szCs w:val="24"/>
        </w:rPr>
        <w:t>微信方式</w:t>
      </w:r>
      <w:proofErr w:type="gramEnd"/>
      <w:r w:rsidRPr="00EF34DE">
        <w:rPr>
          <w:rFonts w:asciiTheme="minorEastAsia" w:eastAsiaTheme="minorEastAsia" w:hAnsiTheme="minorEastAsia" w:hint="eastAsia"/>
          <w:sz w:val="24"/>
          <w:szCs w:val="24"/>
        </w:rPr>
        <w:t>的通知，该等通知于发送之日视为已送达收件人。</w:t>
      </w:r>
    </w:p>
    <w:p w:rsidR="00371BA1" w:rsidRPr="00EF34DE" w:rsidRDefault="00371BA1" w:rsidP="00371BA1">
      <w:pPr>
        <w:spacing w:line="520" w:lineRule="exact"/>
        <w:ind w:firstLineChars="150" w:firstLine="36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B、用传真方式发送的通知，在有关该传真的传送报告标明的</w:t>
      </w:r>
      <w:proofErr w:type="gramStart"/>
      <w:r w:rsidRPr="00EF34DE">
        <w:rPr>
          <w:rFonts w:asciiTheme="minorEastAsia" w:eastAsiaTheme="minorEastAsia" w:hAnsiTheme="minorEastAsia" w:hint="eastAsia"/>
          <w:sz w:val="24"/>
          <w:szCs w:val="24"/>
        </w:rPr>
        <w:t>传送日</w:t>
      </w:r>
      <w:proofErr w:type="gramEnd"/>
      <w:r w:rsidRPr="00EF34DE">
        <w:rPr>
          <w:rFonts w:asciiTheme="minorEastAsia" w:eastAsiaTheme="minorEastAsia" w:hAnsiTheme="minorEastAsia" w:hint="eastAsia"/>
          <w:sz w:val="24"/>
          <w:szCs w:val="24"/>
        </w:rPr>
        <w:t>视为已实际送达。</w:t>
      </w:r>
    </w:p>
    <w:p w:rsidR="00371BA1" w:rsidRPr="00EF34DE" w:rsidRDefault="00371BA1" w:rsidP="00371BA1">
      <w:pPr>
        <w:spacing w:line="520" w:lineRule="exact"/>
        <w:ind w:firstLineChars="150" w:firstLine="36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C、用电话方式发送的通知，在双方接通电话的当日视为已实际送达。</w:t>
      </w:r>
    </w:p>
    <w:p w:rsidR="00371BA1" w:rsidRPr="00EF34DE" w:rsidRDefault="00371BA1" w:rsidP="00371BA1">
      <w:pPr>
        <w:spacing w:line="520" w:lineRule="exact"/>
        <w:rPr>
          <w:rFonts w:asciiTheme="minorEastAsia" w:eastAsiaTheme="minorEastAsia" w:hAnsiTheme="minorEastAsia"/>
          <w:b/>
          <w:bCs/>
          <w:sz w:val="24"/>
          <w:szCs w:val="24"/>
        </w:rPr>
      </w:pPr>
    </w:p>
    <w:p w:rsidR="00371BA1" w:rsidRPr="00EF34DE" w:rsidRDefault="00371BA1" w:rsidP="00371BA1">
      <w:pPr>
        <w:spacing w:line="520" w:lineRule="exact"/>
        <w:rPr>
          <w:rFonts w:asciiTheme="minorEastAsia" w:eastAsiaTheme="minorEastAsia" w:hAnsiTheme="minorEastAsia"/>
          <w:b/>
          <w:bCs/>
          <w:sz w:val="24"/>
          <w:szCs w:val="24"/>
        </w:rPr>
      </w:pPr>
      <w:r w:rsidRPr="00EF34DE">
        <w:rPr>
          <w:rFonts w:asciiTheme="minorEastAsia" w:eastAsiaTheme="minorEastAsia" w:hAnsiTheme="minorEastAsia" w:hint="eastAsia"/>
          <w:b/>
          <w:bCs/>
          <w:sz w:val="24"/>
          <w:szCs w:val="24"/>
        </w:rPr>
        <w:t>第十一条 特别约定</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甲乙双方对接待服务的具体事宜作以下特别约定，与本合同行程中的不同部分，以此为准：                                                                 </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1） 活动的特殊需求：</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2）</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w:t>
      </w:r>
    </w:p>
    <w:p w:rsidR="00371BA1" w:rsidRPr="00EF34DE" w:rsidRDefault="00371BA1" w:rsidP="00371BA1">
      <w:pPr>
        <w:spacing w:line="520" w:lineRule="exact"/>
        <w:rPr>
          <w:rFonts w:asciiTheme="minorEastAsia" w:eastAsiaTheme="minorEastAsia" w:hAnsiTheme="minorEastAsia"/>
          <w:b/>
          <w:bCs/>
          <w:sz w:val="24"/>
          <w:szCs w:val="24"/>
        </w:rPr>
      </w:pPr>
    </w:p>
    <w:p w:rsidR="00371BA1" w:rsidRPr="00EF34DE" w:rsidRDefault="00371BA1" w:rsidP="00371BA1">
      <w:pPr>
        <w:spacing w:line="520" w:lineRule="exact"/>
        <w:rPr>
          <w:rFonts w:asciiTheme="minorEastAsia" w:eastAsiaTheme="minorEastAsia" w:hAnsiTheme="minorEastAsia"/>
          <w:b/>
          <w:bCs/>
          <w:sz w:val="24"/>
          <w:szCs w:val="24"/>
        </w:rPr>
      </w:pPr>
      <w:r w:rsidRPr="00EF34DE">
        <w:rPr>
          <w:rFonts w:asciiTheme="minorEastAsia" w:eastAsiaTheme="minorEastAsia" w:hAnsiTheme="minorEastAsia" w:hint="eastAsia"/>
          <w:b/>
          <w:bCs/>
          <w:sz w:val="24"/>
          <w:szCs w:val="24"/>
        </w:rPr>
        <w:t>第十二条 争议解决</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本合同在履行中如发生争议，双方应协商解决；协商不成，甲乙双方可向甲方所在地有管辖权的人民法院起诉。</w:t>
      </w:r>
    </w:p>
    <w:p w:rsidR="00371BA1" w:rsidRPr="00EF34DE" w:rsidRDefault="00371BA1" w:rsidP="00371BA1">
      <w:pPr>
        <w:spacing w:line="520" w:lineRule="exact"/>
        <w:ind w:leftChars="200" w:left="420"/>
        <w:rPr>
          <w:rFonts w:asciiTheme="minorEastAsia" w:eastAsiaTheme="minorEastAsia" w:hAnsiTheme="minorEastAsia"/>
          <w:sz w:val="24"/>
          <w:szCs w:val="24"/>
        </w:rPr>
      </w:pPr>
    </w:p>
    <w:p w:rsidR="00371BA1" w:rsidRPr="00EF34DE" w:rsidRDefault="00371BA1" w:rsidP="00371BA1">
      <w:pPr>
        <w:spacing w:line="520" w:lineRule="exact"/>
        <w:rPr>
          <w:rFonts w:asciiTheme="minorEastAsia" w:eastAsiaTheme="minorEastAsia" w:hAnsiTheme="minorEastAsia"/>
          <w:b/>
          <w:bCs/>
          <w:sz w:val="24"/>
          <w:szCs w:val="24"/>
        </w:rPr>
      </w:pPr>
      <w:r w:rsidRPr="00EF34DE">
        <w:rPr>
          <w:rFonts w:asciiTheme="minorEastAsia" w:eastAsiaTheme="minorEastAsia" w:hAnsiTheme="minorEastAsia" w:hint="eastAsia"/>
          <w:b/>
          <w:bCs/>
          <w:sz w:val="24"/>
          <w:szCs w:val="24"/>
        </w:rPr>
        <w:t>第十三条 法律适用</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本合同的订立、效力、解释、履行及争议的解决，均受中华人民共和国法律保护和管辖。</w:t>
      </w:r>
    </w:p>
    <w:p w:rsidR="00371BA1" w:rsidRPr="00EF34DE" w:rsidRDefault="00371BA1" w:rsidP="00371BA1">
      <w:pPr>
        <w:spacing w:line="520" w:lineRule="exact"/>
        <w:ind w:firstLine="435"/>
        <w:rPr>
          <w:rFonts w:asciiTheme="minorEastAsia" w:eastAsiaTheme="minorEastAsia" w:hAnsiTheme="minorEastAsia"/>
          <w:sz w:val="24"/>
          <w:szCs w:val="24"/>
        </w:rPr>
      </w:pPr>
    </w:p>
    <w:p w:rsidR="00371BA1" w:rsidRPr="00EF34DE" w:rsidRDefault="00371BA1" w:rsidP="00371BA1">
      <w:pPr>
        <w:spacing w:line="520" w:lineRule="exact"/>
        <w:rPr>
          <w:rFonts w:asciiTheme="minorEastAsia" w:eastAsiaTheme="minorEastAsia" w:hAnsiTheme="minorEastAsia"/>
          <w:b/>
          <w:bCs/>
          <w:sz w:val="24"/>
          <w:szCs w:val="24"/>
        </w:rPr>
      </w:pPr>
      <w:r w:rsidRPr="00EF34DE">
        <w:rPr>
          <w:rFonts w:asciiTheme="minorEastAsia" w:eastAsiaTheme="minorEastAsia" w:hAnsiTheme="minorEastAsia" w:hint="eastAsia"/>
          <w:b/>
          <w:bCs/>
          <w:sz w:val="24"/>
          <w:szCs w:val="24"/>
        </w:rPr>
        <w:t>第十四条 合同生效</w:t>
      </w:r>
    </w:p>
    <w:p w:rsidR="00371BA1" w:rsidRPr="00EF34DE" w:rsidRDefault="00371BA1" w:rsidP="00371BA1">
      <w:pPr>
        <w:spacing w:line="520" w:lineRule="exact"/>
        <w:ind w:firstLineChars="200" w:firstLine="480"/>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本合同一式</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份，甲、乙双方各执</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份，自双方签字、盖章之日起生效。</w:t>
      </w:r>
    </w:p>
    <w:p w:rsidR="00371BA1" w:rsidRPr="00EF34DE" w:rsidRDefault="00371BA1" w:rsidP="00371BA1">
      <w:pPr>
        <w:spacing w:line="520" w:lineRule="exact"/>
        <w:rPr>
          <w:rFonts w:asciiTheme="minorEastAsia" w:eastAsiaTheme="minorEastAsia" w:hAnsiTheme="minorEastAsia"/>
          <w:b/>
          <w:sz w:val="24"/>
          <w:szCs w:val="24"/>
        </w:rPr>
      </w:pPr>
    </w:p>
    <w:p w:rsidR="00371BA1" w:rsidRPr="00EF34DE" w:rsidRDefault="00371BA1" w:rsidP="00371BA1">
      <w:pPr>
        <w:spacing w:line="520" w:lineRule="exact"/>
        <w:rPr>
          <w:rFonts w:asciiTheme="minorEastAsia" w:eastAsiaTheme="minorEastAsia" w:hAnsiTheme="minorEastAsia"/>
          <w:b/>
          <w:sz w:val="24"/>
          <w:szCs w:val="24"/>
        </w:rPr>
      </w:pPr>
      <w:r w:rsidRPr="00EF34DE">
        <w:rPr>
          <w:rFonts w:asciiTheme="minorEastAsia" w:eastAsiaTheme="minorEastAsia" w:hAnsiTheme="minorEastAsia" w:hint="eastAsia"/>
          <w:b/>
          <w:sz w:val="24"/>
          <w:szCs w:val="24"/>
        </w:rPr>
        <w:lastRenderedPageBreak/>
        <w:t>第十五条 合同附件</w:t>
      </w:r>
    </w:p>
    <w:p w:rsidR="00371BA1" w:rsidRPr="00EF34DE" w:rsidRDefault="00371BA1" w:rsidP="00371BA1">
      <w:pPr>
        <w:spacing w:line="52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附件一</w:t>
      </w:r>
    </w:p>
    <w:p w:rsidR="00371BA1" w:rsidRPr="00EF34DE" w:rsidRDefault="00371BA1" w:rsidP="00371BA1">
      <w:pPr>
        <w:spacing w:line="52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附件二</w:t>
      </w:r>
    </w:p>
    <w:p w:rsidR="00371BA1" w:rsidRPr="00EF34DE" w:rsidRDefault="00371BA1" w:rsidP="00371BA1">
      <w:pPr>
        <w:spacing w:line="520" w:lineRule="exact"/>
        <w:ind w:firstLineChars="200" w:firstLine="482"/>
        <w:rPr>
          <w:rFonts w:asciiTheme="minorEastAsia" w:eastAsiaTheme="minorEastAsia" w:hAnsiTheme="minorEastAsia"/>
          <w:b/>
          <w:sz w:val="24"/>
          <w:szCs w:val="24"/>
        </w:rPr>
      </w:pPr>
    </w:p>
    <w:p w:rsidR="00371BA1" w:rsidRPr="00EF34DE" w:rsidRDefault="00371BA1" w:rsidP="00371BA1">
      <w:pPr>
        <w:spacing w:line="48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甲方：</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乙方：</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w:t>
      </w:r>
    </w:p>
    <w:p w:rsidR="00371BA1" w:rsidRPr="00EF34DE" w:rsidRDefault="00371BA1" w:rsidP="00371BA1">
      <w:pPr>
        <w:spacing w:line="48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（加盖公章）                     （加盖公章）</w:t>
      </w:r>
    </w:p>
    <w:p w:rsidR="00371BA1" w:rsidRPr="00EF34DE" w:rsidRDefault="00371BA1" w:rsidP="00371BA1">
      <w:pPr>
        <w:spacing w:line="48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法定代表人或委托代理人：          法定代表人或委托代理人：</w:t>
      </w:r>
    </w:p>
    <w:p w:rsidR="00371BA1" w:rsidRPr="00EF34DE" w:rsidRDefault="00371BA1" w:rsidP="00371BA1">
      <w:pPr>
        <w:spacing w:line="48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（签字或签章）                   （签字或签章）</w:t>
      </w:r>
    </w:p>
    <w:p w:rsidR="00371BA1" w:rsidRPr="00EF34DE" w:rsidRDefault="00371BA1" w:rsidP="00371BA1">
      <w:pPr>
        <w:spacing w:line="48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 xml:space="preserve"> </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w:t>
      </w:r>
    </w:p>
    <w:p w:rsidR="00371BA1" w:rsidRPr="00EF34DE" w:rsidRDefault="00371BA1" w:rsidP="00371BA1">
      <w:pPr>
        <w:spacing w:line="480" w:lineRule="exact"/>
        <w:rPr>
          <w:rFonts w:asciiTheme="minorEastAsia" w:eastAsiaTheme="minorEastAsia" w:hAnsiTheme="minorEastAsia"/>
          <w:sz w:val="24"/>
          <w:szCs w:val="24"/>
        </w:rPr>
      </w:pPr>
    </w:p>
    <w:p w:rsidR="00371BA1" w:rsidRPr="00EF34DE" w:rsidRDefault="00371BA1" w:rsidP="00371BA1">
      <w:pPr>
        <w:spacing w:line="480" w:lineRule="exact"/>
        <w:rPr>
          <w:rFonts w:asciiTheme="minorEastAsia" w:eastAsiaTheme="minorEastAsia" w:hAnsiTheme="minorEastAsia"/>
          <w:sz w:val="24"/>
          <w:szCs w:val="24"/>
        </w:rPr>
      </w:pPr>
    </w:p>
    <w:p w:rsidR="00371BA1" w:rsidRPr="00EF34DE" w:rsidRDefault="00371BA1" w:rsidP="00371BA1">
      <w:pPr>
        <w:spacing w:line="480" w:lineRule="exact"/>
        <w:rPr>
          <w:rFonts w:asciiTheme="minorEastAsia" w:eastAsiaTheme="minorEastAsia" w:hAnsiTheme="minorEastAsia"/>
          <w:sz w:val="24"/>
          <w:szCs w:val="24"/>
          <w:u w:val="single"/>
        </w:rPr>
      </w:pPr>
      <w:r w:rsidRPr="00EF34DE">
        <w:rPr>
          <w:rFonts w:asciiTheme="minorEastAsia" w:eastAsiaTheme="minorEastAsia" w:hAnsiTheme="minorEastAsia" w:hint="eastAsia"/>
          <w:sz w:val="24"/>
          <w:szCs w:val="24"/>
        </w:rPr>
        <w:t>法定代表人</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法定代表人：</w:t>
      </w:r>
      <w:r w:rsidRPr="00EF34DE">
        <w:rPr>
          <w:rFonts w:asciiTheme="minorEastAsia" w:eastAsiaTheme="minorEastAsia" w:hAnsiTheme="minorEastAsia" w:hint="eastAsia"/>
          <w:sz w:val="24"/>
          <w:szCs w:val="24"/>
          <w:u w:val="single"/>
        </w:rPr>
        <w:t xml:space="preserve">                </w:t>
      </w:r>
    </w:p>
    <w:p w:rsidR="00371BA1" w:rsidRPr="00EF34DE" w:rsidRDefault="00371BA1" w:rsidP="00371BA1">
      <w:pPr>
        <w:spacing w:line="48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地址：</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地址：</w:t>
      </w:r>
      <w:r w:rsidRPr="00EF34DE">
        <w:rPr>
          <w:rFonts w:asciiTheme="minorEastAsia" w:eastAsiaTheme="minorEastAsia" w:hAnsiTheme="minorEastAsia" w:hint="eastAsia"/>
          <w:sz w:val="24"/>
          <w:szCs w:val="24"/>
          <w:u w:val="single"/>
        </w:rPr>
        <w:t xml:space="preserve">                      </w:t>
      </w:r>
    </w:p>
    <w:p w:rsidR="00371BA1" w:rsidRPr="00EF34DE" w:rsidRDefault="00371BA1" w:rsidP="00371BA1">
      <w:pPr>
        <w:spacing w:line="480" w:lineRule="exact"/>
        <w:rPr>
          <w:rFonts w:asciiTheme="minorEastAsia" w:eastAsiaTheme="minorEastAsia" w:hAnsiTheme="minorEastAsia"/>
          <w:sz w:val="24"/>
          <w:szCs w:val="24"/>
          <w:u w:val="single"/>
        </w:rPr>
      </w:pPr>
      <w:r w:rsidRPr="00EF34DE">
        <w:rPr>
          <w:rFonts w:asciiTheme="minorEastAsia" w:eastAsiaTheme="minorEastAsia" w:hAnsiTheme="minorEastAsia" w:hint="eastAsia"/>
          <w:sz w:val="24"/>
          <w:szCs w:val="24"/>
        </w:rPr>
        <w:t>开户行：</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开户行：</w:t>
      </w:r>
      <w:r w:rsidRPr="00EF34DE">
        <w:rPr>
          <w:rFonts w:asciiTheme="minorEastAsia" w:eastAsiaTheme="minorEastAsia" w:hAnsiTheme="minorEastAsia" w:hint="eastAsia"/>
          <w:sz w:val="24"/>
          <w:szCs w:val="24"/>
          <w:u w:val="single"/>
        </w:rPr>
        <w:t xml:space="preserve">                    </w:t>
      </w:r>
    </w:p>
    <w:p w:rsidR="00371BA1" w:rsidRPr="00EF34DE" w:rsidRDefault="00371BA1" w:rsidP="00371BA1">
      <w:pPr>
        <w:spacing w:line="480" w:lineRule="exact"/>
        <w:rPr>
          <w:rFonts w:asciiTheme="minorEastAsia" w:eastAsiaTheme="minorEastAsia" w:hAnsiTheme="minorEastAsia"/>
          <w:sz w:val="24"/>
          <w:szCs w:val="24"/>
          <w:u w:val="single"/>
        </w:rPr>
      </w:pPr>
      <w:r w:rsidRPr="00EF34DE">
        <w:rPr>
          <w:rFonts w:asciiTheme="minorEastAsia" w:eastAsiaTheme="minorEastAsia" w:hAnsiTheme="minorEastAsia" w:hint="eastAsia"/>
          <w:sz w:val="24"/>
          <w:szCs w:val="24"/>
        </w:rPr>
        <w:t>银行地址：</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银行地址：</w:t>
      </w:r>
      <w:r w:rsidRPr="00EF34DE">
        <w:rPr>
          <w:rFonts w:asciiTheme="minorEastAsia" w:eastAsiaTheme="minorEastAsia" w:hAnsiTheme="minorEastAsia" w:hint="eastAsia"/>
          <w:sz w:val="24"/>
          <w:szCs w:val="24"/>
          <w:u w:val="single"/>
        </w:rPr>
        <w:t xml:space="preserve">                  </w:t>
      </w:r>
    </w:p>
    <w:p w:rsidR="00371BA1" w:rsidRPr="00EF34DE" w:rsidRDefault="00371BA1" w:rsidP="00371BA1">
      <w:pPr>
        <w:spacing w:line="480" w:lineRule="exact"/>
        <w:rPr>
          <w:rFonts w:asciiTheme="minorEastAsia" w:eastAsiaTheme="minorEastAsia" w:hAnsiTheme="minorEastAsia"/>
          <w:sz w:val="24"/>
          <w:szCs w:val="24"/>
          <w:u w:val="single"/>
        </w:rPr>
      </w:pPr>
      <w:r w:rsidRPr="00EF34DE">
        <w:rPr>
          <w:rFonts w:asciiTheme="minorEastAsia" w:eastAsiaTheme="minorEastAsia" w:hAnsiTheme="minorEastAsia" w:hint="eastAsia"/>
          <w:sz w:val="24"/>
          <w:szCs w:val="24"/>
        </w:rPr>
        <w:t>户名：</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户名：</w:t>
      </w:r>
      <w:r w:rsidRPr="00EF34DE">
        <w:rPr>
          <w:rFonts w:asciiTheme="minorEastAsia" w:eastAsiaTheme="minorEastAsia" w:hAnsiTheme="minorEastAsia" w:hint="eastAsia"/>
          <w:sz w:val="24"/>
          <w:szCs w:val="24"/>
          <w:u w:val="single"/>
        </w:rPr>
        <w:t xml:space="preserve">                      </w:t>
      </w:r>
    </w:p>
    <w:p w:rsidR="00371BA1" w:rsidRPr="00EF34DE" w:rsidRDefault="00371BA1" w:rsidP="00371BA1">
      <w:pPr>
        <w:spacing w:line="480" w:lineRule="exact"/>
        <w:rPr>
          <w:rFonts w:asciiTheme="minorEastAsia" w:eastAsiaTheme="minorEastAsia" w:hAnsiTheme="minorEastAsia"/>
          <w:sz w:val="24"/>
          <w:szCs w:val="24"/>
        </w:rPr>
      </w:pPr>
      <w:proofErr w:type="gramStart"/>
      <w:r w:rsidRPr="00EF34DE">
        <w:rPr>
          <w:rFonts w:asciiTheme="minorEastAsia" w:eastAsiaTheme="minorEastAsia" w:hAnsiTheme="minorEastAsia" w:hint="eastAsia"/>
          <w:sz w:val="24"/>
          <w:szCs w:val="24"/>
        </w:rPr>
        <w:t>帐号</w:t>
      </w:r>
      <w:proofErr w:type="gramEnd"/>
      <w:r w:rsidRPr="00EF34DE">
        <w:rPr>
          <w:rFonts w:asciiTheme="minorEastAsia" w:eastAsiaTheme="minorEastAsia" w:hAnsiTheme="minorEastAsia" w:hint="eastAsia"/>
          <w:sz w:val="24"/>
          <w:szCs w:val="24"/>
        </w:rPr>
        <w:t>：</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w:t>
      </w:r>
      <w:proofErr w:type="gramStart"/>
      <w:r w:rsidRPr="00EF34DE">
        <w:rPr>
          <w:rFonts w:asciiTheme="minorEastAsia" w:eastAsiaTheme="minorEastAsia" w:hAnsiTheme="minorEastAsia" w:hint="eastAsia"/>
          <w:sz w:val="24"/>
          <w:szCs w:val="24"/>
        </w:rPr>
        <w:t>帐号</w:t>
      </w:r>
      <w:proofErr w:type="gramEnd"/>
      <w:r w:rsidRPr="00EF34DE">
        <w:rPr>
          <w:rFonts w:asciiTheme="minorEastAsia" w:eastAsiaTheme="minorEastAsia" w:hAnsiTheme="minorEastAsia" w:hint="eastAsia"/>
          <w:sz w:val="24"/>
          <w:szCs w:val="24"/>
        </w:rPr>
        <w:t>：</w:t>
      </w:r>
      <w:r w:rsidRPr="00EF34DE">
        <w:rPr>
          <w:rFonts w:asciiTheme="minorEastAsia" w:eastAsiaTheme="minorEastAsia" w:hAnsiTheme="minorEastAsia" w:hint="eastAsia"/>
          <w:sz w:val="24"/>
          <w:szCs w:val="24"/>
          <w:u w:val="single"/>
        </w:rPr>
        <w:t xml:space="preserve">                      </w:t>
      </w:r>
    </w:p>
    <w:p w:rsidR="00371BA1" w:rsidRPr="00EF34DE" w:rsidRDefault="00371BA1" w:rsidP="00371BA1">
      <w:pPr>
        <w:spacing w:line="48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邮编：</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邮编：</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w:t>
      </w:r>
    </w:p>
    <w:p w:rsidR="00371BA1" w:rsidRPr="00EF34DE" w:rsidRDefault="00371BA1" w:rsidP="00371BA1">
      <w:pPr>
        <w:spacing w:line="48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电话：</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电话：</w:t>
      </w:r>
      <w:r w:rsidRPr="00EF34DE">
        <w:rPr>
          <w:rFonts w:asciiTheme="minorEastAsia" w:eastAsiaTheme="minorEastAsia" w:hAnsiTheme="minorEastAsia" w:hint="eastAsia"/>
          <w:sz w:val="24"/>
          <w:szCs w:val="24"/>
          <w:u w:val="single"/>
        </w:rPr>
        <w:t xml:space="preserve">                      </w:t>
      </w:r>
    </w:p>
    <w:p w:rsidR="00371BA1" w:rsidRPr="00EF34DE" w:rsidRDefault="00371BA1" w:rsidP="00371BA1">
      <w:pPr>
        <w:spacing w:line="48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传真：</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 xml:space="preserve">     传真：</w:t>
      </w:r>
      <w:r w:rsidRPr="00EF34DE">
        <w:rPr>
          <w:rFonts w:asciiTheme="minorEastAsia" w:eastAsiaTheme="minorEastAsia" w:hAnsiTheme="minorEastAsia" w:hint="eastAsia"/>
          <w:sz w:val="24"/>
          <w:szCs w:val="24"/>
          <w:u w:val="single"/>
        </w:rPr>
        <w:t xml:space="preserve">                      </w:t>
      </w:r>
    </w:p>
    <w:p w:rsidR="00371BA1" w:rsidRPr="00EF34DE" w:rsidRDefault="00371BA1" w:rsidP="00371BA1">
      <w:pPr>
        <w:spacing w:line="480" w:lineRule="exact"/>
        <w:rPr>
          <w:rFonts w:asciiTheme="minorEastAsia" w:eastAsiaTheme="minorEastAsia" w:hAnsiTheme="minorEastAsia"/>
          <w:sz w:val="24"/>
          <w:szCs w:val="24"/>
        </w:rPr>
      </w:pPr>
      <w:r w:rsidRPr="00EF34DE">
        <w:rPr>
          <w:rFonts w:asciiTheme="minorEastAsia" w:eastAsiaTheme="minorEastAsia" w:hAnsiTheme="minorEastAsia" w:hint="eastAsia"/>
          <w:sz w:val="24"/>
          <w:szCs w:val="24"/>
        </w:rPr>
        <w:t>电子邮箱：</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u w:val="single"/>
        </w:rPr>
        <w:tab/>
        <w:t xml:space="preserve">    </w:t>
      </w:r>
      <w:r w:rsidRPr="00EF34DE">
        <w:rPr>
          <w:rFonts w:asciiTheme="minorEastAsia" w:eastAsiaTheme="minorEastAsia" w:hAnsiTheme="minorEastAsia" w:hint="eastAsia"/>
          <w:sz w:val="24"/>
          <w:szCs w:val="24"/>
        </w:rPr>
        <w:t xml:space="preserve">     电子邮箱：</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u w:val="single"/>
        </w:rPr>
        <w:tab/>
        <w:t xml:space="preserve">    </w:t>
      </w:r>
    </w:p>
    <w:p w:rsidR="00462C77" w:rsidRPr="00462C77" w:rsidRDefault="00371BA1" w:rsidP="00371BA1">
      <w:pPr>
        <w:autoSpaceDN w:val="0"/>
        <w:spacing w:line="460" w:lineRule="exact"/>
        <w:jc w:val="center"/>
        <w:rPr>
          <w:rFonts w:asciiTheme="minorEastAsia" w:eastAsiaTheme="minorEastAsia" w:hAnsiTheme="minorEastAsia"/>
          <w:sz w:val="24"/>
          <w:szCs w:val="24"/>
        </w:rPr>
      </w:pP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年</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月</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日</w:t>
      </w:r>
      <w:r w:rsidRPr="00EF34DE">
        <w:rPr>
          <w:rFonts w:asciiTheme="minorEastAsia" w:eastAsiaTheme="minorEastAsia" w:hAnsiTheme="minorEastAsia" w:hint="eastAsia"/>
          <w:sz w:val="24"/>
          <w:szCs w:val="24"/>
        </w:rPr>
        <w:tab/>
      </w:r>
      <w:r w:rsidRPr="00EF34DE">
        <w:rPr>
          <w:rFonts w:asciiTheme="minorEastAsia" w:eastAsiaTheme="minorEastAsia" w:hAnsiTheme="minorEastAsia" w:hint="eastAsia"/>
          <w:sz w:val="24"/>
          <w:szCs w:val="24"/>
        </w:rPr>
        <w:tab/>
        <w:t xml:space="preserve">          </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年</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月</w:t>
      </w:r>
      <w:r w:rsidRPr="00EF34DE">
        <w:rPr>
          <w:rFonts w:asciiTheme="minorEastAsia" w:eastAsiaTheme="minorEastAsia" w:hAnsiTheme="minorEastAsia" w:hint="eastAsia"/>
          <w:sz w:val="24"/>
          <w:szCs w:val="24"/>
          <w:u w:val="single"/>
        </w:rPr>
        <w:t xml:space="preserve">     </w:t>
      </w:r>
      <w:r w:rsidRPr="00EF34DE">
        <w:rPr>
          <w:rFonts w:asciiTheme="minorEastAsia" w:eastAsiaTheme="minorEastAsia" w:hAnsiTheme="minorEastAsia" w:hint="eastAsia"/>
          <w:sz w:val="24"/>
          <w:szCs w:val="24"/>
        </w:rPr>
        <w:t>日</w:t>
      </w:r>
    </w:p>
    <w:p w:rsidR="00137A2A" w:rsidRPr="00D87CEA" w:rsidRDefault="00137A2A" w:rsidP="00D87CEA">
      <w:pPr>
        <w:autoSpaceDN w:val="0"/>
        <w:spacing w:line="480" w:lineRule="exact"/>
        <w:jc w:val="center"/>
        <w:rPr>
          <w:rFonts w:asciiTheme="minorEastAsia" w:eastAsiaTheme="minorEastAsia" w:hAnsiTheme="minorEastAsia"/>
          <w:sz w:val="24"/>
          <w:szCs w:val="24"/>
        </w:rPr>
      </w:pPr>
    </w:p>
    <w:p w:rsidR="00137A2A" w:rsidRPr="00E96889" w:rsidRDefault="00137A2A">
      <w:pPr>
        <w:widowControl/>
        <w:jc w:val="left"/>
        <w:rPr>
          <w:rFonts w:asciiTheme="minorEastAsia" w:eastAsiaTheme="minorEastAsia" w:hAnsiTheme="minorEastAsia"/>
          <w:sz w:val="24"/>
          <w:szCs w:val="24"/>
        </w:rPr>
      </w:pPr>
      <w:r w:rsidRPr="00E96889">
        <w:rPr>
          <w:rFonts w:asciiTheme="minorEastAsia" w:eastAsiaTheme="minorEastAsia" w:hAnsiTheme="minorEastAsia"/>
          <w:sz w:val="24"/>
          <w:szCs w:val="24"/>
        </w:rPr>
        <w:br w:type="page"/>
      </w:r>
    </w:p>
    <w:p w:rsidR="000D7C14" w:rsidRDefault="00EE70E3" w:rsidP="00137A2A">
      <w:pPr>
        <w:jc w:val="center"/>
        <w:rPr>
          <w:rFonts w:asciiTheme="minorEastAsia" w:eastAsiaTheme="minorEastAsia" w:hAnsiTheme="minorEastAsia"/>
          <w:b/>
          <w:sz w:val="44"/>
          <w:szCs w:val="24"/>
        </w:rPr>
      </w:pPr>
      <w:r>
        <w:rPr>
          <w:rFonts w:asciiTheme="minorEastAsia" w:eastAsiaTheme="minorEastAsia" w:hAnsiTheme="minorEastAsia" w:hint="eastAsia"/>
          <w:b/>
          <w:bCs/>
          <w:sz w:val="44"/>
          <w:szCs w:val="24"/>
        </w:rPr>
        <w:lastRenderedPageBreak/>
        <w:t>廉 洁 合 同</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 xml:space="preserve"> （注：本廉洁合同须投标人加盖好本单位公章后于开标当天递交，无需密封，一式三份）</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r w:rsidR="00176CB2">
        <w:rPr>
          <w:rFonts w:asciiTheme="minorEastAsia" w:eastAsiaTheme="minorEastAsia" w:hAnsiTheme="minorEastAsia"/>
          <w:sz w:val="24"/>
          <w:szCs w:val="24"/>
        </w:rPr>
        <w:t xml:space="preserve"> </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招标（合同）编号：</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甲方（项目采购方）：</w:t>
      </w:r>
      <w:r w:rsidR="00462C77">
        <w:rPr>
          <w:rFonts w:asciiTheme="minorEastAsia" w:eastAsiaTheme="minorEastAsia" w:hAnsiTheme="minorEastAsia" w:hint="eastAsia"/>
          <w:sz w:val="24"/>
          <w:szCs w:val="24"/>
        </w:rPr>
        <w:t>北京市文化和旅游局</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乙方（投标方）： </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丙方（招标代理机构）：北京市京发招标有限公司</w:t>
      </w:r>
    </w:p>
    <w:p w:rsidR="000D7C14" w:rsidRDefault="000D7C14">
      <w:pPr>
        <w:spacing w:line="360" w:lineRule="auto"/>
        <w:rPr>
          <w:rFonts w:asciiTheme="minorEastAsia" w:eastAsiaTheme="minorEastAsia" w:hAnsiTheme="minorEastAsia"/>
          <w:sz w:val="24"/>
          <w:szCs w:val="24"/>
        </w:rPr>
      </w:pP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为了规范</w:t>
      </w:r>
      <w:r w:rsidR="00462C77">
        <w:rPr>
          <w:rFonts w:asciiTheme="minorEastAsia" w:eastAsiaTheme="minorEastAsia" w:hAnsiTheme="minorEastAsia" w:hint="eastAsia"/>
          <w:sz w:val="24"/>
          <w:szCs w:val="24"/>
        </w:rPr>
        <w:t>北京市文化和旅游局</w:t>
      </w:r>
      <w:r>
        <w:rPr>
          <w:rFonts w:asciiTheme="minorEastAsia" w:eastAsiaTheme="minorEastAsia" w:hAnsiTheme="minorEastAsia" w:hint="eastAsia"/>
          <w:sz w:val="24"/>
          <w:szCs w:val="24"/>
        </w:rPr>
        <w:t>的招、投标工作，防止违法违纪行为的发生，经甲方、乙方和丙方协商同意，三方将严格执行以下条件：</w:t>
      </w:r>
    </w:p>
    <w:p w:rsidR="000D7C14" w:rsidRDefault="00EE70E3">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一、甲方的权利和义务</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（一）甲方工作人员有责任向乙方和丙方介绍本单位有关廉洁从业的制度、规定。甲方的纪检监督人员有权对三方在招、投标及合同执行过程中的廉洁情况进行监督。</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（二）甲方工作人员不得向乙方泄露招、投标中的商业秘密。</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三）甲方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国内旅游等；不得借婚丧嫁娶之机收受乙方的钱（含有价证券）、物。</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（四）对乙方主动给予的钱（含有价证券）、物，甲方的工作人员要坚决谢绝，无法拒绝的要在两周内上交甲方的纪检组监察处或上级纪检监察部门。</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（五）甲方工作人员在招标及执行合同过程中，必须遵守廉洁自律的其他有关规定。</w:t>
      </w:r>
    </w:p>
    <w:p w:rsidR="000D7C14" w:rsidRDefault="00EE70E3">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 xml:space="preserve">    二、乙方的权利和义务</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（一）乙方的纪检监督人员有权对三方在招、投标及合同执行过程中廉洁从业情况进行监督，并积极配合甲方纪检监察工作人员就有关违纪问题进行调查取证。</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（二）乙方有权了解甲方、丙方在廉洁从业方面的各项制度和规定，并主动配合甲方、丙方遵守执行。</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（三）乙方的工作人员不得以任何方式向甲方、丙方的工作人员了解招投标中的商业秘密。</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四）乙方的工作人员在投标及中标后的合同执行过程中，不得向甲方、丙方工作人员行贿、提供回扣或其他好处费等；不得向甲方、丙方的工作人员馈赠有价证券和贵重物品；不得给甲方、丙方的工作人员报销任何费用；不得为甲方、丙方的工作人员购置交通工具、通讯工具、家电、办公用品等；不得邀请甲方、丙方的工作人员参加对执行公务有影响的娱乐活动和宴请；不得接受甲方、丙方的工作人员介绍的亲属或亲友从事与该项目有关的材料、设备供应或该项目分包等经济活动；不得为甲方、丙方工作人员的亲属安排出境或国内旅游等；不得借婚丧嫁娶之机向甲方、丙方工作人员赠送钱（含有价证券）、物。</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（五）乙方发现甲方、丙方的工作人员有不廉洁的行为，应在在48小时内署名报告甲方、丙方的纪检监督人员或有关领导。</w:t>
      </w:r>
    </w:p>
    <w:p w:rsidR="000D7C14" w:rsidRDefault="00EE70E3">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 xml:space="preserve">    三、丙方的权利和义务</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（一）丙方的工作人员有责任向甲方、乙方介绍本单位有关廉洁从业的制度、规定。丙方的纪检监督人员有权对三方在招、投标过程中的廉洁情况进行监督。</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（二）丙方的工作人员不得向乙方泄露招、投标中的商业秘密。</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三）丙方的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该项目分包等经济活动；不得要求乙方为亲属安排出境或国内旅游；不得借婚丧嫁娶之机收受乙方的钱（含有价证券）、物。</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（四）对乙方主动给予的钱（含有价证券）、物，丙方的工作人员要坚决谢绝，无法拒绝的要在两周内上交丙方的纪检监察部门或上级纪检监察部门。</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（五）丙方的工作人员在招标及执行合同过程中，必须遵守廉洁自律的其他有关规定。</w:t>
      </w:r>
    </w:p>
    <w:p w:rsidR="000D7C14" w:rsidRDefault="00EE70E3">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 xml:space="preserve">    四、违约责任</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（一）甲方工作人员违反廉洁责任，经调查属实的，甲方将依据党纪、政纪</w:t>
      </w:r>
      <w:r>
        <w:rPr>
          <w:rFonts w:asciiTheme="minorEastAsia" w:eastAsiaTheme="minorEastAsia" w:hAnsiTheme="minorEastAsia" w:hint="eastAsia"/>
          <w:sz w:val="24"/>
          <w:szCs w:val="24"/>
        </w:rPr>
        <w:lastRenderedPageBreak/>
        <w:t>对当事人进行严肃处理，对涉嫌犯罪人员移送司法机关。</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（二）乙方工作人员违反廉洁责任，经调查属实的，甲方及其代理机构有权退回其投标；对中标的已方，甲方及其代理机构有权撤销中标决定，或一次性扣罚与其签订合同总价款的0.5</w:t>
      </w:r>
      <w:r>
        <w:rPr>
          <w:rFonts w:asciiTheme="minorEastAsia" w:eastAsiaTheme="minorEastAsia" w:hAnsiTheme="minorEastAsia"/>
          <w:sz w:val="24"/>
          <w:szCs w:val="24"/>
        </w:rPr>
        <w:t>%</w:t>
      </w:r>
      <w:r>
        <w:rPr>
          <w:rFonts w:asciiTheme="minorEastAsia" w:eastAsiaTheme="minorEastAsia" w:hAnsiTheme="minorEastAsia" w:hint="eastAsia"/>
          <w:sz w:val="24"/>
          <w:szCs w:val="24"/>
        </w:rPr>
        <w:t>——10</w:t>
      </w:r>
      <w:r>
        <w:rPr>
          <w:rFonts w:asciiTheme="minorEastAsia" w:eastAsiaTheme="minorEastAsia" w:hAnsiTheme="minorEastAsia"/>
          <w:sz w:val="24"/>
          <w:szCs w:val="24"/>
        </w:rPr>
        <w:t>%</w:t>
      </w:r>
      <w:r>
        <w:rPr>
          <w:rFonts w:asciiTheme="minorEastAsia" w:eastAsiaTheme="minorEastAsia" w:hAnsiTheme="minorEastAsia" w:hint="eastAsia"/>
          <w:sz w:val="24"/>
          <w:szCs w:val="24"/>
        </w:rPr>
        <w:t>直至终止合同执行，由此造成的经济损失由乙方承担；在今后甲方的政府采购项目中不再考虑与乙方的合作。</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三）丙方的工作人员违反廉洁责任，经调查属实的，丙方应依据党纪、政纪对当事人进行严肃处理，对涉嫌犯罪人员应移送司法机关；对情节严重或屡次违法违规操作的，今后甲方的政府采购项目不再考虑与丙方合作，并向其上级主管部门提出监察建议。</w:t>
      </w:r>
    </w:p>
    <w:p w:rsidR="000D7C14" w:rsidRDefault="00EE70E3">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 xml:space="preserve">    五、合同的生效</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（一）本合同在三方签字盖章后即生效。</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（二）本合同一式三份，三方各执一份。</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（三）本合同在主合同授予、履行的全过程有效，并作为主合同的附件。</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甲方：</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法定代表人（或授权代表）签字：</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盖章：</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签字日期：</w:t>
      </w:r>
    </w:p>
    <w:p w:rsidR="000D7C14" w:rsidRDefault="000D7C14">
      <w:pPr>
        <w:spacing w:line="360" w:lineRule="auto"/>
        <w:rPr>
          <w:rFonts w:asciiTheme="minorEastAsia" w:eastAsiaTheme="minorEastAsia" w:hAnsiTheme="minorEastAsia"/>
          <w:sz w:val="24"/>
          <w:szCs w:val="24"/>
        </w:rPr>
      </w:pP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乙方：</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法定代表人（或授权代表）签字：</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盖章：</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签字日期：</w:t>
      </w:r>
    </w:p>
    <w:p w:rsidR="000D7C14" w:rsidRDefault="000D7C14">
      <w:pPr>
        <w:spacing w:line="360" w:lineRule="auto"/>
        <w:rPr>
          <w:rFonts w:asciiTheme="minorEastAsia" w:eastAsiaTheme="minorEastAsia" w:hAnsiTheme="minorEastAsia"/>
          <w:sz w:val="24"/>
          <w:szCs w:val="24"/>
        </w:rPr>
      </w:pP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丙方（招标代理机构）：北京市京发招标有限公司</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法定代表人（或授权代表签字）：</w:t>
      </w:r>
    </w:p>
    <w:p w:rsidR="000D7C14" w:rsidRDefault="00EE70E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盖章：</w:t>
      </w:r>
    </w:p>
    <w:p w:rsidR="000D7C14" w:rsidRDefault="00EE70E3">
      <w:pPr>
        <w:widowControl/>
        <w:jc w:val="left"/>
        <w:rPr>
          <w:rFonts w:asciiTheme="minorEastAsia" w:eastAsiaTheme="minorEastAsia" w:hAnsiTheme="minorEastAsia" w:cstheme="minorEastAsia"/>
          <w:b/>
          <w:bCs/>
          <w:sz w:val="30"/>
          <w:szCs w:val="30"/>
        </w:rPr>
      </w:pPr>
      <w:r>
        <w:rPr>
          <w:rFonts w:asciiTheme="minorEastAsia" w:eastAsiaTheme="minorEastAsia" w:hAnsiTheme="minorEastAsia" w:hint="eastAsia"/>
          <w:sz w:val="24"/>
          <w:szCs w:val="24"/>
        </w:rPr>
        <w:t>签字日期：</w:t>
      </w:r>
      <w:r>
        <w:rPr>
          <w:rFonts w:asciiTheme="minorEastAsia" w:eastAsiaTheme="minorEastAsia" w:hAnsiTheme="minorEastAsia" w:cstheme="minorEastAsia"/>
          <w:sz w:val="30"/>
          <w:szCs w:val="30"/>
        </w:rPr>
        <w:br w:type="page"/>
      </w:r>
    </w:p>
    <w:p w:rsidR="000D7C14" w:rsidRDefault="00EE70E3">
      <w:pPr>
        <w:pStyle w:val="af4"/>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30"/>
          <w:szCs w:val="30"/>
        </w:rPr>
        <w:lastRenderedPageBreak/>
        <w:t>第五章  投标文件格式</w:t>
      </w:r>
      <w:bookmarkEnd w:id="351"/>
      <w:bookmarkEnd w:id="352"/>
    </w:p>
    <w:p w:rsidR="000D7C14" w:rsidRDefault="000D7C14">
      <w:pPr>
        <w:spacing w:line="360" w:lineRule="auto"/>
        <w:rPr>
          <w:rFonts w:asciiTheme="minorEastAsia" w:eastAsiaTheme="minorEastAsia" w:hAnsiTheme="minorEastAsia" w:cstheme="minorEastAsia"/>
          <w:sz w:val="24"/>
          <w:szCs w:val="24"/>
          <w:lang w:val="zh-CN"/>
        </w:rPr>
      </w:pPr>
    </w:p>
    <w:p w:rsidR="000D7C14" w:rsidRDefault="000D7C14">
      <w:pPr>
        <w:spacing w:line="360" w:lineRule="auto"/>
        <w:rPr>
          <w:rFonts w:asciiTheme="minorEastAsia" w:eastAsiaTheme="minorEastAsia" w:hAnsiTheme="minorEastAsia" w:cstheme="minorEastAsia"/>
          <w:sz w:val="24"/>
          <w:szCs w:val="24"/>
          <w:lang w:val="zh-CN"/>
        </w:rPr>
      </w:pPr>
    </w:p>
    <w:p w:rsidR="000D7C14" w:rsidRDefault="00EE70E3">
      <w:pPr>
        <w:spacing w:line="360" w:lineRule="auto"/>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br w:type="page"/>
      </w:r>
    </w:p>
    <w:p w:rsidR="000D7C14" w:rsidRDefault="000D7C14">
      <w:pPr>
        <w:spacing w:line="360" w:lineRule="auto"/>
        <w:rPr>
          <w:rFonts w:asciiTheme="minorEastAsia" w:eastAsiaTheme="minorEastAsia" w:hAnsiTheme="minorEastAsia" w:cstheme="minorEastAsia"/>
          <w:b/>
          <w:color w:val="000000"/>
          <w:sz w:val="24"/>
          <w:szCs w:val="24"/>
        </w:rPr>
      </w:pPr>
    </w:p>
    <w:p w:rsidR="000D7C14" w:rsidRDefault="000D7C14">
      <w:pPr>
        <w:spacing w:line="360" w:lineRule="auto"/>
        <w:jc w:val="center"/>
        <w:rPr>
          <w:rFonts w:asciiTheme="minorEastAsia" w:eastAsiaTheme="minorEastAsia" w:hAnsiTheme="minorEastAsia" w:cstheme="minorEastAsia"/>
          <w:b/>
          <w:color w:val="000000"/>
          <w:sz w:val="24"/>
          <w:szCs w:val="24"/>
        </w:rPr>
      </w:pPr>
    </w:p>
    <w:p w:rsidR="000D7C14" w:rsidRDefault="00EE70E3">
      <w:pPr>
        <w:spacing w:line="360" w:lineRule="auto"/>
        <w:rPr>
          <w:rFonts w:asciiTheme="minorEastAsia" w:eastAsiaTheme="minorEastAsia" w:hAnsiTheme="minorEastAsia" w:cstheme="minorEastAsia"/>
          <w:b/>
          <w:color w:val="000000"/>
          <w:sz w:val="52"/>
          <w:szCs w:val="52"/>
        </w:rPr>
      </w:pPr>
      <w:r>
        <w:rPr>
          <w:rFonts w:asciiTheme="minorEastAsia" w:eastAsiaTheme="minorEastAsia" w:hAnsiTheme="minorEastAsia" w:cstheme="minorEastAsia" w:hint="eastAsia"/>
          <w:b/>
          <w:color w:val="000000"/>
          <w:sz w:val="52"/>
          <w:szCs w:val="52"/>
          <w:u w:val="single"/>
        </w:rPr>
        <w:t xml:space="preserve">                       </w:t>
      </w:r>
      <w:r>
        <w:rPr>
          <w:rFonts w:asciiTheme="minorEastAsia" w:eastAsiaTheme="minorEastAsia" w:hAnsiTheme="minorEastAsia" w:cstheme="minorEastAsia" w:hint="eastAsia"/>
          <w:b/>
          <w:color w:val="000000"/>
          <w:sz w:val="52"/>
          <w:szCs w:val="52"/>
        </w:rPr>
        <w:t>项目招标</w:t>
      </w:r>
    </w:p>
    <w:p w:rsidR="000D7C14" w:rsidRDefault="000D7C14">
      <w:pPr>
        <w:spacing w:line="360" w:lineRule="auto"/>
        <w:jc w:val="center"/>
        <w:rPr>
          <w:rFonts w:asciiTheme="minorEastAsia" w:eastAsiaTheme="minorEastAsia" w:hAnsiTheme="minorEastAsia" w:cstheme="minorEastAsia"/>
          <w:b/>
          <w:color w:val="000000"/>
          <w:sz w:val="24"/>
          <w:szCs w:val="24"/>
        </w:rPr>
      </w:pPr>
    </w:p>
    <w:p w:rsidR="000D7C14" w:rsidRDefault="000D7C14">
      <w:pPr>
        <w:spacing w:line="360" w:lineRule="auto"/>
        <w:jc w:val="center"/>
        <w:rPr>
          <w:rFonts w:asciiTheme="minorEastAsia" w:eastAsiaTheme="minorEastAsia" w:hAnsiTheme="minorEastAsia" w:cstheme="minorEastAsia"/>
          <w:b/>
          <w:color w:val="000000"/>
          <w:sz w:val="24"/>
          <w:szCs w:val="24"/>
        </w:rPr>
      </w:pPr>
    </w:p>
    <w:p w:rsidR="003C433E" w:rsidRDefault="003C433E">
      <w:pPr>
        <w:spacing w:line="360" w:lineRule="auto"/>
        <w:jc w:val="center"/>
        <w:rPr>
          <w:rFonts w:asciiTheme="minorEastAsia" w:eastAsiaTheme="minorEastAsia" w:hAnsiTheme="minorEastAsia" w:cstheme="minorEastAsia"/>
          <w:b/>
          <w:color w:val="000000"/>
          <w:sz w:val="24"/>
          <w:szCs w:val="24"/>
        </w:rPr>
      </w:pPr>
    </w:p>
    <w:p w:rsidR="003C433E" w:rsidRDefault="003C433E">
      <w:pPr>
        <w:spacing w:line="360" w:lineRule="auto"/>
        <w:jc w:val="center"/>
        <w:rPr>
          <w:rFonts w:asciiTheme="minorEastAsia" w:eastAsiaTheme="minorEastAsia" w:hAnsiTheme="minorEastAsia" w:cstheme="minorEastAsia"/>
          <w:b/>
          <w:color w:val="000000"/>
          <w:sz w:val="24"/>
          <w:szCs w:val="24"/>
        </w:rPr>
      </w:pPr>
    </w:p>
    <w:p w:rsidR="000D7C14" w:rsidRDefault="000D7C14">
      <w:pPr>
        <w:spacing w:line="360" w:lineRule="auto"/>
        <w:jc w:val="center"/>
        <w:rPr>
          <w:rFonts w:asciiTheme="minorEastAsia" w:eastAsiaTheme="minorEastAsia" w:hAnsiTheme="minorEastAsia" w:cstheme="minorEastAsia"/>
          <w:b/>
          <w:color w:val="000000"/>
          <w:sz w:val="24"/>
          <w:szCs w:val="24"/>
        </w:rPr>
      </w:pPr>
    </w:p>
    <w:p w:rsidR="000D7C14" w:rsidRDefault="00EE70E3">
      <w:pPr>
        <w:spacing w:line="360" w:lineRule="auto"/>
        <w:jc w:val="center"/>
        <w:rPr>
          <w:rFonts w:asciiTheme="minorEastAsia" w:eastAsiaTheme="minorEastAsia" w:hAnsiTheme="minorEastAsia" w:cstheme="minorEastAsia"/>
          <w:b/>
          <w:color w:val="000000"/>
          <w:sz w:val="72"/>
          <w:szCs w:val="72"/>
        </w:rPr>
      </w:pPr>
      <w:r>
        <w:rPr>
          <w:rFonts w:asciiTheme="minorEastAsia" w:eastAsiaTheme="minorEastAsia" w:hAnsiTheme="minorEastAsia" w:cstheme="minorEastAsia" w:hint="eastAsia"/>
          <w:b/>
          <w:color w:val="000000"/>
          <w:sz w:val="72"/>
          <w:szCs w:val="72"/>
        </w:rPr>
        <w:t>投标文件</w:t>
      </w:r>
    </w:p>
    <w:p w:rsidR="000D7C14" w:rsidRDefault="00EE70E3">
      <w:pPr>
        <w:spacing w:line="360" w:lineRule="auto"/>
        <w:jc w:val="center"/>
        <w:rPr>
          <w:rFonts w:asciiTheme="minorEastAsia" w:eastAsiaTheme="minorEastAsia" w:hAnsiTheme="minorEastAsia" w:cstheme="minorEastAsia"/>
          <w:b/>
          <w:color w:val="000000"/>
          <w:sz w:val="32"/>
          <w:szCs w:val="32"/>
          <w:u w:val="single"/>
        </w:rPr>
      </w:pPr>
      <w:r>
        <w:rPr>
          <w:rFonts w:asciiTheme="minorEastAsia" w:eastAsiaTheme="minorEastAsia" w:hAnsiTheme="minorEastAsia" w:cstheme="minorEastAsia" w:hint="eastAsia"/>
          <w:b/>
          <w:color w:val="000000"/>
          <w:sz w:val="32"/>
          <w:szCs w:val="32"/>
        </w:rPr>
        <w:t>招标编号：</w:t>
      </w:r>
    </w:p>
    <w:p w:rsidR="000D7C14" w:rsidRPr="00EE3812" w:rsidRDefault="00EE3812">
      <w:pPr>
        <w:spacing w:line="360" w:lineRule="auto"/>
        <w:jc w:val="center"/>
        <w:rPr>
          <w:rFonts w:asciiTheme="minorEastAsia" w:eastAsiaTheme="minorEastAsia" w:hAnsiTheme="minorEastAsia" w:cstheme="minorEastAsia"/>
          <w:b/>
          <w:color w:val="000000"/>
          <w:sz w:val="32"/>
          <w:szCs w:val="32"/>
        </w:rPr>
      </w:pPr>
      <w:r w:rsidRPr="00EE3812">
        <w:rPr>
          <w:rFonts w:asciiTheme="minorEastAsia" w:eastAsiaTheme="minorEastAsia" w:hAnsiTheme="minorEastAsia" w:cstheme="minorEastAsia"/>
          <w:b/>
          <w:color w:val="000000"/>
          <w:sz w:val="32"/>
          <w:szCs w:val="32"/>
        </w:rPr>
        <w:t>包号</w:t>
      </w:r>
      <w:r w:rsidRPr="00EE3812">
        <w:rPr>
          <w:rFonts w:asciiTheme="minorEastAsia" w:eastAsiaTheme="minorEastAsia" w:hAnsiTheme="minorEastAsia" w:cstheme="minorEastAsia" w:hint="eastAsia"/>
          <w:b/>
          <w:color w:val="000000"/>
          <w:sz w:val="32"/>
          <w:szCs w:val="32"/>
        </w:rPr>
        <w:t>：</w:t>
      </w:r>
      <w:r w:rsidRPr="00EE3812">
        <w:rPr>
          <w:rFonts w:asciiTheme="minorEastAsia" w:eastAsiaTheme="minorEastAsia" w:hAnsiTheme="minorEastAsia" w:cstheme="minorEastAsia"/>
          <w:b/>
          <w:color w:val="000000"/>
          <w:sz w:val="32"/>
          <w:szCs w:val="32"/>
        </w:rPr>
        <w:t>第</w:t>
      </w:r>
      <w:r w:rsidRPr="00EE3812">
        <w:rPr>
          <w:rFonts w:asciiTheme="minorEastAsia" w:eastAsiaTheme="minorEastAsia" w:hAnsiTheme="minorEastAsia" w:cstheme="minorEastAsia" w:hint="eastAsia"/>
          <w:b/>
          <w:color w:val="000000"/>
          <w:sz w:val="32"/>
          <w:szCs w:val="32"/>
          <w:u w:val="single"/>
        </w:rPr>
        <w:t xml:space="preserve">  </w:t>
      </w:r>
      <w:r w:rsidRPr="00EE3812">
        <w:rPr>
          <w:rFonts w:asciiTheme="minorEastAsia" w:eastAsiaTheme="minorEastAsia" w:hAnsiTheme="minorEastAsia" w:cstheme="minorEastAsia" w:hint="eastAsia"/>
          <w:b/>
          <w:color w:val="000000"/>
          <w:sz w:val="32"/>
          <w:szCs w:val="32"/>
        </w:rPr>
        <w:t>包</w:t>
      </w:r>
    </w:p>
    <w:p w:rsidR="000D7C14" w:rsidRDefault="000D7C14">
      <w:pPr>
        <w:snapToGrid w:val="0"/>
        <w:spacing w:line="360" w:lineRule="auto"/>
        <w:rPr>
          <w:rFonts w:asciiTheme="minorEastAsia" w:eastAsiaTheme="minorEastAsia" w:hAnsiTheme="minorEastAsia" w:cstheme="minorEastAsia"/>
          <w:b/>
          <w:color w:val="000000"/>
          <w:sz w:val="32"/>
          <w:szCs w:val="32"/>
          <w:u w:val="single"/>
        </w:rPr>
      </w:pPr>
    </w:p>
    <w:p w:rsidR="000D7C14" w:rsidRDefault="000D7C14">
      <w:pPr>
        <w:snapToGrid w:val="0"/>
        <w:spacing w:line="360" w:lineRule="auto"/>
        <w:rPr>
          <w:rFonts w:asciiTheme="minorEastAsia" w:eastAsiaTheme="minorEastAsia" w:hAnsiTheme="minorEastAsia" w:cstheme="minorEastAsia"/>
          <w:b/>
          <w:color w:val="000000"/>
          <w:sz w:val="32"/>
          <w:szCs w:val="32"/>
          <w:u w:val="single"/>
        </w:rPr>
      </w:pPr>
    </w:p>
    <w:p w:rsidR="000D7C14" w:rsidRDefault="000D7C14">
      <w:pPr>
        <w:snapToGrid w:val="0"/>
        <w:spacing w:line="360" w:lineRule="auto"/>
        <w:rPr>
          <w:rFonts w:asciiTheme="minorEastAsia" w:eastAsiaTheme="minorEastAsia" w:hAnsiTheme="minorEastAsia" w:cstheme="minorEastAsia"/>
          <w:b/>
          <w:color w:val="000000"/>
          <w:sz w:val="32"/>
          <w:szCs w:val="32"/>
          <w:u w:val="single"/>
        </w:rPr>
      </w:pPr>
    </w:p>
    <w:p w:rsidR="000D7C14" w:rsidRDefault="000D7C14">
      <w:pPr>
        <w:snapToGrid w:val="0"/>
        <w:spacing w:line="360" w:lineRule="auto"/>
        <w:rPr>
          <w:rFonts w:asciiTheme="minorEastAsia" w:eastAsiaTheme="minorEastAsia" w:hAnsiTheme="minorEastAsia" w:cstheme="minorEastAsia"/>
          <w:b/>
          <w:color w:val="000000"/>
          <w:sz w:val="32"/>
          <w:szCs w:val="32"/>
          <w:u w:val="single"/>
        </w:rPr>
      </w:pPr>
    </w:p>
    <w:p w:rsidR="000D7C14" w:rsidRDefault="00EE70E3">
      <w:pPr>
        <w:snapToGrid w:val="0"/>
        <w:ind w:firstLine="1300"/>
        <w:rPr>
          <w:rFonts w:asciiTheme="minorEastAsia" w:eastAsiaTheme="minorEastAsia" w:hAnsiTheme="minorEastAsia" w:cstheme="minorEastAsia"/>
          <w:b/>
          <w:color w:val="000000"/>
          <w:sz w:val="32"/>
          <w:szCs w:val="32"/>
          <w:u w:val="single"/>
        </w:rPr>
      </w:pPr>
      <w:r>
        <w:rPr>
          <w:rFonts w:asciiTheme="minorEastAsia" w:eastAsiaTheme="minorEastAsia" w:hAnsiTheme="minorEastAsia" w:cstheme="minorEastAsia" w:hint="eastAsia"/>
          <w:b/>
          <w:color w:val="000000"/>
          <w:sz w:val="32"/>
          <w:szCs w:val="32"/>
        </w:rPr>
        <w:t>投标人名称：</w:t>
      </w:r>
      <w:r>
        <w:rPr>
          <w:rFonts w:asciiTheme="minorEastAsia" w:eastAsiaTheme="minorEastAsia" w:hAnsiTheme="minorEastAsia" w:cstheme="minorEastAsia" w:hint="eastAsia"/>
          <w:b/>
          <w:color w:val="000000"/>
          <w:sz w:val="32"/>
          <w:szCs w:val="32"/>
          <w:u w:val="single"/>
        </w:rPr>
        <w:t xml:space="preserve">                 （盖公章）</w:t>
      </w:r>
    </w:p>
    <w:p w:rsidR="000D7C14" w:rsidRDefault="000D7C14">
      <w:pPr>
        <w:snapToGrid w:val="0"/>
        <w:rPr>
          <w:rFonts w:asciiTheme="minorEastAsia" w:eastAsiaTheme="minorEastAsia" w:hAnsiTheme="minorEastAsia" w:cstheme="minorEastAsia"/>
          <w:b/>
          <w:color w:val="000000"/>
          <w:sz w:val="32"/>
          <w:szCs w:val="32"/>
          <w:u w:val="single"/>
        </w:rPr>
      </w:pPr>
    </w:p>
    <w:p w:rsidR="000D7C14" w:rsidRDefault="00EE70E3">
      <w:pPr>
        <w:snapToGrid w:val="0"/>
        <w:ind w:firstLine="1300"/>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t>投标人地址：</w:t>
      </w:r>
      <w:r>
        <w:rPr>
          <w:rFonts w:asciiTheme="minorEastAsia" w:eastAsiaTheme="minorEastAsia" w:hAnsiTheme="minorEastAsia" w:cstheme="minorEastAsia" w:hint="eastAsia"/>
          <w:b/>
          <w:color w:val="000000"/>
          <w:sz w:val="32"/>
          <w:szCs w:val="32"/>
          <w:u w:val="single"/>
        </w:rPr>
        <w:t xml:space="preserve">            </w:t>
      </w:r>
      <w:r>
        <w:rPr>
          <w:rFonts w:asciiTheme="minorEastAsia" w:eastAsiaTheme="minorEastAsia" w:hAnsiTheme="minorEastAsia" w:cstheme="minorEastAsia" w:hint="eastAsia"/>
          <w:b/>
          <w:color w:val="000000"/>
          <w:sz w:val="32"/>
          <w:szCs w:val="32"/>
          <w:u w:val="single"/>
        </w:rPr>
        <w:tab/>
        <w:t xml:space="preserve">             </w:t>
      </w:r>
      <w:r>
        <w:rPr>
          <w:rFonts w:asciiTheme="minorEastAsia" w:eastAsiaTheme="minorEastAsia" w:hAnsiTheme="minorEastAsia" w:cstheme="minorEastAsia" w:hint="eastAsia"/>
          <w:b/>
          <w:color w:val="000000"/>
          <w:sz w:val="32"/>
          <w:szCs w:val="32"/>
        </w:rPr>
        <w:t xml:space="preserve"> </w:t>
      </w:r>
    </w:p>
    <w:p w:rsidR="000D7C14" w:rsidRDefault="000D7C14">
      <w:pPr>
        <w:snapToGrid w:val="0"/>
        <w:ind w:firstLine="1300"/>
        <w:rPr>
          <w:rFonts w:asciiTheme="minorEastAsia" w:eastAsiaTheme="minorEastAsia" w:hAnsiTheme="minorEastAsia" w:cstheme="minorEastAsia"/>
          <w:b/>
          <w:color w:val="000000"/>
          <w:sz w:val="32"/>
          <w:szCs w:val="32"/>
        </w:rPr>
      </w:pPr>
    </w:p>
    <w:p w:rsidR="000D7C14" w:rsidRDefault="00EE70E3">
      <w:pPr>
        <w:ind w:firstLine="1300"/>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t>法定代表人或其委托代理人：</w:t>
      </w:r>
      <w:r>
        <w:rPr>
          <w:rFonts w:asciiTheme="minorEastAsia" w:eastAsiaTheme="minorEastAsia" w:hAnsiTheme="minorEastAsia" w:cstheme="minorEastAsia" w:hint="eastAsia"/>
          <w:b/>
          <w:color w:val="000000"/>
          <w:sz w:val="32"/>
          <w:szCs w:val="32"/>
          <w:u w:val="single"/>
        </w:rPr>
        <w:t>（签字或盖章）</w:t>
      </w:r>
    </w:p>
    <w:p w:rsidR="000D7C14" w:rsidRDefault="000D7C14">
      <w:pPr>
        <w:snapToGrid w:val="0"/>
        <w:spacing w:line="360" w:lineRule="auto"/>
        <w:rPr>
          <w:rFonts w:asciiTheme="minorEastAsia" w:eastAsiaTheme="minorEastAsia" w:hAnsiTheme="minorEastAsia" w:cstheme="minorEastAsia"/>
          <w:b/>
          <w:color w:val="000000"/>
          <w:sz w:val="24"/>
          <w:szCs w:val="24"/>
        </w:rPr>
      </w:pPr>
    </w:p>
    <w:p w:rsidR="000D7C14" w:rsidRDefault="000D7C14">
      <w:pPr>
        <w:snapToGrid w:val="0"/>
        <w:spacing w:line="360" w:lineRule="auto"/>
        <w:rPr>
          <w:rFonts w:asciiTheme="minorEastAsia" w:eastAsiaTheme="minorEastAsia" w:hAnsiTheme="minorEastAsia" w:cstheme="minorEastAsia"/>
          <w:b/>
          <w:color w:val="000000"/>
          <w:sz w:val="24"/>
          <w:szCs w:val="24"/>
        </w:rPr>
      </w:pPr>
    </w:p>
    <w:p w:rsidR="000D7C14" w:rsidRDefault="000D7C14">
      <w:pPr>
        <w:snapToGrid w:val="0"/>
        <w:spacing w:line="360" w:lineRule="auto"/>
        <w:rPr>
          <w:rFonts w:asciiTheme="minorEastAsia" w:eastAsiaTheme="minorEastAsia" w:hAnsiTheme="minorEastAsia" w:cstheme="minorEastAsia"/>
          <w:b/>
          <w:color w:val="000000"/>
          <w:sz w:val="24"/>
          <w:szCs w:val="24"/>
        </w:rPr>
      </w:pPr>
    </w:p>
    <w:p w:rsidR="000D7C14" w:rsidRDefault="000D7C14">
      <w:pPr>
        <w:snapToGrid w:val="0"/>
        <w:spacing w:line="360" w:lineRule="auto"/>
        <w:rPr>
          <w:rFonts w:asciiTheme="minorEastAsia" w:eastAsiaTheme="minorEastAsia" w:hAnsiTheme="minorEastAsia" w:cstheme="minorEastAsia"/>
          <w:b/>
          <w:color w:val="000000"/>
          <w:sz w:val="24"/>
          <w:szCs w:val="24"/>
        </w:rPr>
      </w:pPr>
    </w:p>
    <w:p w:rsidR="000D7C14" w:rsidRDefault="00EE70E3">
      <w:pPr>
        <w:snapToGrid w:val="0"/>
        <w:spacing w:line="360" w:lineRule="auto"/>
        <w:jc w:val="center"/>
        <w:rPr>
          <w:rFonts w:asciiTheme="minorEastAsia" w:eastAsiaTheme="minorEastAsia" w:hAnsiTheme="minorEastAsia" w:cstheme="minorEastAsia"/>
          <w:b/>
          <w:color w:val="000000"/>
          <w:sz w:val="28"/>
          <w:szCs w:val="28"/>
        </w:rPr>
      </w:pPr>
      <w:r>
        <w:rPr>
          <w:rFonts w:asciiTheme="minorEastAsia" w:eastAsiaTheme="minorEastAsia" w:hAnsiTheme="minorEastAsia" w:cstheme="minorEastAsia" w:hint="eastAsia"/>
          <w:b/>
          <w:color w:val="000000"/>
          <w:sz w:val="28"/>
          <w:szCs w:val="28"/>
        </w:rPr>
        <w:t>日  期：</w:t>
      </w:r>
      <w:r>
        <w:rPr>
          <w:rFonts w:asciiTheme="minorEastAsia" w:eastAsiaTheme="minorEastAsia" w:hAnsiTheme="minorEastAsia" w:cstheme="minorEastAsia" w:hint="eastAsia"/>
          <w:b/>
          <w:color w:val="000000"/>
          <w:sz w:val="28"/>
          <w:szCs w:val="28"/>
          <w:u w:val="single"/>
        </w:rPr>
        <w:t xml:space="preserve">       </w:t>
      </w:r>
      <w:r>
        <w:rPr>
          <w:rFonts w:asciiTheme="minorEastAsia" w:eastAsiaTheme="minorEastAsia" w:hAnsiTheme="minorEastAsia" w:cstheme="minorEastAsia" w:hint="eastAsia"/>
          <w:b/>
          <w:color w:val="000000"/>
          <w:sz w:val="28"/>
          <w:szCs w:val="28"/>
        </w:rPr>
        <w:t xml:space="preserve"> 年</w:t>
      </w:r>
      <w:r>
        <w:rPr>
          <w:rFonts w:asciiTheme="minorEastAsia" w:eastAsiaTheme="minorEastAsia" w:hAnsiTheme="minorEastAsia" w:cstheme="minorEastAsia" w:hint="eastAsia"/>
          <w:b/>
          <w:color w:val="000000"/>
          <w:sz w:val="28"/>
          <w:szCs w:val="28"/>
          <w:u w:val="single"/>
        </w:rPr>
        <w:t xml:space="preserve">      </w:t>
      </w:r>
      <w:r>
        <w:rPr>
          <w:rFonts w:asciiTheme="minorEastAsia" w:eastAsiaTheme="minorEastAsia" w:hAnsiTheme="minorEastAsia" w:cstheme="minorEastAsia" w:hint="eastAsia"/>
          <w:b/>
          <w:color w:val="000000"/>
          <w:sz w:val="28"/>
          <w:szCs w:val="28"/>
        </w:rPr>
        <w:t xml:space="preserve"> 月</w:t>
      </w:r>
      <w:r>
        <w:rPr>
          <w:rFonts w:asciiTheme="minorEastAsia" w:eastAsiaTheme="minorEastAsia" w:hAnsiTheme="minorEastAsia" w:cstheme="minorEastAsia" w:hint="eastAsia"/>
          <w:b/>
          <w:color w:val="000000"/>
          <w:sz w:val="28"/>
          <w:szCs w:val="28"/>
          <w:u w:val="single"/>
        </w:rPr>
        <w:t xml:space="preserve">       </w:t>
      </w:r>
      <w:r>
        <w:rPr>
          <w:rFonts w:asciiTheme="minorEastAsia" w:eastAsiaTheme="minorEastAsia" w:hAnsiTheme="minorEastAsia" w:cstheme="minorEastAsia" w:hint="eastAsia"/>
          <w:b/>
          <w:color w:val="000000"/>
          <w:sz w:val="28"/>
          <w:szCs w:val="28"/>
        </w:rPr>
        <w:t>日</w:t>
      </w:r>
    </w:p>
    <w:p w:rsidR="000D7C14" w:rsidRDefault="000D7C14">
      <w:pPr>
        <w:spacing w:line="360" w:lineRule="auto"/>
        <w:jc w:val="center"/>
        <w:rPr>
          <w:rFonts w:asciiTheme="minorEastAsia" w:eastAsiaTheme="minorEastAsia" w:hAnsiTheme="minorEastAsia" w:cstheme="minorEastAsia"/>
          <w:b/>
          <w:color w:val="000000"/>
          <w:sz w:val="24"/>
          <w:szCs w:val="24"/>
        </w:rPr>
        <w:sectPr w:rsidR="000D7C14">
          <w:footerReference w:type="default" r:id="rId11"/>
          <w:pgSz w:w="11906" w:h="16838"/>
          <w:pgMar w:top="1440" w:right="1800" w:bottom="1440" w:left="1800" w:header="680" w:footer="907" w:gutter="0"/>
          <w:cols w:space="720"/>
        </w:sectPr>
      </w:pPr>
    </w:p>
    <w:p w:rsidR="000D7C14" w:rsidRDefault="00EE70E3">
      <w:pPr>
        <w:pStyle w:val="1"/>
        <w:spacing w:line="360" w:lineRule="auto"/>
        <w:rPr>
          <w:rFonts w:asciiTheme="minorEastAsia" w:eastAsiaTheme="minorEastAsia" w:hAnsiTheme="minorEastAsia" w:cstheme="minorEastAsia"/>
          <w:szCs w:val="28"/>
        </w:rPr>
      </w:pPr>
      <w:bookmarkStart w:id="353" w:name="_Toc13481"/>
      <w:bookmarkStart w:id="354" w:name="_Toc497489345"/>
      <w:r>
        <w:rPr>
          <w:rFonts w:asciiTheme="minorEastAsia" w:eastAsiaTheme="minorEastAsia" w:hAnsiTheme="minorEastAsia" w:cstheme="minorEastAsia" w:hint="eastAsia"/>
          <w:szCs w:val="28"/>
        </w:rPr>
        <w:lastRenderedPageBreak/>
        <w:t>附件1  投 标 函（格式）</w:t>
      </w:r>
      <w:bookmarkEnd w:id="353"/>
      <w:bookmarkEnd w:id="354"/>
    </w:p>
    <w:p w:rsidR="000D7C14" w:rsidRDefault="000D7C14">
      <w:pPr>
        <w:adjustRightInd w:val="0"/>
        <w:snapToGrid w:val="0"/>
        <w:spacing w:line="360" w:lineRule="auto"/>
        <w:rPr>
          <w:rFonts w:asciiTheme="minorEastAsia" w:eastAsiaTheme="minorEastAsia" w:hAnsiTheme="minorEastAsia" w:cstheme="minorEastAsia"/>
          <w:bCs/>
          <w:color w:val="000000"/>
          <w:sz w:val="24"/>
          <w:szCs w:val="24"/>
        </w:rPr>
      </w:pPr>
    </w:p>
    <w:p w:rsidR="000D7C14" w:rsidRDefault="00EE70E3">
      <w:pPr>
        <w:adjustRightInd w:val="0"/>
        <w:snapToGrid w:val="0"/>
        <w:spacing w:line="360" w:lineRule="auto"/>
        <w:rPr>
          <w:rFonts w:asciiTheme="minorEastAsia" w:eastAsiaTheme="minorEastAsia" w:hAnsiTheme="minorEastAsia" w:cstheme="minorEastAsia"/>
          <w:bCs/>
          <w:color w:val="000000"/>
          <w:sz w:val="24"/>
          <w:szCs w:val="24"/>
          <w:u w:val="single"/>
        </w:rPr>
      </w:pPr>
      <w:r>
        <w:rPr>
          <w:rFonts w:asciiTheme="minorEastAsia" w:eastAsiaTheme="minorEastAsia" w:hAnsiTheme="minorEastAsia" w:cstheme="minorEastAsia" w:hint="eastAsia"/>
          <w:bCs/>
          <w:color w:val="000000"/>
          <w:sz w:val="24"/>
          <w:szCs w:val="24"/>
        </w:rPr>
        <w:t>致：</w:t>
      </w:r>
      <w:r>
        <w:rPr>
          <w:rFonts w:asciiTheme="minorEastAsia" w:eastAsiaTheme="minorEastAsia" w:hAnsiTheme="minorEastAsia" w:cstheme="minorEastAsia" w:hint="eastAsia"/>
          <w:bCs/>
          <w:color w:val="000000"/>
          <w:sz w:val="24"/>
          <w:szCs w:val="24"/>
          <w:u w:val="single"/>
        </w:rPr>
        <w:t>北京市京发招标有限公司</w:t>
      </w:r>
    </w:p>
    <w:p w:rsidR="000D7C14" w:rsidRDefault="000D7C14">
      <w:pPr>
        <w:adjustRightInd w:val="0"/>
        <w:snapToGrid w:val="0"/>
        <w:spacing w:line="360" w:lineRule="auto"/>
        <w:rPr>
          <w:rFonts w:asciiTheme="minorEastAsia" w:eastAsiaTheme="minorEastAsia" w:hAnsiTheme="minorEastAsia" w:cstheme="minorEastAsia"/>
          <w:bCs/>
          <w:color w:val="000000"/>
          <w:sz w:val="24"/>
          <w:szCs w:val="24"/>
          <w:u w:val="single"/>
        </w:rPr>
      </w:pPr>
    </w:p>
    <w:p w:rsidR="000D7C14" w:rsidRDefault="00EE70E3">
      <w:pPr>
        <w:pStyle w:val="ab"/>
        <w:tabs>
          <w:tab w:val="left" w:pos="5580"/>
        </w:tabs>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根据贵方为(</w:t>
      </w:r>
      <w:r>
        <w:rPr>
          <w:rFonts w:asciiTheme="minorEastAsia" w:eastAsiaTheme="minorEastAsia" w:hAnsiTheme="minorEastAsia" w:cstheme="minorEastAsia" w:hint="eastAsia"/>
          <w:i/>
          <w:sz w:val="24"/>
          <w:szCs w:val="24"/>
          <w:u w:val="single"/>
        </w:rPr>
        <w:t>项目名称</w:t>
      </w:r>
      <w:r>
        <w:rPr>
          <w:rFonts w:asciiTheme="minorEastAsia" w:eastAsiaTheme="minorEastAsia" w:hAnsiTheme="minorEastAsia" w:cstheme="minorEastAsia" w:hint="eastAsia"/>
          <w:sz w:val="24"/>
          <w:szCs w:val="24"/>
        </w:rPr>
        <w:t>)项目招标采购的投标邀请(</w:t>
      </w:r>
      <w:r>
        <w:rPr>
          <w:rFonts w:asciiTheme="minorEastAsia" w:eastAsiaTheme="minorEastAsia" w:hAnsiTheme="minorEastAsia" w:cstheme="minorEastAsia" w:hint="eastAsia"/>
          <w:i/>
          <w:sz w:val="24"/>
          <w:szCs w:val="24"/>
          <w:u w:val="single"/>
        </w:rPr>
        <w:t>招标编号</w:t>
      </w:r>
      <w:r>
        <w:rPr>
          <w:rFonts w:asciiTheme="minorEastAsia" w:eastAsiaTheme="minorEastAsia" w:hAnsiTheme="minorEastAsia" w:cstheme="minorEastAsia" w:hint="eastAsia"/>
          <w:sz w:val="24"/>
          <w:szCs w:val="24"/>
        </w:rPr>
        <w:t>),签字代表(</w:t>
      </w:r>
      <w:r>
        <w:rPr>
          <w:rFonts w:asciiTheme="minorEastAsia" w:eastAsiaTheme="minorEastAsia" w:hAnsiTheme="minorEastAsia" w:cstheme="minorEastAsia" w:hint="eastAsia"/>
          <w:i/>
          <w:sz w:val="24"/>
          <w:szCs w:val="24"/>
          <w:u w:val="single"/>
        </w:rPr>
        <w:t>姓名、职务</w:t>
      </w:r>
      <w:r>
        <w:rPr>
          <w:rFonts w:asciiTheme="minorEastAsia" w:eastAsiaTheme="minorEastAsia" w:hAnsiTheme="minorEastAsia" w:cstheme="minorEastAsia" w:hint="eastAsia"/>
          <w:sz w:val="24"/>
          <w:szCs w:val="24"/>
        </w:rPr>
        <w:t>)经正式授权并代表投标人（</w:t>
      </w:r>
      <w:r>
        <w:rPr>
          <w:rFonts w:asciiTheme="minorEastAsia" w:eastAsiaTheme="minorEastAsia" w:hAnsiTheme="minorEastAsia" w:cstheme="minorEastAsia" w:hint="eastAsia"/>
          <w:i/>
          <w:sz w:val="24"/>
          <w:szCs w:val="24"/>
          <w:u w:val="single"/>
        </w:rPr>
        <w:t>投标人名称、地址</w:t>
      </w:r>
      <w:r>
        <w:rPr>
          <w:rFonts w:asciiTheme="minorEastAsia" w:eastAsiaTheme="minorEastAsia" w:hAnsiTheme="minorEastAsia" w:cstheme="minorEastAsia" w:hint="eastAsia"/>
          <w:sz w:val="24"/>
          <w:szCs w:val="24"/>
        </w:rPr>
        <w:t>）提交下述文件正本</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份、副本___份及电子文档</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份：</w:t>
      </w:r>
    </w:p>
    <w:p w:rsidR="000D7C14" w:rsidRDefault="00EE70E3">
      <w:pPr>
        <w:pStyle w:val="ab"/>
        <w:numPr>
          <w:ilvl w:val="0"/>
          <w:numId w:val="4"/>
        </w:numPr>
        <w:tabs>
          <w:tab w:val="left" w:pos="420"/>
          <w:tab w:val="left" w:pos="5580"/>
        </w:tabs>
        <w:spacing w:line="360" w:lineRule="auto"/>
        <w:ind w:left="420" w:firstLine="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开标一览表；</w:t>
      </w:r>
    </w:p>
    <w:p w:rsidR="000D7C14" w:rsidRDefault="00EE70E3">
      <w:pPr>
        <w:pStyle w:val="ab"/>
        <w:numPr>
          <w:ilvl w:val="0"/>
          <w:numId w:val="4"/>
        </w:numPr>
        <w:tabs>
          <w:tab w:val="left" w:pos="420"/>
          <w:tab w:val="left" w:pos="5580"/>
        </w:tabs>
        <w:spacing w:line="360" w:lineRule="auto"/>
        <w:ind w:left="420" w:firstLine="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投标分项报价表</w:t>
      </w:r>
    </w:p>
    <w:p w:rsidR="000D7C14" w:rsidRDefault="00EE70E3">
      <w:pPr>
        <w:pStyle w:val="ab"/>
        <w:numPr>
          <w:ilvl w:val="0"/>
          <w:numId w:val="4"/>
        </w:numPr>
        <w:tabs>
          <w:tab w:val="left" w:pos="420"/>
          <w:tab w:val="left" w:pos="5580"/>
        </w:tabs>
        <w:spacing w:line="360" w:lineRule="auto"/>
        <w:ind w:left="420" w:firstLine="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商务条款偏离表</w:t>
      </w:r>
    </w:p>
    <w:p w:rsidR="000D7C14" w:rsidRDefault="00EE70E3">
      <w:pPr>
        <w:pStyle w:val="ab"/>
        <w:numPr>
          <w:ilvl w:val="0"/>
          <w:numId w:val="4"/>
        </w:numPr>
        <w:tabs>
          <w:tab w:val="left" w:pos="420"/>
          <w:tab w:val="left" w:pos="5580"/>
        </w:tabs>
        <w:spacing w:line="360" w:lineRule="auto"/>
        <w:ind w:left="420" w:firstLine="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技术规格偏离表</w:t>
      </w:r>
    </w:p>
    <w:p w:rsidR="000D7C14" w:rsidRDefault="00EE70E3">
      <w:pPr>
        <w:pStyle w:val="ab"/>
        <w:numPr>
          <w:ilvl w:val="0"/>
          <w:numId w:val="4"/>
        </w:numPr>
        <w:tabs>
          <w:tab w:val="left" w:pos="420"/>
          <w:tab w:val="left" w:pos="5580"/>
        </w:tabs>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资格证明文件</w:t>
      </w:r>
    </w:p>
    <w:p w:rsidR="000D7C14" w:rsidRDefault="00EE70E3">
      <w:pPr>
        <w:pStyle w:val="ab"/>
        <w:numPr>
          <w:ilvl w:val="0"/>
          <w:numId w:val="4"/>
        </w:numPr>
        <w:tabs>
          <w:tab w:val="left" w:pos="0"/>
          <w:tab w:val="left" w:pos="5580"/>
        </w:tabs>
        <w:spacing w:line="360" w:lineRule="auto"/>
        <w:ind w:left="0" w:firstLine="5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其它遵守国家有关法律、法规和规章，按招标文件中投标人须知和技术规格要求提供的有关文件；</w:t>
      </w:r>
    </w:p>
    <w:p w:rsidR="000D7C14" w:rsidRDefault="00EE70E3">
      <w:pPr>
        <w:pStyle w:val="ab"/>
        <w:numPr>
          <w:ilvl w:val="0"/>
          <w:numId w:val="4"/>
        </w:numPr>
        <w:tabs>
          <w:tab w:val="left" w:pos="420"/>
          <w:tab w:val="left" w:pos="5580"/>
        </w:tabs>
        <w:spacing w:line="360" w:lineRule="auto"/>
        <w:ind w:left="420" w:firstLine="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形式出具的投标保证金，金额为人民币</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元。</w:t>
      </w:r>
    </w:p>
    <w:p w:rsidR="000D7C14" w:rsidRDefault="00EE70E3">
      <w:pPr>
        <w:pStyle w:val="ab"/>
        <w:tabs>
          <w:tab w:val="left" w:pos="420"/>
          <w:tab w:val="left" w:pos="828"/>
          <w:tab w:val="left" w:pos="5580"/>
        </w:tabs>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我方在此郑重承诺：</w:t>
      </w:r>
    </w:p>
    <w:p w:rsidR="000D7C14" w:rsidRDefault="00EE70E3">
      <w:pPr>
        <w:pStyle w:val="ab"/>
        <w:tabs>
          <w:tab w:val="left" w:pos="5580"/>
        </w:tabs>
        <w:spacing w:line="360" w:lineRule="auto"/>
        <w:ind w:firstLineChars="276" w:firstLine="662"/>
        <w:rPr>
          <w:rFonts w:asciiTheme="minorEastAsia" w:eastAsiaTheme="minorEastAsia" w:hAnsiTheme="minorEastAsia" w:cstheme="minorEastAsia"/>
          <w:kern w:val="20"/>
          <w:sz w:val="24"/>
          <w:szCs w:val="24"/>
        </w:rPr>
      </w:pPr>
      <w:r>
        <w:rPr>
          <w:rFonts w:asciiTheme="minorEastAsia" w:eastAsiaTheme="minorEastAsia" w:hAnsiTheme="minorEastAsia" w:cstheme="minorEastAsia" w:hint="eastAsia"/>
          <w:kern w:val="20"/>
          <w:sz w:val="24"/>
          <w:szCs w:val="24"/>
        </w:rPr>
        <w:t>1我方提交的投标文件资料是完整的、真实的和准确的，承诺</w:t>
      </w:r>
      <w:r>
        <w:rPr>
          <w:rFonts w:asciiTheme="minorEastAsia" w:eastAsiaTheme="minorEastAsia" w:hAnsiTheme="minorEastAsia" w:cstheme="minorEastAsia" w:hint="eastAsia"/>
          <w:bCs/>
          <w:color w:val="000000"/>
          <w:sz w:val="24"/>
          <w:szCs w:val="24"/>
        </w:rPr>
        <w:t>未以他人的名义投标、串通投标、以行贿手段谋取中标或者以其他弄虚作假方式投标。</w:t>
      </w:r>
      <w:r>
        <w:rPr>
          <w:rFonts w:asciiTheme="minorEastAsia" w:eastAsiaTheme="minorEastAsia" w:hAnsiTheme="minorEastAsia" w:cstheme="minorEastAsia" w:hint="eastAsia"/>
          <w:kern w:val="20"/>
          <w:sz w:val="24"/>
          <w:szCs w:val="24"/>
        </w:rPr>
        <w:t>我方同意按照贵方的要求，提供有关的数据和资料。</w:t>
      </w:r>
      <w:r>
        <w:rPr>
          <w:rFonts w:asciiTheme="minorEastAsia" w:eastAsiaTheme="minorEastAsia" w:hAnsiTheme="minorEastAsia" w:cstheme="minorEastAsia" w:hint="eastAsia"/>
          <w:sz w:val="24"/>
          <w:szCs w:val="24"/>
        </w:rPr>
        <w:t>为此，我们授权任何相关的个人和公司向贵方提供要求的和必要的真实情况和资料以证实我们所填报的各项内容。如果在该项目招标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中标通知书，我方将无条件的承认，我方收到的该项目的中标通知书为无效文件，对采购人不具有任何法律约束力，由此造成的任何损失均由我方承担；本</w:t>
      </w:r>
      <w:proofErr w:type="gramStart"/>
      <w:r>
        <w:rPr>
          <w:rFonts w:asciiTheme="minorEastAsia" w:eastAsiaTheme="minorEastAsia" w:hAnsiTheme="minorEastAsia" w:cstheme="minorEastAsia" w:hint="eastAsia"/>
          <w:sz w:val="24"/>
          <w:szCs w:val="24"/>
        </w:rPr>
        <w:t>段承诺</w:t>
      </w:r>
      <w:proofErr w:type="gramEnd"/>
      <w:r>
        <w:rPr>
          <w:rFonts w:asciiTheme="minorEastAsia" w:eastAsiaTheme="minorEastAsia" w:hAnsiTheme="minorEastAsia" w:cstheme="minorEastAsia" w:hint="eastAsia"/>
          <w:sz w:val="24"/>
          <w:szCs w:val="24"/>
        </w:rPr>
        <w:t>是我方真实意思的表示且具有相对独立性，不管是否有其他相反的说明，本</w:t>
      </w:r>
      <w:proofErr w:type="gramStart"/>
      <w:r>
        <w:rPr>
          <w:rFonts w:asciiTheme="minorEastAsia" w:eastAsiaTheme="minorEastAsia" w:hAnsiTheme="minorEastAsia" w:cstheme="minorEastAsia" w:hint="eastAsia"/>
          <w:sz w:val="24"/>
          <w:szCs w:val="24"/>
        </w:rPr>
        <w:t>段承诺</w:t>
      </w:r>
      <w:proofErr w:type="gramEnd"/>
      <w:r>
        <w:rPr>
          <w:rFonts w:asciiTheme="minorEastAsia" w:eastAsiaTheme="minorEastAsia" w:hAnsiTheme="minorEastAsia" w:cstheme="minorEastAsia" w:hint="eastAsia"/>
          <w:sz w:val="24"/>
          <w:szCs w:val="24"/>
        </w:rPr>
        <w:t>均为我方投标文件的有效组成内容，对我方在与该项目有关的任何行为中始终具有优先的法律约束力。</w:t>
      </w:r>
    </w:p>
    <w:p w:rsidR="000D7C14" w:rsidRDefault="00EE70E3">
      <w:pPr>
        <w:pStyle w:val="ab"/>
        <w:tabs>
          <w:tab w:val="left" w:pos="5580"/>
        </w:tabs>
        <w:spacing w:line="360" w:lineRule="auto"/>
        <w:ind w:firstLineChars="286" w:firstLine="686"/>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2我方已详细审查全部招标文件，包括第</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号（招标编号、补充通知）（如果有的话），</w:t>
      </w:r>
      <w:r>
        <w:rPr>
          <w:rFonts w:asciiTheme="minorEastAsia" w:eastAsiaTheme="minorEastAsia" w:hAnsiTheme="minorEastAsia" w:cstheme="minorEastAsia" w:hint="eastAsia"/>
          <w:kern w:val="20"/>
          <w:sz w:val="24"/>
          <w:szCs w:val="24"/>
        </w:rPr>
        <w:t>及有关附件中所有的须知、事项、格式、条款和规范要求</w:t>
      </w:r>
      <w:r>
        <w:rPr>
          <w:rFonts w:asciiTheme="minorEastAsia" w:eastAsiaTheme="minorEastAsia" w:hAnsiTheme="minorEastAsia" w:cstheme="minorEastAsia" w:hint="eastAsia"/>
          <w:kern w:val="20"/>
          <w:sz w:val="24"/>
          <w:szCs w:val="24"/>
        </w:rPr>
        <w:lastRenderedPageBreak/>
        <w:t>等，</w:t>
      </w:r>
      <w:r>
        <w:rPr>
          <w:rFonts w:asciiTheme="minorEastAsia" w:eastAsiaTheme="minorEastAsia" w:hAnsiTheme="minorEastAsia" w:cstheme="minorEastAsia" w:hint="eastAsia"/>
          <w:sz w:val="24"/>
          <w:szCs w:val="24"/>
        </w:rPr>
        <w:t>我们完全理解并同意放弃对这方面有不明及误解的权力。</w:t>
      </w:r>
      <w:r>
        <w:rPr>
          <w:rFonts w:asciiTheme="minorEastAsia" w:eastAsiaTheme="minorEastAsia" w:hAnsiTheme="minorEastAsia" w:cstheme="minorEastAsia" w:hint="eastAsia"/>
          <w:kern w:val="20"/>
          <w:sz w:val="24"/>
          <w:szCs w:val="24"/>
        </w:rPr>
        <w:t>若我方的投标文件没有按招标文件的要求提交全部资料，或投标文件没有对招标文件做出实质性响应，其风险由我方自行承担。</w:t>
      </w:r>
    </w:p>
    <w:p w:rsidR="000D7C14" w:rsidRDefault="00EE70E3">
      <w:pPr>
        <w:pStyle w:val="ab"/>
        <w:tabs>
          <w:tab w:val="left" w:pos="5580"/>
        </w:tabs>
        <w:spacing w:line="360" w:lineRule="auto"/>
        <w:ind w:firstLineChars="286" w:firstLine="686"/>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我方具备《中华人民共和国政府采购法》第二十二条规定的所有条件。我方保证在最近三年内的经营活动中没有因违法受到刑事处罚或者责令停产停业、吊销许可证或者执照、较大数额罚款等重大违法记录。我方不是为本采购项目提供整体设计、规范编制或者项目管理、监理、检测等服务的供应商。我单位如与其他本项目投标人的单位负责人存在直接控股和管理关系，我方愿无条件自动放弃投标。</w:t>
      </w:r>
    </w:p>
    <w:p w:rsidR="000D7C14" w:rsidRDefault="00EE70E3">
      <w:pPr>
        <w:pStyle w:val="ab"/>
        <w:tabs>
          <w:tab w:val="left" w:pos="5580"/>
        </w:tabs>
        <w:spacing w:line="360" w:lineRule="auto"/>
        <w:ind w:firstLineChars="186" w:firstLine="446"/>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4如果我方获得中标，我方将按招标文件规定的交货期、交货地点、售后服务等要求履行招标文件要求的所有合同责任和义务。</w:t>
      </w:r>
    </w:p>
    <w:p w:rsidR="000D7C14" w:rsidRDefault="00EE70E3" w:rsidP="00FA1B6A">
      <w:pPr>
        <w:pStyle w:val="ab"/>
        <w:tabs>
          <w:tab w:val="left" w:pos="0"/>
          <w:tab w:val="left" w:pos="720"/>
        </w:tabs>
        <w:spacing w:line="360" w:lineRule="auto"/>
        <w:ind w:firstLineChars="177" w:firstLine="425"/>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5招标文件中规定的所有应提交和交付的货物及服务等，我方的投标总价为：人民币</w:t>
      </w:r>
      <w:proofErr w:type="gramStart"/>
      <w:r>
        <w:rPr>
          <w:rFonts w:asciiTheme="minorEastAsia" w:eastAsiaTheme="minorEastAsia" w:hAnsiTheme="minorEastAsia" w:cstheme="minorEastAsia" w:hint="eastAsia"/>
          <w:sz w:val="24"/>
          <w:szCs w:val="24"/>
          <w:u w:val="single"/>
        </w:rPr>
        <w:t xml:space="preserve">　　　　　　　　　　　　　　</w:t>
      </w:r>
      <w:proofErr w:type="gramEnd"/>
      <w:r>
        <w:rPr>
          <w:rFonts w:asciiTheme="minorEastAsia" w:eastAsiaTheme="minorEastAsia" w:hAnsiTheme="minorEastAsia" w:cstheme="minorEastAsia" w:hint="eastAsia"/>
          <w:sz w:val="24"/>
          <w:szCs w:val="24"/>
          <w:u w:val="single"/>
        </w:rPr>
        <w:t>（用文字和数字表示的投标总价）</w:t>
      </w:r>
      <w:r>
        <w:rPr>
          <w:rFonts w:asciiTheme="minorEastAsia" w:eastAsiaTheme="minorEastAsia" w:hAnsiTheme="minorEastAsia" w:cstheme="minorEastAsia" w:hint="eastAsia"/>
          <w:sz w:val="24"/>
          <w:szCs w:val="24"/>
        </w:rPr>
        <w:t>。</w:t>
      </w:r>
    </w:p>
    <w:p w:rsidR="000D7C14" w:rsidRDefault="00EE70E3">
      <w:pPr>
        <w:pStyle w:val="ab"/>
        <w:tabs>
          <w:tab w:val="left" w:pos="5580"/>
        </w:tabs>
        <w:spacing w:line="360" w:lineRule="auto"/>
        <w:ind w:leftChars="203" w:left="800" w:hangingChars="156" w:hanging="374"/>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6本投标有效期为自开标之日起</w:t>
      </w:r>
      <w:r>
        <w:rPr>
          <w:rFonts w:asciiTheme="minorEastAsia" w:eastAsiaTheme="minorEastAsia" w:hAnsiTheme="minorEastAsia" w:cstheme="minorEastAsia" w:hint="eastAsia"/>
          <w:sz w:val="24"/>
          <w:szCs w:val="24"/>
          <w:u w:val="single"/>
        </w:rPr>
        <w:t xml:space="preserve">  90  </w:t>
      </w:r>
      <w:r>
        <w:rPr>
          <w:rFonts w:asciiTheme="minorEastAsia" w:eastAsiaTheme="minorEastAsia" w:hAnsiTheme="minorEastAsia" w:cstheme="minorEastAsia" w:hint="eastAsia"/>
          <w:sz w:val="24"/>
          <w:szCs w:val="24"/>
        </w:rPr>
        <w:t>日历日。</w:t>
      </w:r>
    </w:p>
    <w:p w:rsidR="000D7C14" w:rsidRDefault="00EE70E3" w:rsidP="00FA1B6A">
      <w:pPr>
        <w:pStyle w:val="ab"/>
        <w:tabs>
          <w:tab w:val="left" w:pos="5580"/>
        </w:tabs>
        <w:spacing w:line="360" w:lineRule="auto"/>
        <w:ind w:firstLineChars="177" w:firstLine="425"/>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7在规定的开标时间后，我方保证遵守招标文件中有关保证金的规定。我方接受招标文件中关于招标代理服务费的约定。</w:t>
      </w:r>
    </w:p>
    <w:p w:rsidR="000D7C14" w:rsidRDefault="00EE70E3">
      <w:pPr>
        <w:pStyle w:val="ab"/>
        <w:tabs>
          <w:tab w:val="left" w:pos="5580"/>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8我方完全理解贵方不一定接受最低价及选择性报价的投标或收到的任何投标。与本投标有关的一切正式往来信函请寄：</w:t>
      </w:r>
    </w:p>
    <w:p w:rsidR="000D7C14" w:rsidRDefault="00EE70E3">
      <w:pPr>
        <w:pStyle w:val="ab"/>
        <w:tabs>
          <w:tab w:val="left" w:pos="5580"/>
        </w:tabs>
        <w:spacing w:line="360" w:lineRule="auto"/>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地址_______________________</w:t>
      </w:r>
    </w:p>
    <w:p w:rsidR="000D7C14" w:rsidRDefault="00EE70E3">
      <w:pPr>
        <w:pStyle w:val="ab"/>
        <w:tabs>
          <w:tab w:val="left" w:pos="5580"/>
        </w:tabs>
        <w:spacing w:line="360" w:lineRule="auto"/>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传真_______________________</w:t>
      </w:r>
    </w:p>
    <w:p w:rsidR="000D7C14" w:rsidRDefault="00EE70E3">
      <w:pPr>
        <w:pStyle w:val="ab"/>
        <w:tabs>
          <w:tab w:val="left" w:pos="5580"/>
        </w:tabs>
        <w:spacing w:line="360" w:lineRule="auto"/>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电话_______________________</w:t>
      </w:r>
    </w:p>
    <w:p w:rsidR="000D7C14" w:rsidRDefault="00EE70E3">
      <w:pPr>
        <w:pStyle w:val="ab"/>
        <w:tabs>
          <w:tab w:val="left" w:pos="5580"/>
        </w:tabs>
        <w:spacing w:line="360" w:lineRule="auto"/>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电子邮件___________________</w:t>
      </w:r>
    </w:p>
    <w:p w:rsidR="000D7C14" w:rsidRDefault="00EE70E3">
      <w:pPr>
        <w:pStyle w:val="ab"/>
        <w:tabs>
          <w:tab w:val="left" w:pos="5580"/>
        </w:tabs>
        <w:spacing w:line="360" w:lineRule="auto"/>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投标人法定代表人或其授权代表签字_______________</w:t>
      </w:r>
    </w:p>
    <w:p w:rsidR="000D7C14" w:rsidRDefault="00EE70E3">
      <w:pPr>
        <w:pStyle w:val="ab"/>
        <w:tabs>
          <w:tab w:val="left" w:pos="5580"/>
        </w:tabs>
        <w:spacing w:line="360" w:lineRule="auto"/>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投标人名称（全称）_______________</w:t>
      </w:r>
    </w:p>
    <w:p w:rsidR="000D7C14" w:rsidRDefault="00EE70E3">
      <w:pPr>
        <w:pStyle w:val="ab"/>
        <w:tabs>
          <w:tab w:val="left" w:pos="5580"/>
        </w:tabs>
        <w:spacing w:line="360" w:lineRule="auto"/>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投标人开户银行（全称）___________</w:t>
      </w:r>
    </w:p>
    <w:p w:rsidR="000D7C14" w:rsidRDefault="00EE70E3">
      <w:pPr>
        <w:pStyle w:val="ab"/>
        <w:tabs>
          <w:tab w:val="left" w:pos="5580"/>
        </w:tabs>
        <w:spacing w:line="360" w:lineRule="auto"/>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投标人银行帐号__________________</w:t>
      </w:r>
    </w:p>
    <w:p w:rsidR="000D7C14" w:rsidRDefault="00EE70E3">
      <w:pPr>
        <w:pStyle w:val="ab"/>
        <w:tabs>
          <w:tab w:val="left" w:pos="5580"/>
        </w:tabs>
        <w:spacing w:line="360" w:lineRule="auto"/>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投标人银行行号__________________</w:t>
      </w:r>
    </w:p>
    <w:p w:rsidR="000D7C14" w:rsidRDefault="00EE70E3">
      <w:pPr>
        <w:pStyle w:val="ab"/>
        <w:tabs>
          <w:tab w:val="left" w:pos="5580"/>
        </w:tabs>
        <w:spacing w:line="360" w:lineRule="auto"/>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投标人公章______________________</w:t>
      </w:r>
    </w:p>
    <w:p w:rsidR="000D7C14" w:rsidRDefault="00EE70E3">
      <w:pPr>
        <w:spacing w:line="360" w:lineRule="auto"/>
        <w:ind w:firstLineChars="150" w:firstLine="36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日期：</w:t>
      </w:r>
      <w:r>
        <w:rPr>
          <w:rFonts w:asciiTheme="minorEastAsia" w:eastAsiaTheme="minorEastAsia" w:hAnsiTheme="minorEastAsia" w:cstheme="minorEastAsia" w:hint="eastAsia"/>
          <w:sz w:val="24"/>
          <w:szCs w:val="24"/>
          <w:u w:val="single"/>
        </w:rPr>
        <w:t xml:space="preserve">                         </w:t>
      </w:r>
    </w:p>
    <w:p w:rsidR="000D7C14" w:rsidRDefault="00EE70E3">
      <w:pPr>
        <w:pStyle w:val="1"/>
        <w:spacing w:line="360" w:lineRule="auto"/>
        <w:rPr>
          <w:rFonts w:asciiTheme="minorEastAsia" w:eastAsiaTheme="minorEastAsia" w:hAnsiTheme="minorEastAsia" w:cstheme="minorEastAsia"/>
          <w:szCs w:val="28"/>
        </w:rPr>
      </w:pPr>
      <w:bookmarkStart w:id="355" w:name="_Toc497489346"/>
      <w:bookmarkStart w:id="356" w:name="_Toc2040"/>
      <w:r>
        <w:rPr>
          <w:rFonts w:asciiTheme="minorEastAsia" w:eastAsiaTheme="minorEastAsia" w:hAnsiTheme="minorEastAsia" w:cstheme="minorEastAsia" w:hint="eastAsia"/>
          <w:szCs w:val="28"/>
        </w:rPr>
        <w:lastRenderedPageBreak/>
        <w:t>附件2  开标一览表（格式）</w:t>
      </w:r>
      <w:bookmarkEnd w:id="355"/>
      <w:bookmarkEnd w:id="356"/>
    </w:p>
    <w:p w:rsidR="000D7C14" w:rsidRDefault="000D7C14">
      <w:pPr>
        <w:tabs>
          <w:tab w:val="left" w:pos="1800"/>
          <w:tab w:val="left" w:pos="5580"/>
        </w:tabs>
        <w:spacing w:line="360" w:lineRule="auto"/>
        <w:jc w:val="left"/>
        <w:rPr>
          <w:rFonts w:asciiTheme="minorEastAsia" w:eastAsiaTheme="minorEastAsia" w:hAnsiTheme="minorEastAsia" w:cstheme="minorEastAsia"/>
          <w:color w:val="000000"/>
          <w:sz w:val="24"/>
          <w:szCs w:val="24"/>
        </w:rPr>
      </w:pPr>
    </w:p>
    <w:p w:rsidR="000D7C14" w:rsidRDefault="000D7C14">
      <w:pPr>
        <w:tabs>
          <w:tab w:val="left" w:pos="1800"/>
          <w:tab w:val="left" w:pos="5580"/>
        </w:tabs>
        <w:spacing w:line="360" w:lineRule="auto"/>
        <w:jc w:val="left"/>
        <w:rPr>
          <w:rFonts w:asciiTheme="minorEastAsia" w:eastAsiaTheme="minorEastAsia" w:hAnsiTheme="minorEastAsia" w:cstheme="minorEastAsia"/>
          <w:color w:val="000000"/>
          <w:sz w:val="24"/>
          <w:szCs w:val="24"/>
        </w:rPr>
      </w:pPr>
    </w:p>
    <w:p w:rsidR="000D7C14" w:rsidRDefault="00EE70E3">
      <w:pPr>
        <w:tabs>
          <w:tab w:val="left" w:pos="1800"/>
          <w:tab w:val="left" w:pos="5575"/>
        </w:tabs>
        <w:spacing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项目名称：          招标编号：</w:t>
      </w:r>
      <w:r>
        <w:rPr>
          <w:rFonts w:asciiTheme="minorEastAsia" w:eastAsiaTheme="minorEastAsia" w:hAnsiTheme="minorEastAsia" w:cstheme="minorEastAsia" w:hint="eastAsia"/>
          <w:color w:val="000000"/>
          <w:sz w:val="24"/>
          <w:szCs w:val="24"/>
        </w:rPr>
        <w:tab/>
      </w:r>
      <w:r w:rsidR="003B3F68">
        <w:rPr>
          <w:rFonts w:asciiTheme="minorEastAsia" w:eastAsiaTheme="minorEastAsia" w:hAnsiTheme="minorEastAsia" w:cstheme="minorEastAsia" w:hint="eastAsia"/>
          <w:color w:val="000000"/>
          <w:sz w:val="24"/>
          <w:szCs w:val="24"/>
        </w:rPr>
        <w:t>包号：</w:t>
      </w:r>
      <w:r w:rsidR="003B3F68" w:rsidRPr="003B3F68">
        <w:rPr>
          <w:rFonts w:asciiTheme="minorEastAsia" w:eastAsiaTheme="minorEastAsia" w:hAnsiTheme="minorEastAsia" w:cstheme="minorEastAsia" w:hint="eastAsia"/>
          <w:color w:val="000000"/>
          <w:sz w:val="24"/>
          <w:szCs w:val="24"/>
        </w:rPr>
        <w:t>第</w:t>
      </w:r>
      <w:r w:rsidR="003B3F68" w:rsidRPr="003B3F68">
        <w:rPr>
          <w:rFonts w:asciiTheme="minorEastAsia" w:eastAsiaTheme="minorEastAsia" w:hAnsiTheme="minorEastAsia" w:cstheme="minorEastAsia" w:hint="eastAsia"/>
          <w:color w:val="000000"/>
          <w:sz w:val="24"/>
          <w:szCs w:val="24"/>
          <w:u w:val="single"/>
        </w:rPr>
        <w:t xml:space="preserve">  </w:t>
      </w:r>
      <w:r w:rsidR="003B3F68" w:rsidRPr="003B3F68">
        <w:rPr>
          <w:rFonts w:asciiTheme="minorEastAsia" w:eastAsiaTheme="minorEastAsia" w:hAnsiTheme="minorEastAsia" w:cstheme="minorEastAsia" w:hint="eastAsia"/>
          <w:color w:val="000000"/>
          <w:sz w:val="24"/>
          <w:szCs w:val="24"/>
        </w:rPr>
        <w:t>包</w:t>
      </w:r>
    </w:p>
    <w:tbl>
      <w:tblPr>
        <w:tblW w:w="829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7"/>
        <w:gridCol w:w="2183"/>
        <w:gridCol w:w="2034"/>
      </w:tblGrid>
      <w:tr w:rsidR="000D7C14">
        <w:trPr>
          <w:trHeight w:val="662"/>
        </w:trPr>
        <w:tc>
          <w:tcPr>
            <w:tcW w:w="4077" w:type="dxa"/>
            <w:tcBorders>
              <w:top w:val="single" w:sz="4" w:space="0" w:color="auto"/>
              <w:left w:val="single" w:sz="4" w:space="0" w:color="auto"/>
              <w:bottom w:val="single" w:sz="4" w:space="0" w:color="auto"/>
              <w:right w:val="single" w:sz="4" w:space="0" w:color="auto"/>
            </w:tcBorders>
            <w:vAlign w:val="center"/>
          </w:tcPr>
          <w:p w:rsidR="000D7C14" w:rsidRDefault="00EE70E3">
            <w:pPr>
              <w:tabs>
                <w:tab w:val="left" w:pos="5580"/>
              </w:tabs>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投标单位</w:t>
            </w:r>
          </w:p>
        </w:tc>
        <w:tc>
          <w:tcPr>
            <w:tcW w:w="2183" w:type="dxa"/>
            <w:tcBorders>
              <w:top w:val="single" w:sz="4" w:space="0" w:color="auto"/>
              <w:left w:val="single" w:sz="4" w:space="0" w:color="auto"/>
              <w:bottom w:val="single" w:sz="4" w:space="0" w:color="auto"/>
              <w:right w:val="single" w:sz="4" w:space="0" w:color="auto"/>
            </w:tcBorders>
            <w:vAlign w:val="center"/>
          </w:tcPr>
          <w:p w:rsidR="000D7C14" w:rsidRDefault="00EE70E3">
            <w:pPr>
              <w:tabs>
                <w:tab w:val="left" w:pos="5580"/>
              </w:tabs>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投标报价（万元）</w:t>
            </w:r>
          </w:p>
        </w:tc>
        <w:tc>
          <w:tcPr>
            <w:tcW w:w="2034" w:type="dxa"/>
            <w:tcBorders>
              <w:top w:val="single" w:sz="4" w:space="0" w:color="auto"/>
              <w:left w:val="single" w:sz="4" w:space="0" w:color="auto"/>
              <w:bottom w:val="single" w:sz="4" w:space="0" w:color="auto"/>
              <w:right w:val="single" w:sz="4" w:space="0" w:color="auto"/>
            </w:tcBorders>
            <w:vAlign w:val="center"/>
          </w:tcPr>
          <w:p w:rsidR="000D7C14" w:rsidRDefault="00EE70E3">
            <w:pPr>
              <w:tabs>
                <w:tab w:val="left" w:pos="5580"/>
              </w:tabs>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是否属于小微企业（小型/微型/监狱/残疾人福利性）</w:t>
            </w:r>
          </w:p>
        </w:tc>
      </w:tr>
      <w:tr w:rsidR="000D7C14">
        <w:trPr>
          <w:trHeight w:hRule="exact" w:val="1553"/>
        </w:trPr>
        <w:tc>
          <w:tcPr>
            <w:tcW w:w="4077" w:type="dxa"/>
            <w:tcBorders>
              <w:top w:val="single" w:sz="4" w:space="0" w:color="auto"/>
              <w:left w:val="single" w:sz="4" w:space="0" w:color="auto"/>
              <w:bottom w:val="single" w:sz="4" w:space="0" w:color="auto"/>
              <w:right w:val="single" w:sz="4" w:space="0" w:color="auto"/>
            </w:tcBorders>
            <w:vAlign w:val="center"/>
          </w:tcPr>
          <w:p w:rsidR="000D7C14" w:rsidRDefault="000D7C14">
            <w:pPr>
              <w:tabs>
                <w:tab w:val="left" w:pos="5580"/>
              </w:tabs>
              <w:spacing w:line="360" w:lineRule="auto"/>
              <w:jc w:val="right"/>
              <w:rPr>
                <w:rFonts w:asciiTheme="minorEastAsia" w:eastAsiaTheme="minorEastAsia" w:hAnsiTheme="minorEastAsia" w:cstheme="minorEastAsia"/>
                <w:color w:val="000000"/>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0D7C14" w:rsidRDefault="000D7C14">
            <w:pPr>
              <w:tabs>
                <w:tab w:val="left" w:pos="5580"/>
              </w:tabs>
              <w:spacing w:line="360" w:lineRule="auto"/>
              <w:jc w:val="right"/>
              <w:rPr>
                <w:rFonts w:asciiTheme="minorEastAsia" w:eastAsiaTheme="minorEastAsia" w:hAnsiTheme="minorEastAsia" w:cstheme="minorEastAsia"/>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vAlign w:val="center"/>
          </w:tcPr>
          <w:p w:rsidR="000D7C14" w:rsidRDefault="000D7C14">
            <w:pPr>
              <w:tabs>
                <w:tab w:val="left" w:pos="5580"/>
              </w:tabs>
              <w:spacing w:line="360" w:lineRule="auto"/>
              <w:jc w:val="center"/>
              <w:rPr>
                <w:rFonts w:asciiTheme="minorEastAsia" w:eastAsiaTheme="minorEastAsia" w:hAnsiTheme="minorEastAsia" w:cstheme="minorEastAsia"/>
                <w:color w:val="000000"/>
                <w:sz w:val="24"/>
                <w:szCs w:val="24"/>
              </w:rPr>
            </w:pPr>
          </w:p>
        </w:tc>
      </w:tr>
    </w:tbl>
    <w:p w:rsidR="000D7C14" w:rsidRDefault="00EE70E3">
      <w:pPr>
        <w:pStyle w:val="ab"/>
        <w:tabs>
          <w:tab w:val="left" w:pos="5580"/>
        </w:tabs>
        <w:spacing w:line="360" w:lineRule="auto"/>
        <w:ind w:left="680" w:hanging="680"/>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投标报价人民币大写金额：</w:t>
      </w:r>
      <w:r>
        <w:rPr>
          <w:rFonts w:asciiTheme="minorEastAsia" w:eastAsiaTheme="minorEastAsia" w:hAnsiTheme="minorEastAsia" w:cstheme="minorEastAsia" w:hint="eastAsia"/>
          <w:color w:val="000000"/>
          <w:sz w:val="24"/>
          <w:szCs w:val="24"/>
          <w:u w:val="single"/>
        </w:rPr>
        <w:t xml:space="preserve">                   </w:t>
      </w:r>
    </w:p>
    <w:p w:rsidR="000D7C14" w:rsidRDefault="000D7C14">
      <w:pPr>
        <w:pStyle w:val="ab"/>
        <w:tabs>
          <w:tab w:val="left" w:pos="5580"/>
        </w:tabs>
        <w:spacing w:line="360" w:lineRule="auto"/>
        <w:rPr>
          <w:rFonts w:asciiTheme="minorEastAsia" w:eastAsiaTheme="minorEastAsia" w:hAnsiTheme="minorEastAsia" w:cstheme="minorEastAsia"/>
          <w:color w:val="000000"/>
          <w:sz w:val="24"/>
          <w:szCs w:val="24"/>
          <w:u w:val="single"/>
        </w:rPr>
      </w:pPr>
    </w:p>
    <w:p w:rsidR="000D7C14" w:rsidRDefault="00EE70E3">
      <w:pPr>
        <w:pStyle w:val="ab"/>
        <w:tabs>
          <w:tab w:val="left" w:pos="5580"/>
        </w:tabs>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投标人名称（盖章）：</w:t>
      </w:r>
      <w:r>
        <w:rPr>
          <w:rFonts w:asciiTheme="minorEastAsia" w:eastAsiaTheme="minorEastAsia" w:hAnsiTheme="minorEastAsia" w:cstheme="minorEastAsia" w:hint="eastAsia"/>
          <w:color w:val="000000"/>
          <w:sz w:val="24"/>
          <w:szCs w:val="24"/>
          <w:u w:val="single"/>
        </w:rPr>
        <w:t xml:space="preserve">                        </w:t>
      </w:r>
    </w:p>
    <w:p w:rsidR="000D7C14" w:rsidRDefault="00EE70E3">
      <w:pPr>
        <w:pStyle w:val="ab"/>
        <w:tabs>
          <w:tab w:val="left" w:pos="5100"/>
        </w:tabs>
        <w:spacing w:line="360" w:lineRule="auto"/>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bCs/>
          <w:color w:val="000000"/>
          <w:sz w:val="24"/>
          <w:szCs w:val="24"/>
        </w:rPr>
        <w:t>法定代表人或其委托代理人</w:t>
      </w:r>
      <w:r>
        <w:rPr>
          <w:rFonts w:asciiTheme="minorEastAsia" w:eastAsiaTheme="minorEastAsia" w:hAnsiTheme="minorEastAsia" w:cstheme="minorEastAsia" w:hint="eastAsia"/>
          <w:color w:val="000000"/>
          <w:sz w:val="24"/>
          <w:szCs w:val="24"/>
        </w:rPr>
        <w:t>(签字或盖章):</w:t>
      </w:r>
      <w:r>
        <w:rPr>
          <w:rFonts w:asciiTheme="minorEastAsia" w:eastAsiaTheme="minorEastAsia" w:hAnsiTheme="minorEastAsia" w:cstheme="minorEastAsia" w:hint="eastAsia"/>
          <w:color w:val="000000"/>
          <w:sz w:val="24"/>
          <w:szCs w:val="24"/>
          <w:u w:val="single"/>
        </w:rPr>
        <w:tab/>
      </w:r>
    </w:p>
    <w:p w:rsidR="000D7C14" w:rsidRDefault="00EE70E3">
      <w:pPr>
        <w:pStyle w:val="a0"/>
        <w:spacing w:line="360" w:lineRule="auto"/>
        <w:ind w:firstLine="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日期：</w:t>
      </w:r>
    </w:p>
    <w:p w:rsidR="000D7C14" w:rsidRDefault="000D7C14">
      <w:pPr>
        <w:pStyle w:val="a0"/>
        <w:spacing w:line="360" w:lineRule="auto"/>
        <w:ind w:firstLine="0"/>
        <w:rPr>
          <w:rFonts w:asciiTheme="minorEastAsia" w:eastAsiaTheme="minorEastAsia" w:hAnsiTheme="minorEastAsia" w:cstheme="minorEastAsia"/>
          <w:color w:val="000000"/>
          <w:sz w:val="24"/>
          <w:szCs w:val="24"/>
        </w:rPr>
      </w:pPr>
    </w:p>
    <w:p w:rsidR="000D7C14" w:rsidRDefault="000D7C14">
      <w:pPr>
        <w:pStyle w:val="a0"/>
        <w:spacing w:line="360" w:lineRule="auto"/>
        <w:ind w:firstLine="0"/>
        <w:rPr>
          <w:rFonts w:asciiTheme="minorEastAsia" w:eastAsiaTheme="minorEastAsia" w:hAnsiTheme="minorEastAsia" w:cstheme="minorEastAsia"/>
          <w:color w:val="000000"/>
          <w:sz w:val="24"/>
          <w:szCs w:val="24"/>
        </w:rPr>
      </w:pPr>
    </w:p>
    <w:p w:rsidR="000D7C14" w:rsidRDefault="00EE70E3">
      <w:pPr>
        <w:pStyle w:val="a0"/>
        <w:spacing w:line="360" w:lineRule="auto"/>
        <w:ind w:firstLine="0"/>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注:1.</w:t>
      </w:r>
      <w:r>
        <w:rPr>
          <w:rFonts w:asciiTheme="minorEastAsia" w:eastAsiaTheme="minorEastAsia" w:hAnsiTheme="minorEastAsia" w:cstheme="minorEastAsia" w:hint="eastAsia"/>
          <w:b/>
          <w:color w:val="000000"/>
          <w:kern w:val="2"/>
          <w:sz w:val="24"/>
          <w:szCs w:val="24"/>
        </w:rPr>
        <w:t xml:space="preserve"> </w:t>
      </w:r>
      <w:r>
        <w:rPr>
          <w:rFonts w:asciiTheme="minorEastAsia" w:eastAsiaTheme="minorEastAsia" w:hAnsiTheme="minorEastAsia" w:cstheme="minorEastAsia" w:hint="eastAsia"/>
          <w:b/>
          <w:color w:val="000000"/>
          <w:sz w:val="24"/>
          <w:szCs w:val="24"/>
        </w:rPr>
        <w:t>超出最高限价的为无效投标。</w:t>
      </w:r>
    </w:p>
    <w:p w:rsidR="000D7C14" w:rsidRDefault="00EE70E3">
      <w:pPr>
        <w:pStyle w:val="a0"/>
        <w:spacing w:line="360" w:lineRule="auto"/>
        <w:ind w:firstLineChars="200" w:firstLine="482"/>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2.此表应按投标人须知的规定密封标记并单独递交；</w:t>
      </w:r>
    </w:p>
    <w:p w:rsidR="000D7C14" w:rsidRDefault="00EE70E3">
      <w:pPr>
        <w:pStyle w:val="a0"/>
        <w:spacing w:line="360" w:lineRule="auto"/>
        <w:ind w:firstLine="0"/>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 xml:space="preserve">   3.此表中，投标报价应和附</w:t>
      </w:r>
      <w:r>
        <w:rPr>
          <w:rFonts w:asciiTheme="minorEastAsia" w:eastAsiaTheme="minorEastAsia" w:hAnsiTheme="minorEastAsia" w:cstheme="minorEastAsia" w:hint="eastAsia"/>
          <w:b/>
          <w:sz w:val="24"/>
          <w:szCs w:val="24"/>
        </w:rPr>
        <w:t>件3</w:t>
      </w:r>
      <w:r>
        <w:rPr>
          <w:rFonts w:asciiTheme="minorEastAsia" w:eastAsiaTheme="minorEastAsia" w:hAnsiTheme="minorEastAsia" w:cstheme="minorEastAsia" w:hint="eastAsia"/>
          <w:b/>
          <w:color w:val="000000"/>
          <w:sz w:val="24"/>
          <w:szCs w:val="24"/>
        </w:rPr>
        <w:t>中的总价相一致。</w:t>
      </w:r>
    </w:p>
    <w:p w:rsidR="000D7C14" w:rsidRDefault="000D7C14">
      <w:pPr>
        <w:widowControl/>
        <w:spacing w:beforeAutospacing="1" w:afterAutospacing="1" w:line="360" w:lineRule="auto"/>
        <w:jc w:val="left"/>
        <w:rPr>
          <w:rFonts w:asciiTheme="minorEastAsia" w:eastAsiaTheme="minorEastAsia" w:hAnsiTheme="minorEastAsia" w:cstheme="minorEastAsia"/>
          <w:b/>
          <w:color w:val="000000"/>
          <w:kern w:val="0"/>
          <w:sz w:val="24"/>
          <w:szCs w:val="24"/>
        </w:rPr>
        <w:sectPr w:rsidR="000D7C14">
          <w:pgSz w:w="11906" w:h="16838"/>
          <w:pgMar w:top="1440" w:right="1800" w:bottom="1440" w:left="1800" w:header="680" w:footer="907" w:gutter="0"/>
          <w:cols w:space="720"/>
        </w:sectPr>
      </w:pPr>
    </w:p>
    <w:p w:rsidR="000D7C14" w:rsidRDefault="00EE70E3">
      <w:pPr>
        <w:pStyle w:val="1"/>
        <w:spacing w:line="360" w:lineRule="auto"/>
        <w:rPr>
          <w:rFonts w:asciiTheme="minorEastAsia" w:eastAsiaTheme="minorEastAsia" w:hAnsiTheme="minorEastAsia" w:cstheme="minorEastAsia"/>
          <w:color w:val="000000"/>
          <w:sz w:val="24"/>
          <w:szCs w:val="24"/>
        </w:rPr>
      </w:pPr>
      <w:bookmarkStart w:id="357" w:name="_Toc3064"/>
      <w:bookmarkStart w:id="358" w:name="_Toc497489347"/>
      <w:r>
        <w:rPr>
          <w:rFonts w:asciiTheme="minorEastAsia" w:eastAsiaTheme="minorEastAsia" w:hAnsiTheme="minorEastAsia" w:cstheme="minorEastAsia" w:hint="eastAsia"/>
          <w:szCs w:val="28"/>
        </w:rPr>
        <w:lastRenderedPageBreak/>
        <w:t>附件3  投标分项报价表（格式）</w:t>
      </w:r>
      <w:bookmarkEnd w:id="357"/>
      <w:bookmarkEnd w:id="358"/>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 xml:space="preserve">项目名称:___________招标编号:_______________   </w:t>
      </w:r>
      <w:r>
        <w:rPr>
          <w:rFonts w:asciiTheme="minorEastAsia" w:eastAsiaTheme="minorEastAsia" w:hAnsiTheme="minorEastAsia" w:cstheme="minorEastAsia" w:hint="eastAsia"/>
          <w:color w:val="FF0000"/>
          <w:sz w:val="24"/>
          <w:szCs w:val="24"/>
        </w:rPr>
        <w:t xml:space="preserve">    </w:t>
      </w:r>
      <w:r w:rsidR="003B3F68">
        <w:rPr>
          <w:rFonts w:asciiTheme="minorEastAsia" w:eastAsiaTheme="minorEastAsia" w:hAnsiTheme="minorEastAsia" w:cstheme="minorEastAsia" w:hint="eastAsia"/>
          <w:color w:val="000000"/>
          <w:sz w:val="24"/>
          <w:szCs w:val="24"/>
        </w:rPr>
        <w:t>包号：</w:t>
      </w:r>
      <w:r w:rsidR="003B3F68" w:rsidRPr="003B3F68">
        <w:rPr>
          <w:rFonts w:asciiTheme="minorEastAsia" w:eastAsiaTheme="minorEastAsia" w:hAnsiTheme="minorEastAsia" w:cstheme="minorEastAsia" w:hint="eastAsia"/>
          <w:color w:val="000000"/>
          <w:sz w:val="24"/>
          <w:szCs w:val="24"/>
        </w:rPr>
        <w:t>第</w:t>
      </w:r>
      <w:r w:rsidR="003B3F68" w:rsidRPr="003B3F68">
        <w:rPr>
          <w:rFonts w:asciiTheme="minorEastAsia" w:eastAsiaTheme="minorEastAsia" w:hAnsiTheme="minorEastAsia" w:cstheme="minorEastAsia" w:hint="eastAsia"/>
          <w:color w:val="000000"/>
          <w:sz w:val="24"/>
          <w:szCs w:val="24"/>
          <w:u w:val="single"/>
        </w:rPr>
        <w:t xml:space="preserve">  </w:t>
      </w:r>
      <w:r w:rsidR="003B3F68" w:rsidRPr="003B3F68">
        <w:rPr>
          <w:rFonts w:asciiTheme="minorEastAsia" w:eastAsiaTheme="minorEastAsia" w:hAnsiTheme="minorEastAsia" w:cstheme="minorEastAsia" w:hint="eastAsia"/>
          <w:color w:val="000000"/>
          <w:sz w:val="24"/>
          <w:szCs w:val="24"/>
        </w:rPr>
        <w:t>包</w:t>
      </w:r>
      <w:r>
        <w:rPr>
          <w:rFonts w:asciiTheme="minorEastAsia" w:eastAsiaTheme="minorEastAsia" w:hAnsiTheme="minorEastAsia" w:cstheme="minorEastAsia" w:hint="eastAsia"/>
          <w:color w:val="FF0000"/>
          <w:sz w:val="24"/>
          <w:szCs w:val="24"/>
        </w:rPr>
        <w:t xml:space="preserve">                                </w:t>
      </w:r>
      <w:r>
        <w:rPr>
          <w:rFonts w:asciiTheme="minorEastAsia" w:eastAsiaTheme="minorEastAsia" w:hAnsiTheme="minorEastAsia" w:cstheme="minorEastAsia" w:hint="eastAsia"/>
          <w:bCs/>
          <w:color w:val="000000"/>
          <w:sz w:val="24"/>
          <w:szCs w:val="24"/>
        </w:rPr>
        <w:t>单位：人民币（元）</w:t>
      </w:r>
    </w:p>
    <w:tbl>
      <w:tblPr>
        <w:tblW w:w="13445" w:type="dxa"/>
        <w:jc w:val="center"/>
        <w:tblLayout w:type="fixed"/>
        <w:tblLook w:val="04A0" w:firstRow="1" w:lastRow="0" w:firstColumn="1" w:lastColumn="0" w:noHBand="0" w:noVBand="1"/>
      </w:tblPr>
      <w:tblGrid>
        <w:gridCol w:w="916"/>
        <w:gridCol w:w="3289"/>
        <w:gridCol w:w="3780"/>
        <w:gridCol w:w="5460"/>
      </w:tblGrid>
      <w:tr w:rsidR="000D7C14">
        <w:trPr>
          <w:trHeight w:val="1258"/>
          <w:jc w:val="center"/>
        </w:trPr>
        <w:tc>
          <w:tcPr>
            <w:tcW w:w="916" w:type="dxa"/>
            <w:tcBorders>
              <w:top w:val="single" w:sz="4" w:space="0" w:color="auto"/>
              <w:left w:val="single" w:sz="4" w:space="0" w:color="auto"/>
              <w:bottom w:val="single" w:sz="4" w:space="0" w:color="auto"/>
              <w:right w:val="single" w:sz="4" w:space="0" w:color="auto"/>
            </w:tcBorders>
            <w:vAlign w:val="center"/>
          </w:tcPr>
          <w:p w:rsidR="000D7C14" w:rsidRDefault="00EE70E3">
            <w:pPr>
              <w:widowControl/>
              <w:jc w:val="center"/>
              <w:rPr>
                <w:rFonts w:ascii="宋体" w:hAnsi="宋体"/>
                <w:kern w:val="0"/>
                <w:sz w:val="24"/>
              </w:rPr>
            </w:pPr>
            <w:r>
              <w:rPr>
                <w:rFonts w:ascii="宋体" w:hAnsi="宋体"/>
                <w:kern w:val="0"/>
                <w:sz w:val="24"/>
              </w:rPr>
              <w:t>序号</w:t>
            </w:r>
          </w:p>
        </w:tc>
        <w:tc>
          <w:tcPr>
            <w:tcW w:w="3289" w:type="dxa"/>
            <w:tcBorders>
              <w:top w:val="single" w:sz="4" w:space="0" w:color="auto"/>
              <w:left w:val="single" w:sz="4" w:space="0" w:color="auto"/>
              <w:bottom w:val="single" w:sz="4" w:space="0" w:color="auto"/>
              <w:right w:val="single" w:sz="4" w:space="0" w:color="auto"/>
            </w:tcBorders>
            <w:vAlign w:val="center"/>
          </w:tcPr>
          <w:p w:rsidR="000D7C14" w:rsidRDefault="00EE70E3">
            <w:pPr>
              <w:widowControl/>
              <w:jc w:val="center"/>
              <w:rPr>
                <w:rFonts w:ascii="宋体" w:hAnsi="宋体"/>
                <w:kern w:val="0"/>
                <w:sz w:val="24"/>
              </w:rPr>
            </w:pPr>
            <w:r>
              <w:rPr>
                <w:rFonts w:ascii="宋体" w:hAnsi="宋体"/>
                <w:kern w:val="0"/>
                <w:sz w:val="24"/>
              </w:rPr>
              <w:t>服务内容名称</w:t>
            </w:r>
          </w:p>
        </w:tc>
        <w:tc>
          <w:tcPr>
            <w:tcW w:w="3780" w:type="dxa"/>
            <w:tcBorders>
              <w:top w:val="single" w:sz="4" w:space="0" w:color="auto"/>
              <w:left w:val="single" w:sz="4" w:space="0" w:color="auto"/>
              <w:bottom w:val="single" w:sz="4" w:space="0" w:color="auto"/>
              <w:right w:val="single" w:sz="4" w:space="0" w:color="auto"/>
            </w:tcBorders>
            <w:vAlign w:val="center"/>
          </w:tcPr>
          <w:p w:rsidR="000D7C14" w:rsidRDefault="00EE70E3">
            <w:pPr>
              <w:widowControl/>
              <w:jc w:val="center"/>
              <w:rPr>
                <w:rFonts w:ascii="宋体" w:hAnsi="宋体"/>
                <w:kern w:val="0"/>
                <w:sz w:val="24"/>
              </w:rPr>
            </w:pPr>
            <w:r>
              <w:rPr>
                <w:rFonts w:ascii="宋体" w:hAnsi="宋体"/>
                <w:kern w:val="0"/>
                <w:sz w:val="24"/>
              </w:rPr>
              <w:t>分项报价</w:t>
            </w:r>
          </w:p>
        </w:tc>
        <w:tc>
          <w:tcPr>
            <w:tcW w:w="5460" w:type="dxa"/>
            <w:tcBorders>
              <w:top w:val="single" w:sz="4" w:space="0" w:color="auto"/>
              <w:left w:val="single" w:sz="4" w:space="0" w:color="auto"/>
              <w:bottom w:val="single" w:sz="4" w:space="0" w:color="auto"/>
              <w:right w:val="single" w:sz="4" w:space="0" w:color="auto"/>
            </w:tcBorders>
            <w:vAlign w:val="center"/>
          </w:tcPr>
          <w:p w:rsidR="000D7C14" w:rsidRDefault="00EE70E3">
            <w:pPr>
              <w:widowControl/>
              <w:jc w:val="center"/>
              <w:rPr>
                <w:rFonts w:ascii="宋体" w:hAnsi="宋体"/>
                <w:kern w:val="0"/>
                <w:sz w:val="24"/>
              </w:rPr>
            </w:pPr>
            <w:r>
              <w:rPr>
                <w:rFonts w:ascii="宋体" w:hAnsi="宋体"/>
                <w:kern w:val="0"/>
                <w:sz w:val="24"/>
              </w:rPr>
              <w:t>备注</w:t>
            </w:r>
          </w:p>
        </w:tc>
      </w:tr>
      <w:tr w:rsidR="000D7C14">
        <w:trPr>
          <w:trHeight w:val="330"/>
          <w:jc w:val="center"/>
        </w:trPr>
        <w:tc>
          <w:tcPr>
            <w:tcW w:w="916" w:type="dxa"/>
            <w:tcBorders>
              <w:top w:val="nil"/>
              <w:left w:val="single" w:sz="4" w:space="0" w:color="auto"/>
              <w:bottom w:val="single" w:sz="4" w:space="0" w:color="auto"/>
              <w:right w:val="single" w:sz="4" w:space="0" w:color="auto"/>
            </w:tcBorders>
            <w:vAlign w:val="center"/>
          </w:tcPr>
          <w:p w:rsidR="000D7C14" w:rsidRDefault="000D7C14">
            <w:pPr>
              <w:widowControl/>
              <w:spacing w:line="400" w:lineRule="exact"/>
              <w:jc w:val="center"/>
              <w:rPr>
                <w:rFonts w:ascii="宋体" w:hAnsi="宋体"/>
                <w:kern w:val="0"/>
                <w:sz w:val="24"/>
              </w:rPr>
            </w:pPr>
          </w:p>
        </w:tc>
        <w:tc>
          <w:tcPr>
            <w:tcW w:w="3289" w:type="dxa"/>
            <w:tcBorders>
              <w:top w:val="nil"/>
              <w:left w:val="nil"/>
              <w:bottom w:val="single" w:sz="4" w:space="0" w:color="auto"/>
              <w:right w:val="single" w:sz="4" w:space="0" w:color="auto"/>
            </w:tcBorders>
            <w:vAlign w:val="center"/>
          </w:tcPr>
          <w:p w:rsidR="000D7C14" w:rsidRDefault="000D7C14">
            <w:pPr>
              <w:widowControl/>
              <w:spacing w:line="400" w:lineRule="exact"/>
              <w:jc w:val="left"/>
              <w:rPr>
                <w:rFonts w:ascii="宋体" w:hAnsi="宋体"/>
                <w:kern w:val="0"/>
                <w:sz w:val="24"/>
              </w:rPr>
            </w:pPr>
          </w:p>
        </w:tc>
        <w:tc>
          <w:tcPr>
            <w:tcW w:w="3780" w:type="dxa"/>
            <w:tcBorders>
              <w:top w:val="nil"/>
              <w:left w:val="nil"/>
              <w:bottom w:val="single" w:sz="4" w:space="0" w:color="auto"/>
              <w:right w:val="single" w:sz="4" w:space="0" w:color="auto"/>
            </w:tcBorders>
            <w:vAlign w:val="center"/>
          </w:tcPr>
          <w:p w:rsidR="000D7C14" w:rsidRDefault="00EE70E3">
            <w:pPr>
              <w:widowControl/>
              <w:spacing w:line="400" w:lineRule="exact"/>
              <w:jc w:val="left"/>
              <w:rPr>
                <w:rFonts w:ascii="宋体" w:hAnsi="宋体"/>
                <w:kern w:val="0"/>
                <w:sz w:val="24"/>
              </w:rPr>
            </w:pPr>
            <w:r>
              <w:rPr>
                <w:rFonts w:ascii="宋体" w:hAnsi="宋体"/>
                <w:kern w:val="0"/>
                <w:sz w:val="24"/>
              </w:rPr>
              <w:t xml:space="preserve">　</w:t>
            </w:r>
          </w:p>
        </w:tc>
        <w:tc>
          <w:tcPr>
            <w:tcW w:w="5460" w:type="dxa"/>
            <w:tcBorders>
              <w:top w:val="nil"/>
              <w:left w:val="nil"/>
              <w:bottom w:val="single" w:sz="4" w:space="0" w:color="auto"/>
              <w:right w:val="single" w:sz="4" w:space="0" w:color="auto"/>
            </w:tcBorders>
            <w:vAlign w:val="center"/>
          </w:tcPr>
          <w:p w:rsidR="000D7C14" w:rsidRDefault="00EE70E3">
            <w:pPr>
              <w:widowControl/>
              <w:spacing w:line="400" w:lineRule="exact"/>
              <w:jc w:val="left"/>
              <w:rPr>
                <w:rFonts w:ascii="宋体" w:hAnsi="宋体"/>
                <w:kern w:val="0"/>
                <w:sz w:val="24"/>
              </w:rPr>
            </w:pPr>
            <w:r>
              <w:rPr>
                <w:rFonts w:ascii="宋体" w:hAnsi="宋体"/>
                <w:kern w:val="0"/>
                <w:sz w:val="24"/>
              </w:rPr>
              <w:t xml:space="preserve">　</w:t>
            </w:r>
          </w:p>
        </w:tc>
      </w:tr>
      <w:tr w:rsidR="000D7C14">
        <w:trPr>
          <w:trHeight w:val="330"/>
          <w:jc w:val="center"/>
        </w:trPr>
        <w:tc>
          <w:tcPr>
            <w:tcW w:w="916" w:type="dxa"/>
            <w:tcBorders>
              <w:top w:val="nil"/>
              <w:left w:val="single" w:sz="4" w:space="0" w:color="auto"/>
              <w:bottom w:val="single" w:sz="4" w:space="0" w:color="auto"/>
              <w:right w:val="single" w:sz="4" w:space="0" w:color="auto"/>
            </w:tcBorders>
            <w:vAlign w:val="center"/>
          </w:tcPr>
          <w:p w:rsidR="000D7C14" w:rsidRDefault="000D7C14">
            <w:pPr>
              <w:widowControl/>
              <w:spacing w:line="400" w:lineRule="exact"/>
              <w:jc w:val="center"/>
              <w:rPr>
                <w:rFonts w:ascii="宋体" w:hAnsi="宋体"/>
                <w:kern w:val="0"/>
                <w:sz w:val="24"/>
              </w:rPr>
            </w:pPr>
          </w:p>
        </w:tc>
        <w:tc>
          <w:tcPr>
            <w:tcW w:w="3289" w:type="dxa"/>
            <w:tcBorders>
              <w:top w:val="nil"/>
              <w:left w:val="nil"/>
              <w:bottom w:val="single" w:sz="4" w:space="0" w:color="auto"/>
              <w:right w:val="single" w:sz="4" w:space="0" w:color="auto"/>
            </w:tcBorders>
            <w:vAlign w:val="center"/>
          </w:tcPr>
          <w:p w:rsidR="000D7C14" w:rsidRDefault="000D7C14">
            <w:pPr>
              <w:widowControl/>
              <w:spacing w:line="400" w:lineRule="exact"/>
              <w:jc w:val="left"/>
              <w:rPr>
                <w:rFonts w:ascii="宋体" w:hAnsi="宋体"/>
                <w:kern w:val="0"/>
                <w:sz w:val="24"/>
              </w:rPr>
            </w:pPr>
          </w:p>
        </w:tc>
        <w:tc>
          <w:tcPr>
            <w:tcW w:w="3780" w:type="dxa"/>
            <w:tcBorders>
              <w:top w:val="nil"/>
              <w:left w:val="nil"/>
              <w:bottom w:val="single" w:sz="4" w:space="0" w:color="auto"/>
              <w:right w:val="single" w:sz="4" w:space="0" w:color="auto"/>
            </w:tcBorders>
            <w:vAlign w:val="center"/>
          </w:tcPr>
          <w:p w:rsidR="000D7C14" w:rsidRDefault="00EE70E3">
            <w:pPr>
              <w:widowControl/>
              <w:spacing w:line="400" w:lineRule="exact"/>
              <w:jc w:val="left"/>
              <w:rPr>
                <w:rFonts w:ascii="宋体" w:hAnsi="宋体"/>
                <w:kern w:val="0"/>
                <w:sz w:val="24"/>
              </w:rPr>
            </w:pPr>
            <w:r>
              <w:rPr>
                <w:rFonts w:ascii="宋体" w:hAnsi="宋体"/>
                <w:kern w:val="0"/>
                <w:sz w:val="24"/>
              </w:rPr>
              <w:t xml:space="preserve">　</w:t>
            </w:r>
          </w:p>
        </w:tc>
        <w:tc>
          <w:tcPr>
            <w:tcW w:w="5460" w:type="dxa"/>
            <w:tcBorders>
              <w:top w:val="nil"/>
              <w:left w:val="nil"/>
              <w:bottom w:val="single" w:sz="4" w:space="0" w:color="auto"/>
              <w:right w:val="single" w:sz="4" w:space="0" w:color="auto"/>
            </w:tcBorders>
            <w:vAlign w:val="center"/>
          </w:tcPr>
          <w:p w:rsidR="000D7C14" w:rsidRDefault="00EE70E3">
            <w:pPr>
              <w:widowControl/>
              <w:spacing w:line="400" w:lineRule="exact"/>
              <w:jc w:val="left"/>
              <w:rPr>
                <w:rFonts w:ascii="宋体" w:hAnsi="宋体"/>
                <w:kern w:val="0"/>
                <w:sz w:val="24"/>
              </w:rPr>
            </w:pPr>
            <w:r>
              <w:rPr>
                <w:rFonts w:ascii="宋体" w:hAnsi="宋体"/>
                <w:kern w:val="0"/>
                <w:sz w:val="24"/>
              </w:rPr>
              <w:t xml:space="preserve">　</w:t>
            </w:r>
          </w:p>
        </w:tc>
      </w:tr>
      <w:tr w:rsidR="000D7C14">
        <w:trPr>
          <w:trHeight w:val="330"/>
          <w:jc w:val="center"/>
        </w:trPr>
        <w:tc>
          <w:tcPr>
            <w:tcW w:w="916" w:type="dxa"/>
            <w:tcBorders>
              <w:top w:val="nil"/>
              <w:left w:val="single" w:sz="4" w:space="0" w:color="auto"/>
              <w:bottom w:val="single" w:sz="4" w:space="0" w:color="auto"/>
              <w:right w:val="single" w:sz="4" w:space="0" w:color="auto"/>
            </w:tcBorders>
            <w:vAlign w:val="center"/>
          </w:tcPr>
          <w:p w:rsidR="000D7C14" w:rsidRDefault="000D7C14">
            <w:pPr>
              <w:widowControl/>
              <w:spacing w:line="400" w:lineRule="exact"/>
              <w:jc w:val="center"/>
              <w:rPr>
                <w:rFonts w:ascii="宋体" w:hAnsi="宋体"/>
                <w:kern w:val="0"/>
                <w:sz w:val="24"/>
              </w:rPr>
            </w:pPr>
          </w:p>
        </w:tc>
        <w:tc>
          <w:tcPr>
            <w:tcW w:w="3289" w:type="dxa"/>
            <w:tcBorders>
              <w:top w:val="nil"/>
              <w:left w:val="nil"/>
              <w:bottom w:val="single" w:sz="4" w:space="0" w:color="auto"/>
              <w:right w:val="single" w:sz="4" w:space="0" w:color="auto"/>
            </w:tcBorders>
            <w:vAlign w:val="center"/>
          </w:tcPr>
          <w:p w:rsidR="000D7C14" w:rsidRDefault="000D7C14">
            <w:pPr>
              <w:widowControl/>
              <w:spacing w:line="400" w:lineRule="exact"/>
              <w:jc w:val="left"/>
              <w:rPr>
                <w:rFonts w:ascii="宋体" w:hAnsi="宋体"/>
                <w:kern w:val="0"/>
                <w:sz w:val="24"/>
              </w:rPr>
            </w:pPr>
          </w:p>
        </w:tc>
        <w:tc>
          <w:tcPr>
            <w:tcW w:w="3780" w:type="dxa"/>
            <w:tcBorders>
              <w:top w:val="nil"/>
              <w:left w:val="nil"/>
              <w:bottom w:val="single" w:sz="4" w:space="0" w:color="auto"/>
              <w:right w:val="single" w:sz="4" w:space="0" w:color="auto"/>
            </w:tcBorders>
            <w:vAlign w:val="center"/>
          </w:tcPr>
          <w:p w:rsidR="000D7C14" w:rsidRDefault="00EE70E3">
            <w:pPr>
              <w:widowControl/>
              <w:spacing w:line="400" w:lineRule="exact"/>
              <w:jc w:val="left"/>
              <w:rPr>
                <w:rFonts w:ascii="宋体" w:hAnsi="宋体"/>
                <w:kern w:val="0"/>
                <w:sz w:val="24"/>
              </w:rPr>
            </w:pPr>
            <w:r>
              <w:rPr>
                <w:rFonts w:ascii="宋体" w:hAnsi="宋体"/>
                <w:kern w:val="0"/>
                <w:sz w:val="24"/>
              </w:rPr>
              <w:t xml:space="preserve">　</w:t>
            </w:r>
          </w:p>
        </w:tc>
        <w:tc>
          <w:tcPr>
            <w:tcW w:w="5460" w:type="dxa"/>
            <w:tcBorders>
              <w:top w:val="nil"/>
              <w:left w:val="nil"/>
              <w:bottom w:val="single" w:sz="4" w:space="0" w:color="auto"/>
              <w:right w:val="single" w:sz="4" w:space="0" w:color="auto"/>
            </w:tcBorders>
            <w:vAlign w:val="center"/>
          </w:tcPr>
          <w:p w:rsidR="000D7C14" w:rsidRDefault="00EE70E3">
            <w:pPr>
              <w:widowControl/>
              <w:spacing w:line="400" w:lineRule="exact"/>
              <w:jc w:val="left"/>
              <w:rPr>
                <w:rFonts w:ascii="宋体" w:hAnsi="宋体"/>
                <w:kern w:val="0"/>
                <w:sz w:val="24"/>
              </w:rPr>
            </w:pPr>
            <w:r>
              <w:rPr>
                <w:rFonts w:ascii="宋体" w:hAnsi="宋体"/>
                <w:kern w:val="0"/>
                <w:sz w:val="24"/>
              </w:rPr>
              <w:t xml:space="preserve">　</w:t>
            </w:r>
          </w:p>
        </w:tc>
      </w:tr>
      <w:tr w:rsidR="000D7C14">
        <w:trPr>
          <w:trHeight w:val="330"/>
          <w:jc w:val="center"/>
        </w:trPr>
        <w:tc>
          <w:tcPr>
            <w:tcW w:w="916" w:type="dxa"/>
            <w:tcBorders>
              <w:top w:val="nil"/>
              <w:left w:val="single" w:sz="4" w:space="0" w:color="auto"/>
              <w:bottom w:val="single" w:sz="4" w:space="0" w:color="auto"/>
              <w:right w:val="single" w:sz="4" w:space="0" w:color="auto"/>
            </w:tcBorders>
            <w:vAlign w:val="center"/>
          </w:tcPr>
          <w:p w:rsidR="000D7C14" w:rsidRDefault="000D7C14">
            <w:pPr>
              <w:widowControl/>
              <w:spacing w:line="400" w:lineRule="exact"/>
              <w:jc w:val="center"/>
              <w:rPr>
                <w:rFonts w:ascii="宋体" w:hAnsi="宋体"/>
                <w:kern w:val="0"/>
                <w:sz w:val="24"/>
              </w:rPr>
            </w:pPr>
          </w:p>
        </w:tc>
        <w:tc>
          <w:tcPr>
            <w:tcW w:w="3289" w:type="dxa"/>
            <w:tcBorders>
              <w:top w:val="nil"/>
              <w:left w:val="nil"/>
              <w:bottom w:val="single" w:sz="4" w:space="0" w:color="auto"/>
              <w:right w:val="single" w:sz="4" w:space="0" w:color="auto"/>
            </w:tcBorders>
            <w:vAlign w:val="center"/>
          </w:tcPr>
          <w:p w:rsidR="000D7C14" w:rsidRDefault="000D7C14">
            <w:pPr>
              <w:widowControl/>
              <w:spacing w:line="400" w:lineRule="exact"/>
              <w:jc w:val="left"/>
              <w:rPr>
                <w:rFonts w:ascii="宋体" w:hAnsi="宋体"/>
                <w:kern w:val="0"/>
                <w:sz w:val="24"/>
              </w:rPr>
            </w:pPr>
          </w:p>
        </w:tc>
        <w:tc>
          <w:tcPr>
            <w:tcW w:w="3780" w:type="dxa"/>
            <w:tcBorders>
              <w:top w:val="nil"/>
              <w:left w:val="nil"/>
              <w:bottom w:val="nil"/>
              <w:right w:val="nil"/>
            </w:tcBorders>
            <w:vAlign w:val="center"/>
          </w:tcPr>
          <w:p w:rsidR="000D7C14" w:rsidRDefault="000D7C14">
            <w:pPr>
              <w:widowControl/>
              <w:spacing w:line="400" w:lineRule="exact"/>
              <w:jc w:val="left"/>
              <w:rPr>
                <w:rFonts w:ascii="宋体" w:hAnsi="宋体"/>
                <w:kern w:val="0"/>
                <w:sz w:val="24"/>
              </w:rPr>
            </w:pPr>
          </w:p>
        </w:tc>
        <w:tc>
          <w:tcPr>
            <w:tcW w:w="5460" w:type="dxa"/>
            <w:tcBorders>
              <w:top w:val="nil"/>
              <w:left w:val="single" w:sz="4" w:space="0" w:color="auto"/>
              <w:bottom w:val="single" w:sz="4" w:space="0" w:color="auto"/>
              <w:right w:val="single" w:sz="4" w:space="0" w:color="auto"/>
            </w:tcBorders>
            <w:vAlign w:val="center"/>
          </w:tcPr>
          <w:p w:rsidR="000D7C14" w:rsidRDefault="00EE70E3">
            <w:pPr>
              <w:widowControl/>
              <w:spacing w:line="400" w:lineRule="exact"/>
              <w:jc w:val="left"/>
              <w:rPr>
                <w:rFonts w:ascii="宋体" w:hAnsi="宋体"/>
                <w:kern w:val="0"/>
                <w:sz w:val="24"/>
              </w:rPr>
            </w:pPr>
            <w:r>
              <w:rPr>
                <w:rFonts w:ascii="宋体" w:hAnsi="宋体"/>
                <w:kern w:val="0"/>
                <w:sz w:val="24"/>
              </w:rPr>
              <w:t xml:space="preserve"> </w:t>
            </w:r>
          </w:p>
        </w:tc>
      </w:tr>
      <w:tr w:rsidR="000D7C14">
        <w:trPr>
          <w:trHeight w:val="330"/>
          <w:jc w:val="center"/>
        </w:trPr>
        <w:tc>
          <w:tcPr>
            <w:tcW w:w="916" w:type="dxa"/>
            <w:tcBorders>
              <w:top w:val="nil"/>
              <w:left w:val="single" w:sz="4" w:space="0" w:color="auto"/>
              <w:bottom w:val="single" w:sz="4" w:space="0" w:color="auto"/>
              <w:right w:val="single" w:sz="4" w:space="0" w:color="auto"/>
            </w:tcBorders>
            <w:vAlign w:val="center"/>
          </w:tcPr>
          <w:p w:rsidR="000D7C14" w:rsidRDefault="00EE70E3">
            <w:pPr>
              <w:widowControl/>
              <w:spacing w:line="400" w:lineRule="exact"/>
              <w:jc w:val="center"/>
              <w:rPr>
                <w:rFonts w:ascii="宋体" w:hAnsi="宋体"/>
                <w:bCs/>
                <w:kern w:val="0"/>
                <w:sz w:val="24"/>
              </w:rPr>
            </w:pPr>
            <w:r>
              <w:rPr>
                <w:rFonts w:ascii="宋体" w:hAnsi="宋体"/>
                <w:bCs/>
                <w:kern w:val="0"/>
                <w:sz w:val="24"/>
              </w:rPr>
              <w:t>合计</w:t>
            </w:r>
          </w:p>
        </w:tc>
        <w:tc>
          <w:tcPr>
            <w:tcW w:w="3289" w:type="dxa"/>
            <w:tcBorders>
              <w:top w:val="nil"/>
              <w:left w:val="nil"/>
              <w:bottom w:val="single" w:sz="4" w:space="0" w:color="auto"/>
              <w:right w:val="single" w:sz="4" w:space="0" w:color="auto"/>
            </w:tcBorders>
            <w:vAlign w:val="center"/>
          </w:tcPr>
          <w:p w:rsidR="000D7C14" w:rsidRDefault="00EE70E3">
            <w:pPr>
              <w:widowControl/>
              <w:spacing w:line="400" w:lineRule="exact"/>
              <w:jc w:val="left"/>
              <w:rPr>
                <w:rFonts w:ascii="宋体" w:hAnsi="宋体"/>
                <w:kern w:val="0"/>
                <w:sz w:val="24"/>
              </w:rPr>
            </w:pPr>
            <w:r>
              <w:rPr>
                <w:rFonts w:ascii="宋体" w:hAnsi="宋体"/>
                <w:kern w:val="0"/>
                <w:sz w:val="24"/>
              </w:rPr>
              <w:t xml:space="preserve">　</w:t>
            </w:r>
          </w:p>
        </w:tc>
        <w:tc>
          <w:tcPr>
            <w:tcW w:w="3780" w:type="dxa"/>
            <w:tcBorders>
              <w:top w:val="single" w:sz="4" w:space="0" w:color="auto"/>
              <w:left w:val="nil"/>
              <w:bottom w:val="single" w:sz="4" w:space="0" w:color="auto"/>
              <w:right w:val="single" w:sz="4" w:space="0" w:color="auto"/>
            </w:tcBorders>
            <w:vAlign w:val="center"/>
          </w:tcPr>
          <w:p w:rsidR="000D7C14" w:rsidRDefault="00EE70E3">
            <w:pPr>
              <w:widowControl/>
              <w:spacing w:line="400" w:lineRule="exact"/>
              <w:jc w:val="left"/>
              <w:rPr>
                <w:rFonts w:ascii="宋体" w:hAnsi="宋体"/>
                <w:kern w:val="0"/>
                <w:sz w:val="24"/>
              </w:rPr>
            </w:pPr>
            <w:r>
              <w:rPr>
                <w:rFonts w:ascii="宋体" w:hAnsi="宋体"/>
                <w:kern w:val="0"/>
                <w:sz w:val="24"/>
              </w:rPr>
              <w:t xml:space="preserve">　</w:t>
            </w:r>
          </w:p>
        </w:tc>
        <w:tc>
          <w:tcPr>
            <w:tcW w:w="5460" w:type="dxa"/>
            <w:tcBorders>
              <w:top w:val="nil"/>
              <w:left w:val="nil"/>
              <w:bottom w:val="single" w:sz="4" w:space="0" w:color="auto"/>
              <w:right w:val="single" w:sz="4" w:space="0" w:color="auto"/>
            </w:tcBorders>
            <w:vAlign w:val="center"/>
          </w:tcPr>
          <w:p w:rsidR="000D7C14" w:rsidRDefault="00EE70E3">
            <w:pPr>
              <w:widowControl/>
              <w:spacing w:line="400" w:lineRule="exact"/>
              <w:jc w:val="left"/>
              <w:rPr>
                <w:rFonts w:ascii="宋体" w:hAnsi="宋体"/>
                <w:kern w:val="0"/>
                <w:sz w:val="24"/>
              </w:rPr>
            </w:pPr>
            <w:r>
              <w:rPr>
                <w:rFonts w:ascii="宋体" w:hAnsi="宋体"/>
                <w:kern w:val="0"/>
                <w:sz w:val="24"/>
              </w:rPr>
              <w:t xml:space="preserve">　</w:t>
            </w:r>
          </w:p>
        </w:tc>
      </w:tr>
    </w:tbl>
    <w:p w:rsidR="000D7C14" w:rsidRDefault="00EE70E3">
      <w:pPr>
        <w:spacing w:line="360" w:lineRule="auto"/>
        <w:ind w:left="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w:t>
      </w:r>
      <w:r>
        <w:rPr>
          <w:rFonts w:asciiTheme="minorEastAsia" w:eastAsiaTheme="minorEastAsia" w:hAnsiTheme="minorEastAsia" w:cstheme="minorEastAsia" w:hint="eastAsia"/>
          <w:sz w:val="24"/>
          <w:szCs w:val="24"/>
        </w:rPr>
        <w:tab/>
        <w:t>1.如果按单价计算的结果与总价不一致,以单价为准修正总价；</w:t>
      </w:r>
    </w:p>
    <w:p w:rsidR="000D7C14" w:rsidRDefault="00EE70E3" w:rsidP="00FA1B6A">
      <w:pPr>
        <w:numPr>
          <w:ilvl w:val="0"/>
          <w:numId w:val="5"/>
        </w:numPr>
        <w:spacing w:line="360" w:lineRule="auto"/>
        <w:ind w:leftChars="189" w:left="397" w:firstLineChars="9" w:firstLine="2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如果不提供详细分项报价将视为没有实质性响应招标文件；</w:t>
      </w:r>
    </w:p>
    <w:p w:rsidR="000D7C14" w:rsidRDefault="00EE70E3" w:rsidP="00FA1B6A">
      <w:pPr>
        <w:numPr>
          <w:ilvl w:val="0"/>
          <w:numId w:val="5"/>
        </w:numPr>
        <w:spacing w:line="360" w:lineRule="auto"/>
        <w:ind w:leftChars="189" w:left="397" w:firstLineChars="9" w:firstLine="22"/>
        <w:rPr>
          <w:rFonts w:asciiTheme="minorEastAsia" w:eastAsiaTheme="minorEastAsia" w:hAnsiTheme="minorEastAsia" w:cstheme="minorEastAsia"/>
          <w:sz w:val="24"/>
          <w:szCs w:val="24"/>
        </w:rPr>
      </w:pPr>
      <w:r>
        <w:rPr>
          <w:rFonts w:ascii="宋体" w:hAnsi="宋体"/>
          <w:kern w:val="0"/>
          <w:sz w:val="24"/>
        </w:rPr>
        <w:t>投标人可根据实际情况自行填写；</w:t>
      </w:r>
    </w:p>
    <w:p w:rsidR="000D7C14" w:rsidRDefault="00EE70E3" w:rsidP="00FA1B6A">
      <w:pPr>
        <w:numPr>
          <w:ilvl w:val="0"/>
          <w:numId w:val="5"/>
        </w:numPr>
        <w:spacing w:line="360" w:lineRule="auto"/>
        <w:ind w:leftChars="189" w:left="397" w:firstLineChars="9" w:firstLine="2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上述</w:t>
      </w:r>
      <w:proofErr w:type="gramStart"/>
      <w:r>
        <w:rPr>
          <w:rFonts w:asciiTheme="minorEastAsia" w:eastAsiaTheme="minorEastAsia" w:hAnsiTheme="minorEastAsia" w:cstheme="minorEastAsia" w:hint="eastAsia"/>
          <w:sz w:val="24"/>
          <w:szCs w:val="24"/>
        </w:rPr>
        <w:t>各项若</w:t>
      </w:r>
      <w:proofErr w:type="gramEnd"/>
      <w:r>
        <w:rPr>
          <w:rFonts w:asciiTheme="minorEastAsia" w:eastAsiaTheme="minorEastAsia" w:hAnsiTheme="minorEastAsia" w:cstheme="minorEastAsia" w:hint="eastAsia"/>
          <w:sz w:val="24"/>
          <w:szCs w:val="24"/>
        </w:rPr>
        <w:t>有详细分项报价，应另页描述；</w:t>
      </w:r>
    </w:p>
    <w:p w:rsidR="000D7C14" w:rsidRDefault="00EE70E3" w:rsidP="00FA1B6A">
      <w:pPr>
        <w:numPr>
          <w:ilvl w:val="0"/>
          <w:numId w:val="5"/>
        </w:numPr>
        <w:spacing w:line="360" w:lineRule="auto"/>
        <w:ind w:leftChars="189" w:left="397" w:firstLineChars="9" w:firstLine="2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以上费用表格如不能完全表达清楚投标人认为必要的费用明细，投标人可自行补充。</w:t>
      </w:r>
    </w:p>
    <w:p w:rsidR="000D7C14" w:rsidRDefault="00EE70E3">
      <w:pPr>
        <w:pStyle w:val="ab"/>
        <w:tabs>
          <w:tab w:val="left" w:pos="5580"/>
        </w:tabs>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投标人名称（盖章）：</w:t>
      </w:r>
      <w:r>
        <w:rPr>
          <w:rFonts w:asciiTheme="minorEastAsia" w:eastAsiaTheme="minorEastAsia" w:hAnsiTheme="minorEastAsia" w:cstheme="minorEastAsia" w:hint="eastAsia"/>
          <w:color w:val="000000"/>
          <w:sz w:val="24"/>
          <w:szCs w:val="24"/>
          <w:u w:val="single"/>
        </w:rPr>
        <w:t xml:space="preserve">                       </w:t>
      </w:r>
    </w:p>
    <w:p w:rsidR="000D7C14" w:rsidRDefault="00EE70E3">
      <w:pPr>
        <w:pStyle w:val="ab"/>
        <w:tabs>
          <w:tab w:val="left" w:pos="5100"/>
        </w:tabs>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Cs/>
          <w:color w:val="000000"/>
          <w:sz w:val="24"/>
          <w:szCs w:val="24"/>
        </w:rPr>
        <w:t>法定代表人或其委托代理人</w:t>
      </w:r>
      <w:r>
        <w:rPr>
          <w:rFonts w:asciiTheme="minorEastAsia" w:eastAsiaTheme="minorEastAsia" w:hAnsiTheme="minorEastAsia" w:cstheme="minorEastAsia" w:hint="eastAsia"/>
          <w:color w:val="000000"/>
          <w:sz w:val="24"/>
          <w:szCs w:val="24"/>
        </w:rPr>
        <w:t>(签字或盖章):</w:t>
      </w:r>
      <w:r>
        <w:rPr>
          <w:rFonts w:asciiTheme="minorEastAsia" w:eastAsiaTheme="minorEastAsia" w:hAnsiTheme="minorEastAsia" w:cstheme="minorEastAsia" w:hint="eastAsia"/>
          <w:color w:val="000000"/>
          <w:sz w:val="24"/>
          <w:szCs w:val="24"/>
          <w:u w:val="single"/>
        </w:rPr>
        <w:t xml:space="preserve">     </w:t>
      </w:r>
    </w:p>
    <w:p w:rsidR="000D7C14" w:rsidRDefault="00EE70E3">
      <w:pPr>
        <w:pStyle w:val="ab"/>
        <w:tabs>
          <w:tab w:val="left" w:pos="5100"/>
        </w:tabs>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日期：</w:t>
      </w:r>
    </w:p>
    <w:p w:rsidR="000D7C14" w:rsidRDefault="00EE70E3">
      <w:pPr>
        <w:pStyle w:val="1"/>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359" w:name="_Toc21920"/>
      <w:bookmarkStart w:id="360" w:name="_Toc497489348"/>
      <w:r>
        <w:rPr>
          <w:rFonts w:asciiTheme="minorEastAsia" w:eastAsiaTheme="minorEastAsia" w:hAnsiTheme="minorEastAsia" w:cstheme="minorEastAsia" w:hint="eastAsia"/>
          <w:szCs w:val="28"/>
        </w:rPr>
        <w:lastRenderedPageBreak/>
        <w:t>附件4  服务说明一览表</w:t>
      </w:r>
      <w:bookmarkEnd w:id="359"/>
      <w:bookmarkEnd w:id="360"/>
    </w:p>
    <w:p w:rsidR="000D7C14" w:rsidRDefault="00EE70E3">
      <w:pPr>
        <w:pStyle w:val="ab"/>
        <w:spacing w:line="360" w:lineRule="auto"/>
        <w:ind w:firstLine="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项目名称:______________招标编号:______________</w:t>
      </w:r>
      <w:r w:rsidR="003B3F68" w:rsidRPr="003B3F68">
        <w:rPr>
          <w:rFonts w:asciiTheme="minorEastAsia" w:eastAsiaTheme="minorEastAsia" w:hAnsiTheme="minorEastAsia" w:cstheme="minorEastAsia" w:hint="eastAsia"/>
          <w:color w:val="000000"/>
          <w:sz w:val="24"/>
          <w:szCs w:val="24"/>
        </w:rPr>
        <w:t xml:space="preserve"> </w:t>
      </w:r>
      <w:r w:rsidR="003B3F68">
        <w:rPr>
          <w:rFonts w:asciiTheme="minorEastAsia" w:eastAsiaTheme="minorEastAsia" w:hAnsiTheme="minorEastAsia" w:cstheme="minorEastAsia" w:hint="eastAsia"/>
          <w:color w:val="000000"/>
          <w:sz w:val="24"/>
          <w:szCs w:val="24"/>
        </w:rPr>
        <w:t>包号：</w:t>
      </w:r>
      <w:r w:rsidR="003B3F68" w:rsidRPr="003B3F68">
        <w:rPr>
          <w:rFonts w:asciiTheme="minorEastAsia" w:eastAsiaTheme="minorEastAsia" w:hAnsiTheme="minorEastAsia" w:cstheme="minorEastAsia" w:hint="eastAsia"/>
          <w:color w:val="000000"/>
          <w:sz w:val="24"/>
          <w:szCs w:val="24"/>
        </w:rPr>
        <w:t>第</w:t>
      </w:r>
      <w:r w:rsidR="003B3F68" w:rsidRPr="003B3F68">
        <w:rPr>
          <w:rFonts w:asciiTheme="minorEastAsia" w:eastAsiaTheme="minorEastAsia" w:hAnsiTheme="minorEastAsia" w:cstheme="minorEastAsia" w:hint="eastAsia"/>
          <w:color w:val="000000"/>
          <w:sz w:val="24"/>
          <w:szCs w:val="24"/>
          <w:u w:val="single"/>
        </w:rPr>
        <w:t xml:space="preserve">  </w:t>
      </w:r>
      <w:r w:rsidR="003B3F68" w:rsidRPr="003B3F68">
        <w:rPr>
          <w:rFonts w:asciiTheme="minorEastAsia" w:eastAsiaTheme="minorEastAsia" w:hAnsiTheme="minorEastAsia" w:cstheme="minorEastAsia" w:hint="eastAsia"/>
          <w:color w:val="000000"/>
          <w:sz w:val="24"/>
          <w:szCs w:val="24"/>
        </w:rPr>
        <w:t>包</w:t>
      </w:r>
    </w:p>
    <w:p w:rsidR="000D7C14" w:rsidRDefault="000D7C14">
      <w:pPr>
        <w:pStyle w:val="ab"/>
        <w:spacing w:line="360" w:lineRule="auto"/>
        <w:rPr>
          <w:rFonts w:asciiTheme="minorEastAsia" w:eastAsiaTheme="minorEastAsia" w:hAnsiTheme="minorEastAsia" w:cstheme="minorEastAsia"/>
          <w:sz w:val="24"/>
          <w:szCs w:val="24"/>
        </w:rPr>
      </w:pPr>
    </w:p>
    <w:tbl>
      <w:tblPr>
        <w:tblW w:w="13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980"/>
        <w:gridCol w:w="7560"/>
        <w:gridCol w:w="2281"/>
      </w:tblGrid>
      <w:tr w:rsidR="000D7C14">
        <w:tc>
          <w:tcPr>
            <w:tcW w:w="1440"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1980"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服务名称</w:t>
            </w:r>
          </w:p>
        </w:tc>
        <w:tc>
          <w:tcPr>
            <w:tcW w:w="7560"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主要内容</w:t>
            </w:r>
          </w:p>
        </w:tc>
        <w:tc>
          <w:tcPr>
            <w:tcW w:w="2281"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其他</w:t>
            </w:r>
          </w:p>
        </w:tc>
      </w:tr>
      <w:tr w:rsidR="000D7C14">
        <w:tc>
          <w:tcPr>
            <w:tcW w:w="144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98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75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2281"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c>
          <w:tcPr>
            <w:tcW w:w="144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98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75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2281"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c>
          <w:tcPr>
            <w:tcW w:w="144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98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75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2281"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c>
          <w:tcPr>
            <w:tcW w:w="144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98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75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2281"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c>
          <w:tcPr>
            <w:tcW w:w="144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98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75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2281"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c>
          <w:tcPr>
            <w:tcW w:w="144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98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75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2281"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c>
          <w:tcPr>
            <w:tcW w:w="144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98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75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2281"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c>
          <w:tcPr>
            <w:tcW w:w="144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98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75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2281"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bl>
    <w:p w:rsidR="000D7C14" w:rsidRDefault="00EE70E3">
      <w:pPr>
        <w:pStyle w:val="ab"/>
        <w:spacing w:line="360" w:lineRule="auto"/>
        <w:ind w:firstLine="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 各项服务详细内容应另页描述。</w:t>
      </w:r>
    </w:p>
    <w:p w:rsidR="000D7C14" w:rsidRDefault="000D7C14">
      <w:pPr>
        <w:pStyle w:val="ab"/>
        <w:spacing w:line="360" w:lineRule="auto"/>
        <w:ind w:firstLine="240"/>
        <w:rPr>
          <w:rFonts w:asciiTheme="minorEastAsia" w:eastAsiaTheme="minorEastAsia" w:hAnsiTheme="minorEastAsia" w:cstheme="minorEastAsia"/>
          <w:sz w:val="24"/>
          <w:szCs w:val="24"/>
        </w:rPr>
      </w:pPr>
    </w:p>
    <w:p w:rsidR="000D7C14" w:rsidRDefault="00EE70E3">
      <w:pPr>
        <w:pStyle w:val="ab"/>
        <w:tabs>
          <w:tab w:val="left" w:pos="5580"/>
        </w:tabs>
        <w:adjustRightInd w:val="0"/>
        <w:snapToGrid w:val="0"/>
        <w:spacing w:line="360" w:lineRule="auto"/>
        <w:ind w:firstLineChars="100" w:firstLine="24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投标人名称（盖章）：</w:t>
      </w:r>
      <w:r>
        <w:rPr>
          <w:rFonts w:asciiTheme="minorEastAsia" w:eastAsiaTheme="minorEastAsia" w:hAnsiTheme="minorEastAsia" w:cstheme="minorEastAsia" w:hint="eastAsia"/>
          <w:color w:val="000000"/>
          <w:sz w:val="24"/>
          <w:szCs w:val="24"/>
          <w:u w:val="single"/>
        </w:rPr>
        <w:t xml:space="preserve">                       </w:t>
      </w:r>
    </w:p>
    <w:p w:rsidR="000D7C14" w:rsidRDefault="00EE70E3">
      <w:pPr>
        <w:pStyle w:val="ab"/>
        <w:tabs>
          <w:tab w:val="left" w:pos="5100"/>
        </w:tabs>
        <w:adjustRightInd w:val="0"/>
        <w:snapToGrid w:val="0"/>
        <w:spacing w:line="360" w:lineRule="auto"/>
        <w:ind w:firstLineChars="100" w:firstLine="240"/>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bCs/>
          <w:color w:val="000000"/>
          <w:sz w:val="24"/>
          <w:szCs w:val="24"/>
        </w:rPr>
        <w:t>法定代表人或其委托代理人</w:t>
      </w:r>
      <w:r>
        <w:rPr>
          <w:rFonts w:asciiTheme="minorEastAsia" w:eastAsiaTheme="minorEastAsia" w:hAnsiTheme="minorEastAsia" w:cstheme="minorEastAsia" w:hint="eastAsia"/>
          <w:color w:val="000000"/>
          <w:sz w:val="24"/>
          <w:szCs w:val="24"/>
        </w:rPr>
        <w:t>(签字或盖章):</w:t>
      </w:r>
      <w:r>
        <w:rPr>
          <w:rFonts w:asciiTheme="minorEastAsia" w:eastAsiaTheme="minorEastAsia" w:hAnsiTheme="minorEastAsia" w:cstheme="minorEastAsia" w:hint="eastAsia"/>
          <w:color w:val="000000"/>
          <w:sz w:val="24"/>
          <w:szCs w:val="24"/>
          <w:u w:val="single"/>
        </w:rPr>
        <w:t xml:space="preserve">     </w:t>
      </w:r>
    </w:p>
    <w:p w:rsidR="000D7C14" w:rsidRDefault="00EE70E3">
      <w:pPr>
        <w:pStyle w:val="ab"/>
        <w:tabs>
          <w:tab w:val="left" w:pos="5100"/>
        </w:tabs>
        <w:adjustRightInd w:val="0"/>
        <w:snapToGrid w:val="0"/>
        <w:spacing w:line="360" w:lineRule="auto"/>
        <w:ind w:firstLineChars="100" w:firstLine="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 xml:space="preserve">日期： </w:t>
      </w:r>
    </w:p>
    <w:p w:rsidR="000D7C14" w:rsidRDefault="000D7C14">
      <w:pPr>
        <w:widowControl/>
        <w:spacing w:beforeAutospacing="1" w:afterAutospacing="1" w:line="360" w:lineRule="auto"/>
        <w:jc w:val="left"/>
        <w:rPr>
          <w:rFonts w:asciiTheme="minorEastAsia" w:eastAsiaTheme="minorEastAsia" w:hAnsiTheme="minorEastAsia" w:cstheme="minorEastAsia"/>
          <w:sz w:val="24"/>
          <w:szCs w:val="24"/>
        </w:rPr>
        <w:sectPr w:rsidR="000D7C14">
          <w:pgSz w:w="16838" w:h="11906" w:orient="landscape"/>
          <w:pgMar w:top="1440" w:right="1800" w:bottom="1440" w:left="1800" w:header="680" w:footer="907" w:gutter="0"/>
          <w:cols w:space="720"/>
        </w:sectPr>
      </w:pPr>
    </w:p>
    <w:p w:rsidR="000D7C14" w:rsidRDefault="00EE70E3">
      <w:pPr>
        <w:pStyle w:val="1"/>
        <w:spacing w:line="360" w:lineRule="auto"/>
        <w:rPr>
          <w:rFonts w:asciiTheme="minorEastAsia" w:eastAsiaTheme="minorEastAsia" w:hAnsiTheme="minorEastAsia" w:cstheme="minorEastAsia"/>
          <w:color w:val="FF0000"/>
          <w:szCs w:val="28"/>
        </w:rPr>
      </w:pPr>
      <w:bookmarkStart w:id="361" w:name="_Toc18781"/>
      <w:bookmarkStart w:id="362" w:name="_Toc497489349"/>
      <w:r>
        <w:rPr>
          <w:rFonts w:asciiTheme="minorEastAsia" w:eastAsiaTheme="minorEastAsia" w:hAnsiTheme="minorEastAsia" w:cstheme="minorEastAsia" w:hint="eastAsia"/>
          <w:szCs w:val="28"/>
        </w:rPr>
        <w:lastRenderedPageBreak/>
        <w:t xml:space="preserve">附件5 </w:t>
      </w:r>
      <w:r>
        <w:rPr>
          <w:rFonts w:asciiTheme="minorEastAsia" w:eastAsiaTheme="minorEastAsia" w:hAnsiTheme="minorEastAsia" w:cstheme="minorEastAsia" w:hint="eastAsia"/>
          <w:color w:val="FF0000"/>
          <w:szCs w:val="28"/>
        </w:rPr>
        <w:t xml:space="preserve"> </w:t>
      </w:r>
      <w:r>
        <w:rPr>
          <w:rFonts w:asciiTheme="minorEastAsia" w:eastAsiaTheme="minorEastAsia" w:hAnsiTheme="minorEastAsia" w:cstheme="minorEastAsia" w:hint="eastAsia"/>
          <w:szCs w:val="28"/>
        </w:rPr>
        <w:t>技术规格偏离表（格式）</w:t>
      </w:r>
      <w:bookmarkEnd w:id="361"/>
      <w:bookmarkEnd w:id="362"/>
    </w:p>
    <w:p w:rsidR="000D7C14" w:rsidRDefault="000D7C14">
      <w:pPr>
        <w:pStyle w:val="ab"/>
        <w:spacing w:line="360" w:lineRule="auto"/>
        <w:rPr>
          <w:rFonts w:asciiTheme="minorEastAsia" w:eastAsiaTheme="minorEastAsia" w:hAnsiTheme="minorEastAsia" w:cstheme="minorEastAsia"/>
          <w:color w:val="000000"/>
          <w:sz w:val="24"/>
          <w:szCs w:val="24"/>
        </w:rPr>
      </w:pPr>
    </w:p>
    <w:p w:rsidR="000D7C14" w:rsidRDefault="00EE70E3">
      <w:pPr>
        <w:pStyle w:val="ab"/>
        <w:spacing w:line="360" w:lineRule="auto"/>
        <w:ind w:firstLine="24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项目名称:_________招标编号:________</w:t>
      </w:r>
      <w:r w:rsidR="003B3F68" w:rsidRPr="003B3F68">
        <w:rPr>
          <w:rFonts w:asciiTheme="minorEastAsia" w:eastAsiaTheme="minorEastAsia" w:hAnsiTheme="minorEastAsia" w:cstheme="minorEastAsia" w:hint="eastAsia"/>
          <w:color w:val="000000"/>
          <w:sz w:val="24"/>
          <w:szCs w:val="24"/>
        </w:rPr>
        <w:t xml:space="preserve"> </w:t>
      </w:r>
      <w:r w:rsidR="003B3F68">
        <w:rPr>
          <w:rFonts w:asciiTheme="minorEastAsia" w:eastAsiaTheme="minorEastAsia" w:hAnsiTheme="minorEastAsia" w:cstheme="minorEastAsia" w:hint="eastAsia"/>
          <w:color w:val="000000"/>
          <w:sz w:val="24"/>
          <w:szCs w:val="24"/>
        </w:rPr>
        <w:t>包号：</w:t>
      </w:r>
      <w:r w:rsidR="003B3F68" w:rsidRPr="003B3F68">
        <w:rPr>
          <w:rFonts w:asciiTheme="minorEastAsia" w:eastAsiaTheme="minorEastAsia" w:hAnsiTheme="minorEastAsia" w:cstheme="minorEastAsia" w:hint="eastAsia"/>
          <w:color w:val="000000"/>
          <w:sz w:val="24"/>
          <w:szCs w:val="24"/>
        </w:rPr>
        <w:t>第</w:t>
      </w:r>
      <w:r w:rsidR="003B3F68" w:rsidRPr="003B3F68">
        <w:rPr>
          <w:rFonts w:asciiTheme="minorEastAsia" w:eastAsiaTheme="minorEastAsia" w:hAnsiTheme="minorEastAsia" w:cstheme="minorEastAsia" w:hint="eastAsia"/>
          <w:color w:val="000000"/>
          <w:sz w:val="24"/>
          <w:szCs w:val="24"/>
          <w:u w:val="single"/>
        </w:rPr>
        <w:t xml:space="preserve">  </w:t>
      </w:r>
      <w:r w:rsidR="003B3F68" w:rsidRPr="003B3F68">
        <w:rPr>
          <w:rFonts w:asciiTheme="minorEastAsia" w:eastAsiaTheme="minorEastAsia" w:hAnsiTheme="minorEastAsia" w:cstheme="minorEastAsia" w:hint="eastAsia"/>
          <w:color w:val="000000"/>
          <w:sz w:val="24"/>
          <w:szCs w:val="24"/>
        </w:rPr>
        <w:t>包</w:t>
      </w:r>
    </w:p>
    <w:tbl>
      <w:tblPr>
        <w:tblW w:w="8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245"/>
        <w:gridCol w:w="1200"/>
        <w:gridCol w:w="1612"/>
        <w:gridCol w:w="1584"/>
        <w:gridCol w:w="583"/>
      </w:tblGrid>
      <w:tr w:rsidR="000D7C14">
        <w:trPr>
          <w:trHeight w:val="521"/>
        </w:trPr>
        <w:tc>
          <w:tcPr>
            <w:tcW w:w="828"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服务名称</w:t>
            </w:r>
          </w:p>
        </w:tc>
        <w:tc>
          <w:tcPr>
            <w:tcW w:w="1245"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招标文件条款号</w:t>
            </w:r>
          </w:p>
        </w:tc>
        <w:tc>
          <w:tcPr>
            <w:tcW w:w="1200"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招标规格</w:t>
            </w:r>
          </w:p>
        </w:tc>
        <w:tc>
          <w:tcPr>
            <w:tcW w:w="1612"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投标规格</w:t>
            </w:r>
          </w:p>
        </w:tc>
        <w:tc>
          <w:tcPr>
            <w:tcW w:w="1584"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偏离(无/正/负偏离）</w:t>
            </w:r>
          </w:p>
        </w:tc>
        <w:tc>
          <w:tcPr>
            <w:tcW w:w="583"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说明</w:t>
            </w:r>
          </w:p>
        </w:tc>
      </w:tr>
      <w:tr w:rsidR="000D7C14">
        <w:trPr>
          <w:trHeight w:val="521"/>
        </w:trPr>
        <w:tc>
          <w:tcPr>
            <w:tcW w:w="828"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45"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612"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583"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rPr>
          <w:trHeight w:val="521"/>
        </w:trPr>
        <w:tc>
          <w:tcPr>
            <w:tcW w:w="828"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45"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612"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583"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rPr>
          <w:trHeight w:val="521"/>
        </w:trPr>
        <w:tc>
          <w:tcPr>
            <w:tcW w:w="828"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45"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612"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583"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rPr>
          <w:trHeight w:val="521"/>
        </w:trPr>
        <w:tc>
          <w:tcPr>
            <w:tcW w:w="828"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45"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612"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583"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rPr>
          <w:trHeight w:val="521"/>
        </w:trPr>
        <w:tc>
          <w:tcPr>
            <w:tcW w:w="828"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45"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612"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583"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rPr>
          <w:trHeight w:val="521"/>
        </w:trPr>
        <w:tc>
          <w:tcPr>
            <w:tcW w:w="828"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45"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612"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583"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rPr>
          <w:trHeight w:val="521"/>
        </w:trPr>
        <w:tc>
          <w:tcPr>
            <w:tcW w:w="828"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45"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612"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583"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rPr>
          <w:trHeight w:val="522"/>
        </w:trPr>
        <w:tc>
          <w:tcPr>
            <w:tcW w:w="828"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45"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612"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583"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rPr>
          <w:trHeight w:val="521"/>
        </w:trPr>
        <w:tc>
          <w:tcPr>
            <w:tcW w:w="828"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45"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612"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583"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r w:rsidR="000D7C14">
        <w:trPr>
          <w:trHeight w:val="522"/>
        </w:trPr>
        <w:tc>
          <w:tcPr>
            <w:tcW w:w="828"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45"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612"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c>
          <w:tcPr>
            <w:tcW w:w="583" w:type="dxa"/>
            <w:tcBorders>
              <w:top w:val="single" w:sz="4" w:space="0" w:color="auto"/>
              <w:left w:val="single" w:sz="4" w:space="0" w:color="auto"/>
              <w:bottom w:val="single" w:sz="4" w:space="0" w:color="auto"/>
              <w:right w:val="single" w:sz="4" w:space="0" w:color="auto"/>
            </w:tcBorders>
          </w:tcPr>
          <w:p w:rsidR="000D7C14" w:rsidRDefault="000D7C14">
            <w:pPr>
              <w:pStyle w:val="ab"/>
              <w:spacing w:line="360" w:lineRule="auto"/>
              <w:rPr>
                <w:rFonts w:asciiTheme="minorEastAsia" w:eastAsiaTheme="minorEastAsia" w:hAnsiTheme="minorEastAsia" w:cstheme="minorEastAsia"/>
                <w:sz w:val="24"/>
                <w:szCs w:val="24"/>
              </w:rPr>
            </w:pPr>
          </w:p>
        </w:tc>
      </w:tr>
    </w:tbl>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1.如投标人提交的投标文件条款与招标文件的要求存在偏离，需逐项填写所提供服务和货物已对招标文件的技术规格做出了实质性的响应，并申明与技术规格条文的偏差和例外，对可以量化的指标，需明确回答或以功能描述回答，任何通过简单拷贝招标文件技术服务规格要求或简单标注“满足”、“符合”的投标将可能被拒绝。</w:t>
      </w:r>
    </w:p>
    <w:p w:rsidR="000D7C14" w:rsidRDefault="00EE70E3">
      <w:pPr>
        <w:pStyle w:val="ab"/>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2.投标人可根据其投标内容进一步细化上述表格，并可增添其它表格或说明以便进一步明确投标内容。</w:t>
      </w:r>
    </w:p>
    <w:p w:rsidR="000D7C14" w:rsidRDefault="000D7C14">
      <w:pPr>
        <w:pStyle w:val="ab"/>
        <w:spacing w:line="360" w:lineRule="auto"/>
        <w:ind w:firstLine="480"/>
        <w:rPr>
          <w:rFonts w:asciiTheme="minorEastAsia" w:eastAsiaTheme="minorEastAsia" w:hAnsiTheme="minorEastAsia" w:cstheme="minorEastAsia"/>
          <w:sz w:val="24"/>
          <w:szCs w:val="24"/>
        </w:rPr>
      </w:pPr>
    </w:p>
    <w:p w:rsidR="000D7C14" w:rsidRDefault="00EE70E3">
      <w:pPr>
        <w:pStyle w:val="ab"/>
        <w:tabs>
          <w:tab w:val="left" w:pos="5580"/>
        </w:tabs>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投标人名称（盖章）：</w:t>
      </w:r>
      <w:r>
        <w:rPr>
          <w:rFonts w:asciiTheme="minorEastAsia" w:eastAsiaTheme="minorEastAsia" w:hAnsiTheme="minorEastAsia" w:cstheme="minorEastAsia" w:hint="eastAsia"/>
          <w:color w:val="000000"/>
          <w:sz w:val="24"/>
          <w:szCs w:val="24"/>
          <w:u w:val="single"/>
        </w:rPr>
        <w:t xml:space="preserve">                       </w:t>
      </w:r>
    </w:p>
    <w:p w:rsidR="000D7C14" w:rsidRDefault="00EE70E3">
      <w:pPr>
        <w:pStyle w:val="ab"/>
        <w:tabs>
          <w:tab w:val="left" w:pos="5100"/>
        </w:tabs>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Cs/>
          <w:color w:val="000000"/>
          <w:sz w:val="24"/>
          <w:szCs w:val="24"/>
        </w:rPr>
        <w:t>法定代表人或其委托代理人</w:t>
      </w:r>
      <w:r>
        <w:rPr>
          <w:rFonts w:asciiTheme="minorEastAsia" w:eastAsiaTheme="minorEastAsia" w:hAnsiTheme="minorEastAsia" w:cstheme="minorEastAsia" w:hint="eastAsia"/>
          <w:color w:val="000000"/>
          <w:sz w:val="24"/>
          <w:szCs w:val="24"/>
        </w:rPr>
        <w:t>(签字或盖章)：</w:t>
      </w:r>
      <w:r>
        <w:rPr>
          <w:rFonts w:asciiTheme="minorEastAsia" w:eastAsiaTheme="minorEastAsia" w:hAnsiTheme="minorEastAsia" w:cstheme="minorEastAsia" w:hint="eastAsia"/>
          <w:color w:val="000000"/>
          <w:sz w:val="24"/>
          <w:szCs w:val="24"/>
          <w:u w:val="single"/>
        </w:rPr>
        <w:tab/>
      </w:r>
    </w:p>
    <w:p w:rsidR="000D7C14" w:rsidRDefault="00EE70E3">
      <w:pPr>
        <w:pStyle w:val="a0"/>
        <w:spacing w:line="360" w:lineRule="auto"/>
        <w:ind w:firstLine="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日期：</w:t>
      </w:r>
    </w:p>
    <w:p w:rsidR="000D7C14" w:rsidRDefault="00EE70E3">
      <w:pPr>
        <w:pStyle w:val="1"/>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br w:type="page"/>
      </w:r>
      <w:bookmarkStart w:id="363" w:name="_Toc18165"/>
      <w:bookmarkStart w:id="364" w:name="_Toc497489350"/>
      <w:r>
        <w:rPr>
          <w:rFonts w:asciiTheme="minorEastAsia" w:eastAsiaTheme="minorEastAsia" w:hAnsiTheme="minorEastAsia" w:cstheme="minorEastAsia" w:hint="eastAsia"/>
          <w:sz w:val="24"/>
          <w:szCs w:val="24"/>
        </w:rPr>
        <w:lastRenderedPageBreak/>
        <w:t>附件6  商务条款偏离表（格式）</w:t>
      </w:r>
      <w:bookmarkEnd w:id="363"/>
      <w:bookmarkEnd w:id="364"/>
    </w:p>
    <w:p w:rsidR="000D7C14" w:rsidRDefault="000D7C14">
      <w:pPr>
        <w:spacing w:line="360" w:lineRule="auto"/>
        <w:ind w:firstLine="360"/>
        <w:rPr>
          <w:rFonts w:asciiTheme="minorEastAsia" w:eastAsiaTheme="minorEastAsia" w:hAnsiTheme="minorEastAsia" w:cstheme="minorEastAsia"/>
          <w:color w:val="000000"/>
          <w:sz w:val="24"/>
          <w:szCs w:val="24"/>
        </w:rPr>
      </w:pPr>
    </w:p>
    <w:p w:rsidR="000D7C14" w:rsidRDefault="00EE70E3">
      <w:pPr>
        <w:pStyle w:val="ab"/>
        <w:spacing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项目名称:_____________招标编号:_____________</w:t>
      </w:r>
      <w:r w:rsidR="003B3F68" w:rsidRPr="003B3F68">
        <w:rPr>
          <w:rFonts w:asciiTheme="minorEastAsia" w:eastAsiaTheme="minorEastAsia" w:hAnsiTheme="minorEastAsia" w:cstheme="minorEastAsia" w:hint="eastAsia"/>
          <w:color w:val="000000"/>
          <w:sz w:val="24"/>
          <w:szCs w:val="24"/>
        </w:rPr>
        <w:t xml:space="preserve"> </w:t>
      </w:r>
      <w:r w:rsidR="003B3F68">
        <w:rPr>
          <w:rFonts w:asciiTheme="minorEastAsia" w:eastAsiaTheme="minorEastAsia" w:hAnsiTheme="minorEastAsia" w:cstheme="minorEastAsia" w:hint="eastAsia"/>
          <w:color w:val="000000"/>
          <w:sz w:val="24"/>
          <w:szCs w:val="24"/>
        </w:rPr>
        <w:t>包号：</w:t>
      </w:r>
      <w:r w:rsidR="003B3F68" w:rsidRPr="003B3F68">
        <w:rPr>
          <w:rFonts w:asciiTheme="minorEastAsia" w:eastAsiaTheme="minorEastAsia" w:hAnsiTheme="minorEastAsia" w:cstheme="minorEastAsia" w:hint="eastAsia"/>
          <w:color w:val="000000"/>
          <w:sz w:val="24"/>
          <w:szCs w:val="24"/>
        </w:rPr>
        <w:t>第</w:t>
      </w:r>
      <w:r w:rsidR="003B3F68" w:rsidRPr="003B3F68">
        <w:rPr>
          <w:rFonts w:asciiTheme="minorEastAsia" w:eastAsiaTheme="minorEastAsia" w:hAnsiTheme="minorEastAsia" w:cstheme="minorEastAsia" w:hint="eastAsia"/>
          <w:color w:val="000000"/>
          <w:sz w:val="24"/>
          <w:szCs w:val="24"/>
          <w:u w:val="single"/>
        </w:rPr>
        <w:t xml:space="preserve">  </w:t>
      </w:r>
      <w:r w:rsidR="003B3F68" w:rsidRPr="003B3F68">
        <w:rPr>
          <w:rFonts w:asciiTheme="minorEastAsia" w:eastAsiaTheme="minorEastAsia" w:hAnsiTheme="minorEastAsia" w:cstheme="minorEastAsia" w:hint="eastAsia"/>
          <w:color w:val="000000"/>
          <w:sz w:val="24"/>
          <w:szCs w:val="24"/>
        </w:rPr>
        <w:t>包</w:t>
      </w:r>
    </w:p>
    <w:tbl>
      <w:tblPr>
        <w:tblW w:w="826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26"/>
        <w:gridCol w:w="1931"/>
        <w:gridCol w:w="1679"/>
        <w:gridCol w:w="1679"/>
        <w:gridCol w:w="844"/>
      </w:tblGrid>
      <w:tr w:rsidR="000D7C14">
        <w:trPr>
          <w:cantSplit/>
        </w:trPr>
        <w:tc>
          <w:tcPr>
            <w:tcW w:w="710"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序号</w:t>
            </w:r>
          </w:p>
        </w:tc>
        <w:tc>
          <w:tcPr>
            <w:tcW w:w="1426"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招标文件条款号</w:t>
            </w:r>
          </w:p>
        </w:tc>
        <w:tc>
          <w:tcPr>
            <w:tcW w:w="1931"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招标文件的商务条款</w:t>
            </w:r>
          </w:p>
        </w:tc>
        <w:tc>
          <w:tcPr>
            <w:tcW w:w="1679"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投标文件的商务条款</w:t>
            </w:r>
          </w:p>
        </w:tc>
        <w:tc>
          <w:tcPr>
            <w:tcW w:w="1679"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偏离</w:t>
            </w:r>
            <w:r>
              <w:rPr>
                <w:rFonts w:asciiTheme="minorEastAsia" w:eastAsiaTheme="minorEastAsia" w:hAnsiTheme="minorEastAsia" w:cstheme="minorEastAsia" w:hint="eastAsia"/>
                <w:sz w:val="24"/>
                <w:szCs w:val="24"/>
              </w:rPr>
              <w:t>(无/正/负偏离）</w:t>
            </w:r>
          </w:p>
        </w:tc>
        <w:tc>
          <w:tcPr>
            <w:tcW w:w="844"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ab"/>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说明</w:t>
            </w:r>
          </w:p>
        </w:tc>
      </w:tr>
      <w:tr w:rsidR="000D7C14">
        <w:trPr>
          <w:cantSplit/>
          <w:trHeight w:val="783"/>
        </w:trPr>
        <w:tc>
          <w:tcPr>
            <w:tcW w:w="710"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426"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931"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center"/>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center"/>
              <w:rPr>
                <w:rFonts w:asciiTheme="minorEastAsia" w:eastAsiaTheme="minorEastAsia" w:hAnsiTheme="minorEastAsia" w:cstheme="minorEastAsia"/>
                <w:color w:val="000000"/>
                <w:sz w:val="24"/>
                <w:szCs w:val="24"/>
              </w:rPr>
            </w:pPr>
          </w:p>
        </w:tc>
        <w:tc>
          <w:tcPr>
            <w:tcW w:w="844"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r>
      <w:tr w:rsidR="000D7C14">
        <w:trPr>
          <w:cantSplit/>
          <w:trHeight w:val="783"/>
        </w:trPr>
        <w:tc>
          <w:tcPr>
            <w:tcW w:w="710"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426"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931"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844"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r>
      <w:tr w:rsidR="000D7C14">
        <w:trPr>
          <w:cantSplit/>
          <w:trHeight w:val="783"/>
        </w:trPr>
        <w:tc>
          <w:tcPr>
            <w:tcW w:w="710"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426"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931"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844"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r>
      <w:tr w:rsidR="000D7C14">
        <w:trPr>
          <w:cantSplit/>
          <w:trHeight w:val="783"/>
        </w:trPr>
        <w:tc>
          <w:tcPr>
            <w:tcW w:w="710"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426"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931"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844"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r>
      <w:tr w:rsidR="000D7C14">
        <w:trPr>
          <w:cantSplit/>
          <w:trHeight w:val="783"/>
        </w:trPr>
        <w:tc>
          <w:tcPr>
            <w:tcW w:w="710"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426"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931"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844"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r>
      <w:tr w:rsidR="000D7C14">
        <w:trPr>
          <w:cantSplit/>
          <w:trHeight w:val="783"/>
        </w:trPr>
        <w:tc>
          <w:tcPr>
            <w:tcW w:w="710"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426"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931"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844"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r>
      <w:tr w:rsidR="000D7C14">
        <w:trPr>
          <w:cantSplit/>
          <w:trHeight w:val="783"/>
        </w:trPr>
        <w:tc>
          <w:tcPr>
            <w:tcW w:w="710"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426"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931"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844"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r>
      <w:tr w:rsidR="000D7C14">
        <w:trPr>
          <w:cantSplit/>
          <w:trHeight w:val="783"/>
        </w:trPr>
        <w:tc>
          <w:tcPr>
            <w:tcW w:w="710"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426"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931"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844"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r>
      <w:tr w:rsidR="000D7C14">
        <w:trPr>
          <w:cantSplit/>
          <w:trHeight w:val="783"/>
        </w:trPr>
        <w:tc>
          <w:tcPr>
            <w:tcW w:w="710"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426"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931"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jc w:val="left"/>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1679"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c>
          <w:tcPr>
            <w:tcW w:w="844" w:type="dxa"/>
            <w:tcBorders>
              <w:top w:val="single" w:sz="4" w:space="0" w:color="auto"/>
              <w:left w:val="single" w:sz="4" w:space="0" w:color="auto"/>
              <w:bottom w:val="single" w:sz="4" w:space="0" w:color="auto"/>
              <w:right w:val="single" w:sz="4" w:space="0" w:color="auto"/>
            </w:tcBorders>
          </w:tcPr>
          <w:p w:rsidR="000D7C14" w:rsidRDefault="000D7C14">
            <w:pPr>
              <w:pStyle w:val="ab"/>
              <w:adjustRightInd w:val="0"/>
              <w:snapToGrid w:val="0"/>
              <w:spacing w:line="360" w:lineRule="auto"/>
              <w:rPr>
                <w:rFonts w:asciiTheme="minorEastAsia" w:eastAsiaTheme="minorEastAsia" w:hAnsiTheme="minorEastAsia" w:cstheme="minorEastAsia"/>
                <w:color w:val="000000"/>
                <w:sz w:val="24"/>
                <w:szCs w:val="24"/>
              </w:rPr>
            </w:pPr>
          </w:p>
        </w:tc>
      </w:tr>
    </w:tbl>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注：1.如投标人提交的投标文件条款与招标文件的要求存在偏离，需逐项填写条款偏离表，否则认为投标人完全接受招标文件的要求。</w:t>
      </w:r>
    </w:p>
    <w:p w:rsidR="000D7C14" w:rsidRDefault="00EE70E3">
      <w:pPr>
        <w:pStyle w:val="ab"/>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2.投标人可根据其投标内容进一步细化上述表格，并可增添其他表格或说明以便进一步明确投标内容。</w:t>
      </w:r>
    </w:p>
    <w:p w:rsidR="000D7C14" w:rsidRDefault="000D7C14">
      <w:pPr>
        <w:pStyle w:val="ab"/>
        <w:spacing w:line="360" w:lineRule="auto"/>
        <w:ind w:firstLine="480"/>
        <w:rPr>
          <w:rFonts w:asciiTheme="minorEastAsia" w:eastAsiaTheme="minorEastAsia" w:hAnsiTheme="minorEastAsia" w:cstheme="minorEastAsia"/>
          <w:color w:val="000000"/>
          <w:sz w:val="24"/>
          <w:szCs w:val="24"/>
        </w:rPr>
      </w:pPr>
    </w:p>
    <w:p w:rsidR="000D7C14" w:rsidRDefault="00EE70E3">
      <w:pPr>
        <w:pStyle w:val="ab"/>
        <w:tabs>
          <w:tab w:val="left" w:pos="5580"/>
        </w:tabs>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投标人名称（盖章）：</w:t>
      </w:r>
      <w:r>
        <w:rPr>
          <w:rFonts w:asciiTheme="minorEastAsia" w:eastAsiaTheme="minorEastAsia" w:hAnsiTheme="minorEastAsia" w:cstheme="minorEastAsia" w:hint="eastAsia"/>
          <w:color w:val="000000"/>
          <w:sz w:val="24"/>
          <w:szCs w:val="24"/>
          <w:u w:val="single"/>
        </w:rPr>
        <w:t xml:space="preserve">                       </w:t>
      </w:r>
    </w:p>
    <w:p w:rsidR="000D7C14" w:rsidRDefault="00EE70E3">
      <w:pPr>
        <w:pStyle w:val="ab"/>
        <w:tabs>
          <w:tab w:val="left" w:pos="5100"/>
        </w:tabs>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Cs/>
          <w:color w:val="000000"/>
          <w:sz w:val="24"/>
          <w:szCs w:val="24"/>
        </w:rPr>
        <w:t>法定代表人或其委托代理人</w:t>
      </w:r>
      <w:r>
        <w:rPr>
          <w:rFonts w:asciiTheme="minorEastAsia" w:eastAsiaTheme="minorEastAsia" w:hAnsiTheme="minorEastAsia" w:cstheme="minorEastAsia" w:hint="eastAsia"/>
          <w:color w:val="000000"/>
          <w:sz w:val="24"/>
          <w:szCs w:val="24"/>
        </w:rPr>
        <w:t>(签字或盖章)：</w:t>
      </w:r>
      <w:r>
        <w:rPr>
          <w:rFonts w:asciiTheme="minorEastAsia" w:eastAsiaTheme="minorEastAsia" w:hAnsiTheme="minorEastAsia" w:cstheme="minorEastAsia" w:hint="eastAsia"/>
          <w:color w:val="000000"/>
          <w:sz w:val="24"/>
          <w:szCs w:val="24"/>
          <w:u w:val="single"/>
        </w:rPr>
        <w:tab/>
      </w:r>
    </w:p>
    <w:p w:rsidR="000D7C14" w:rsidRDefault="00EE70E3">
      <w:pPr>
        <w:pStyle w:val="a0"/>
        <w:spacing w:line="360" w:lineRule="auto"/>
        <w:ind w:firstLine="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日期：</w:t>
      </w:r>
    </w:p>
    <w:p w:rsidR="000D7C14" w:rsidRDefault="00EE70E3">
      <w:pPr>
        <w:pStyle w:val="1"/>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365" w:name="_Toc8948"/>
      <w:bookmarkStart w:id="366" w:name="_Toc497489351"/>
      <w:r>
        <w:rPr>
          <w:rFonts w:asciiTheme="minorEastAsia" w:eastAsiaTheme="minorEastAsia" w:hAnsiTheme="minorEastAsia" w:cstheme="minorEastAsia" w:hint="eastAsia"/>
          <w:szCs w:val="28"/>
        </w:rPr>
        <w:lastRenderedPageBreak/>
        <w:t>附件7  资格证明文件</w:t>
      </w:r>
      <w:bookmarkEnd w:id="365"/>
      <w:bookmarkEnd w:id="366"/>
    </w:p>
    <w:p w:rsidR="000D7C14" w:rsidRDefault="000D7C14">
      <w:pPr>
        <w:pStyle w:val="a5"/>
        <w:snapToGrid w:val="0"/>
        <w:spacing w:line="360" w:lineRule="auto"/>
        <w:rPr>
          <w:rFonts w:asciiTheme="minorEastAsia" w:eastAsiaTheme="minorEastAsia" w:hAnsiTheme="minorEastAsia" w:cstheme="minorEastAsia"/>
          <w:bCs/>
          <w:color w:val="000000"/>
          <w:sz w:val="24"/>
        </w:rPr>
      </w:pPr>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color w:val="000000"/>
          <w:sz w:val="24"/>
          <w:szCs w:val="24"/>
        </w:rPr>
        <w:t>*</w:t>
      </w:r>
      <w:r>
        <w:rPr>
          <w:rFonts w:asciiTheme="minorEastAsia" w:eastAsiaTheme="minorEastAsia" w:hAnsiTheme="minorEastAsia" w:cstheme="minorEastAsia" w:hint="eastAsia"/>
          <w:bCs/>
          <w:color w:val="000000"/>
          <w:sz w:val="24"/>
          <w:szCs w:val="24"/>
        </w:rPr>
        <w:t>附件7-1  有效期内的法人或其他组织的营业执照；自然人的身份证明</w:t>
      </w:r>
      <w:r>
        <w:rPr>
          <w:rFonts w:asciiTheme="minorEastAsia" w:eastAsiaTheme="minorEastAsia" w:hAnsiTheme="minorEastAsia" w:cstheme="minorEastAsia" w:hint="eastAsia"/>
          <w:b/>
          <w:color w:val="000000"/>
          <w:sz w:val="24"/>
          <w:szCs w:val="24"/>
        </w:rPr>
        <w:t>（复印件加盖公章）</w:t>
      </w:r>
      <w:r>
        <w:rPr>
          <w:rFonts w:asciiTheme="minorEastAsia" w:eastAsiaTheme="minorEastAsia" w:hAnsiTheme="minorEastAsia" w:cstheme="minorEastAsia" w:hint="eastAsia"/>
          <w:bCs/>
          <w:color w:val="000000"/>
          <w:sz w:val="24"/>
          <w:szCs w:val="24"/>
        </w:rPr>
        <w:t>；税务登记证书</w:t>
      </w:r>
      <w:r>
        <w:rPr>
          <w:rFonts w:asciiTheme="minorEastAsia" w:eastAsiaTheme="minorEastAsia" w:hAnsiTheme="minorEastAsia" w:cstheme="minorEastAsia" w:hint="eastAsia"/>
          <w:b/>
          <w:color w:val="000000"/>
          <w:sz w:val="24"/>
          <w:szCs w:val="24"/>
        </w:rPr>
        <w:t>（复印件加盖公章）</w:t>
      </w:r>
      <w:r>
        <w:rPr>
          <w:rFonts w:asciiTheme="minorEastAsia" w:eastAsiaTheme="minorEastAsia" w:hAnsiTheme="minorEastAsia" w:cstheme="minorEastAsia" w:hint="eastAsia"/>
          <w:bCs/>
          <w:color w:val="000000"/>
          <w:sz w:val="24"/>
          <w:szCs w:val="24"/>
        </w:rPr>
        <w:t>；组织机构代码证书</w:t>
      </w:r>
      <w:r>
        <w:rPr>
          <w:rFonts w:asciiTheme="minorEastAsia" w:eastAsiaTheme="minorEastAsia" w:hAnsiTheme="minorEastAsia" w:cstheme="minorEastAsia" w:hint="eastAsia"/>
          <w:b/>
          <w:color w:val="000000"/>
          <w:sz w:val="24"/>
          <w:szCs w:val="24"/>
        </w:rPr>
        <w:t>（复印件加盖公章）(“三证合一”企业可不提供税务登记证书、组织机构代码证书)</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
          <w:bCs/>
          <w:color w:val="000000"/>
          <w:sz w:val="24"/>
          <w:szCs w:val="24"/>
        </w:rPr>
        <w:t>*</w:t>
      </w:r>
      <w:r>
        <w:rPr>
          <w:rFonts w:asciiTheme="minorEastAsia" w:eastAsiaTheme="minorEastAsia" w:hAnsiTheme="minorEastAsia" w:cstheme="minorEastAsia" w:hint="eastAsia"/>
          <w:bCs/>
          <w:color w:val="000000"/>
          <w:sz w:val="24"/>
          <w:szCs w:val="24"/>
        </w:rPr>
        <w:t>附件7-2  法定代表人身份证明书</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
          <w:bCs/>
          <w:color w:val="000000"/>
          <w:sz w:val="24"/>
          <w:szCs w:val="24"/>
        </w:rPr>
        <w:t>*</w:t>
      </w:r>
      <w:r>
        <w:rPr>
          <w:rFonts w:asciiTheme="minorEastAsia" w:eastAsiaTheme="minorEastAsia" w:hAnsiTheme="minorEastAsia" w:cstheme="minorEastAsia" w:hint="eastAsia"/>
          <w:bCs/>
          <w:color w:val="000000"/>
          <w:sz w:val="24"/>
          <w:szCs w:val="24"/>
        </w:rPr>
        <w:t>附件7-3  法定代表人授权书</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
          <w:bCs/>
          <w:color w:val="000000"/>
          <w:sz w:val="24"/>
          <w:szCs w:val="24"/>
        </w:rPr>
        <w:t>*</w:t>
      </w:r>
      <w:r>
        <w:rPr>
          <w:rFonts w:asciiTheme="minorEastAsia" w:eastAsiaTheme="minorEastAsia" w:hAnsiTheme="minorEastAsia" w:cstheme="minorEastAsia" w:hint="eastAsia"/>
          <w:bCs/>
          <w:color w:val="000000"/>
          <w:sz w:val="24"/>
          <w:szCs w:val="24"/>
        </w:rPr>
        <w:t>附件7-4  投标人的资信证明</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①会计师事务所出具的</w:t>
      </w:r>
      <w:r w:rsidR="00575C66">
        <w:rPr>
          <w:rFonts w:asciiTheme="minorEastAsia" w:eastAsiaTheme="minorEastAsia" w:hAnsiTheme="minorEastAsia" w:cstheme="minorEastAsia" w:hint="eastAsia"/>
          <w:bCs/>
          <w:color w:val="000000" w:themeColor="text1"/>
          <w:sz w:val="24"/>
          <w:szCs w:val="24"/>
        </w:rPr>
        <w:t>2017年度</w:t>
      </w:r>
      <w:r>
        <w:rPr>
          <w:rFonts w:asciiTheme="minorEastAsia" w:eastAsiaTheme="minorEastAsia" w:hAnsiTheme="minorEastAsia" w:cstheme="minorEastAsia" w:hint="eastAsia"/>
          <w:bCs/>
          <w:color w:val="000000"/>
          <w:sz w:val="24"/>
          <w:szCs w:val="24"/>
        </w:rPr>
        <w:t>财务审计报告复印件加盖公章；在投标年度新成立的公司可以提供验资报告</w:t>
      </w:r>
      <w:r>
        <w:rPr>
          <w:rFonts w:asciiTheme="minorEastAsia" w:eastAsiaTheme="minorEastAsia" w:hAnsiTheme="minorEastAsia" w:cstheme="minorEastAsia" w:hint="eastAsia"/>
          <w:b/>
          <w:color w:val="000000"/>
          <w:sz w:val="24"/>
          <w:szCs w:val="24"/>
        </w:rPr>
        <w:t>（复印件加盖公章）</w:t>
      </w:r>
      <w:r>
        <w:rPr>
          <w:rFonts w:asciiTheme="minorEastAsia" w:eastAsiaTheme="minorEastAsia" w:hAnsiTheme="minorEastAsia" w:cstheme="minorEastAsia" w:hint="eastAsia"/>
          <w:bCs/>
          <w:color w:val="000000"/>
          <w:sz w:val="24"/>
          <w:szCs w:val="24"/>
        </w:rPr>
        <w:t>。</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bCs/>
          <w:color w:val="000000"/>
          <w:sz w:val="24"/>
          <w:szCs w:val="24"/>
        </w:rPr>
        <w:instrText xml:space="preserve"> = 2 \* GB3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bCs/>
          <w:color w:val="000000"/>
          <w:sz w:val="24"/>
          <w:szCs w:val="24"/>
        </w:rPr>
        <w:t>②</w:t>
      </w:r>
      <w:r>
        <w:rPr>
          <w:rFonts w:asciiTheme="minorEastAsia" w:eastAsiaTheme="minorEastAsia" w:hAnsiTheme="minorEastAsia" w:cstheme="minorEastAsia" w:hint="eastAsia"/>
          <w:sz w:val="24"/>
          <w:szCs w:val="24"/>
        </w:rPr>
        <w:fldChar w:fldCharType="end"/>
      </w:r>
      <w:r>
        <w:rPr>
          <w:rFonts w:asciiTheme="minorEastAsia" w:eastAsiaTheme="minorEastAsia" w:hAnsiTheme="minorEastAsia" w:cstheme="minorEastAsia" w:hint="eastAsia"/>
          <w:bCs/>
          <w:color w:val="000000"/>
          <w:sz w:val="24"/>
          <w:szCs w:val="24"/>
        </w:rPr>
        <w:t>如投标人无法提供审计报告，则提供银行出具的资信证明。银行资信证明提供原件，提供银行在开标日前三个月内开具资信证明。</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bCs/>
          <w:color w:val="000000"/>
          <w:sz w:val="24"/>
          <w:szCs w:val="24"/>
        </w:rPr>
        <w:instrText xml:space="preserve"> = 3 \* GB3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bCs/>
          <w:color w:val="000000"/>
          <w:sz w:val="24"/>
          <w:szCs w:val="24"/>
        </w:rPr>
        <w:t>③</w:t>
      </w:r>
      <w:r>
        <w:rPr>
          <w:rFonts w:asciiTheme="minorEastAsia" w:eastAsiaTheme="minorEastAsia" w:hAnsiTheme="minorEastAsia" w:cstheme="minorEastAsia" w:hint="eastAsia"/>
          <w:sz w:val="24"/>
          <w:szCs w:val="24"/>
        </w:rPr>
        <w:fldChar w:fldCharType="end"/>
      </w:r>
      <w:r>
        <w:rPr>
          <w:rFonts w:asciiTheme="minorEastAsia" w:eastAsiaTheme="minorEastAsia" w:hAnsiTheme="minorEastAsia" w:cstheme="minorEastAsia" w:hint="eastAsia"/>
          <w:bCs/>
          <w:color w:val="000000"/>
          <w:sz w:val="24"/>
          <w:szCs w:val="24"/>
        </w:rPr>
        <w:t>银行资信证明应能说明该投标人与银行之间业务往来正常，企业信誉良好等。银行出具的存款证明不能替代银行资信证明。</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
          <w:bCs/>
          <w:color w:val="000000"/>
          <w:sz w:val="24"/>
          <w:szCs w:val="24"/>
        </w:rPr>
        <w:t>*</w:t>
      </w:r>
      <w:r>
        <w:rPr>
          <w:rFonts w:asciiTheme="minorEastAsia" w:eastAsiaTheme="minorEastAsia" w:hAnsiTheme="minorEastAsia" w:cstheme="minorEastAsia" w:hint="eastAsia"/>
          <w:bCs/>
          <w:color w:val="000000"/>
          <w:sz w:val="24"/>
          <w:szCs w:val="24"/>
        </w:rPr>
        <w:t>附件7-5  税收和社会保障资金缴纳记录</w:t>
      </w:r>
    </w:p>
    <w:p w:rsidR="000D7C14" w:rsidRDefault="00EE70E3">
      <w:pPr>
        <w:spacing w:line="360" w:lineRule="auto"/>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sz w:val="24"/>
          <w:szCs w:val="24"/>
        </w:rPr>
        <w:t>①须提供投标人</w:t>
      </w:r>
      <w:r>
        <w:rPr>
          <w:rFonts w:asciiTheme="minorEastAsia" w:eastAsiaTheme="minorEastAsia" w:hAnsiTheme="minorEastAsia" w:cstheme="minorEastAsia" w:hint="eastAsia"/>
          <w:bCs/>
          <w:color w:val="000000" w:themeColor="text1"/>
          <w:sz w:val="24"/>
          <w:szCs w:val="24"/>
        </w:rPr>
        <w:t>在近半年任一个月完整的社会保障资金缴纳记录</w:t>
      </w:r>
      <w:r>
        <w:rPr>
          <w:rFonts w:asciiTheme="minorEastAsia" w:eastAsiaTheme="minorEastAsia" w:hAnsiTheme="minorEastAsia" w:cstheme="minorEastAsia" w:hint="eastAsia"/>
          <w:b/>
          <w:color w:val="000000" w:themeColor="text1"/>
          <w:sz w:val="24"/>
          <w:szCs w:val="24"/>
        </w:rPr>
        <w:t>（复印件加盖单位公章，自行编制无效）</w:t>
      </w:r>
      <w:r>
        <w:rPr>
          <w:rFonts w:asciiTheme="minorEastAsia" w:eastAsiaTheme="minorEastAsia" w:hAnsiTheme="minorEastAsia" w:cstheme="minorEastAsia" w:hint="eastAsia"/>
          <w:bCs/>
          <w:color w:val="000000" w:themeColor="text1"/>
          <w:sz w:val="24"/>
          <w:szCs w:val="24"/>
        </w:rPr>
        <w:t>。</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color w:val="000000" w:themeColor="text1"/>
          <w:sz w:val="24"/>
          <w:szCs w:val="24"/>
        </w:rPr>
        <w:fldChar w:fldCharType="begin"/>
      </w:r>
      <w:r>
        <w:rPr>
          <w:rFonts w:asciiTheme="minorEastAsia" w:eastAsiaTheme="minorEastAsia" w:hAnsiTheme="minorEastAsia" w:cstheme="minorEastAsia" w:hint="eastAsia"/>
          <w:bCs/>
          <w:color w:val="000000" w:themeColor="text1"/>
          <w:sz w:val="24"/>
          <w:szCs w:val="24"/>
        </w:rPr>
        <w:instrText xml:space="preserve"> = 2 \* GB3 </w:instrText>
      </w:r>
      <w:r>
        <w:rPr>
          <w:rFonts w:asciiTheme="minorEastAsia" w:eastAsiaTheme="minorEastAsia" w:hAnsiTheme="minorEastAsia" w:cstheme="minorEastAsia" w:hint="eastAsia"/>
          <w:color w:val="000000" w:themeColor="text1"/>
          <w:sz w:val="24"/>
          <w:szCs w:val="24"/>
        </w:rPr>
        <w:fldChar w:fldCharType="separate"/>
      </w:r>
      <w:r>
        <w:rPr>
          <w:rFonts w:asciiTheme="minorEastAsia" w:eastAsiaTheme="minorEastAsia" w:hAnsiTheme="minorEastAsia" w:cstheme="minorEastAsia" w:hint="eastAsia"/>
          <w:bCs/>
          <w:color w:val="000000" w:themeColor="text1"/>
          <w:sz w:val="24"/>
          <w:szCs w:val="24"/>
        </w:rPr>
        <w:t>②</w:t>
      </w:r>
      <w:r>
        <w:rPr>
          <w:rFonts w:asciiTheme="minorEastAsia" w:eastAsiaTheme="minorEastAsia" w:hAnsiTheme="minorEastAsia" w:cstheme="minorEastAsia" w:hint="eastAsia"/>
          <w:color w:val="000000" w:themeColor="text1"/>
          <w:sz w:val="24"/>
          <w:szCs w:val="24"/>
        </w:rPr>
        <w:fldChar w:fldCharType="end"/>
      </w:r>
      <w:r>
        <w:rPr>
          <w:rFonts w:asciiTheme="minorEastAsia" w:eastAsiaTheme="minorEastAsia" w:hAnsiTheme="minorEastAsia" w:cstheme="minorEastAsia" w:hint="eastAsia"/>
          <w:bCs/>
          <w:color w:val="000000" w:themeColor="text1"/>
          <w:sz w:val="24"/>
          <w:szCs w:val="24"/>
        </w:rPr>
        <w:t>须提供投标人在近半年任一个月的缴纳税</w:t>
      </w:r>
      <w:r>
        <w:rPr>
          <w:rFonts w:asciiTheme="minorEastAsia" w:eastAsiaTheme="minorEastAsia" w:hAnsiTheme="minorEastAsia" w:cstheme="minorEastAsia" w:hint="eastAsia"/>
          <w:bCs/>
          <w:color w:val="000000"/>
          <w:sz w:val="24"/>
          <w:szCs w:val="24"/>
        </w:rPr>
        <w:t>收记录</w:t>
      </w:r>
      <w:r>
        <w:rPr>
          <w:rFonts w:asciiTheme="minorEastAsia" w:eastAsiaTheme="minorEastAsia" w:hAnsiTheme="minorEastAsia" w:cstheme="minorEastAsia" w:hint="eastAsia"/>
          <w:b/>
          <w:color w:val="000000"/>
          <w:sz w:val="24"/>
          <w:szCs w:val="24"/>
        </w:rPr>
        <w:t>（复印件加盖单位公章，自行编制无效）</w:t>
      </w:r>
      <w:r>
        <w:rPr>
          <w:rFonts w:asciiTheme="minorEastAsia" w:eastAsiaTheme="minorEastAsia" w:hAnsiTheme="minorEastAsia" w:cstheme="minorEastAsia" w:hint="eastAsia"/>
          <w:bCs/>
          <w:color w:val="000000"/>
          <w:sz w:val="24"/>
          <w:szCs w:val="24"/>
        </w:rPr>
        <w:t>。</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
          <w:bCs/>
          <w:color w:val="000000"/>
          <w:sz w:val="24"/>
          <w:szCs w:val="24"/>
        </w:rPr>
        <w:t>*</w:t>
      </w:r>
      <w:r>
        <w:rPr>
          <w:rFonts w:asciiTheme="minorEastAsia" w:eastAsiaTheme="minorEastAsia" w:hAnsiTheme="minorEastAsia" w:cstheme="minorEastAsia" w:hint="eastAsia"/>
          <w:bCs/>
          <w:color w:val="000000"/>
          <w:sz w:val="24"/>
          <w:szCs w:val="24"/>
        </w:rPr>
        <w:t>附件7-6  无重大违法记录的书面声明</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参加政府采购活动前三年内，在经营活动中没有重大违法记录的书面声明</w:t>
      </w:r>
      <w:r>
        <w:rPr>
          <w:rFonts w:asciiTheme="minorEastAsia" w:eastAsiaTheme="minorEastAsia" w:hAnsiTheme="minorEastAsia" w:cstheme="minorEastAsia" w:hint="eastAsia"/>
          <w:b/>
          <w:color w:val="000000"/>
          <w:sz w:val="24"/>
          <w:szCs w:val="24"/>
        </w:rPr>
        <w:t>（包含以下内容，格式自拟，加盖单位公章）</w:t>
      </w:r>
      <w:r>
        <w:rPr>
          <w:rFonts w:asciiTheme="minorEastAsia" w:eastAsiaTheme="minorEastAsia" w:hAnsiTheme="minorEastAsia" w:cstheme="minorEastAsia" w:hint="eastAsia"/>
          <w:bCs/>
          <w:color w:val="000000"/>
          <w:sz w:val="24"/>
          <w:szCs w:val="24"/>
        </w:rPr>
        <w:t>。</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①参加政府采购活动前三年内，在经营活动中没有重大违法记录；</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②没有因违法经营受到刑事处罚或者责令停产停业、吊销许可证或者执照、较大数额罚款等行政处罚。</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
          <w:bCs/>
          <w:color w:val="000000"/>
          <w:sz w:val="24"/>
          <w:szCs w:val="24"/>
        </w:rPr>
        <w:t>*</w:t>
      </w:r>
      <w:r>
        <w:rPr>
          <w:rFonts w:asciiTheme="minorEastAsia" w:eastAsiaTheme="minorEastAsia" w:hAnsiTheme="minorEastAsia" w:cstheme="minorEastAsia" w:hint="eastAsia"/>
          <w:bCs/>
          <w:color w:val="000000"/>
          <w:sz w:val="24"/>
          <w:szCs w:val="24"/>
        </w:rPr>
        <w:t>附件7-7  信用记录查询截图</w:t>
      </w:r>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需打印通过“信用中国”网站（www.creditchina.gov.cn）和中国政府采购网（www.ccgp.gov.cn）查询相关主体信用记录的截图并</w:t>
      </w:r>
      <w:r>
        <w:rPr>
          <w:rFonts w:asciiTheme="minorEastAsia" w:eastAsiaTheme="minorEastAsia" w:hAnsiTheme="minorEastAsia" w:cstheme="minorEastAsia" w:hint="eastAsia"/>
          <w:b/>
          <w:bCs/>
          <w:sz w:val="24"/>
          <w:szCs w:val="24"/>
        </w:rPr>
        <w:t>加盖单位公章</w:t>
      </w:r>
      <w:r>
        <w:rPr>
          <w:rFonts w:asciiTheme="minorEastAsia" w:eastAsiaTheme="minorEastAsia" w:hAnsiTheme="minorEastAsia" w:cstheme="minorEastAsia" w:hint="eastAsia"/>
          <w:sz w:val="24"/>
          <w:szCs w:val="24"/>
        </w:rPr>
        <w:t>。查询日期为投标报名至投标截止时间前任一天。</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附件7-</w:t>
      </w:r>
      <w:r w:rsidR="00176CB2">
        <w:rPr>
          <w:rFonts w:asciiTheme="minorEastAsia" w:eastAsiaTheme="minorEastAsia" w:hAnsiTheme="minorEastAsia" w:cstheme="minorEastAsia" w:hint="eastAsia"/>
          <w:bCs/>
          <w:color w:val="000000"/>
          <w:sz w:val="24"/>
          <w:szCs w:val="24"/>
        </w:rPr>
        <w:t>8</w:t>
      </w:r>
      <w:r>
        <w:rPr>
          <w:rFonts w:asciiTheme="minorEastAsia" w:eastAsiaTheme="minorEastAsia" w:hAnsiTheme="minorEastAsia" w:cstheme="minorEastAsia" w:hint="eastAsia"/>
          <w:bCs/>
          <w:color w:val="000000"/>
          <w:sz w:val="24"/>
          <w:szCs w:val="24"/>
        </w:rPr>
        <w:t xml:space="preserve">  与投标人存在关联关系的单位情况说明</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lastRenderedPageBreak/>
        <w:t>附件7-</w:t>
      </w:r>
      <w:r w:rsidR="00176CB2">
        <w:rPr>
          <w:rFonts w:asciiTheme="minorEastAsia" w:eastAsiaTheme="minorEastAsia" w:hAnsiTheme="minorEastAsia" w:cstheme="minorEastAsia" w:hint="eastAsia"/>
          <w:bCs/>
          <w:color w:val="000000"/>
          <w:sz w:val="24"/>
          <w:szCs w:val="24"/>
        </w:rPr>
        <w:t>9</w:t>
      </w:r>
      <w:r>
        <w:rPr>
          <w:rFonts w:asciiTheme="minorEastAsia" w:eastAsiaTheme="minorEastAsia" w:hAnsiTheme="minorEastAsia" w:cstheme="minorEastAsia" w:hint="eastAsia"/>
          <w:bCs/>
          <w:color w:val="000000"/>
          <w:sz w:val="24"/>
          <w:szCs w:val="24"/>
        </w:rPr>
        <w:t xml:space="preserve">  招标文件要求的其他资格证明材料</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附件7-</w:t>
      </w:r>
      <w:r w:rsidR="00176CB2">
        <w:rPr>
          <w:rFonts w:asciiTheme="minorEastAsia" w:eastAsiaTheme="minorEastAsia" w:hAnsiTheme="minorEastAsia" w:cstheme="minorEastAsia" w:hint="eastAsia"/>
          <w:bCs/>
          <w:color w:val="000000"/>
          <w:sz w:val="24"/>
          <w:szCs w:val="24"/>
        </w:rPr>
        <w:t>10</w:t>
      </w:r>
      <w:r>
        <w:rPr>
          <w:rFonts w:asciiTheme="minorEastAsia" w:eastAsiaTheme="minorEastAsia" w:hAnsiTheme="minorEastAsia" w:cstheme="minorEastAsia" w:hint="eastAsia"/>
          <w:bCs/>
          <w:color w:val="000000"/>
          <w:sz w:val="24"/>
          <w:szCs w:val="24"/>
        </w:rPr>
        <w:t xml:space="preserve">  投标人认为有必要提交的其他资格证明文件</w:t>
      </w:r>
    </w:p>
    <w:p w:rsidR="000D7C14" w:rsidRDefault="000D7C14">
      <w:pPr>
        <w:spacing w:line="360" w:lineRule="auto"/>
        <w:ind w:left="1429" w:hangingChars="593" w:hanging="1429"/>
        <w:rPr>
          <w:rFonts w:asciiTheme="minorEastAsia" w:eastAsiaTheme="minorEastAsia" w:hAnsiTheme="minorEastAsia" w:cstheme="minorEastAsia"/>
          <w:b/>
          <w:bCs/>
          <w:color w:val="000000"/>
          <w:sz w:val="24"/>
          <w:szCs w:val="24"/>
        </w:rPr>
      </w:pPr>
    </w:p>
    <w:p w:rsidR="000D7C14" w:rsidRDefault="00EE70E3">
      <w:pPr>
        <w:spacing w:line="360" w:lineRule="auto"/>
        <w:ind w:left="1429" w:hangingChars="593" w:hanging="1429"/>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注：1、资格证明文件中划“*”文件为必须提供资料，缺一项以上（含一项）视为无效标。</w:t>
      </w:r>
    </w:p>
    <w:p w:rsidR="000D7C14" w:rsidRDefault="000D7C14">
      <w:pPr>
        <w:spacing w:line="360" w:lineRule="auto"/>
        <w:rPr>
          <w:rFonts w:asciiTheme="minorEastAsia" w:eastAsiaTheme="minorEastAsia" w:hAnsiTheme="minorEastAsia" w:cstheme="minorEastAsia"/>
          <w:bCs/>
          <w:color w:val="000000"/>
          <w:sz w:val="24"/>
          <w:szCs w:val="24"/>
        </w:rPr>
      </w:pPr>
    </w:p>
    <w:p w:rsidR="000D7C14" w:rsidRDefault="000D7C14">
      <w:pPr>
        <w:spacing w:line="360" w:lineRule="auto"/>
        <w:rPr>
          <w:rFonts w:asciiTheme="minorEastAsia" w:eastAsiaTheme="minorEastAsia" w:hAnsiTheme="minorEastAsia" w:cstheme="minorEastAsia"/>
          <w:bCs/>
          <w:color w:val="000000"/>
          <w:sz w:val="24"/>
          <w:szCs w:val="24"/>
        </w:rPr>
      </w:pPr>
    </w:p>
    <w:p w:rsidR="000D7C14" w:rsidRDefault="00EE70E3">
      <w:pPr>
        <w:pStyle w:val="2"/>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sz w:val="24"/>
          <w:szCs w:val="24"/>
        </w:rPr>
        <w:br w:type="page"/>
      </w:r>
      <w:bookmarkStart w:id="367" w:name="_Toc496291393"/>
      <w:bookmarkStart w:id="368" w:name="_Toc13076"/>
      <w:bookmarkStart w:id="369" w:name="_Toc3609"/>
      <w:bookmarkStart w:id="370" w:name="_Toc14569"/>
      <w:bookmarkStart w:id="371" w:name="_Toc497207624"/>
      <w:bookmarkStart w:id="372" w:name="_Toc497489352"/>
      <w:r>
        <w:rPr>
          <w:rFonts w:asciiTheme="minorEastAsia" w:eastAsiaTheme="minorEastAsia" w:hAnsiTheme="minorEastAsia" w:cstheme="minorEastAsia" w:hint="eastAsia"/>
          <w:b/>
          <w:bCs/>
          <w:sz w:val="24"/>
          <w:szCs w:val="24"/>
        </w:rPr>
        <w:lastRenderedPageBreak/>
        <w:t xml:space="preserve">附件7-1  </w:t>
      </w:r>
      <w:bookmarkEnd w:id="367"/>
      <w:r>
        <w:rPr>
          <w:rFonts w:asciiTheme="minorEastAsia" w:eastAsiaTheme="minorEastAsia" w:hAnsiTheme="minorEastAsia" w:cstheme="minorEastAsia" w:hint="eastAsia"/>
          <w:b/>
          <w:bCs/>
          <w:sz w:val="24"/>
          <w:szCs w:val="24"/>
        </w:rPr>
        <w:t>有效期内的法人或其他组织的营业执照；自然人的身份证明；税务登记证书；组织机构代码证书(“三证合一”企业可不提供税务登记证书、组织机构代码证书)</w:t>
      </w:r>
      <w:bookmarkEnd w:id="368"/>
      <w:bookmarkEnd w:id="369"/>
      <w:bookmarkEnd w:id="370"/>
      <w:bookmarkEnd w:id="371"/>
      <w:bookmarkEnd w:id="372"/>
    </w:p>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color w:val="000000"/>
          <w:sz w:val="24"/>
          <w:szCs w:val="24"/>
        </w:rPr>
        <w:t>（复印件加盖公章）</w:t>
      </w:r>
    </w:p>
    <w:p w:rsidR="000D7C14" w:rsidRDefault="00EE70E3">
      <w:pPr>
        <w:pStyle w:val="2"/>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373" w:name="_Toc486431298"/>
      <w:bookmarkStart w:id="374" w:name="_Toc4697"/>
      <w:bookmarkStart w:id="375" w:name="_Toc486431024"/>
      <w:bookmarkStart w:id="376" w:name="_Toc496291394"/>
      <w:bookmarkStart w:id="377" w:name="_Toc28427"/>
      <w:bookmarkStart w:id="378" w:name="_Toc10764"/>
      <w:bookmarkStart w:id="379" w:name="_Toc497207625"/>
      <w:bookmarkStart w:id="380" w:name="_Toc497489353"/>
      <w:r>
        <w:rPr>
          <w:rFonts w:asciiTheme="minorEastAsia" w:eastAsiaTheme="minorEastAsia" w:hAnsiTheme="minorEastAsia" w:cstheme="minorEastAsia" w:hint="eastAsia"/>
          <w:b/>
          <w:bCs/>
          <w:sz w:val="24"/>
          <w:szCs w:val="24"/>
        </w:rPr>
        <w:lastRenderedPageBreak/>
        <w:t>附件7-2  法定代表人身份证明书（格式）</w:t>
      </w:r>
      <w:bookmarkEnd w:id="373"/>
      <w:bookmarkEnd w:id="374"/>
      <w:bookmarkEnd w:id="375"/>
      <w:bookmarkEnd w:id="376"/>
      <w:bookmarkEnd w:id="377"/>
      <w:bookmarkEnd w:id="378"/>
      <w:bookmarkEnd w:id="379"/>
      <w:bookmarkEnd w:id="380"/>
    </w:p>
    <w:p w:rsidR="000D7C14" w:rsidRDefault="000D7C14">
      <w:pPr>
        <w:spacing w:line="360" w:lineRule="auto"/>
        <w:rPr>
          <w:rFonts w:asciiTheme="minorEastAsia" w:eastAsiaTheme="minorEastAsia" w:hAnsiTheme="minorEastAsia" w:cstheme="minorEastAsia"/>
          <w:bCs/>
          <w:color w:val="000000"/>
          <w:sz w:val="24"/>
          <w:szCs w:val="24"/>
        </w:rPr>
      </w:pPr>
    </w:p>
    <w:p w:rsidR="000D7C14" w:rsidRDefault="00EE70E3">
      <w:pPr>
        <w:spacing w:line="360" w:lineRule="auto"/>
        <w:ind w:firstLine="612"/>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单位名称：</w:t>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p>
    <w:p w:rsidR="000D7C14" w:rsidRDefault="000D7C14">
      <w:pPr>
        <w:spacing w:line="360" w:lineRule="auto"/>
        <w:ind w:firstLine="612"/>
        <w:rPr>
          <w:rFonts w:asciiTheme="minorEastAsia" w:eastAsiaTheme="minorEastAsia" w:hAnsiTheme="minorEastAsia" w:cstheme="minorEastAsia"/>
          <w:bCs/>
          <w:color w:val="000000"/>
          <w:sz w:val="24"/>
          <w:szCs w:val="24"/>
        </w:rPr>
      </w:pPr>
    </w:p>
    <w:p w:rsidR="000D7C14" w:rsidRDefault="00EE70E3">
      <w:pPr>
        <w:spacing w:line="360" w:lineRule="auto"/>
        <w:ind w:firstLine="610"/>
        <w:rPr>
          <w:rFonts w:asciiTheme="minorEastAsia" w:eastAsiaTheme="minorEastAsia" w:hAnsiTheme="minorEastAsia" w:cstheme="minorEastAsia"/>
          <w:bCs/>
          <w:color w:val="000000"/>
          <w:sz w:val="24"/>
          <w:szCs w:val="24"/>
          <w:u w:val="single"/>
        </w:rPr>
      </w:pPr>
      <w:r>
        <w:rPr>
          <w:rFonts w:asciiTheme="minorEastAsia" w:eastAsiaTheme="minorEastAsia" w:hAnsiTheme="minorEastAsia" w:cstheme="minorEastAsia" w:hint="eastAsia"/>
          <w:bCs/>
          <w:color w:val="000000"/>
          <w:sz w:val="24"/>
          <w:szCs w:val="24"/>
        </w:rPr>
        <w:t>单位性质：</w:t>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p>
    <w:p w:rsidR="000D7C14" w:rsidRDefault="000D7C14">
      <w:pPr>
        <w:spacing w:line="360" w:lineRule="auto"/>
        <w:ind w:firstLine="610"/>
        <w:rPr>
          <w:rFonts w:asciiTheme="minorEastAsia" w:eastAsiaTheme="minorEastAsia" w:hAnsiTheme="minorEastAsia" w:cstheme="minorEastAsia"/>
          <w:bCs/>
          <w:color w:val="000000"/>
          <w:sz w:val="24"/>
          <w:szCs w:val="24"/>
        </w:rPr>
      </w:pPr>
    </w:p>
    <w:p w:rsidR="000D7C14" w:rsidRDefault="00EE70E3">
      <w:pPr>
        <w:spacing w:line="360" w:lineRule="auto"/>
        <w:ind w:firstLine="610"/>
        <w:rPr>
          <w:rFonts w:asciiTheme="minorEastAsia" w:eastAsiaTheme="minorEastAsia" w:hAnsiTheme="minorEastAsia" w:cstheme="minorEastAsia"/>
          <w:bCs/>
          <w:color w:val="000000"/>
          <w:sz w:val="24"/>
          <w:szCs w:val="24"/>
          <w:u w:val="single"/>
        </w:rPr>
      </w:pPr>
      <w:r>
        <w:rPr>
          <w:rFonts w:asciiTheme="minorEastAsia" w:eastAsiaTheme="minorEastAsia" w:hAnsiTheme="minorEastAsia" w:cstheme="minorEastAsia" w:hint="eastAsia"/>
          <w:bCs/>
          <w:color w:val="000000"/>
          <w:sz w:val="24"/>
          <w:szCs w:val="24"/>
        </w:rPr>
        <w:t>地    址：</w:t>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t xml:space="preserve">  </w:t>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t xml:space="preserve">       </w:t>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r>
    </w:p>
    <w:p w:rsidR="000D7C14" w:rsidRDefault="000D7C14">
      <w:pPr>
        <w:spacing w:line="360" w:lineRule="auto"/>
        <w:ind w:firstLine="610"/>
        <w:rPr>
          <w:rFonts w:asciiTheme="minorEastAsia" w:eastAsiaTheme="minorEastAsia" w:hAnsiTheme="minorEastAsia" w:cstheme="minorEastAsia"/>
          <w:bCs/>
          <w:color w:val="000000"/>
          <w:sz w:val="24"/>
          <w:szCs w:val="24"/>
        </w:rPr>
      </w:pPr>
    </w:p>
    <w:p w:rsidR="000D7C14" w:rsidRDefault="00EE70E3">
      <w:pPr>
        <w:spacing w:line="360" w:lineRule="auto"/>
        <w:ind w:firstLine="61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成立时间：</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年</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月</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日</w:t>
      </w:r>
    </w:p>
    <w:p w:rsidR="000D7C14" w:rsidRDefault="000D7C14">
      <w:pPr>
        <w:spacing w:line="360" w:lineRule="auto"/>
        <w:ind w:firstLine="610"/>
        <w:rPr>
          <w:rFonts w:asciiTheme="minorEastAsia" w:eastAsiaTheme="minorEastAsia" w:hAnsiTheme="minorEastAsia" w:cstheme="minorEastAsia"/>
          <w:bCs/>
          <w:color w:val="000000"/>
          <w:sz w:val="24"/>
          <w:szCs w:val="24"/>
        </w:rPr>
      </w:pPr>
    </w:p>
    <w:p w:rsidR="000D7C14" w:rsidRDefault="00EE70E3">
      <w:pPr>
        <w:spacing w:line="360" w:lineRule="auto"/>
        <w:ind w:firstLine="610"/>
        <w:rPr>
          <w:rFonts w:asciiTheme="minorEastAsia" w:eastAsiaTheme="minorEastAsia" w:hAnsiTheme="minorEastAsia" w:cstheme="minorEastAsia"/>
          <w:bCs/>
          <w:color w:val="000000"/>
          <w:sz w:val="24"/>
          <w:szCs w:val="24"/>
          <w:u w:val="single"/>
        </w:rPr>
      </w:pPr>
      <w:r>
        <w:rPr>
          <w:rFonts w:asciiTheme="minorEastAsia" w:eastAsiaTheme="minorEastAsia" w:hAnsiTheme="minorEastAsia" w:cstheme="minorEastAsia" w:hint="eastAsia"/>
          <w:bCs/>
          <w:color w:val="000000"/>
          <w:sz w:val="24"/>
          <w:szCs w:val="24"/>
        </w:rPr>
        <w:t>经营期限：</w:t>
      </w:r>
      <w:r>
        <w:rPr>
          <w:rFonts w:asciiTheme="minorEastAsia" w:eastAsiaTheme="minorEastAsia" w:hAnsiTheme="minorEastAsia" w:cstheme="minorEastAsia" w:hint="eastAsia"/>
          <w:bCs/>
          <w:color w:val="000000"/>
          <w:sz w:val="24"/>
          <w:szCs w:val="24"/>
          <w:u w:val="single"/>
        </w:rPr>
        <w:tab/>
        <w:t xml:space="preserve">                                     </w:t>
      </w:r>
      <w:r>
        <w:rPr>
          <w:rFonts w:asciiTheme="minorEastAsia" w:eastAsiaTheme="minorEastAsia" w:hAnsiTheme="minorEastAsia" w:cstheme="minorEastAsia" w:hint="eastAsia"/>
          <w:bCs/>
          <w:color w:val="000000"/>
          <w:sz w:val="24"/>
          <w:szCs w:val="24"/>
          <w:u w:val="single"/>
        </w:rPr>
        <w:tab/>
      </w:r>
    </w:p>
    <w:p w:rsidR="000D7C14" w:rsidRDefault="000D7C14">
      <w:pPr>
        <w:spacing w:line="360" w:lineRule="auto"/>
        <w:ind w:firstLine="610"/>
        <w:rPr>
          <w:rFonts w:asciiTheme="minorEastAsia" w:eastAsiaTheme="minorEastAsia" w:hAnsiTheme="minorEastAsia" w:cstheme="minorEastAsia"/>
          <w:bCs/>
          <w:color w:val="000000"/>
          <w:sz w:val="24"/>
          <w:szCs w:val="24"/>
        </w:rPr>
      </w:pPr>
    </w:p>
    <w:p w:rsidR="000D7C14" w:rsidRDefault="00EE70E3">
      <w:pPr>
        <w:spacing w:line="360" w:lineRule="auto"/>
        <w:ind w:firstLine="610"/>
        <w:rPr>
          <w:rFonts w:asciiTheme="minorEastAsia" w:eastAsiaTheme="minorEastAsia" w:hAnsiTheme="minorEastAsia" w:cstheme="minorEastAsia"/>
          <w:bCs/>
          <w:color w:val="000000"/>
          <w:sz w:val="24"/>
          <w:szCs w:val="24"/>
          <w:u w:val="single"/>
        </w:rPr>
      </w:pPr>
      <w:r>
        <w:rPr>
          <w:rFonts w:asciiTheme="minorEastAsia" w:eastAsiaTheme="minorEastAsia" w:hAnsiTheme="minorEastAsia" w:cstheme="minorEastAsia" w:hint="eastAsia"/>
          <w:bCs/>
          <w:color w:val="000000"/>
          <w:sz w:val="24"/>
          <w:szCs w:val="24"/>
        </w:rPr>
        <w:t>姓    名：</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 xml:space="preserve"> 性别：</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年龄：</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 xml:space="preserve"> 职务：</w:t>
      </w:r>
      <w:r>
        <w:rPr>
          <w:rFonts w:asciiTheme="minorEastAsia" w:eastAsiaTheme="minorEastAsia" w:hAnsiTheme="minorEastAsia" w:cstheme="minorEastAsia" w:hint="eastAsia"/>
          <w:bCs/>
          <w:color w:val="000000"/>
          <w:sz w:val="24"/>
          <w:szCs w:val="24"/>
          <w:u w:val="single"/>
        </w:rPr>
        <w:tab/>
      </w:r>
      <w:r>
        <w:rPr>
          <w:rFonts w:asciiTheme="minorEastAsia" w:eastAsiaTheme="minorEastAsia" w:hAnsiTheme="minorEastAsia" w:cstheme="minorEastAsia" w:hint="eastAsia"/>
          <w:bCs/>
          <w:color w:val="000000"/>
          <w:sz w:val="24"/>
          <w:szCs w:val="24"/>
          <w:u w:val="single"/>
        </w:rPr>
        <w:tab/>
        <w:t xml:space="preserve"> </w:t>
      </w:r>
    </w:p>
    <w:p w:rsidR="000D7C14" w:rsidRDefault="000D7C14">
      <w:pPr>
        <w:spacing w:line="360" w:lineRule="auto"/>
        <w:ind w:firstLine="610"/>
        <w:rPr>
          <w:rFonts w:asciiTheme="minorEastAsia" w:eastAsiaTheme="minorEastAsia" w:hAnsiTheme="minorEastAsia" w:cstheme="minorEastAsia"/>
          <w:bCs/>
          <w:color w:val="000000"/>
          <w:sz w:val="24"/>
          <w:szCs w:val="24"/>
        </w:rPr>
      </w:pPr>
    </w:p>
    <w:p w:rsidR="000D7C14" w:rsidRDefault="00EE70E3">
      <w:pPr>
        <w:spacing w:line="360" w:lineRule="auto"/>
        <w:ind w:firstLine="61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系</w:t>
      </w:r>
      <w:r>
        <w:rPr>
          <w:rFonts w:asciiTheme="minorEastAsia" w:eastAsiaTheme="minorEastAsia" w:hAnsiTheme="minorEastAsia" w:cstheme="minorEastAsia" w:hint="eastAsia"/>
          <w:bCs/>
          <w:color w:val="000000"/>
          <w:sz w:val="24"/>
          <w:szCs w:val="24"/>
          <w:u w:val="single"/>
        </w:rPr>
        <w:t xml:space="preserve">          （投标人单位名称）         </w:t>
      </w:r>
      <w:r>
        <w:rPr>
          <w:rFonts w:asciiTheme="minorEastAsia" w:eastAsiaTheme="minorEastAsia" w:hAnsiTheme="minorEastAsia" w:cstheme="minorEastAsia" w:hint="eastAsia"/>
          <w:bCs/>
          <w:color w:val="000000"/>
          <w:sz w:val="24"/>
          <w:szCs w:val="24"/>
        </w:rPr>
        <w:t>的法定代表人。</w:t>
      </w:r>
    </w:p>
    <w:p w:rsidR="000D7C14" w:rsidRDefault="000D7C14">
      <w:pPr>
        <w:spacing w:line="360" w:lineRule="auto"/>
        <w:ind w:firstLine="610"/>
        <w:rPr>
          <w:rFonts w:asciiTheme="minorEastAsia" w:eastAsiaTheme="minorEastAsia" w:hAnsiTheme="minorEastAsia" w:cstheme="minorEastAsia"/>
          <w:bCs/>
          <w:color w:val="000000"/>
          <w:sz w:val="24"/>
          <w:szCs w:val="24"/>
        </w:rPr>
      </w:pPr>
    </w:p>
    <w:p w:rsidR="000D7C14" w:rsidRDefault="00EE70E3">
      <w:pPr>
        <w:spacing w:line="360" w:lineRule="auto"/>
        <w:ind w:firstLine="61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特此证明。</w:t>
      </w:r>
    </w:p>
    <w:p w:rsidR="000D7C14" w:rsidRDefault="000D7C14">
      <w:pPr>
        <w:spacing w:line="360" w:lineRule="auto"/>
        <w:ind w:firstLine="610"/>
        <w:rPr>
          <w:rFonts w:asciiTheme="minorEastAsia" w:eastAsiaTheme="minorEastAsia" w:hAnsiTheme="minorEastAsia" w:cstheme="minorEastAsia"/>
          <w:bCs/>
          <w:color w:val="000000"/>
          <w:sz w:val="24"/>
          <w:szCs w:val="24"/>
        </w:rPr>
      </w:pPr>
    </w:p>
    <w:p w:rsidR="000D7C14" w:rsidRDefault="00EE70E3">
      <w:pPr>
        <w:spacing w:line="360" w:lineRule="auto"/>
        <w:ind w:firstLine="61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附：身份证复印件加盖公章</w:t>
      </w:r>
    </w:p>
    <w:p w:rsidR="000D7C14" w:rsidRDefault="000D7C14">
      <w:pPr>
        <w:tabs>
          <w:tab w:val="left" w:pos="720"/>
          <w:tab w:val="left" w:pos="900"/>
        </w:tabs>
        <w:spacing w:line="360" w:lineRule="auto"/>
        <w:ind w:firstLineChars="200" w:firstLine="480"/>
        <w:rPr>
          <w:rFonts w:asciiTheme="minorEastAsia" w:eastAsiaTheme="minorEastAsia" w:hAnsiTheme="minorEastAsia" w:cstheme="minorEastAsia"/>
          <w:bCs/>
          <w:color w:val="000000"/>
          <w:sz w:val="24"/>
          <w:szCs w:val="24"/>
        </w:rPr>
      </w:pPr>
    </w:p>
    <w:p w:rsidR="000D7C14" w:rsidRDefault="000D7C14">
      <w:pPr>
        <w:tabs>
          <w:tab w:val="left" w:pos="720"/>
          <w:tab w:val="left" w:pos="900"/>
        </w:tabs>
        <w:spacing w:line="360" w:lineRule="auto"/>
        <w:ind w:firstLineChars="1900" w:firstLine="4560"/>
        <w:rPr>
          <w:rFonts w:asciiTheme="minorEastAsia" w:eastAsiaTheme="minorEastAsia" w:hAnsiTheme="minorEastAsia" w:cstheme="minorEastAsia"/>
          <w:bCs/>
          <w:color w:val="000000"/>
          <w:sz w:val="24"/>
          <w:szCs w:val="24"/>
        </w:rPr>
      </w:pPr>
    </w:p>
    <w:p w:rsidR="000D7C14" w:rsidRDefault="00EE70E3">
      <w:pPr>
        <w:tabs>
          <w:tab w:val="left" w:pos="720"/>
          <w:tab w:val="left" w:pos="900"/>
        </w:tabs>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投标人：</w:t>
      </w:r>
      <w:r>
        <w:rPr>
          <w:rFonts w:asciiTheme="minorEastAsia" w:eastAsiaTheme="minorEastAsia" w:hAnsiTheme="minorEastAsia" w:cstheme="minorEastAsia" w:hint="eastAsia"/>
          <w:bCs/>
          <w:color w:val="000000"/>
          <w:sz w:val="24"/>
          <w:szCs w:val="24"/>
          <w:u w:val="single"/>
        </w:rPr>
        <w:t xml:space="preserve">             （盖公章）</w:t>
      </w:r>
    </w:p>
    <w:p w:rsidR="000D7C14" w:rsidRDefault="00EE70E3">
      <w:pPr>
        <w:tabs>
          <w:tab w:val="left" w:pos="720"/>
          <w:tab w:val="left" w:pos="900"/>
        </w:tabs>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日    期：</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年</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月</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日</w:t>
      </w:r>
    </w:p>
    <w:p w:rsidR="000D7C14" w:rsidRDefault="000D7C14">
      <w:pPr>
        <w:widowControl/>
        <w:spacing w:beforeAutospacing="1" w:afterAutospacing="1" w:line="360" w:lineRule="auto"/>
        <w:jc w:val="left"/>
        <w:rPr>
          <w:rFonts w:asciiTheme="minorEastAsia" w:eastAsiaTheme="minorEastAsia" w:hAnsiTheme="minorEastAsia" w:cstheme="minorEastAsia"/>
          <w:b/>
          <w:color w:val="000000"/>
          <w:sz w:val="24"/>
          <w:szCs w:val="24"/>
        </w:rPr>
        <w:sectPr w:rsidR="000D7C14">
          <w:pgSz w:w="11906" w:h="16838"/>
          <w:pgMar w:top="1440" w:right="1800" w:bottom="1440" w:left="1800" w:header="680" w:footer="907" w:gutter="0"/>
          <w:cols w:space="720"/>
        </w:sectPr>
      </w:pPr>
    </w:p>
    <w:p w:rsidR="000D7C14" w:rsidRDefault="00EE70E3">
      <w:pPr>
        <w:pStyle w:val="2"/>
        <w:spacing w:line="360" w:lineRule="auto"/>
        <w:rPr>
          <w:rFonts w:asciiTheme="minorEastAsia" w:eastAsiaTheme="minorEastAsia" w:hAnsiTheme="minorEastAsia" w:cstheme="minorEastAsia"/>
          <w:b/>
          <w:color w:val="000000"/>
          <w:sz w:val="24"/>
          <w:szCs w:val="24"/>
        </w:rPr>
      </w:pPr>
      <w:bookmarkStart w:id="381" w:name="_Toc26771"/>
      <w:bookmarkStart w:id="382" w:name="_Toc486431299"/>
      <w:bookmarkStart w:id="383" w:name="_Toc15531"/>
      <w:bookmarkStart w:id="384" w:name="_Toc11287"/>
      <w:bookmarkStart w:id="385" w:name="_Toc486431025"/>
      <w:bookmarkStart w:id="386" w:name="_Toc18818"/>
      <w:bookmarkStart w:id="387" w:name="_Toc496291395"/>
      <w:bookmarkStart w:id="388" w:name="_Toc447223772"/>
      <w:bookmarkStart w:id="389" w:name="_Toc25629"/>
      <w:bookmarkStart w:id="390" w:name="_Toc497207626"/>
      <w:bookmarkStart w:id="391" w:name="_Toc497489354"/>
      <w:r>
        <w:rPr>
          <w:rFonts w:asciiTheme="minorEastAsia" w:eastAsiaTheme="minorEastAsia" w:hAnsiTheme="minorEastAsia" w:cstheme="minorEastAsia" w:hint="eastAsia"/>
          <w:b/>
          <w:bCs/>
          <w:sz w:val="24"/>
          <w:szCs w:val="24"/>
        </w:rPr>
        <w:lastRenderedPageBreak/>
        <w:t>附件7-3  法人代表授权书（格式）</w:t>
      </w:r>
      <w:bookmarkEnd w:id="381"/>
      <w:bookmarkEnd w:id="382"/>
      <w:bookmarkEnd w:id="383"/>
      <w:bookmarkEnd w:id="384"/>
      <w:bookmarkEnd w:id="385"/>
      <w:bookmarkEnd w:id="386"/>
      <w:bookmarkEnd w:id="387"/>
      <w:bookmarkEnd w:id="388"/>
      <w:bookmarkEnd w:id="389"/>
      <w:bookmarkEnd w:id="390"/>
      <w:bookmarkEnd w:id="391"/>
    </w:p>
    <w:p w:rsidR="000D7C14" w:rsidRDefault="000D7C14">
      <w:pPr>
        <w:adjustRightInd w:val="0"/>
        <w:snapToGrid w:val="0"/>
        <w:spacing w:line="360" w:lineRule="auto"/>
        <w:rPr>
          <w:rFonts w:asciiTheme="minorEastAsia" w:eastAsiaTheme="minorEastAsia" w:hAnsiTheme="minorEastAsia" w:cstheme="minorEastAsia"/>
          <w:b/>
          <w:color w:val="000000"/>
          <w:sz w:val="24"/>
          <w:szCs w:val="24"/>
        </w:rPr>
      </w:pPr>
    </w:p>
    <w:p w:rsidR="000D7C14" w:rsidRDefault="00EE70E3">
      <w:pPr>
        <w:tabs>
          <w:tab w:val="left" w:pos="2880"/>
        </w:tabs>
        <w:spacing w:line="360" w:lineRule="auto"/>
        <w:ind w:firstLineChars="250" w:firstLine="60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本授权委托书声明：注册于_________（地址）的_____________________________（授权单位名称），法人代表为____________（法人代表姓名、职务）。现授权委托________________ （被授权人的姓名）为本单位的合法代理人，并将以本单位名义参加北京市京发招标有限公司组织的</w:t>
      </w:r>
      <w:r w:rsidR="007538A6">
        <w:rPr>
          <w:rFonts w:asciiTheme="minorEastAsia" w:eastAsiaTheme="minorEastAsia" w:hAnsiTheme="minorEastAsia" w:cstheme="minorEastAsia" w:hint="eastAsia"/>
          <w:color w:val="000000"/>
          <w:sz w:val="24"/>
          <w:szCs w:val="24"/>
          <w:u w:val="single"/>
        </w:rPr>
        <w:t>美洲市场推广</w:t>
      </w:r>
      <w:r>
        <w:rPr>
          <w:rFonts w:asciiTheme="minorEastAsia" w:eastAsiaTheme="minorEastAsia" w:hAnsiTheme="minorEastAsia" w:cstheme="minorEastAsia" w:hint="eastAsia"/>
          <w:bCs/>
          <w:color w:val="000000"/>
          <w:spacing w:val="24"/>
          <w:sz w:val="24"/>
          <w:szCs w:val="24"/>
        </w:rPr>
        <w:t>项目</w:t>
      </w:r>
      <w:r w:rsidR="001F3706" w:rsidRPr="003B3F68">
        <w:rPr>
          <w:rFonts w:asciiTheme="minorEastAsia" w:eastAsiaTheme="minorEastAsia" w:hAnsiTheme="minorEastAsia" w:cstheme="minorEastAsia" w:hint="eastAsia"/>
          <w:color w:val="000000"/>
          <w:sz w:val="24"/>
          <w:szCs w:val="24"/>
        </w:rPr>
        <w:t>第</w:t>
      </w:r>
      <w:r w:rsidR="001F3706" w:rsidRPr="003B3F68">
        <w:rPr>
          <w:rFonts w:asciiTheme="minorEastAsia" w:eastAsiaTheme="minorEastAsia" w:hAnsiTheme="minorEastAsia" w:cstheme="minorEastAsia" w:hint="eastAsia"/>
          <w:color w:val="000000"/>
          <w:sz w:val="24"/>
          <w:szCs w:val="24"/>
          <w:u w:val="single"/>
        </w:rPr>
        <w:t xml:space="preserve">  </w:t>
      </w:r>
      <w:r w:rsidR="001F3706" w:rsidRPr="003B3F68">
        <w:rPr>
          <w:rFonts w:asciiTheme="minorEastAsia" w:eastAsiaTheme="minorEastAsia" w:hAnsiTheme="minorEastAsia" w:cstheme="minorEastAsia" w:hint="eastAsia"/>
          <w:color w:val="000000"/>
          <w:sz w:val="24"/>
          <w:szCs w:val="24"/>
        </w:rPr>
        <w:t>包</w:t>
      </w:r>
      <w:r>
        <w:rPr>
          <w:rFonts w:asciiTheme="minorEastAsia" w:eastAsiaTheme="minorEastAsia" w:hAnsiTheme="minorEastAsia" w:cstheme="minorEastAsia" w:hint="eastAsia"/>
          <w:color w:val="000000" w:themeColor="text1"/>
          <w:sz w:val="24"/>
          <w:szCs w:val="24"/>
        </w:rPr>
        <w:t>(招标编号：</w:t>
      </w:r>
      <w:r w:rsidR="00334428">
        <w:rPr>
          <w:rFonts w:asciiTheme="minorEastAsia" w:eastAsiaTheme="minorEastAsia" w:hAnsiTheme="minorEastAsia" w:cstheme="minorEastAsia" w:hint="eastAsia"/>
          <w:bCs/>
          <w:color w:val="000000" w:themeColor="text1"/>
          <w:sz w:val="24"/>
          <w:szCs w:val="24"/>
        </w:rPr>
        <w:t>BJJF-2018-1767</w:t>
      </w:r>
      <w:r>
        <w:rPr>
          <w:rFonts w:asciiTheme="minorEastAsia" w:eastAsiaTheme="minorEastAsia" w:hAnsiTheme="minorEastAsia" w:cstheme="minorEastAsia" w:hint="eastAsia"/>
          <w:color w:val="000000" w:themeColor="text1"/>
          <w:sz w:val="24"/>
          <w:szCs w:val="24"/>
        </w:rPr>
        <w:t>)</w:t>
      </w:r>
      <w:r>
        <w:rPr>
          <w:rFonts w:asciiTheme="minorEastAsia" w:eastAsiaTheme="minorEastAsia" w:hAnsiTheme="minorEastAsia" w:cstheme="minorEastAsia" w:hint="eastAsia"/>
          <w:color w:val="000000"/>
          <w:sz w:val="24"/>
          <w:szCs w:val="24"/>
        </w:rPr>
        <w:t>招标投标活动。代理人（被授权人）在本项目投标活动中所签署的一切文件和处理的一切有关事宜，我单位均予承认。</w:t>
      </w: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代理人无转委权，特此委托。</w:t>
      </w: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w:t>
      </w: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w:t>
      </w:r>
    </w:p>
    <w:p w:rsidR="000D7C14" w:rsidRDefault="000D7C14">
      <w:pPr>
        <w:spacing w:line="360" w:lineRule="auto"/>
        <w:rPr>
          <w:rFonts w:asciiTheme="minorEastAsia" w:eastAsiaTheme="minorEastAsia" w:hAnsiTheme="minorEastAsia" w:cstheme="minorEastAsia"/>
          <w:color w:val="000000"/>
          <w:sz w:val="24"/>
          <w:szCs w:val="24"/>
        </w:rPr>
      </w:pP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代理人（被授权人）情况：</w:t>
      </w: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姓名___________________性别______年龄___________职务_______________</w:t>
      </w: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联系地址______________________________________________________</w:t>
      </w: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邮编___________________电话___________________传真___________________</w:t>
      </w: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身份证号码________________________________</w:t>
      </w:r>
    </w:p>
    <w:p w:rsidR="000D7C14" w:rsidRDefault="00EE70E3">
      <w:pPr>
        <w:spacing w:line="360" w:lineRule="auto"/>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附：身份证复印件加盖公章</w:t>
      </w:r>
    </w:p>
    <w:p w:rsidR="000D7C14" w:rsidRDefault="000D7C14">
      <w:pPr>
        <w:spacing w:line="360" w:lineRule="auto"/>
        <w:rPr>
          <w:rFonts w:asciiTheme="minorEastAsia" w:eastAsiaTheme="minorEastAsia" w:hAnsiTheme="minorEastAsia" w:cstheme="minorEastAsia"/>
          <w:bCs/>
          <w:color w:val="000000"/>
          <w:sz w:val="24"/>
          <w:szCs w:val="24"/>
        </w:rPr>
      </w:pP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w:t>
      </w: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投标人(公章)：</w:t>
      </w: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法定代表人(签字或盖章)：_____________________________</w:t>
      </w:r>
    </w:p>
    <w:p w:rsidR="000D7C14" w:rsidRDefault="000D7C14">
      <w:pPr>
        <w:spacing w:line="360" w:lineRule="auto"/>
        <w:rPr>
          <w:rFonts w:asciiTheme="minorEastAsia" w:eastAsiaTheme="minorEastAsia" w:hAnsiTheme="minorEastAsia" w:cstheme="minorEastAsia"/>
          <w:color w:val="000000"/>
          <w:sz w:val="24"/>
          <w:szCs w:val="24"/>
        </w:rPr>
      </w:pP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授权日期：___________________________</w:t>
      </w:r>
    </w:p>
    <w:p w:rsidR="000D7C14" w:rsidRDefault="000D7C14">
      <w:pPr>
        <w:spacing w:line="360" w:lineRule="auto"/>
        <w:rPr>
          <w:rFonts w:asciiTheme="minorEastAsia" w:eastAsiaTheme="minorEastAsia" w:hAnsiTheme="minorEastAsia" w:cstheme="minorEastAsia"/>
          <w:color w:val="000000"/>
          <w:sz w:val="24"/>
          <w:szCs w:val="24"/>
        </w:rPr>
      </w:pP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代理人（被授权人）(签字)：</w:t>
      </w:r>
    </w:p>
    <w:p w:rsidR="000D7C14" w:rsidRDefault="000D7C14">
      <w:pPr>
        <w:pStyle w:val="a5"/>
        <w:snapToGrid w:val="0"/>
        <w:spacing w:line="360" w:lineRule="auto"/>
        <w:ind w:firstLine="420"/>
        <w:rPr>
          <w:rFonts w:asciiTheme="minorEastAsia" w:eastAsiaTheme="minorEastAsia" w:hAnsiTheme="minorEastAsia" w:cstheme="minorEastAsia"/>
          <w:sz w:val="24"/>
        </w:rPr>
      </w:pPr>
    </w:p>
    <w:bookmarkEnd w:id="347"/>
    <w:p w:rsidR="000D7C14" w:rsidRDefault="00EE70E3">
      <w:pPr>
        <w:pStyle w:val="2"/>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br w:type="page"/>
      </w:r>
      <w:bookmarkStart w:id="392" w:name="_Toc496291396"/>
      <w:bookmarkStart w:id="393" w:name="_Toc9406"/>
      <w:bookmarkStart w:id="394" w:name="_Toc16460"/>
      <w:bookmarkStart w:id="395" w:name="_Toc12655"/>
      <w:bookmarkStart w:id="396" w:name="_Toc497207627"/>
      <w:bookmarkStart w:id="397" w:name="_Toc497489355"/>
      <w:bookmarkStart w:id="398" w:name="_Toc486431026"/>
      <w:bookmarkStart w:id="399" w:name="_Toc486431300"/>
      <w:r>
        <w:rPr>
          <w:rFonts w:asciiTheme="minorEastAsia" w:eastAsiaTheme="minorEastAsia" w:hAnsiTheme="minorEastAsia" w:cstheme="minorEastAsia" w:hint="eastAsia"/>
          <w:b/>
          <w:bCs/>
          <w:sz w:val="24"/>
          <w:szCs w:val="24"/>
        </w:rPr>
        <w:lastRenderedPageBreak/>
        <w:t>附件7-4  投标人的资信证明</w:t>
      </w:r>
      <w:bookmarkEnd w:id="392"/>
      <w:bookmarkEnd w:id="393"/>
      <w:bookmarkEnd w:id="394"/>
      <w:bookmarkEnd w:id="395"/>
      <w:bookmarkEnd w:id="396"/>
      <w:bookmarkEnd w:id="397"/>
    </w:p>
    <w:p w:rsidR="000D7C14" w:rsidRDefault="000D7C14">
      <w:pPr>
        <w:pStyle w:val="a0"/>
      </w:pPr>
    </w:p>
    <w:p w:rsidR="000D7C14" w:rsidRDefault="00EE70E3">
      <w:pPr>
        <w:numPr>
          <w:ilvl w:val="0"/>
          <w:numId w:val="6"/>
        </w:numPr>
        <w:spacing w:line="360" w:lineRule="auto"/>
        <w:jc w:val="lef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计师事务所出具</w:t>
      </w:r>
      <w:r>
        <w:rPr>
          <w:rFonts w:asciiTheme="minorEastAsia" w:eastAsiaTheme="minorEastAsia" w:hAnsiTheme="minorEastAsia" w:cstheme="minorEastAsia" w:hint="eastAsia"/>
          <w:bCs/>
          <w:color w:val="000000" w:themeColor="text1"/>
          <w:sz w:val="24"/>
          <w:szCs w:val="24"/>
        </w:rPr>
        <w:t>的</w:t>
      </w:r>
      <w:r w:rsidR="00575C66">
        <w:rPr>
          <w:rFonts w:asciiTheme="minorEastAsia" w:eastAsiaTheme="minorEastAsia" w:hAnsiTheme="minorEastAsia" w:cstheme="minorEastAsia" w:hint="eastAsia"/>
          <w:bCs/>
          <w:color w:val="000000" w:themeColor="text1"/>
          <w:sz w:val="24"/>
          <w:szCs w:val="24"/>
        </w:rPr>
        <w:t>2017年度</w:t>
      </w:r>
      <w:r>
        <w:rPr>
          <w:rFonts w:asciiTheme="minorEastAsia" w:eastAsiaTheme="minorEastAsia" w:hAnsiTheme="minorEastAsia" w:cstheme="minorEastAsia" w:hint="eastAsia"/>
          <w:bCs/>
          <w:color w:val="000000" w:themeColor="text1"/>
          <w:sz w:val="24"/>
          <w:szCs w:val="24"/>
        </w:rPr>
        <w:t>财务</w:t>
      </w:r>
      <w:r>
        <w:rPr>
          <w:rFonts w:asciiTheme="minorEastAsia" w:eastAsiaTheme="minorEastAsia" w:hAnsiTheme="minorEastAsia" w:cstheme="minorEastAsia" w:hint="eastAsia"/>
          <w:bCs/>
          <w:color w:val="000000"/>
          <w:sz w:val="24"/>
          <w:szCs w:val="24"/>
        </w:rPr>
        <w:t>审计报告</w:t>
      </w:r>
      <w:r>
        <w:rPr>
          <w:rFonts w:asciiTheme="minorEastAsia" w:eastAsiaTheme="minorEastAsia" w:hAnsiTheme="minorEastAsia" w:cstheme="minorEastAsia" w:hint="eastAsia"/>
          <w:b/>
          <w:bCs/>
          <w:color w:val="000000"/>
          <w:sz w:val="24"/>
          <w:szCs w:val="24"/>
        </w:rPr>
        <w:t>复印件加盖公章；</w:t>
      </w:r>
      <w:r>
        <w:rPr>
          <w:rFonts w:asciiTheme="minorEastAsia" w:eastAsiaTheme="minorEastAsia" w:hAnsiTheme="minorEastAsia" w:cstheme="minorEastAsia" w:hint="eastAsia"/>
          <w:sz w:val="24"/>
          <w:szCs w:val="24"/>
        </w:rPr>
        <w:t>在投标年度新成立的公司可以提供验资报告</w:t>
      </w:r>
      <w:r>
        <w:rPr>
          <w:rFonts w:asciiTheme="minorEastAsia" w:eastAsiaTheme="minorEastAsia" w:hAnsiTheme="minorEastAsia" w:cstheme="minorEastAsia" w:hint="eastAsia"/>
          <w:b/>
          <w:bCs/>
          <w:sz w:val="24"/>
          <w:szCs w:val="24"/>
        </w:rPr>
        <w:t>（复印件加盖公章）</w:t>
      </w:r>
      <w:r>
        <w:rPr>
          <w:rFonts w:asciiTheme="minorEastAsia" w:eastAsiaTheme="minorEastAsia" w:hAnsiTheme="minorEastAsia" w:cstheme="minorEastAsia" w:hint="eastAsia"/>
          <w:sz w:val="24"/>
          <w:szCs w:val="24"/>
        </w:rPr>
        <w:t>。</w:t>
      </w:r>
    </w:p>
    <w:p w:rsidR="000D7C14" w:rsidRDefault="00EE70E3">
      <w:pPr>
        <w:numPr>
          <w:ilvl w:val="0"/>
          <w:numId w:val="6"/>
        </w:numPr>
        <w:spacing w:line="360" w:lineRule="auto"/>
        <w:jc w:val="lef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如投标人无法提供审计报告，则提供银行出具的资信证明。银行资信证明提供原件，提供银行在开标日前三个月内开具资信证明。</w:t>
      </w:r>
    </w:p>
    <w:p w:rsidR="000D7C14" w:rsidRDefault="00EE70E3">
      <w:pPr>
        <w:numPr>
          <w:ilvl w:val="0"/>
          <w:numId w:val="6"/>
        </w:numPr>
        <w:spacing w:line="360" w:lineRule="auto"/>
        <w:jc w:val="lef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银行资信证明应能说明该投标人与银行之间业务往来正常，企业信誉良好等。银行出具的存款证明不能替代银行资信证明。</w:t>
      </w:r>
    </w:p>
    <w:p w:rsidR="000D7C14" w:rsidRDefault="00EE70E3">
      <w:pPr>
        <w:pStyle w:val="2"/>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00" w:name="_Toc496291397"/>
      <w:bookmarkStart w:id="401" w:name="_Toc27541"/>
      <w:bookmarkStart w:id="402" w:name="_Toc1805"/>
      <w:bookmarkStart w:id="403" w:name="_Toc11027"/>
      <w:bookmarkStart w:id="404" w:name="_Toc497207628"/>
      <w:bookmarkStart w:id="405" w:name="_Toc497489356"/>
      <w:r>
        <w:rPr>
          <w:rFonts w:asciiTheme="minorEastAsia" w:eastAsiaTheme="minorEastAsia" w:hAnsiTheme="minorEastAsia" w:cstheme="minorEastAsia" w:hint="eastAsia"/>
          <w:b/>
          <w:bCs/>
          <w:sz w:val="24"/>
          <w:szCs w:val="24"/>
        </w:rPr>
        <w:lastRenderedPageBreak/>
        <w:t>附件7-5  税收和社会保障资金缴纳记录</w:t>
      </w:r>
      <w:bookmarkEnd w:id="400"/>
      <w:bookmarkEnd w:id="401"/>
      <w:bookmarkEnd w:id="402"/>
      <w:bookmarkEnd w:id="403"/>
      <w:bookmarkEnd w:id="404"/>
      <w:bookmarkEnd w:id="405"/>
    </w:p>
    <w:p w:rsidR="000D7C14" w:rsidRDefault="000D7C14">
      <w:pPr>
        <w:spacing w:line="360" w:lineRule="auto"/>
        <w:jc w:val="center"/>
        <w:rPr>
          <w:rFonts w:asciiTheme="minorEastAsia" w:eastAsiaTheme="minorEastAsia" w:hAnsiTheme="minorEastAsia" w:cstheme="minorEastAsia"/>
          <w:bCs/>
          <w:color w:val="000000"/>
          <w:sz w:val="24"/>
          <w:szCs w:val="24"/>
        </w:rPr>
      </w:pPr>
    </w:p>
    <w:p w:rsidR="000D7C14" w:rsidRDefault="00EE70E3" w:rsidP="00FA1B6A">
      <w:pPr>
        <w:spacing w:line="360" w:lineRule="auto"/>
        <w:ind w:firstLineChars="202" w:firstLine="485"/>
        <w:jc w:val="lef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①近半年任一个月的缴纳税收记录</w:t>
      </w:r>
    </w:p>
    <w:p w:rsidR="000D7C14" w:rsidRDefault="00EE70E3">
      <w:pPr>
        <w:spacing w:line="360" w:lineRule="auto"/>
        <w:ind w:leftChars="269" w:left="1172" w:hangingChars="253" w:hanging="607"/>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说明：</w:t>
      </w:r>
      <w:r>
        <w:rPr>
          <w:rFonts w:asciiTheme="minorEastAsia" w:eastAsiaTheme="minorEastAsia" w:hAnsiTheme="minorEastAsia" w:cstheme="minorEastAsia" w:hint="eastAsia"/>
          <w:bCs/>
          <w:color w:val="000000"/>
          <w:sz w:val="24"/>
          <w:szCs w:val="24"/>
        </w:rPr>
        <w:t>近半年任一个月</w:t>
      </w:r>
      <w:r>
        <w:rPr>
          <w:rFonts w:asciiTheme="minorEastAsia" w:eastAsiaTheme="minorEastAsia" w:hAnsiTheme="minorEastAsia" w:cstheme="minorEastAsia" w:hint="eastAsia"/>
          <w:sz w:val="24"/>
          <w:szCs w:val="24"/>
        </w:rPr>
        <w:t>依法缴纳税收的记录或如未到缴税限额须提供零缴</w:t>
      </w:r>
    </w:p>
    <w:p w:rsidR="000D7C14" w:rsidRDefault="00EE70E3">
      <w:pPr>
        <w:spacing w:line="360" w:lineRule="auto"/>
        <w:ind w:leftChars="269" w:left="1172" w:hangingChars="253" w:hanging="607"/>
        <w:jc w:val="lef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sz w:val="24"/>
          <w:szCs w:val="24"/>
        </w:rPr>
        <w:t>税证明复印件并加盖投标单位公章</w:t>
      </w:r>
      <w:r>
        <w:rPr>
          <w:rFonts w:asciiTheme="minorEastAsia" w:eastAsiaTheme="minorEastAsia" w:hAnsiTheme="minorEastAsia" w:cstheme="minorEastAsia" w:hint="eastAsia"/>
          <w:b/>
          <w:bCs/>
          <w:color w:val="000000"/>
          <w:sz w:val="24"/>
          <w:szCs w:val="24"/>
        </w:rPr>
        <w:t>（复印件加盖单位公章，自行编制无效）</w:t>
      </w:r>
    </w:p>
    <w:p w:rsidR="000D7C14" w:rsidRDefault="000D7C14">
      <w:pPr>
        <w:spacing w:line="360" w:lineRule="auto"/>
        <w:jc w:val="left"/>
        <w:rPr>
          <w:rFonts w:asciiTheme="minorEastAsia" w:eastAsiaTheme="minorEastAsia" w:hAnsiTheme="minorEastAsia" w:cstheme="minorEastAsia"/>
          <w:b/>
          <w:bCs/>
          <w:color w:val="000000"/>
          <w:sz w:val="24"/>
          <w:szCs w:val="24"/>
        </w:rPr>
      </w:pPr>
    </w:p>
    <w:p w:rsidR="000D7C14" w:rsidRDefault="00EE70E3" w:rsidP="00FA1B6A">
      <w:pPr>
        <w:spacing w:line="360" w:lineRule="auto"/>
        <w:ind w:firstLineChars="202" w:firstLine="485"/>
        <w:jc w:val="lef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fldChar w:fldCharType="begin"/>
      </w:r>
      <w:r>
        <w:rPr>
          <w:rFonts w:asciiTheme="minorEastAsia" w:eastAsiaTheme="minorEastAsia" w:hAnsiTheme="minorEastAsia" w:cstheme="minorEastAsia" w:hint="eastAsia"/>
          <w:bCs/>
          <w:color w:val="000000"/>
          <w:sz w:val="24"/>
          <w:szCs w:val="24"/>
        </w:rPr>
        <w:instrText xml:space="preserve"> = 2 \* GB3 </w:instrText>
      </w:r>
      <w:r>
        <w:rPr>
          <w:rFonts w:asciiTheme="minorEastAsia" w:eastAsiaTheme="minorEastAsia" w:hAnsiTheme="minorEastAsia" w:cstheme="minorEastAsia" w:hint="eastAsia"/>
          <w:bCs/>
          <w:color w:val="000000"/>
          <w:sz w:val="24"/>
          <w:szCs w:val="24"/>
        </w:rPr>
        <w:fldChar w:fldCharType="separate"/>
      </w:r>
      <w:r>
        <w:rPr>
          <w:rFonts w:asciiTheme="minorEastAsia" w:eastAsiaTheme="minorEastAsia" w:hAnsiTheme="minorEastAsia" w:cstheme="minorEastAsia" w:hint="eastAsia"/>
          <w:bCs/>
          <w:color w:val="000000"/>
          <w:sz w:val="24"/>
          <w:szCs w:val="24"/>
        </w:rPr>
        <w:t>②</w:t>
      </w:r>
      <w:r>
        <w:rPr>
          <w:rFonts w:asciiTheme="minorEastAsia" w:eastAsiaTheme="minorEastAsia" w:hAnsiTheme="minorEastAsia" w:cstheme="minorEastAsia" w:hint="eastAsia"/>
          <w:bCs/>
          <w:color w:val="000000"/>
          <w:sz w:val="24"/>
          <w:szCs w:val="24"/>
        </w:rPr>
        <w:fldChar w:fldCharType="end"/>
      </w:r>
      <w:r>
        <w:rPr>
          <w:rFonts w:asciiTheme="minorEastAsia" w:eastAsiaTheme="minorEastAsia" w:hAnsiTheme="minorEastAsia" w:cstheme="minorEastAsia" w:hint="eastAsia"/>
          <w:bCs/>
          <w:color w:val="000000"/>
          <w:sz w:val="24"/>
          <w:szCs w:val="24"/>
        </w:rPr>
        <w:t>近半年任一个月企业缴纳社会保障金有效票据凭证</w:t>
      </w:r>
    </w:p>
    <w:p w:rsidR="000D7C14" w:rsidRDefault="00EE70E3">
      <w:pPr>
        <w:pStyle w:val="a5"/>
        <w:snapToGrid w:val="0"/>
        <w:spacing w:line="360" w:lineRule="auto"/>
        <w:ind w:leftChars="269" w:left="1172" w:hangingChars="253" w:hanging="607"/>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说明：近半年任一个月缴费的银行单据或公司所在社保机构开具的缴费凭</w:t>
      </w:r>
    </w:p>
    <w:p w:rsidR="000D7C14" w:rsidRDefault="00EE70E3">
      <w:pPr>
        <w:pStyle w:val="a5"/>
        <w:snapToGrid w:val="0"/>
        <w:spacing w:line="360" w:lineRule="auto"/>
        <w:ind w:leftChars="269" w:left="1172" w:hangingChars="253" w:hanging="607"/>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Cs/>
          <w:color w:val="000000"/>
          <w:sz w:val="24"/>
        </w:rPr>
        <w:t>证，自行编写或其他凭证无效，</w:t>
      </w:r>
      <w:r>
        <w:rPr>
          <w:rFonts w:asciiTheme="minorEastAsia" w:eastAsiaTheme="minorEastAsia" w:hAnsiTheme="minorEastAsia" w:cstheme="minorEastAsia" w:hint="eastAsia"/>
          <w:sz w:val="24"/>
        </w:rPr>
        <w:t>事业单位除外。</w:t>
      </w:r>
      <w:r>
        <w:rPr>
          <w:rFonts w:asciiTheme="minorEastAsia" w:eastAsiaTheme="minorEastAsia" w:hAnsiTheme="minorEastAsia" w:cstheme="minorEastAsia" w:hint="eastAsia"/>
          <w:b/>
          <w:color w:val="000000"/>
          <w:sz w:val="24"/>
        </w:rPr>
        <w:t>（复印件加盖单位公章）</w:t>
      </w:r>
    </w:p>
    <w:p w:rsidR="000D7C14" w:rsidRDefault="000D7C14">
      <w:pPr>
        <w:spacing w:line="360" w:lineRule="auto"/>
        <w:jc w:val="center"/>
        <w:rPr>
          <w:rFonts w:asciiTheme="minorEastAsia" w:eastAsiaTheme="minorEastAsia" w:hAnsiTheme="minorEastAsia" w:cstheme="minorEastAsia"/>
          <w:color w:val="000000"/>
          <w:sz w:val="24"/>
          <w:szCs w:val="24"/>
        </w:rPr>
      </w:pPr>
    </w:p>
    <w:p w:rsidR="000D7C14" w:rsidRDefault="000D7C14">
      <w:pPr>
        <w:spacing w:line="360" w:lineRule="auto"/>
        <w:jc w:val="center"/>
        <w:rPr>
          <w:rFonts w:asciiTheme="minorEastAsia" w:eastAsiaTheme="minorEastAsia" w:hAnsiTheme="minorEastAsia" w:cstheme="minorEastAsia"/>
          <w:color w:val="000000"/>
          <w:sz w:val="24"/>
          <w:szCs w:val="24"/>
        </w:rPr>
      </w:pPr>
    </w:p>
    <w:p w:rsidR="000D7C14" w:rsidRDefault="00EE70E3">
      <w:pPr>
        <w:pStyle w:val="2"/>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06" w:name="_Toc15708"/>
      <w:bookmarkStart w:id="407" w:name="_Toc14426"/>
      <w:bookmarkStart w:id="408" w:name="_Toc496291398"/>
      <w:bookmarkStart w:id="409" w:name="_Toc23753"/>
      <w:bookmarkStart w:id="410" w:name="_Toc497207629"/>
      <w:bookmarkStart w:id="411" w:name="_Toc497489357"/>
      <w:r>
        <w:rPr>
          <w:rFonts w:asciiTheme="minorEastAsia" w:eastAsiaTheme="minorEastAsia" w:hAnsiTheme="minorEastAsia" w:cstheme="minorEastAsia" w:hint="eastAsia"/>
          <w:b/>
          <w:bCs/>
          <w:sz w:val="24"/>
          <w:szCs w:val="24"/>
        </w:rPr>
        <w:lastRenderedPageBreak/>
        <w:t>附件7-6  无重大违法记录的书面声明</w:t>
      </w:r>
      <w:bookmarkEnd w:id="406"/>
      <w:bookmarkEnd w:id="407"/>
      <w:bookmarkEnd w:id="408"/>
      <w:bookmarkEnd w:id="409"/>
      <w:bookmarkEnd w:id="410"/>
      <w:bookmarkEnd w:id="411"/>
    </w:p>
    <w:p w:rsidR="000D7C14" w:rsidRDefault="00EE70E3">
      <w:pPr>
        <w:spacing w:line="360" w:lineRule="auto"/>
        <w:rPr>
          <w:rFonts w:asciiTheme="minorEastAsia" w:eastAsiaTheme="minorEastAsia" w:hAnsiTheme="minorEastAsia" w:cstheme="minorEastAsia"/>
          <w:b/>
          <w:bCs/>
          <w:color w:val="000000"/>
          <w:sz w:val="24"/>
          <w:szCs w:val="24"/>
        </w:rPr>
      </w:pPr>
      <w:bookmarkStart w:id="412" w:name="_Toc486431027"/>
      <w:bookmarkStart w:id="413" w:name="_Toc486431301"/>
      <w:r>
        <w:rPr>
          <w:rFonts w:asciiTheme="minorEastAsia" w:eastAsiaTheme="minorEastAsia" w:hAnsiTheme="minorEastAsia" w:cstheme="minorEastAsia" w:hint="eastAsia"/>
          <w:b/>
          <w:bCs/>
          <w:color w:val="000000"/>
          <w:sz w:val="24"/>
          <w:szCs w:val="24"/>
        </w:rPr>
        <w:t>参加政府采购活动前三年内，在经营活动中没有重大违法记录的书面声明</w:t>
      </w:r>
      <w:bookmarkEnd w:id="412"/>
      <w:bookmarkEnd w:id="413"/>
    </w:p>
    <w:p w:rsidR="000D7C14" w:rsidRDefault="00EE70E3">
      <w:pPr>
        <w:tabs>
          <w:tab w:val="left" w:pos="5580"/>
        </w:tabs>
        <w:spacing w:line="360" w:lineRule="auto"/>
        <w:jc w:val="center"/>
        <w:rPr>
          <w:rStyle w:val="1Char1"/>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bCs/>
          <w:color w:val="000000"/>
          <w:sz w:val="24"/>
          <w:szCs w:val="24"/>
        </w:rPr>
        <w:t>（包含以下内容，格式自拟，加盖单位公章）</w:t>
      </w:r>
    </w:p>
    <w:p w:rsidR="000D7C14" w:rsidRDefault="000D7C14">
      <w:pPr>
        <w:tabs>
          <w:tab w:val="left" w:pos="5580"/>
        </w:tabs>
        <w:spacing w:line="360" w:lineRule="auto"/>
        <w:rPr>
          <w:rFonts w:asciiTheme="minorEastAsia" w:eastAsiaTheme="minorEastAsia" w:hAnsiTheme="minorEastAsia" w:cstheme="minorEastAsia"/>
          <w:sz w:val="24"/>
          <w:szCs w:val="24"/>
        </w:rPr>
      </w:pPr>
    </w:p>
    <w:p w:rsidR="000D7C14" w:rsidRDefault="00EE70E3">
      <w:pPr>
        <w:tabs>
          <w:tab w:val="left" w:pos="5580"/>
        </w:tabs>
        <w:spacing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说明：参加政府采购活动前三年内，在经营活动中没有重大违法记录；没有因违法经营受到刑事处罚或者责令停产停业、吊销许可证或者执照、较大数额罚款等行政处罚。</w:t>
      </w:r>
    </w:p>
    <w:p w:rsidR="000D7C14" w:rsidRDefault="00EE70E3">
      <w:pPr>
        <w:pStyle w:val="2"/>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14" w:name="_Toc9396"/>
      <w:bookmarkStart w:id="415" w:name="_Toc1357"/>
      <w:bookmarkStart w:id="416" w:name="_Toc496291399"/>
      <w:bookmarkStart w:id="417" w:name="_Toc24947"/>
      <w:bookmarkStart w:id="418" w:name="_Toc497207630"/>
      <w:bookmarkStart w:id="419" w:name="_Toc497489358"/>
      <w:r>
        <w:rPr>
          <w:rFonts w:asciiTheme="minorEastAsia" w:eastAsiaTheme="minorEastAsia" w:hAnsiTheme="minorEastAsia" w:cstheme="minorEastAsia" w:hint="eastAsia"/>
          <w:b/>
          <w:bCs/>
          <w:sz w:val="24"/>
          <w:szCs w:val="24"/>
        </w:rPr>
        <w:lastRenderedPageBreak/>
        <w:t>附件7-7  信用记录查询截图</w:t>
      </w:r>
      <w:bookmarkEnd w:id="414"/>
      <w:bookmarkEnd w:id="415"/>
      <w:bookmarkEnd w:id="416"/>
      <w:bookmarkEnd w:id="417"/>
      <w:bookmarkEnd w:id="418"/>
      <w:bookmarkEnd w:id="419"/>
    </w:p>
    <w:p w:rsidR="000D7C14" w:rsidRDefault="00EE70E3">
      <w:pPr>
        <w:tabs>
          <w:tab w:val="left" w:pos="5580"/>
        </w:tabs>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未被列入失信被执行人、重大税收违法案件当事人名单、政府采购严重违法失信行为记录名单。</w:t>
      </w:r>
    </w:p>
    <w:p w:rsidR="000D7C14" w:rsidRDefault="00EE70E3">
      <w:pPr>
        <w:tabs>
          <w:tab w:val="left" w:pos="5580"/>
        </w:tabs>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需打印通过“信用中国”网站（www.creditchina.gov.cn）和中国政府采购网（www.ccgp.gov.cn）查询相关主体信用记录的截图并</w:t>
      </w:r>
      <w:r>
        <w:rPr>
          <w:rFonts w:asciiTheme="minorEastAsia" w:eastAsiaTheme="minorEastAsia" w:hAnsiTheme="minorEastAsia" w:cstheme="minorEastAsia" w:hint="eastAsia"/>
          <w:b/>
          <w:bCs/>
          <w:sz w:val="24"/>
          <w:szCs w:val="24"/>
        </w:rPr>
        <w:t>加盖单位公章</w:t>
      </w:r>
      <w:r>
        <w:rPr>
          <w:rFonts w:asciiTheme="minorEastAsia" w:eastAsiaTheme="minorEastAsia" w:hAnsiTheme="minorEastAsia" w:cstheme="minorEastAsia" w:hint="eastAsia"/>
          <w:sz w:val="24"/>
          <w:szCs w:val="24"/>
        </w:rPr>
        <w:t>。查询日期为投标报名至投标截止时间前任一天。</w:t>
      </w:r>
    </w:p>
    <w:p w:rsidR="000D7C14" w:rsidRDefault="00EE70E3">
      <w:pPr>
        <w:pStyle w:val="2"/>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20" w:name="_Toc27666"/>
      <w:bookmarkStart w:id="421" w:name="_Toc496291400"/>
      <w:bookmarkStart w:id="422" w:name="_Toc9501"/>
      <w:bookmarkStart w:id="423" w:name="_Toc25860"/>
      <w:bookmarkStart w:id="424" w:name="_Toc497207631"/>
      <w:bookmarkStart w:id="425" w:name="_Toc497489359"/>
      <w:r w:rsidR="00176CB2" w:rsidRPr="00413EE7">
        <w:rPr>
          <w:b/>
          <w:sz w:val="24"/>
        </w:rPr>
        <w:lastRenderedPageBreak/>
        <w:t xml:space="preserve"> </w:t>
      </w:r>
      <w:r>
        <w:rPr>
          <w:rFonts w:asciiTheme="minorEastAsia" w:eastAsiaTheme="minorEastAsia" w:hAnsiTheme="minorEastAsia" w:cstheme="minorEastAsia" w:hint="eastAsia"/>
          <w:b/>
          <w:bCs/>
          <w:sz w:val="24"/>
          <w:szCs w:val="24"/>
        </w:rPr>
        <w:t>附件7-</w:t>
      </w:r>
      <w:r w:rsidR="00176CB2">
        <w:rPr>
          <w:rFonts w:asciiTheme="minorEastAsia" w:eastAsiaTheme="minorEastAsia" w:hAnsiTheme="minorEastAsia" w:cstheme="minorEastAsia" w:hint="eastAsia"/>
          <w:b/>
          <w:bCs/>
          <w:sz w:val="24"/>
          <w:szCs w:val="24"/>
        </w:rPr>
        <w:t>8</w:t>
      </w:r>
      <w:r>
        <w:rPr>
          <w:rFonts w:asciiTheme="minorEastAsia" w:eastAsiaTheme="minorEastAsia" w:hAnsiTheme="minorEastAsia" w:cstheme="minorEastAsia" w:hint="eastAsia"/>
          <w:b/>
          <w:bCs/>
          <w:sz w:val="24"/>
          <w:szCs w:val="24"/>
        </w:rPr>
        <w:t xml:space="preserve">  </w:t>
      </w:r>
      <w:bookmarkStart w:id="426" w:name="_Toc496291405"/>
      <w:bookmarkStart w:id="427" w:name="_Toc21670"/>
      <w:bookmarkStart w:id="428" w:name="_Toc19479"/>
      <w:bookmarkEnd w:id="398"/>
      <w:bookmarkEnd w:id="399"/>
      <w:bookmarkEnd w:id="420"/>
      <w:bookmarkEnd w:id="421"/>
      <w:bookmarkEnd w:id="422"/>
      <w:bookmarkEnd w:id="423"/>
      <w:bookmarkEnd w:id="424"/>
      <w:r>
        <w:rPr>
          <w:rFonts w:asciiTheme="minorEastAsia" w:eastAsiaTheme="minorEastAsia" w:hAnsiTheme="minorEastAsia" w:cstheme="minorEastAsia" w:hint="eastAsia"/>
          <w:b/>
          <w:bCs/>
          <w:sz w:val="24"/>
          <w:szCs w:val="24"/>
        </w:rPr>
        <w:t>与投标人存在关联关系的单位情况说明</w:t>
      </w:r>
      <w:bookmarkEnd w:id="425"/>
      <w:bookmarkEnd w:id="426"/>
      <w:bookmarkEnd w:id="427"/>
      <w:bookmarkEnd w:id="428"/>
    </w:p>
    <w:p w:rsidR="000D7C14" w:rsidRDefault="000D7C14">
      <w:pPr>
        <w:spacing w:line="360" w:lineRule="auto"/>
        <w:ind w:firstLineChars="250" w:firstLine="600"/>
        <w:rPr>
          <w:rFonts w:asciiTheme="minorEastAsia" w:eastAsiaTheme="minorEastAsia" w:hAnsiTheme="minorEastAsia" w:cstheme="minorEastAsia"/>
          <w:sz w:val="24"/>
          <w:szCs w:val="24"/>
          <w:u w:val="single"/>
        </w:rPr>
      </w:pPr>
    </w:p>
    <w:p w:rsidR="000D7C14" w:rsidRDefault="00EE70E3">
      <w:pPr>
        <w:spacing w:line="360" w:lineRule="auto"/>
        <w:ind w:firstLineChars="250" w:firstLine="60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u w:val="single"/>
        </w:rPr>
        <w:t>投标人名称</w:t>
      </w:r>
      <w:r>
        <w:rPr>
          <w:rFonts w:asciiTheme="minorEastAsia" w:eastAsiaTheme="minorEastAsia" w:hAnsiTheme="minorEastAsia" w:cstheme="minorEastAsia" w:hint="eastAsia"/>
          <w:sz w:val="24"/>
          <w:szCs w:val="24"/>
        </w:rPr>
        <w:t>在此声明，我方已按照招标文件要求如实披露是否与我方存在关联关系（</w:t>
      </w:r>
      <w:r>
        <w:rPr>
          <w:rFonts w:asciiTheme="minorEastAsia" w:eastAsiaTheme="minorEastAsia" w:hAnsiTheme="minorEastAsia" w:cstheme="minorEastAsia" w:hint="eastAsia"/>
          <w:b/>
          <w:sz w:val="24"/>
          <w:szCs w:val="24"/>
        </w:rPr>
        <w:t>与投标单位负责人为同一人的其他单位，或与投标单位存在控股、管理关系的其他单位）</w:t>
      </w:r>
      <w:r>
        <w:rPr>
          <w:rFonts w:asciiTheme="minorEastAsia" w:eastAsiaTheme="minorEastAsia" w:hAnsiTheme="minorEastAsia" w:cstheme="minorEastAsia" w:hint="eastAsia"/>
          <w:sz w:val="24"/>
          <w:szCs w:val="24"/>
        </w:rPr>
        <w:t>的其他单位情况，并宣布接受如下要求：</w:t>
      </w:r>
    </w:p>
    <w:p w:rsidR="000D7C14" w:rsidRDefault="00EE70E3">
      <w:pPr>
        <w:spacing w:line="360" w:lineRule="auto"/>
        <w:ind w:leftChars="257" w:left="5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1、在开标时我方投标人代表有义务对其他投标人是否与我方存在关联关系进行说明并签字确认；</w:t>
      </w:r>
    </w:p>
    <w:p w:rsidR="000D7C14" w:rsidRDefault="00EE70E3">
      <w:pPr>
        <w:spacing w:line="360" w:lineRule="auto"/>
        <w:ind w:leftChars="257" w:left="5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2、如果我方未如实披露和说明与我方存在关联关系的其他投标人情况，一经发现，我方无条件接受投标无效的处理结果，并承担由此造成的损失和法律责任。</w:t>
      </w:r>
    </w:p>
    <w:p w:rsidR="000D7C14" w:rsidRDefault="000D7C14">
      <w:pPr>
        <w:spacing w:line="360" w:lineRule="auto"/>
        <w:jc w:val="left"/>
        <w:rPr>
          <w:rFonts w:asciiTheme="minorEastAsia" w:eastAsiaTheme="minorEastAsia" w:hAnsiTheme="minorEastAsia" w:cstheme="minorEastAsia"/>
          <w:color w:val="000000"/>
          <w:sz w:val="24"/>
          <w:szCs w:val="24"/>
        </w:rPr>
      </w:pPr>
    </w:p>
    <w:p w:rsidR="000D7C14" w:rsidRDefault="00EE70E3">
      <w:pPr>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投标人公章： </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 xml:space="preserve">        </w:t>
      </w:r>
    </w:p>
    <w:p w:rsidR="000D7C14" w:rsidRDefault="00EE70E3">
      <w:pPr>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投标人代表签字或盖章：</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 xml:space="preserve"> </w:t>
      </w:r>
    </w:p>
    <w:p w:rsidR="000D7C14" w:rsidRDefault="00EE70E3">
      <w:pPr>
        <w:spacing w:line="360" w:lineRule="auto"/>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 xml:space="preserve">日      期： </w:t>
      </w:r>
      <w:r>
        <w:rPr>
          <w:rFonts w:asciiTheme="minorEastAsia" w:eastAsiaTheme="minorEastAsia" w:hAnsiTheme="minorEastAsia" w:cstheme="minorEastAsia" w:hint="eastAsia"/>
          <w:sz w:val="24"/>
          <w:szCs w:val="24"/>
          <w:u w:val="single"/>
        </w:rPr>
        <w:t xml:space="preserve">                       </w:t>
      </w:r>
    </w:p>
    <w:p w:rsidR="000D7C14" w:rsidRDefault="000D7C14" w:rsidP="00FA1B6A">
      <w:pPr>
        <w:pStyle w:val="a5"/>
        <w:snapToGrid w:val="0"/>
        <w:spacing w:line="360" w:lineRule="auto"/>
        <w:ind w:leftChars="771" w:left="2649" w:hangingChars="429" w:hanging="1030"/>
        <w:rPr>
          <w:rFonts w:asciiTheme="minorEastAsia" w:eastAsiaTheme="minorEastAsia" w:hAnsiTheme="minorEastAsia" w:cstheme="minorEastAsia"/>
          <w:bCs/>
          <w:color w:val="000000"/>
          <w:sz w:val="24"/>
        </w:rPr>
      </w:pPr>
    </w:p>
    <w:p w:rsidR="000D7C14" w:rsidRDefault="000D7C14">
      <w:pPr>
        <w:widowControl/>
        <w:spacing w:beforeAutospacing="1" w:afterAutospacing="1" w:line="360" w:lineRule="auto"/>
        <w:jc w:val="left"/>
        <w:rPr>
          <w:rFonts w:asciiTheme="minorEastAsia" w:eastAsiaTheme="minorEastAsia" w:hAnsiTheme="minorEastAsia" w:cstheme="minorEastAsia"/>
          <w:b/>
          <w:sz w:val="24"/>
          <w:szCs w:val="24"/>
        </w:rPr>
        <w:sectPr w:rsidR="000D7C14">
          <w:pgSz w:w="11906" w:h="16838"/>
          <w:pgMar w:top="1440" w:right="1800" w:bottom="1440" w:left="1800" w:header="851" w:footer="992" w:gutter="0"/>
          <w:cols w:space="720"/>
        </w:sectPr>
      </w:pPr>
    </w:p>
    <w:p w:rsidR="000D7C14" w:rsidRDefault="00EE70E3">
      <w:pPr>
        <w:topLinePunct/>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lastRenderedPageBreak/>
        <w:t>附件7-</w:t>
      </w:r>
      <w:r w:rsidR="00176CB2">
        <w:rPr>
          <w:rFonts w:asciiTheme="minorEastAsia" w:eastAsiaTheme="minorEastAsia" w:hAnsiTheme="minorEastAsia" w:cstheme="minorEastAsia" w:hint="eastAsia"/>
          <w:b/>
          <w:sz w:val="24"/>
          <w:szCs w:val="24"/>
        </w:rPr>
        <w:t>8</w:t>
      </w:r>
      <w:r>
        <w:rPr>
          <w:rFonts w:asciiTheme="minorEastAsia" w:eastAsiaTheme="minorEastAsia" w:hAnsiTheme="minorEastAsia" w:cstheme="minorEastAsia" w:hint="eastAsia"/>
          <w:b/>
          <w:sz w:val="24"/>
          <w:szCs w:val="24"/>
        </w:rPr>
        <w:t>-1  与投标单位负责人为同一人的其他单位</w:t>
      </w:r>
    </w:p>
    <w:tbl>
      <w:tblPr>
        <w:tblpPr w:leftFromText="180" w:rightFromText="180" w:vertAnchor="text" w:horzAnchor="margin" w:tblpY="298"/>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955"/>
        <w:gridCol w:w="1467"/>
        <w:gridCol w:w="2493"/>
        <w:gridCol w:w="1143"/>
        <w:gridCol w:w="2014"/>
        <w:gridCol w:w="1800"/>
        <w:gridCol w:w="1568"/>
        <w:gridCol w:w="901"/>
      </w:tblGrid>
      <w:tr w:rsidR="000D7C14">
        <w:trPr>
          <w:trHeight w:val="450"/>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单位名称</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w:t>
            </w:r>
          </w:p>
        </w:tc>
        <w:tc>
          <w:tcPr>
            <w:tcW w:w="2493"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w:t>
            </w:r>
          </w:p>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身份证号</w:t>
            </w:r>
          </w:p>
        </w:tc>
        <w:tc>
          <w:tcPr>
            <w:tcW w:w="1143"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注册</w:t>
            </w:r>
          </w:p>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资金</w:t>
            </w:r>
          </w:p>
        </w:tc>
        <w:tc>
          <w:tcPr>
            <w:tcW w:w="5382" w:type="dxa"/>
            <w:gridSpan w:val="3"/>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股东情况</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备注</w:t>
            </w:r>
          </w:p>
        </w:tc>
      </w:tr>
      <w:tr w:rsidR="000D7C14">
        <w:trPr>
          <w:trHeight w:val="420"/>
        </w:trPr>
        <w:tc>
          <w:tcPr>
            <w:tcW w:w="847"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center"/>
              <w:rPr>
                <w:rFonts w:asciiTheme="minorEastAsia" w:eastAsiaTheme="minorEastAsia" w:hAnsiTheme="minorEastAsia" w:cstheme="minorEastAsia"/>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center"/>
              <w:rPr>
                <w:rFonts w:asciiTheme="minorEastAsia" w:eastAsiaTheme="minorEastAsia" w:hAnsiTheme="minorEastAsia" w:cstheme="minorEastAsia"/>
                <w:sz w:val="24"/>
                <w:szCs w:val="24"/>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center"/>
              <w:rPr>
                <w:rFonts w:asciiTheme="minorEastAsia" w:eastAsiaTheme="minorEastAsia" w:hAnsiTheme="minorEastAsia" w:cstheme="minorEastAsia"/>
                <w:sz w:val="24"/>
                <w:szCs w:val="24"/>
              </w:rPr>
            </w:pPr>
          </w:p>
        </w:tc>
        <w:tc>
          <w:tcPr>
            <w:tcW w:w="2493"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center"/>
              <w:rPr>
                <w:rFonts w:asciiTheme="minorEastAsia" w:eastAsiaTheme="minorEastAsia" w:hAnsiTheme="minorEastAsia" w:cstheme="minorEastAsia"/>
                <w:sz w:val="24"/>
                <w:szCs w:val="24"/>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center"/>
              <w:rPr>
                <w:rFonts w:asciiTheme="minorEastAsia" w:eastAsiaTheme="minorEastAsia" w:hAnsiTheme="minorEastAsia" w:cstheme="minorEastAsia"/>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股东构成</w:t>
            </w:r>
          </w:p>
        </w:tc>
        <w:tc>
          <w:tcPr>
            <w:tcW w:w="1800" w:type="dxa"/>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资金认缴数额</w:t>
            </w:r>
          </w:p>
        </w:tc>
        <w:tc>
          <w:tcPr>
            <w:tcW w:w="1568" w:type="dxa"/>
            <w:tcBorders>
              <w:top w:val="single" w:sz="4" w:space="0" w:color="auto"/>
              <w:left w:val="single" w:sz="4" w:space="0" w:color="auto"/>
              <w:bottom w:val="single" w:sz="4" w:space="0" w:color="auto"/>
              <w:right w:val="single" w:sz="4" w:space="0" w:color="auto"/>
            </w:tcBorders>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资金认缴</w:t>
            </w:r>
          </w:p>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比例</w:t>
            </w:r>
          </w:p>
        </w:tc>
        <w:tc>
          <w:tcPr>
            <w:tcW w:w="901"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left"/>
              <w:rPr>
                <w:rFonts w:asciiTheme="minorEastAsia" w:eastAsiaTheme="minorEastAsia" w:hAnsiTheme="minorEastAsia" w:cstheme="minorEastAsia"/>
                <w:sz w:val="24"/>
                <w:szCs w:val="24"/>
              </w:rPr>
            </w:pPr>
          </w:p>
        </w:tc>
      </w:tr>
      <w:tr w:rsidR="000D7C14">
        <w:tc>
          <w:tcPr>
            <w:tcW w:w="84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955"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46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49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14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014"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568"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901"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r>
      <w:tr w:rsidR="000D7C14">
        <w:tc>
          <w:tcPr>
            <w:tcW w:w="84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955"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46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49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14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014"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568"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901"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r>
      <w:tr w:rsidR="000D7C14">
        <w:tc>
          <w:tcPr>
            <w:tcW w:w="84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955"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46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49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14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014"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568"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901"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r>
    </w:tbl>
    <w:p w:rsidR="000D7C14" w:rsidRDefault="00EE70E3">
      <w:pPr>
        <w:topLinePunct/>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附件7-</w:t>
      </w:r>
      <w:r w:rsidR="00176CB2">
        <w:rPr>
          <w:rFonts w:asciiTheme="minorEastAsia" w:eastAsiaTheme="minorEastAsia" w:hAnsiTheme="minorEastAsia" w:cstheme="minorEastAsia" w:hint="eastAsia"/>
          <w:b/>
          <w:sz w:val="24"/>
          <w:szCs w:val="24"/>
        </w:rPr>
        <w:t>8</w:t>
      </w:r>
      <w:r>
        <w:rPr>
          <w:rFonts w:asciiTheme="minorEastAsia" w:eastAsiaTheme="minorEastAsia" w:hAnsiTheme="minorEastAsia" w:cstheme="minorEastAsia" w:hint="eastAsia"/>
          <w:b/>
          <w:sz w:val="24"/>
          <w:szCs w:val="24"/>
        </w:rPr>
        <w:t>-2  与投标单位存在控股、管理关系的其他单位；</w:t>
      </w:r>
    </w:p>
    <w:tbl>
      <w:tblPr>
        <w:tblpPr w:leftFromText="180" w:rightFromText="180" w:vertAnchor="text" w:horzAnchor="margin" w:tblpY="298"/>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955"/>
        <w:gridCol w:w="1467"/>
        <w:gridCol w:w="2493"/>
        <w:gridCol w:w="1143"/>
        <w:gridCol w:w="2014"/>
        <w:gridCol w:w="1800"/>
        <w:gridCol w:w="1568"/>
        <w:gridCol w:w="901"/>
      </w:tblGrid>
      <w:tr w:rsidR="000D7C14">
        <w:trPr>
          <w:trHeight w:val="450"/>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单位名称</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w:t>
            </w:r>
          </w:p>
        </w:tc>
        <w:tc>
          <w:tcPr>
            <w:tcW w:w="2493"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w:t>
            </w:r>
          </w:p>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身份证号</w:t>
            </w:r>
          </w:p>
        </w:tc>
        <w:tc>
          <w:tcPr>
            <w:tcW w:w="1143"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注册</w:t>
            </w:r>
          </w:p>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资金</w:t>
            </w:r>
          </w:p>
        </w:tc>
        <w:tc>
          <w:tcPr>
            <w:tcW w:w="5382" w:type="dxa"/>
            <w:gridSpan w:val="3"/>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股东情况</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备注</w:t>
            </w:r>
          </w:p>
        </w:tc>
      </w:tr>
      <w:tr w:rsidR="000D7C14">
        <w:trPr>
          <w:trHeight w:val="420"/>
        </w:trPr>
        <w:tc>
          <w:tcPr>
            <w:tcW w:w="847"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left"/>
              <w:rPr>
                <w:rFonts w:asciiTheme="minorEastAsia" w:eastAsiaTheme="minorEastAsia" w:hAnsiTheme="minorEastAsia" w:cstheme="minorEastAsia"/>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left"/>
              <w:rPr>
                <w:rFonts w:asciiTheme="minorEastAsia" w:eastAsiaTheme="minorEastAsia" w:hAnsiTheme="minorEastAsia" w:cstheme="minorEastAsia"/>
                <w:sz w:val="24"/>
                <w:szCs w:val="24"/>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left"/>
              <w:rPr>
                <w:rFonts w:asciiTheme="minorEastAsia" w:eastAsiaTheme="minorEastAsia" w:hAnsiTheme="minorEastAsia" w:cstheme="minorEastAsia"/>
                <w:sz w:val="24"/>
                <w:szCs w:val="24"/>
              </w:rPr>
            </w:pPr>
          </w:p>
        </w:tc>
        <w:tc>
          <w:tcPr>
            <w:tcW w:w="2493"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left"/>
              <w:rPr>
                <w:rFonts w:asciiTheme="minorEastAsia" w:eastAsiaTheme="minorEastAsia" w:hAnsiTheme="minorEastAsia" w:cstheme="minorEastAsia"/>
                <w:sz w:val="24"/>
                <w:szCs w:val="24"/>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left"/>
              <w:rPr>
                <w:rFonts w:asciiTheme="minorEastAsia" w:eastAsiaTheme="minorEastAsia" w:hAnsiTheme="minorEastAsia" w:cstheme="minorEastAsia"/>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股东构成</w:t>
            </w:r>
          </w:p>
        </w:tc>
        <w:tc>
          <w:tcPr>
            <w:tcW w:w="1800" w:type="dxa"/>
            <w:tcBorders>
              <w:top w:val="single" w:sz="4" w:space="0" w:color="auto"/>
              <w:left w:val="single" w:sz="4" w:space="0" w:color="auto"/>
              <w:bottom w:val="single" w:sz="4" w:space="0" w:color="auto"/>
              <w:right w:val="single" w:sz="4" w:space="0" w:color="auto"/>
            </w:tcBorders>
            <w:vAlign w:val="center"/>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资金认缴数额</w:t>
            </w:r>
          </w:p>
        </w:tc>
        <w:tc>
          <w:tcPr>
            <w:tcW w:w="1568" w:type="dxa"/>
            <w:tcBorders>
              <w:top w:val="single" w:sz="4" w:space="0" w:color="auto"/>
              <w:left w:val="single" w:sz="4" w:space="0" w:color="auto"/>
              <w:bottom w:val="single" w:sz="4" w:space="0" w:color="auto"/>
              <w:right w:val="single" w:sz="4" w:space="0" w:color="auto"/>
            </w:tcBorders>
          </w:tcPr>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资金认缴</w:t>
            </w:r>
          </w:p>
          <w:p w:rsidR="000D7C14" w:rsidRDefault="00EE70E3">
            <w:pPr>
              <w:topLinePunct/>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比例</w:t>
            </w:r>
          </w:p>
        </w:tc>
        <w:tc>
          <w:tcPr>
            <w:tcW w:w="901" w:type="dxa"/>
            <w:vMerge/>
            <w:tcBorders>
              <w:top w:val="single" w:sz="4" w:space="0" w:color="auto"/>
              <w:left w:val="single" w:sz="4" w:space="0" w:color="auto"/>
              <w:bottom w:val="single" w:sz="4" w:space="0" w:color="auto"/>
              <w:right w:val="single" w:sz="4" w:space="0" w:color="auto"/>
            </w:tcBorders>
            <w:vAlign w:val="center"/>
          </w:tcPr>
          <w:p w:rsidR="000D7C14" w:rsidRDefault="000D7C14">
            <w:pPr>
              <w:widowControl/>
              <w:spacing w:line="360" w:lineRule="auto"/>
              <w:jc w:val="left"/>
              <w:rPr>
                <w:rFonts w:asciiTheme="minorEastAsia" w:eastAsiaTheme="minorEastAsia" w:hAnsiTheme="minorEastAsia" w:cstheme="minorEastAsia"/>
                <w:sz w:val="24"/>
                <w:szCs w:val="24"/>
              </w:rPr>
            </w:pPr>
          </w:p>
        </w:tc>
      </w:tr>
      <w:tr w:rsidR="000D7C14">
        <w:tc>
          <w:tcPr>
            <w:tcW w:w="84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955"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46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49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14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014"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568"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901"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r>
      <w:tr w:rsidR="000D7C14">
        <w:tc>
          <w:tcPr>
            <w:tcW w:w="84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955"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46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49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14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014"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568"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901"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r>
      <w:tr w:rsidR="000D7C14">
        <w:tc>
          <w:tcPr>
            <w:tcW w:w="84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955"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467"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49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143"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2014"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1568"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c>
          <w:tcPr>
            <w:tcW w:w="901" w:type="dxa"/>
            <w:tcBorders>
              <w:top w:val="single" w:sz="4" w:space="0" w:color="auto"/>
              <w:left w:val="single" w:sz="4" w:space="0" w:color="auto"/>
              <w:bottom w:val="single" w:sz="4" w:space="0" w:color="auto"/>
              <w:right w:val="single" w:sz="4" w:space="0" w:color="auto"/>
            </w:tcBorders>
          </w:tcPr>
          <w:p w:rsidR="000D7C14" w:rsidRDefault="000D7C14">
            <w:pPr>
              <w:topLinePunct/>
              <w:spacing w:line="360" w:lineRule="auto"/>
              <w:rPr>
                <w:rFonts w:asciiTheme="minorEastAsia" w:eastAsiaTheme="minorEastAsia" w:hAnsiTheme="minorEastAsia" w:cstheme="minorEastAsia"/>
                <w:sz w:val="24"/>
                <w:szCs w:val="24"/>
              </w:rPr>
            </w:pPr>
          </w:p>
        </w:tc>
      </w:tr>
    </w:tbl>
    <w:p w:rsidR="000D7C14" w:rsidRDefault="00EE70E3">
      <w:pPr>
        <w:topLinePunct/>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说明：</w:t>
      </w:r>
      <w:r>
        <w:rPr>
          <w:rFonts w:asciiTheme="minorEastAsia" w:eastAsiaTheme="minorEastAsia" w:hAnsiTheme="minorEastAsia" w:cstheme="minorEastAsia" w:hint="eastAsia"/>
          <w:sz w:val="24"/>
          <w:szCs w:val="24"/>
        </w:rPr>
        <w:t>1、投标人应当依据自身存在的上述情形，如实披露与本单位存在关联关系的单位情况。</w:t>
      </w:r>
    </w:p>
    <w:p w:rsidR="000D7C14" w:rsidRDefault="00EE70E3">
      <w:pPr>
        <w:topLinePunct/>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2、如果投标人不存在上述情形，在表格“单位名称”栏填写“无”。</w:t>
      </w:r>
    </w:p>
    <w:p w:rsidR="000D7C14" w:rsidRDefault="00EE70E3">
      <w:pPr>
        <w:pStyle w:val="a5"/>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投标人公章：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投标人代表签字或盖章：</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日期： </w:t>
      </w:r>
      <w:r>
        <w:rPr>
          <w:rFonts w:asciiTheme="minorEastAsia" w:eastAsiaTheme="minorEastAsia" w:hAnsiTheme="minorEastAsia" w:cstheme="minorEastAsia" w:hint="eastAsia"/>
          <w:sz w:val="24"/>
          <w:u w:val="single"/>
        </w:rPr>
        <w:t xml:space="preserve">            </w:t>
      </w:r>
    </w:p>
    <w:p w:rsidR="000D7C14" w:rsidRDefault="000D7C14">
      <w:pPr>
        <w:spacing w:line="360" w:lineRule="auto"/>
        <w:ind w:firstLineChars="771" w:firstLine="1850"/>
        <w:rPr>
          <w:rFonts w:asciiTheme="minorEastAsia" w:eastAsiaTheme="minorEastAsia" w:hAnsiTheme="minorEastAsia" w:cstheme="minorEastAsia"/>
          <w:bCs/>
          <w:color w:val="000000"/>
          <w:sz w:val="24"/>
          <w:szCs w:val="24"/>
        </w:rPr>
      </w:pPr>
    </w:p>
    <w:p w:rsidR="000D7C14" w:rsidRDefault="000D7C14">
      <w:pPr>
        <w:pStyle w:val="2"/>
        <w:spacing w:line="360" w:lineRule="auto"/>
        <w:rPr>
          <w:rFonts w:asciiTheme="minorEastAsia" w:eastAsiaTheme="minorEastAsia" w:hAnsiTheme="minorEastAsia" w:cstheme="minorEastAsia"/>
          <w:sz w:val="24"/>
          <w:szCs w:val="24"/>
        </w:rPr>
        <w:sectPr w:rsidR="000D7C14">
          <w:pgSz w:w="16838" w:h="11906" w:orient="landscape"/>
          <w:pgMar w:top="1440" w:right="1800" w:bottom="1440" w:left="1800" w:header="851" w:footer="992" w:gutter="0"/>
          <w:cols w:space="720"/>
          <w:docGrid w:linePitch="286"/>
        </w:sectPr>
      </w:pPr>
    </w:p>
    <w:p w:rsidR="000D7C14" w:rsidRDefault="00EE70E3">
      <w:pPr>
        <w:pStyle w:val="2"/>
        <w:spacing w:line="360" w:lineRule="auto"/>
        <w:rPr>
          <w:rFonts w:asciiTheme="minorEastAsia" w:eastAsiaTheme="minorEastAsia" w:hAnsiTheme="minorEastAsia" w:cstheme="minorEastAsia"/>
          <w:b/>
          <w:bCs/>
          <w:sz w:val="24"/>
          <w:szCs w:val="24"/>
        </w:rPr>
      </w:pPr>
      <w:bookmarkStart w:id="429" w:name="_Toc496291406"/>
      <w:bookmarkStart w:id="430" w:name="_Toc24295"/>
      <w:bookmarkStart w:id="431" w:name="_Toc9051"/>
      <w:bookmarkStart w:id="432" w:name="_Toc9701"/>
      <w:bookmarkStart w:id="433" w:name="_Toc497207634"/>
      <w:bookmarkStart w:id="434" w:name="_Toc497489360"/>
      <w:r>
        <w:rPr>
          <w:rFonts w:asciiTheme="minorEastAsia" w:eastAsiaTheme="minorEastAsia" w:hAnsiTheme="minorEastAsia" w:cstheme="minorEastAsia" w:hint="eastAsia"/>
          <w:b/>
          <w:bCs/>
          <w:sz w:val="24"/>
          <w:szCs w:val="24"/>
        </w:rPr>
        <w:lastRenderedPageBreak/>
        <w:t>附件7-</w:t>
      </w:r>
      <w:r w:rsidR="00176CB2">
        <w:rPr>
          <w:rFonts w:asciiTheme="minorEastAsia" w:eastAsiaTheme="minorEastAsia" w:hAnsiTheme="minorEastAsia" w:cstheme="minorEastAsia" w:hint="eastAsia"/>
          <w:b/>
          <w:bCs/>
          <w:sz w:val="24"/>
          <w:szCs w:val="24"/>
        </w:rPr>
        <w:t>9</w:t>
      </w:r>
      <w:r>
        <w:rPr>
          <w:rFonts w:asciiTheme="minorEastAsia" w:eastAsiaTheme="minorEastAsia" w:hAnsiTheme="minorEastAsia" w:cstheme="minorEastAsia" w:hint="eastAsia"/>
          <w:b/>
          <w:bCs/>
          <w:sz w:val="24"/>
          <w:szCs w:val="24"/>
        </w:rPr>
        <w:t xml:space="preserve"> 招标文件要求的其他资格证明材料</w:t>
      </w:r>
      <w:bookmarkEnd w:id="429"/>
      <w:bookmarkEnd w:id="430"/>
      <w:bookmarkEnd w:id="431"/>
      <w:bookmarkEnd w:id="432"/>
      <w:bookmarkEnd w:id="433"/>
      <w:bookmarkEnd w:id="434"/>
    </w:p>
    <w:p w:rsidR="000D7C14" w:rsidRDefault="00EE70E3">
      <w:pPr>
        <w:pStyle w:val="2"/>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35" w:name="_Toc1928"/>
      <w:bookmarkStart w:id="436" w:name="_Toc496291407"/>
      <w:bookmarkStart w:id="437" w:name="_Toc22337"/>
      <w:bookmarkStart w:id="438" w:name="_Toc25366"/>
      <w:bookmarkStart w:id="439" w:name="_Toc497207635"/>
      <w:bookmarkStart w:id="440" w:name="_Toc497489361"/>
      <w:r>
        <w:rPr>
          <w:rFonts w:asciiTheme="minorEastAsia" w:eastAsiaTheme="minorEastAsia" w:hAnsiTheme="minorEastAsia" w:cstheme="minorEastAsia" w:hint="eastAsia"/>
          <w:b/>
          <w:bCs/>
          <w:sz w:val="24"/>
          <w:szCs w:val="24"/>
        </w:rPr>
        <w:lastRenderedPageBreak/>
        <w:t>附件7-1</w:t>
      </w:r>
      <w:r w:rsidR="00176CB2">
        <w:rPr>
          <w:rFonts w:asciiTheme="minorEastAsia" w:eastAsiaTheme="minorEastAsia" w:hAnsiTheme="minorEastAsia" w:cstheme="minorEastAsia" w:hint="eastAsia"/>
          <w:b/>
          <w:bCs/>
          <w:sz w:val="24"/>
          <w:szCs w:val="24"/>
          <w:lang w:val="en-US"/>
        </w:rPr>
        <w:t>0</w:t>
      </w:r>
      <w:r>
        <w:rPr>
          <w:rFonts w:asciiTheme="minorEastAsia" w:eastAsiaTheme="minorEastAsia" w:hAnsiTheme="minorEastAsia" w:cstheme="minorEastAsia" w:hint="eastAsia"/>
          <w:b/>
          <w:bCs/>
          <w:sz w:val="24"/>
          <w:szCs w:val="24"/>
        </w:rPr>
        <w:t xml:space="preserve">  投标人认为有必要提交的其他资格证明文件</w:t>
      </w:r>
      <w:bookmarkEnd w:id="435"/>
      <w:bookmarkEnd w:id="436"/>
      <w:bookmarkEnd w:id="437"/>
      <w:bookmarkEnd w:id="438"/>
      <w:bookmarkEnd w:id="439"/>
      <w:bookmarkEnd w:id="440"/>
    </w:p>
    <w:p w:rsidR="000D7C14" w:rsidRDefault="00EE70E3">
      <w:pPr>
        <w:pStyle w:val="2"/>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br w:type="page"/>
      </w:r>
      <w:bookmarkStart w:id="441" w:name="_Toc12968"/>
      <w:bookmarkStart w:id="442" w:name="_Toc497207636"/>
      <w:bookmarkStart w:id="443" w:name="_Toc497489362"/>
      <w:r>
        <w:rPr>
          <w:rFonts w:asciiTheme="minorEastAsia" w:eastAsiaTheme="minorEastAsia" w:hAnsiTheme="minorEastAsia" w:cstheme="minorEastAsia" w:hint="eastAsia"/>
          <w:b/>
          <w:szCs w:val="28"/>
        </w:rPr>
        <w:lastRenderedPageBreak/>
        <w:t>附件8  政府采购投标担保函（格式）</w:t>
      </w:r>
      <w:bookmarkEnd w:id="441"/>
      <w:bookmarkEnd w:id="442"/>
      <w:bookmarkEnd w:id="443"/>
    </w:p>
    <w:p w:rsidR="000D7C14" w:rsidRDefault="000D7C14">
      <w:pPr>
        <w:spacing w:line="360" w:lineRule="auto"/>
        <w:jc w:val="center"/>
        <w:rPr>
          <w:rFonts w:asciiTheme="minorEastAsia" w:eastAsiaTheme="minorEastAsia" w:hAnsiTheme="minorEastAsia" w:cstheme="minorEastAsia"/>
          <w:b/>
          <w:sz w:val="24"/>
          <w:szCs w:val="24"/>
          <w:lang w:val="zh-CN"/>
        </w:rPr>
      </w:pPr>
    </w:p>
    <w:p w:rsidR="000D7C14" w:rsidRDefault="00EE70E3">
      <w:pPr>
        <w:spacing w:line="36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政府采购投标担保函（项目用）</w:t>
      </w:r>
    </w:p>
    <w:p w:rsidR="000D7C14" w:rsidRDefault="00EE70E3">
      <w:pPr>
        <w:spacing w:line="360" w:lineRule="auto"/>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编号：</w:t>
      </w:r>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（采购人或采购代理机构）：</w:t>
      </w:r>
    </w:p>
    <w:p w:rsidR="000D7C14" w:rsidRDefault="000D7C14">
      <w:pPr>
        <w:spacing w:line="360" w:lineRule="auto"/>
        <w:rPr>
          <w:rFonts w:asciiTheme="minorEastAsia" w:eastAsiaTheme="minorEastAsia" w:hAnsiTheme="minorEastAsia" w:cstheme="minorEastAsia"/>
          <w:sz w:val="24"/>
          <w:szCs w:val="24"/>
        </w:rPr>
      </w:pPr>
    </w:p>
    <w:p w:rsidR="000D7C14" w:rsidRDefault="00EE70E3">
      <w:pPr>
        <w:spacing w:line="360" w:lineRule="auto"/>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鉴于</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（以下简称“投标人”）拟参加编号为</w:t>
      </w:r>
      <w:r>
        <w:rPr>
          <w:rFonts w:asciiTheme="minorEastAsia" w:eastAsiaTheme="minorEastAsia" w:hAnsiTheme="minorEastAsia" w:cstheme="minorEastAsia" w:hint="eastAsia"/>
          <w:sz w:val="24"/>
          <w:szCs w:val="24"/>
          <w:u w:val="single"/>
        </w:rPr>
        <w:t xml:space="preserve">     </w:t>
      </w:r>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项目（以下简称“本项目”）投标，根据本项目招标文件，投标人参加投标时应向你方交纳投标保证金，且可以投标担保函的形式交纳投标保证金。应投标人的申请，我方以保证的方式向你方提供如下投标保证金担保：</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一、保证责任的情形及保证金额</w:t>
      </w:r>
    </w:p>
    <w:p w:rsidR="000D7C14" w:rsidRDefault="00EE70E3">
      <w:pPr>
        <w:spacing w:line="360" w:lineRule="auto"/>
        <w:ind w:firstLineChars="100" w:firstLine="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（一）在投标人出现下列情形之一时，我方承担保证责任：</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1．中标后投标人无正当理由不与采购人或者采购代理机构签订《政府采购合同》；</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2．招标文件规定的投标人应当缴纳保证金的其他情形。</w:t>
      </w:r>
    </w:p>
    <w:p w:rsidR="000D7C14" w:rsidRDefault="00EE70E3">
      <w:pPr>
        <w:spacing w:line="360" w:lineRule="auto"/>
        <w:ind w:firstLineChars="100" w:firstLine="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（二）我方承担保证责任的最高金额为人民币</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元（大写</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），即本项目的投标保证金金额。</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二、保证的方式及保证期间</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我方保证的方式为：连带责任保证。</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我方的保证期间为：自本保函生效之日起</w:t>
      </w:r>
      <w:r>
        <w:rPr>
          <w:rFonts w:asciiTheme="minorEastAsia" w:eastAsiaTheme="minorEastAsia" w:hAnsiTheme="minorEastAsia" w:cstheme="minorEastAsia" w:hint="eastAsia"/>
          <w:sz w:val="24"/>
          <w:szCs w:val="24"/>
          <w:u w:val="single"/>
        </w:rPr>
        <w:t xml:space="preserve">    </w:t>
      </w:r>
      <w:proofErr w:type="gramStart"/>
      <w:r>
        <w:rPr>
          <w:rFonts w:asciiTheme="minorEastAsia" w:eastAsiaTheme="minorEastAsia" w:hAnsiTheme="minorEastAsia" w:cstheme="minorEastAsia" w:hint="eastAsia"/>
          <w:sz w:val="24"/>
          <w:szCs w:val="24"/>
        </w:rPr>
        <w:t>个</w:t>
      </w:r>
      <w:proofErr w:type="gramEnd"/>
      <w:r>
        <w:rPr>
          <w:rFonts w:asciiTheme="minorEastAsia" w:eastAsiaTheme="minorEastAsia" w:hAnsiTheme="minorEastAsia" w:cstheme="minorEastAsia" w:hint="eastAsia"/>
          <w:sz w:val="24"/>
          <w:szCs w:val="24"/>
        </w:rPr>
        <w:t>月止。</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三、承担保证责任的程序</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1．你方要求我方承担保证责任的，应在本保函保证期间内向我方发出书面索赔通知。索赔通知应写明要求索赔的金额，支付款项应到达的账号，并附有证明投标人发生我方应承</w:t>
      </w:r>
      <w:proofErr w:type="gramStart"/>
      <w:r>
        <w:rPr>
          <w:rFonts w:asciiTheme="minorEastAsia" w:eastAsiaTheme="minorEastAsia" w:hAnsiTheme="minorEastAsia" w:cstheme="minorEastAsia" w:hint="eastAsia"/>
          <w:sz w:val="24"/>
          <w:szCs w:val="24"/>
        </w:rPr>
        <w:t>担保证责任</w:t>
      </w:r>
      <w:proofErr w:type="gramEnd"/>
      <w:r>
        <w:rPr>
          <w:rFonts w:asciiTheme="minorEastAsia" w:eastAsiaTheme="minorEastAsia" w:hAnsiTheme="minorEastAsia" w:cstheme="minorEastAsia" w:hint="eastAsia"/>
          <w:sz w:val="24"/>
          <w:szCs w:val="24"/>
        </w:rPr>
        <w:t>情形的事实材料。</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2．我方在收到索赔通知及相关证明材料后，在</w:t>
      </w:r>
      <w:r>
        <w:rPr>
          <w:rFonts w:asciiTheme="minorEastAsia" w:eastAsiaTheme="minorEastAsia" w:hAnsiTheme="minorEastAsia" w:cstheme="minorEastAsia" w:hint="eastAsia"/>
          <w:sz w:val="24"/>
          <w:szCs w:val="24"/>
          <w:u w:val="single"/>
        </w:rPr>
        <w:t xml:space="preserve">　　</w:t>
      </w:r>
      <w:proofErr w:type="gramStart"/>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个</w:t>
      </w:r>
      <w:proofErr w:type="gramEnd"/>
      <w:r>
        <w:rPr>
          <w:rFonts w:asciiTheme="minorEastAsia" w:eastAsiaTheme="minorEastAsia" w:hAnsiTheme="minorEastAsia" w:cstheme="minorEastAsia" w:hint="eastAsia"/>
          <w:sz w:val="24"/>
          <w:szCs w:val="24"/>
        </w:rPr>
        <w:t>工作日内进行审查，符合应承</w:t>
      </w:r>
      <w:proofErr w:type="gramStart"/>
      <w:r>
        <w:rPr>
          <w:rFonts w:asciiTheme="minorEastAsia" w:eastAsiaTheme="minorEastAsia" w:hAnsiTheme="minorEastAsia" w:cstheme="minorEastAsia" w:hint="eastAsia"/>
          <w:sz w:val="24"/>
          <w:szCs w:val="24"/>
        </w:rPr>
        <w:t>担保证责任</w:t>
      </w:r>
      <w:proofErr w:type="gramEnd"/>
      <w:r>
        <w:rPr>
          <w:rFonts w:asciiTheme="minorEastAsia" w:eastAsiaTheme="minorEastAsia" w:hAnsiTheme="minorEastAsia" w:cstheme="minorEastAsia" w:hint="eastAsia"/>
          <w:sz w:val="24"/>
          <w:szCs w:val="24"/>
        </w:rPr>
        <w:t>情形的，我方应按照你方的要求代投标人向你方支付投标保证金。</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四、保证责任的终止</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1．保证期间届满你方未向我方书面主张保证责任的，</w:t>
      </w:r>
      <w:proofErr w:type="gramStart"/>
      <w:r>
        <w:rPr>
          <w:rFonts w:asciiTheme="minorEastAsia" w:eastAsiaTheme="minorEastAsia" w:hAnsiTheme="minorEastAsia" w:cstheme="minorEastAsia" w:hint="eastAsia"/>
          <w:sz w:val="24"/>
          <w:szCs w:val="24"/>
        </w:rPr>
        <w:t>自保证</w:t>
      </w:r>
      <w:proofErr w:type="gramEnd"/>
      <w:r>
        <w:rPr>
          <w:rFonts w:asciiTheme="minorEastAsia" w:eastAsiaTheme="minorEastAsia" w:hAnsiTheme="minorEastAsia" w:cstheme="minorEastAsia" w:hint="eastAsia"/>
          <w:sz w:val="24"/>
          <w:szCs w:val="24"/>
        </w:rPr>
        <w:t>期间届满次日起，我方保证责任自动终止。</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2．我方按照本保函向你贵方履行了保证责任后，自我方向你贵方支付款项（支付款项从我方账户划出）之日起，保证责任终止。</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3．按照法律法规的规定或出现我方保证责任终止的其它情形的，我方在本保函项下的保证责任亦终止。</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五、免责条款</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1．依照法律规定或你方与投标人的另行约定，全部或者部分免除投标人投标保证金义务时，我方亦免除相应的保证责任。</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2．因你方原因致使投标人发生本保函第一条第（一）款约定情形的，我方不承担保证责任。</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3．因不可抗力造成投标人发生本保函第一条约定情形的，我方不承担保证责任。</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4．你方或其他有权机关对招标文件进行任何澄清或修改，加重我方保证责任的，我方对加重部分不承担保证责任，但该澄清或修改经我方事先书面同意的除外。</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六、争议的解决</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因本保函发生的纠纷，由你我双方协商解决，协商不成的，通过诉讼程序解决，诉讼管辖地法院为</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法院。</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七、保函的生效</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本保函自我方加盖公章之日起生效。</w:t>
      </w:r>
    </w:p>
    <w:p w:rsidR="000D7C14" w:rsidRDefault="000D7C14">
      <w:pPr>
        <w:spacing w:line="360" w:lineRule="auto"/>
        <w:rPr>
          <w:rFonts w:asciiTheme="minorEastAsia" w:eastAsiaTheme="minorEastAsia" w:hAnsiTheme="minorEastAsia" w:cstheme="minorEastAsia"/>
          <w:sz w:val="24"/>
          <w:szCs w:val="24"/>
        </w:rPr>
      </w:pPr>
    </w:p>
    <w:p w:rsidR="000D7C14" w:rsidRDefault="00EE70E3">
      <w:pPr>
        <w:spacing w:line="360" w:lineRule="auto"/>
        <w:ind w:firstLineChars="1600" w:firstLine="38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保证人：（公章）</w:t>
      </w:r>
    </w:p>
    <w:p w:rsidR="000D7C14" w:rsidRDefault="000D7C14">
      <w:pPr>
        <w:spacing w:line="360" w:lineRule="auto"/>
        <w:ind w:firstLineChars="2750" w:firstLine="6600"/>
        <w:rPr>
          <w:rFonts w:asciiTheme="minorEastAsia" w:eastAsiaTheme="minorEastAsia" w:hAnsiTheme="minorEastAsia" w:cstheme="minorEastAsia"/>
          <w:sz w:val="24"/>
          <w:szCs w:val="24"/>
        </w:rPr>
      </w:pPr>
    </w:p>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年    月    日</w:t>
      </w:r>
    </w:p>
    <w:p w:rsidR="000D7C14" w:rsidRDefault="000D7C14">
      <w:pPr>
        <w:tabs>
          <w:tab w:val="left" w:pos="5580"/>
        </w:tabs>
        <w:adjustRightInd w:val="0"/>
        <w:snapToGrid w:val="0"/>
        <w:spacing w:line="360" w:lineRule="auto"/>
        <w:ind w:firstLineChars="771" w:firstLine="1850"/>
        <w:rPr>
          <w:rFonts w:asciiTheme="minorEastAsia" w:eastAsiaTheme="minorEastAsia" w:hAnsiTheme="minorEastAsia" w:cstheme="minorEastAsia"/>
          <w:bCs/>
          <w:color w:val="000000"/>
          <w:sz w:val="24"/>
          <w:szCs w:val="24"/>
        </w:rPr>
      </w:pPr>
    </w:p>
    <w:p w:rsidR="000D7C14" w:rsidRDefault="00EE70E3">
      <w:pPr>
        <w:pStyle w:val="2"/>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44" w:name="_Toc497489363"/>
      <w:bookmarkStart w:id="445" w:name="_Toc497207637"/>
      <w:bookmarkStart w:id="446" w:name="_Toc4276"/>
      <w:r>
        <w:rPr>
          <w:rFonts w:asciiTheme="minorEastAsia" w:eastAsiaTheme="minorEastAsia" w:hAnsiTheme="minorEastAsia" w:cstheme="minorEastAsia" w:hint="eastAsia"/>
          <w:b/>
          <w:szCs w:val="28"/>
        </w:rPr>
        <w:lastRenderedPageBreak/>
        <w:t>附件9  履约保证金保函格式（中标后开具）</w:t>
      </w:r>
      <w:bookmarkEnd w:id="444"/>
      <w:bookmarkEnd w:id="445"/>
      <w:bookmarkEnd w:id="446"/>
    </w:p>
    <w:p w:rsidR="000D7C14" w:rsidRDefault="00EE70E3">
      <w:pPr>
        <w:spacing w:line="36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政府采购履约担保函（项目用）</w:t>
      </w:r>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编号：</w:t>
      </w:r>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（采购人）：</w:t>
      </w:r>
    </w:p>
    <w:p w:rsidR="000D7C14" w:rsidRDefault="00EE70E3">
      <w:pPr>
        <w:spacing w:line="360" w:lineRule="auto"/>
        <w:ind w:firstLineChars="200" w:firstLine="480"/>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鉴于你</w:t>
      </w:r>
      <w:proofErr w:type="gramEnd"/>
      <w:r>
        <w:rPr>
          <w:rFonts w:asciiTheme="minorEastAsia" w:eastAsiaTheme="minorEastAsia" w:hAnsiTheme="minorEastAsia" w:cstheme="minorEastAsia" w:hint="eastAsia"/>
          <w:sz w:val="24"/>
          <w:szCs w:val="24"/>
        </w:rPr>
        <w:t>方与</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（以下简称供应商）于</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日</w:t>
      </w:r>
      <w:proofErr w:type="gramStart"/>
      <w:r>
        <w:rPr>
          <w:rFonts w:asciiTheme="minorEastAsia" w:eastAsiaTheme="minorEastAsia" w:hAnsiTheme="minorEastAsia" w:cstheme="minorEastAsia" w:hint="eastAsia"/>
          <w:sz w:val="24"/>
          <w:szCs w:val="24"/>
        </w:rPr>
        <w:t>签定</w:t>
      </w:r>
      <w:proofErr w:type="gramEnd"/>
      <w:r>
        <w:rPr>
          <w:rFonts w:asciiTheme="minorEastAsia" w:eastAsiaTheme="minorEastAsia" w:hAnsiTheme="minorEastAsia" w:cstheme="minorEastAsia" w:hint="eastAsia"/>
          <w:sz w:val="24"/>
          <w:szCs w:val="24"/>
        </w:rPr>
        <w:t>编号为</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政府采购合同》（以下简称主合同），</w:t>
      </w:r>
      <w:proofErr w:type="gramStart"/>
      <w:r>
        <w:rPr>
          <w:rFonts w:asciiTheme="minorEastAsia" w:eastAsiaTheme="minorEastAsia" w:hAnsiTheme="minorEastAsia" w:cstheme="minorEastAsia" w:hint="eastAsia"/>
          <w:sz w:val="24"/>
          <w:szCs w:val="24"/>
        </w:rPr>
        <w:t>且依据</w:t>
      </w:r>
      <w:proofErr w:type="gramEnd"/>
      <w:r>
        <w:rPr>
          <w:rFonts w:asciiTheme="minorEastAsia" w:eastAsiaTheme="minorEastAsia" w:hAnsiTheme="minorEastAsia" w:cstheme="minorEastAsia" w:hint="eastAsia"/>
          <w:sz w:val="24"/>
          <w:szCs w:val="24"/>
        </w:rPr>
        <w:t>该合同的约定，供应商应在</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日前向你方交纳履约保证金，且可以履约担保函的形式交纳履约保证金。应投标人的申请，我方以保证的方式向你方提供如下履约保证金担保：</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一、保证责任的情形及保证金额</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（一）在供应</w:t>
      </w:r>
      <w:proofErr w:type="gramStart"/>
      <w:r>
        <w:rPr>
          <w:rFonts w:asciiTheme="minorEastAsia" w:eastAsiaTheme="minorEastAsia" w:hAnsiTheme="minorEastAsia" w:cstheme="minorEastAsia" w:hint="eastAsia"/>
          <w:sz w:val="24"/>
          <w:szCs w:val="24"/>
        </w:rPr>
        <w:t>商出现</w:t>
      </w:r>
      <w:proofErr w:type="gramEnd"/>
      <w:r>
        <w:rPr>
          <w:rFonts w:asciiTheme="minorEastAsia" w:eastAsiaTheme="minorEastAsia" w:hAnsiTheme="minorEastAsia" w:cstheme="minorEastAsia" w:hint="eastAsia"/>
          <w:sz w:val="24"/>
          <w:szCs w:val="24"/>
        </w:rPr>
        <w:t>下列情形之一时，我方承担保证责任：</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1．将中标项目转让给他人，或者在投标文件中未说明，且未经采购招标机构人同意，将中标项目分包给他人的；</w:t>
      </w:r>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2．主合同约定的应当缴纳履约保证金的情形: </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（1）未按主合同约定的质量、数量和期限供应货物/提供服务/完成工程的；</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（二）我方的保证范围是主合同约定的合同价款总额的</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%数额为</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元（大写</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），币种为</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。（即主合同履约保证金金额）</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二、保证的方式及保证期间</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我方保证的方式为：连带责任保证。</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我方保证的期间为：自本合同生效之日起</w:t>
      </w:r>
      <w:proofErr w:type="gramStart"/>
      <w:r>
        <w:rPr>
          <w:rFonts w:asciiTheme="minorEastAsia" w:eastAsiaTheme="minorEastAsia" w:hAnsiTheme="minorEastAsia" w:cstheme="minorEastAsia" w:hint="eastAsia"/>
          <w:sz w:val="24"/>
          <w:szCs w:val="24"/>
        </w:rPr>
        <w:t>至供应商按照主</w:t>
      </w:r>
      <w:proofErr w:type="gramEnd"/>
      <w:r>
        <w:rPr>
          <w:rFonts w:asciiTheme="minorEastAsia" w:eastAsiaTheme="minorEastAsia" w:hAnsiTheme="minorEastAsia" w:cstheme="minorEastAsia" w:hint="eastAsia"/>
          <w:sz w:val="24"/>
          <w:szCs w:val="24"/>
        </w:rPr>
        <w:t>合同约定的供货/完工期限届满后</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日内。</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如果供应商未按主合同约定向贵方供应货物/提供服务/完成工程的，由我方在保证金额内向你方支付上述款项。</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三、承担保证责任的程序</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1．你方要求我方承担保证责任的，应在本保函保证期间内向我方发出书面索赔通知。索赔通知应写明要求索赔的金额，支付款项应到达的</w:t>
      </w:r>
      <w:proofErr w:type="gramStart"/>
      <w:r>
        <w:rPr>
          <w:rFonts w:asciiTheme="minorEastAsia" w:eastAsiaTheme="minorEastAsia" w:hAnsiTheme="minorEastAsia" w:cstheme="minorEastAsia" w:hint="eastAsia"/>
          <w:sz w:val="24"/>
          <w:szCs w:val="24"/>
        </w:rPr>
        <w:t>帐号</w:t>
      </w:r>
      <w:proofErr w:type="gramEnd"/>
      <w:r>
        <w:rPr>
          <w:rFonts w:asciiTheme="minorEastAsia" w:eastAsiaTheme="minorEastAsia" w:hAnsiTheme="minorEastAsia" w:cstheme="minorEastAsia" w:hint="eastAsia"/>
          <w:sz w:val="24"/>
          <w:szCs w:val="24"/>
        </w:rPr>
        <w:t>。并附有证明供应商违约事实的证明材料。</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如果你方与供应商因货物质量问题产生争议，你方还需同时提供</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部</w:t>
      </w:r>
      <w:r>
        <w:rPr>
          <w:rFonts w:asciiTheme="minorEastAsia" w:eastAsiaTheme="minorEastAsia" w:hAnsiTheme="minorEastAsia" w:cstheme="minorEastAsia" w:hint="eastAsia"/>
          <w:sz w:val="24"/>
          <w:szCs w:val="24"/>
        </w:rPr>
        <w:lastRenderedPageBreak/>
        <w:t>门出具的质量检测报告，或经诉讼（仲裁）程序裁决后的裁决书、调解书，本保证人即按照检测结果或裁决书、调解书决定是否承担保证责任。</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 我方收到你方的书面索赔通知及相应证明材料，在</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工作日内进行核定后按照本保函的承诺承担保证责任。</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四、保证责任的终止</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1．保证期间届满你方未向我方书面主张保证责任的，</w:t>
      </w:r>
      <w:proofErr w:type="gramStart"/>
      <w:r>
        <w:rPr>
          <w:rFonts w:asciiTheme="minorEastAsia" w:eastAsiaTheme="minorEastAsia" w:hAnsiTheme="minorEastAsia" w:cstheme="minorEastAsia" w:hint="eastAsia"/>
          <w:sz w:val="24"/>
          <w:szCs w:val="24"/>
        </w:rPr>
        <w:t>自保证</w:t>
      </w:r>
      <w:proofErr w:type="gramEnd"/>
      <w:r>
        <w:rPr>
          <w:rFonts w:asciiTheme="minorEastAsia" w:eastAsiaTheme="minorEastAsia" w:hAnsiTheme="minorEastAsia" w:cstheme="minorEastAsia" w:hint="eastAsia"/>
          <w:sz w:val="24"/>
          <w:szCs w:val="24"/>
        </w:rPr>
        <w:t>期间届满次日起，我方保证责任自动终止。保证期间届满前，主合同约定的货物\工程\服务全部验收合格的，自验收合格日起，我方保证责任自动终止。</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2．我方按照本保函向你方履行了保证责任后，自我方向你方支付款项（支付款项从我方账户划出）之日起，保证责任即终止。</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3．按照法律法规的规定或出现应终止我方保证责任的其它情形的，我方在本保函项下的保证责任亦终止。</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4．你方与供应</w:t>
      </w:r>
      <w:proofErr w:type="gramStart"/>
      <w:r>
        <w:rPr>
          <w:rFonts w:asciiTheme="minorEastAsia" w:eastAsiaTheme="minorEastAsia" w:hAnsiTheme="minorEastAsia" w:cstheme="minorEastAsia" w:hint="eastAsia"/>
          <w:sz w:val="24"/>
          <w:szCs w:val="24"/>
        </w:rPr>
        <w:t>商修改主</w:t>
      </w:r>
      <w:proofErr w:type="gramEnd"/>
      <w:r>
        <w:rPr>
          <w:rFonts w:asciiTheme="minorEastAsia" w:eastAsiaTheme="minorEastAsia" w:hAnsiTheme="minorEastAsia" w:cstheme="minorEastAsia" w:hint="eastAsia"/>
          <w:sz w:val="24"/>
          <w:szCs w:val="24"/>
        </w:rPr>
        <w:t>合同，加重我方保证责任的，我方对加重部分不承担保证责任，但该等修改事先经我方书面同意的除外；你方与供应</w:t>
      </w:r>
      <w:proofErr w:type="gramStart"/>
      <w:r>
        <w:rPr>
          <w:rFonts w:asciiTheme="minorEastAsia" w:eastAsiaTheme="minorEastAsia" w:hAnsiTheme="minorEastAsia" w:cstheme="minorEastAsia" w:hint="eastAsia"/>
          <w:sz w:val="24"/>
          <w:szCs w:val="24"/>
        </w:rPr>
        <w:t>商修改主</w:t>
      </w:r>
      <w:proofErr w:type="gramEnd"/>
      <w:r>
        <w:rPr>
          <w:rFonts w:asciiTheme="minorEastAsia" w:eastAsiaTheme="minorEastAsia" w:hAnsiTheme="minorEastAsia" w:cstheme="minorEastAsia" w:hint="eastAsia"/>
          <w:sz w:val="24"/>
          <w:szCs w:val="24"/>
        </w:rPr>
        <w:t>合同履行期限，我方保证期间仍</w:t>
      </w:r>
      <w:proofErr w:type="gramStart"/>
      <w:r>
        <w:rPr>
          <w:rFonts w:asciiTheme="minorEastAsia" w:eastAsiaTheme="minorEastAsia" w:hAnsiTheme="minorEastAsia" w:cstheme="minorEastAsia" w:hint="eastAsia"/>
          <w:sz w:val="24"/>
          <w:szCs w:val="24"/>
        </w:rPr>
        <w:t>依修改</w:t>
      </w:r>
      <w:proofErr w:type="gramEnd"/>
      <w:r>
        <w:rPr>
          <w:rFonts w:asciiTheme="minorEastAsia" w:eastAsiaTheme="minorEastAsia" w:hAnsiTheme="minorEastAsia" w:cstheme="minorEastAsia" w:hint="eastAsia"/>
          <w:sz w:val="24"/>
          <w:szCs w:val="24"/>
        </w:rPr>
        <w:t>前的履行期限计算，但该等修改事先经我方书面同意的除外。</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五、免责条款</w:t>
      </w:r>
    </w:p>
    <w:p w:rsidR="000D7C14" w:rsidRDefault="00EE70E3">
      <w:pPr>
        <w:spacing w:line="360" w:lineRule="auto"/>
        <w:ind w:firstLineChars="200" w:firstLine="456"/>
        <w:rPr>
          <w:rFonts w:asciiTheme="minorEastAsia" w:eastAsiaTheme="minorEastAsia" w:hAnsiTheme="minorEastAsia" w:cstheme="minorEastAsia"/>
          <w:snapToGrid w:val="0"/>
          <w:spacing w:val="-6"/>
          <w:kern w:val="0"/>
          <w:sz w:val="24"/>
          <w:szCs w:val="24"/>
        </w:rPr>
      </w:pPr>
      <w:r>
        <w:rPr>
          <w:rFonts w:asciiTheme="minorEastAsia" w:eastAsiaTheme="minorEastAsia" w:hAnsiTheme="minorEastAsia" w:cstheme="minorEastAsia" w:hint="eastAsia"/>
          <w:snapToGrid w:val="0"/>
          <w:spacing w:val="-6"/>
          <w:kern w:val="0"/>
          <w:sz w:val="24"/>
          <w:szCs w:val="24"/>
        </w:rPr>
        <w:t>1．因你方违反主合同约定致使供应商不能履行义务的，我方不承担保证责任。</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2．依照法律法规的规定或你方与供应商的另行约定，全部或者部分免除供应商应缴纳的保证金义务的，我方亦免除相应的保证责任。</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3．因不可抗力造成供应商不能履行供货义务的，我方不承担保证责任。</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六、争议的解决</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因本保函发生的纠纷，由你我双方协商解决，协商不成的，通过诉讼程序解决，诉讼管辖地法院为</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法院。</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七、保函的生效</w:t>
      </w: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本保函自我方加盖公章之日起生效。</w:t>
      </w:r>
    </w:p>
    <w:p w:rsidR="000D7C14" w:rsidRDefault="000D7C14">
      <w:pPr>
        <w:spacing w:line="360" w:lineRule="auto"/>
        <w:rPr>
          <w:rFonts w:asciiTheme="minorEastAsia" w:eastAsiaTheme="minorEastAsia" w:hAnsiTheme="minorEastAsia" w:cstheme="minorEastAsia"/>
          <w:sz w:val="24"/>
          <w:szCs w:val="24"/>
        </w:rPr>
      </w:pPr>
    </w:p>
    <w:p w:rsidR="000D7C14" w:rsidRDefault="00EE70E3">
      <w:pPr>
        <w:spacing w:line="360" w:lineRule="auto"/>
        <w:ind w:firstLineChars="1800" w:firstLine="43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保证人：（公章）</w:t>
      </w:r>
    </w:p>
    <w:p w:rsidR="000D7C14" w:rsidRDefault="00EE70E3">
      <w:pPr>
        <w:spacing w:line="360" w:lineRule="auto"/>
        <w:jc w:val="center"/>
        <w:rPr>
          <w:rFonts w:asciiTheme="minorEastAsia" w:eastAsiaTheme="minorEastAsia" w:hAnsiTheme="minorEastAsia" w:cstheme="minorEastAsia"/>
          <w:b/>
          <w:bCs/>
          <w:kern w:val="0"/>
          <w:sz w:val="24"/>
          <w:szCs w:val="24"/>
          <w:lang w:val="zh-CN"/>
        </w:rPr>
      </w:pPr>
      <w:r>
        <w:rPr>
          <w:rFonts w:asciiTheme="minorEastAsia" w:eastAsiaTheme="minorEastAsia" w:hAnsiTheme="minorEastAsia" w:cstheme="minorEastAsia" w:hint="eastAsia"/>
          <w:sz w:val="24"/>
          <w:szCs w:val="24"/>
        </w:rPr>
        <w:t xml:space="preserve">                                          年     月     日</w:t>
      </w:r>
      <w:r>
        <w:rPr>
          <w:rFonts w:asciiTheme="minorEastAsia" w:eastAsiaTheme="minorEastAsia" w:hAnsiTheme="minorEastAsia" w:cstheme="minorEastAsia" w:hint="eastAsia"/>
          <w:sz w:val="24"/>
          <w:szCs w:val="24"/>
        </w:rPr>
        <w:br w:type="page"/>
      </w:r>
      <w:bookmarkStart w:id="447" w:name="_Toc497207638"/>
      <w:bookmarkStart w:id="448" w:name="_Toc11510"/>
      <w:r>
        <w:rPr>
          <w:rFonts w:asciiTheme="minorEastAsia" w:eastAsiaTheme="minorEastAsia" w:hAnsiTheme="minorEastAsia" w:cstheme="minorEastAsia" w:hint="eastAsia"/>
          <w:b/>
          <w:bCs/>
          <w:kern w:val="0"/>
          <w:sz w:val="24"/>
          <w:szCs w:val="24"/>
          <w:lang w:val="zh-CN"/>
        </w:rPr>
        <w:lastRenderedPageBreak/>
        <w:t>附件10  小</w:t>
      </w:r>
      <w:proofErr w:type="gramStart"/>
      <w:r>
        <w:rPr>
          <w:rFonts w:asciiTheme="minorEastAsia" w:eastAsiaTheme="minorEastAsia" w:hAnsiTheme="minorEastAsia" w:cstheme="minorEastAsia" w:hint="eastAsia"/>
          <w:b/>
          <w:bCs/>
          <w:kern w:val="0"/>
          <w:sz w:val="24"/>
          <w:szCs w:val="24"/>
          <w:lang w:val="zh-CN"/>
        </w:rPr>
        <w:t>微企业</w:t>
      </w:r>
      <w:proofErr w:type="gramEnd"/>
      <w:r>
        <w:rPr>
          <w:rFonts w:asciiTheme="minorEastAsia" w:eastAsiaTheme="minorEastAsia" w:hAnsiTheme="minorEastAsia" w:cstheme="minorEastAsia" w:hint="eastAsia"/>
          <w:b/>
          <w:bCs/>
          <w:kern w:val="0"/>
          <w:sz w:val="24"/>
          <w:szCs w:val="24"/>
          <w:lang w:val="zh-CN"/>
        </w:rPr>
        <w:t>声明（小型/微型/监狱/残疾人福利性单位）</w:t>
      </w:r>
      <w:bookmarkEnd w:id="447"/>
      <w:r>
        <w:rPr>
          <w:rFonts w:asciiTheme="minorEastAsia" w:eastAsiaTheme="minorEastAsia" w:hAnsiTheme="minorEastAsia" w:cstheme="minorEastAsia" w:hint="eastAsia"/>
          <w:b/>
          <w:bCs/>
          <w:kern w:val="0"/>
          <w:sz w:val="24"/>
          <w:szCs w:val="24"/>
          <w:lang w:val="zh-CN"/>
        </w:rPr>
        <w:br w:type="page"/>
      </w:r>
      <w:bookmarkEnd w:id="448"/>
    </w:p>
    <w:p w:rsidR="000D7C14" w:rsidRDefault="00EE70E3">
      <w:pPr>
        <w:pStyle w:val="2"/>
        <w:spacing w:line="360" w:lineRule="auto"/>
        <w:rPr>
          <w:rFonts w:asciiTheme="minorEastAsia" w:eastAsiaTheme="minorEastAsia" w:hAnsiTheme="minorEastAsia" w:cstheme="minorEastAsia"/>
          <w:b/>
          <w:bCs/>
          <w:sz w:val="24"/>
          <w:szCs w:val="24"/>
        </w:rPr>
      </w:pPr>
      <w:bookmarkStart w:id="449" w:name="_Toc32630"/>
      <w:bookmarkStart w:id="450" w:name="_Toc497207639"/>
      <w:bookmarkStart w:id="451" w:name="_Toc9515"/>
      <w:bookmarkStart w:id="452" w:name="_Toc497489364"/>
      <w:bookmarkStart w:id="453" w:name="_Toc30441"/>
      <w:r>
        <w:rPr>
          <w:rFonts w:asciiTheme="minorEastAsia" w:eastAsiaTheme="minorEastAsia" w:hAnsiTheme="minorEastAsia" w:cstheme="minorEastAsia" w:hint="eastAsia"/>
          <w:b/>
          <w:bCs/>
          <w:sz w:val="24"/>
          <w:szCs w:val="24"/>
        </w:rPr>
        <w:lastRenderedPageBreak/>
        <w:t>附件10-1  中小企业声明函（格式）</w:t>
      </w:r>
      <w:bookmarkEnd w:id="449"/>
      <w:bookmarkEnd w:id="450"/>
      <w:bookmarkEnd w:id="451"/>
      <w:bookmarkEnd w:id="452"/>
      <w:bookmarkEnd w:id="453"/>
    </w:p>
    <w:p w:rsidR="000D7C14" w:rsidRDefault="000D7C14">
      <w:pPr>
        <w:pStyle w:val="a0"/>
      </w:pPr>
    </w:p>
    <w:p w:rsidR="000D7C14" w:rsidRDefault="00EE70E3">
      <w:pPr>
        <w:spacing w:line="360" w:lineRule="auto"/>
        <w:ind w:firstLineChars="200" w:firstLine="506"/>
        <w:jc w:val="center"/>
        <w:rPr>
          <w:rFonts w:asciiTheme="minorEastAsia" w:eastAsiaTheme="minorEastAsia" w:hAnsiTheme="minorEastAsia" w:cstheme="minorEastAsia"/>
          <w:color w:val="000000"/>
          <w:spacing w:val="6"/>
          <w:sz w:val="24"/>
          <w:szCs w:val="24"/>
        </w:rPr>
      </w:pPr>
      <w:r>
        <w:rPr>
          <w:rFonts w:asciiTheme="minorEastAsia" w:eastAsiaTheme="minorEastAsia" w:hAnsiTheme="minorEastAsia" w:cstheme="minorEastAsia" w:hint="eastAsia"/>
          <w:b/>
          <w:bCs/>
          <w:color w:val="000000"/>
          <w:spacing w:val="6"/>
          <w:sz w:val="24"/>
          <w:szCs w:val="24"/>
        </w:rPr>
        <w:t>中小企业声明函</w:t>
      </w:r>
    </w:p>
    <w:p w:rsidR="000D7C14" w:rsidRDefault="000D7C14">
      <w:pPr>
        <w:spacing w:line="360" w:lineRule="auto"/>
        <w:ind w:firstLineChars="200" w:firstLine="504"/>
        <w:jc w:val="center"/>
        <w:rPr>
          <w:rFonts w:asciiTheme="minorEastAsia" w:eastAsiaTheme="minorEastAsia" w:hAnsiTheme="minorEastAsia" w:cstheme="minorEastAsia"/>
          <w:color w:val="000000"/>
          <w:spacing w:val="6"/>
          <w:sz w:val="24"/>
          <w:szCs w:val="24"/>
        </w:rPr>
      </w:pPr>
    </w:p>
    <w:p w:rsidR="000D7C14" w:rsidRDefault="00EE70E3">
      <w:pPr>
        <w:spacing w:line="360" w:lineRule="auto"/>
        <w:ind w:firstLineChars="200" w:firstLine="504"/>
        <w:rPr>
          <w:rFonts w:asciiTheme="minorEastAsia" w:eastAsiaTheme="minorEastAsia" w:hAnsiTheme="minorEastAsia" w:cstheme="minorEastAsia"/>
          <w:color w:val="000000"/>
          <w:spacing w:val="6"/>
          <w:sz w:val="24"/>
          <w:szCs w:val="24"/>
        </w:rPr>
      </w:pPr>
      <w:r>
        <w:rPr>
          <w:rFonts w:asciiTheme="minorEastAsia" w:eastAsiaTheme="minorEastAsia" w:hAnsiTheme="minorEastAsia" w:cstheme="minorEastAsia" w:hint="eastAsia"/>
          <w:color w:val="000000"/>
          <w:spacing w:val="6"/>
          <w:sz w:val="24"/>
          <w:szCs w:val="24"/>
        </w:rPr>
        <w:t>本公司郑重声明，根据《政府采购促进中小企业发展暂行办法》（财库[2011]181号）的规定，本公司为______（请填写：中型、小型、微型）企业。即，本公司同时满足以下条件：</w:t>
      </w:r>
    </w:p>
    <w:p w:rsidR="000D7C14" w:rsidRDefault="00EE70E3">
      <w:pPr>
        <w:spacing w:line="360" w:lineRule="auto"/>
        <w:ind w:firstLineChars="200" w:firstLine="504"/>
        <w:rPr>
          <w:rFonts w:asciiTheme="minorEastAsia" w:eastAsiaTheme="minorEastAsia" w:hAnsiTheme="minorEastAsia" w:cstheme="minorEastAsia"/>
          <w:color w:val="000000"/>
          <w:spacing w:val="6"/>
          <w:sz w:val="24"/>
          <w:szCs w:val="24"/>
        </w:rPr>
      </w:pPr>
      <w:r>
        <w:rPr>
          <w:rFonts w:asciiTheme="minorEastAsia" w:eastAsiaTheme="minorEastAsia" w:hAnsiTheme="minorEastAsia" w:cstheme="minorEastAsia" w:hint="eastAsia"/>
          <w:color w:val="000000"/>
          <w:spacing w:val="6"/>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0D7C14" w:rsidRDefault="00EE70E3">
      <w:pPr>
        <w:spacing w:line="360" w:lineRule="auto"/>
        <w:ind w:firstLineChars="200" w:firstLine="504"/>
        <w:rPr>
          <w:rFonts w:asciiTheme="minorEastAsia" w:eastAsiaTheme="minorEastAsia" w:hAnsiTheme="minorEastAsia" w:cstheme="minorEastAsia"/>
          <w:color w:val="000000"/>
          <w:spacing w:val="6"/>
          <w:sz w:val="24"/>
          <w:szCs w:val="24"/>
        </w:rPr>
      </w:pPr>
      <w:r>
        <w:rPr>
          <w:rFonts w:asciiTheme="minorEastAsia" w:eastAsiaTheme="minorEastAsia" w:hAnsiTheme="minorEastAsia" w:cstheme="minorEastAsia" w:hint="eastAsia"/>
          <w:color w:val="000000"/>
          <w:spacing w:val="6"/>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0D7C14" w:rsidRDefault="00EE70E3">
      <w:pPr>
        <w:spacing w:line="360" w:lineRule="auto"/>
        <w:ind w:firstLineChars="200" w:firstLine="504"/>
        <w:rPr>
          <w:rFonts w:asciiTheme="minorEastAsia" w:eastAsiaTheme="minorEastAsia" w:hAnsiTheme="minorEastAsia" w:cstheme="minorEastAsia"/>
          <w:color w:val="000000"/>
          <w:spacing w:val="6"/>
          <w:sz w:val="24"/>
          <w:szCs w:val="24"/>
        </w:rPr>
      </w:pPr>
      <w:r>
        <w:rPr>
          <w:rFonts w:asciiTheme="minorEastAsia" w:eastAsiaTheme="minorEastAsia" w:hAnsiTheme="minorEastAsia" w:cstheme="minorEastAsia" w:hint="eastAsia"/>
          <w:color w:val="000000"/>
          <w:spacing w:val="6"/>
          <w:sz w:val="24"/>
          <w:szCs w:val="24"/>
        </w:rPr>
        <w:t>本公司对上述声明的真实性负责。如有虚假，将依法承担相应责任。</w:t>
      </w:r>
    </w:p>
    <w:p w:rsidR="000D7C14" w:rsidRDefault="000D7C14">
      <w:pPr>
        <w:tabs>
          <w:tab w:val="left" w:pos="4860"/>
        </w:tabs>
        <w:spacing w:line="360" w:lineRule="auto"/>
        <w:ind w:right="1560" w:firstLineChars="200" w:firstLine="504"/>
        <w:jc w:val="center"/>
        <w:rPr>
          <w:rFonts w:asciiTheme="minorEastAsia" w:eastAsiaTheme="minorEastAsia" w:hAnsiTheme="minorEastAsia" w:cstheme="minorEastAsia"/>
          <w:color w:val="000000"/>
          <w:spacing w:val="6"/>
          <w:sz w:val="24"/>
          <w:szCs w:val="24"/>
        </w:rPr>
      </w:pPr>
    </w:p>
    <w:p w:rsidR="000D7C14" w:rsidRDefault="000D7C14">
      <w:pPr>
        <w:tabs>
          <w:tab w:val="left" w:pos="4860"/>
        </w:tabs>
        <w:spacing w:line="360" w:lineRule="auto"/>
        <w:ind w:right="1560" w:firstLineChars="200" w:firstLine="504"/>
        <w:jc w:val="center"/>
        <w:rPr>
          <w:rFonts w:asciiTheme="minorEastAsia" w:eastAsiaTheme="minorEastAsia" w:hAnsiTheme="minorEastAsia" w:cstheme="minorEastAsia"/>
          <w:color w:val="000000"/>
          <w:spacing w:val="6"/>
          <w:sz w:val="24"/>
          <w:szCs w:val="24"/>
        </w:rPr>
      </w:pPr>
    </w:p>
    <w:p w:rsidR="000D7C14" w:rsidRDefault="00EE70E3">
      <w:pPr>
        <w:tabs>
          <w:tab w:val="left" w:pos="4860"/>
        </w:tabs>
        <w:spacing w:line="360" w:lineRule="auto"/>
        <w:ind w:right="1560" w:firstLineChars="200" w:firstLine="504"/>
        <w:jc w:val="center"/>
        <w:rPr>
          <w:rFonts w:asciiTheme="minorEastAsia" w:eastAsiaTheme="minorEastAsia" w:hAnsiTheme="minorEastAsia" w:cstheme="minorEastAsia"/>
          <w:color w:val="000000"/>
          <w:spacing w:val="6"/>
          <w:sz w:val="24"/>
          <w:szCs w:val="24"/>
        </w:rPr>
      </w:pPr>
      <w:r>
        <w:rPr>
          <w:rFonts w:asciiTheme="minorEastAsia" w:eastAsiaTheme="minorEastAsia" w:hAnsiTheme="minorEastAsia" w:cstheme="minorEastAsia" w:hint="eastAsia"/>
          <w:color w:val="000000"/>
          <w:spacing w:val="6"/>
          <w:sz w:val="24"/>
          <w:szCs w:val="24"/>
        </w:rPr>
        <w:t xml:space="preserve">                企业名称（盖章）：</w:t>
      </w:r>
    </w:p>
    <w:p w:rsidR="000D7C14" w:rsidRDefault="000D7C14">
      <w:pPr>
        <w:tabs>
          <w:tab w:val="left" w:pos="4860"/>
        </w:tabs>
        <w:spacing w:line="360" w:lineRule="auto"/>
        <w:ind w:right="1560" w:firstLineChars="200" w:firstLine="504"/>
        <w:jc w:val="center"/>
        <w:rPr>
          <w:rFonts w:asciiTheme="minorEastAsia" w:eastAsiaTheme="minorEastAsia" w:hAnsiTheme="minorEastAsia" w:cstheme="minorEastAsia"/>
          <w:color w:val="000000"/>
          <w:spacing w:val="6"/>
          <w:sz w:val="24"/>
          <w:szCs w:val="24"/>
        </w:rPr>
      </w:pPr>
    </w:p>
    <w:p w:rsidR="000D7C14" w:rsidRDefault="00EE70E3">
      <w:pPr>
        <w:spacing w:line="360" w:lineRule="auto"/>
        <w:jc w:val="left"/>
        <w:rPr>
          <w:rFonts w:asciiTheme="minorEastAsia" w:eastAsiaTheme="minorEastAsia" w:hAnsiTheme="minorEastAsia" w:cstheme="minorEastAsia"/>
          <w:color w:val="000000"/>
          <w:spacing w:val="6"/>
          <w:sz w:val="24"/>
          <w:szCs w:val="24"/>
        </w:rPr>
      </w:pPr>
      <w:r>
        <w:rPr>
          <w:rFonts w:asciiTheme="minorEastAsia" w:eastAsiaTheme="minorEastAsia" w:hAnsiTheme="minorEastAsia" w:cstheme="minorEastAsia" w:hint="eastAsia"/>
          <w:color w:val="000000"/>
          <w:spacing w:val="6"/>
          <w:sz w:val="24"/>
          <w:szCs w:val="24"/>
        </w:rPr>
        <w:t xml:space="preserve">                            日  期：</w:t>
      </w:r>
    </w:p>
    <w:p w:rsidR="000D7C14" w:rsidRDefault="000D7C14">
      <w:pPr>
        <w:spacing w:line="360" w:lineRule="auto"/>
        <w:jc w:val="left"/>
        <w:rPr>
          <w:rFonts w:asciiTheme="minorEastAsia" w:eastAsiaTheme="minorEastAsia" w:hAnsiTheme="minorEastAsia" w:cstheme="minorEastAsia"/>
          <w:color w:val="000000"/>
          <w:spacing w:val="6"/>
          <w:sz w:val="24"/>
          <w:szCs w:val="24"/>
        </w:rPr>
      </w:pPr>
    </w:p>
    <w:p w:rsidR="000D7C14" w:rsidRDefault="000D7C14">
      <w:pPr>
        <w:spacing w:line="360" w:lineRule="auto"/>
        <w:jc w:val="left"/>
        <w:rPr>
          <w:rFonts w:asciiTheme="minorEastAsia" w:eastAsiaTheme="minorEastAsia" w:hAnsiTheme="minorEastAsia" w:cstheme="minorEastAsia"/>
          <w:color w:val="000000"/>
          <w:spacing w:val="6"/>
          <w:sz w:val="24"/>
          <w:szCs w:val="24"/>
        </w:rPr>
      </w:pPr>
    </w:p>
    <w:p w:rsidR="000D7C14" w:rsidRDefault="00E96889">
      <w:pPr>
        <w:spacing w:line="360" w:lineRule="auto"/>
        <w:jc w:val="left"/>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pacing w:val="6"/>
          <w:sz w:val="24"/>
          <w:szCs w:val="24"/>
        </w:rPr>
        <w:t xml:space="preserve"> </w:t>
      </w:r>
    </w:p>
    <w:p w:rsidR="000D7C14" w:rsidRDefault="000D7C14">
      <w:pPr>
        <w:spacing w:line="360" w:lineRule="auto"/>
        <w:rPr>
          <w:rFonts w:asciiTheme="minorEastAsia" w:eastAsiaTheme="minorEastAsia" w:hAnsiTheme="minorEastAsia" w:cstheme="minorEastAsia"/>
          <w:sz w:val="24"/>
          <w:szCs w:val="24"/>
        </w:rPr>
      </w:pPr>
    </w:p>
    <w:p w:rsidR="000D7C14" w:rsidRDefault="00EE70E3">
      <w:pPr>
        <w:pStyle w:val="2"/>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54" w:name="_Toc6582"/>
      <w:bookmarkStart w:id="455" w:name="_Toc14102"/>
      <w:bookmarkStart w:id="456" w:name="_Toc21555"/>
      <w:bookmarkStart w:id="457" w:name="_Toc497207640"/>
      <w:bookmarkStart w:id="458" w:name="_Toc497489365"/>
      <w:r>
        <w:rPr>
          <w:rFonts w:asciiTheme="minorEastAsia" w:eastAsiaTheme="minorEastAsia" w:hAnsiTheme="minorEastAsia" w:cstheme="minorEastAsia" w:hint="eastAsia"/>
          <w:b/>
          <w:bCs/>
          <w:sz w:val="24"/>
          <w:szCs w:val="24"/>
        </w:rPr>
        <w:lastRenderedPageBreak/>
        <w:t>附件10-2  监狱企业证明（原件）</w:t>
      </w:r>
      <w:bookmarkEnd w:id="454"/>
      <w:bookmarkEnd w:id="455"/>
      <w:bookmarkEnd w:id="456"/>
      <w:bookmarkEnd w:id="457"/>
      <w:bookmarkEnd w:id="458"/>
    </w:p>
    <w:p w:rsidR="000D7C14" w:rsidRDefault="00EE70E3" w:rsidP="00FA1B6A">
      <w:pPr>
        <w:spacing w:line="360" w:lineRule="auto"/>
        <w:ind w:firstLineChars="201" w:firstLine="507"/>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说明：应当提供由省级以上监狱管理局、戒毒管理局(含新疆生产建设兵团)出具的属于监狱企业的证明文件。北京市监狱企业参加政府采购活动时，应当</w:t>
      </w:r>
      <w:proofErr w:type="gramStart"/>
      <w:r>
        <w:rPr>
          <w:rFonts w:asciiTheme="minorEastAsia" w:eastAsiaTheme="minorEastAsia" w:hAnsiTheme="minorEastAsia" w:cstheme="minorEastAsia" w:hint="eastAsia"/>
          <w:spacing w:val="6"/>
          <w:sz w:val="24"/>
          <w:szCs w:val="24"/>
        </w:rPr>
        <w:t>提供市</w:t>
      </w:r>
      <w:proofErr w:type="gramEnd"/>
      <w:r>
        <w:rPr>
          <w:rFonts w:asciiTheme="minorEastAsia" w:eastAsiaTheme="minorEastAsia" w:hAnsiTheme="minorEastAsia" w:cstheme="minorEastAsia" w:hint="eastAsia"/>
          <w:spacing w:val="6"/>
          <w:sz w:val="24"/>
          <w:szCs w:val="24"/>
        </w:rPr>
        <w:t>监狱管理局、市教育</w:t>
      </w:r>
      <w:proofErr w:type="gramStart"/>
      <w:r>
        <w:rPr>
          <w:rFonts w:asciiTheme="minorEastAsia" w:eastAsiaTheme="minorEastAsia" w:hAnsiTheme="minorEastAsia" w:cstheme="minorEastAsia" w:hint="eastAsia"/>
          <w:spacing w:val="6"/>
          <w:sz w:val="24"/>
          <w:szCs w:val="24"/>
        </w:rPr>
        <w:t>矫治局</w:t>
      </w:r>
      <w:proofErr w:type="gramEnd"/>
      <w:r>
        <w:rPr>
          <w:rFonts w:asciiTheme="minorEastAsia" w:eastAsiaTheme="minorEastAsia" w:hAnsiTheme="minorEastAsia" w:cstheme="minorEastAsia" w:hint="eastAsia"/>
          <w:spacing w:val="6"/>
          <w:sz w:val="24"/>
          <w:szCs w:val="24"/>
        </w:rPr>
        <w:t>出具的监狱企业的证明文件。</w:t>
      </w:r>
    </w:p>
    <w:p w:rsidR="000D7C14" w:rsidRDefault="00EE70E3">
      <w:pPr>
        <w:pStyle w:val="2"/>
        <w:spacing w:line="360" w:lineRule="auto"/>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br w:type="page"/>
      </w:r>
      <w:bookmarkStart w:id="459" w:name="_Toc28144"/>
      <w:bookmarkStart w:id="460" w:name="_Toc20946"/>
      <w:bookmarkStart w:id="461" w:name="_Toc11922"/>
      <w:bookmarkStart w:id="462" w:name="_Toc497207641"/>
      <w:bookmarkStart w:id="463" w:name="_Toc497489366"/>
      <w:r>
        <w:rPr>
          <w:rFonts w:asciiTheme="minorEastAsia" w:eastAsiaTheme="minorEastAsia" w:hAnsiTheme="minorEastAsia" w:cstheme="minorEastAsia" w:hint="eastAsia"/>
          <w:b/>
          <w:bCs/>
          <w:sz w:val="24"/>
          <w:szCs w:val="24"/>
        </w:rPr>
        <w:lastRenderedPageBreak/>
        <w:t>附件10-3  残疾人福利性单位声明函（格式）</w:t>
      </w:r>
      <w:bookmarkEnd w:id="459"/>
      <w:bookmarkEnd w:id="460"/>
      <w:bookmarkEnd w:id="461"/>
      <w:bookmarkEnd w:id="462"/>
      <w:bookmarkEnd w:id="463"/>
    </w:p>
    <w:p w:rsidR="000D7C14" w:rsidRDefault="000D7C14">
      <w:pPr>
        <w:spacing w:line="360" w:lineRule="auto"/>
        <w:jc w:val="center"/>
        <w:rPr>
          <w:rFonts w:asciiTheme="minorEastAsia" w:eastAsiaTheme="minorEastAsia" w:hAnsiTheme="minorEastAsia" w:cstheme="minorEastAsia"/>
          <w:b/>
          <w:spacing w:val="6"/>
          <w:sz w:val="24"/>
          <w:szCs w:val="24"/>
        </w:rPr>
      </w:pPr>
    </w:p>
    <w:p w:rsidR="000D7C14" w:rsidRDefault="00EE70E3">
      <w:pPr>
        <w:spacing w:line="360" w:lineRule="auto"/>
        <w:jc w:val="center"/>
        <w:rPr>
          <w:rFonts w:asciiTheme="minorEastAsia" w:eastAsiaTheme="minorEastAsia" w:hAnsiTheme="minorEastAsia" w:cstheme="minorEastAsia"/>
          <w:b/>
          <w:spacing w:val="6"/>
          <w:sz w:val="24"/>
          <w:szCs w:val="24"/>
        </w:rPr>
      </w:pPr>
      <w:r>
        <w:rPr>
          <w:rFonts w:asciiTheme="minorEastAsia" w:eastAsiaTheme="minorEastAsia" w:hAnsiTheme="minorEastAsia" w:cstheme="minorEastAsia" w:hint="eastAsia"/>
          <w:b/>
          <w:spacing w:val="6"/>
          <w:sz w:val="24"/>
          <w:szCs w:val="24"/>
        </w:rPr>
        <w:t>残疾人福利性单位声明函</w:t>
      </w:r>
    </w:p>
    <w:p w:rsidR="000D7C14" w:rsidRDefault="000D7C14">
      <w:pPr>
        <w:spacing w:line="360" w:lineRule="auto"/>
        <w:rPr>
          <w:rFonts w:asciiTheme="minorEastAsia" w:eastAsiaTheme="minorEastAsia" w:hAnsiTheme="minorEastAsia" w:cstheme="minorEastAsia"/>
          <w:b/>
          <w:spacing w:val="6"/>
          <w:sz w:val="24"/>
          <w:szCs w:val="24"/>
        </w:rPr>
      </w:pPr>
    </w:p>
    <w:p w:rsidR="000D7C14" w:rsidRDefault="00EE70E3">
      <w:pPr>
        <w:spacing w:line="360" w:lineRule="auto"/>
        <w:ind w:firstLineChars="200" w:firstLine="504"/>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本单位郑重声明，根据《财政部 民政部 中国残疾人联合会关于促进残疾人就业政府采购政策的通知》（财库</w:t>
      </w:r>
      <w:r>
        <w:rPr>
          <w:rFonts w:asciiTheme="minorEastAsia" w:eastAsiaTheme="minorEastAsia" w:hAnsiTheme="minorEastAsia" w:cstheme="minorEastAsia" w:hint="eastAsia"/>
          <w:sz w:val="24"/>
          <w:szCs w:val="24"/>
        </w:rPr>
        <w:t>〔2017〕 141</w:t>
      </w:r>
      <w:r>
        <w:rPr>
          <w:rFonts w:asciiTheme="minorEastAsia" w:eastAsiaTheme="minorEastAsia" w:hAnsiTheme="minorEastAsia" w:cstheme="minorEastAsia"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D7C14" w:rsidRDefault="00EE70E3">
      <w:pPr>
        <w:spacing w:line="360" w:lineRule="auto"/>
        <w:ind w:firstLineChars="200" w:firstLine="504"/>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本单位对上述声明的真实性负责。如有虚假，将依法承担相应责任。</w:t>
      </w:r>
    </w:p>
    <w:p w:rsidR="000D7C14" w:rsidRDefault="000D7C14">
      <w:pPr>
        <w:spacing w:line="360" w:lineRule="auto"/>
        <w:ind w:firstLineChars="200" w:firstLine="504"/>
        <w:rPr>
          <w:rFonts w:asciiTheme="minorEastAsia" w:eastAsiaTheme="minorEastAsia" w:hAnsiTheme="minorEastAsia" w:cstheme="minorEastAsia"/>
          <w:spacing w:val="6"/>
          <w:sz w:val="24"/>
          <w:szCs w:val="24"/>
        </w:rPr>
      </w:pPr>
    </w:p>
    <w:p w:rsidR="000D7C14" w:rsidRDefault="000D7C14">
      <w:pPr>
        <w:spacing w:line="360" w:lineRule="auto"/>
        <w:ind w:firstLineChars="200" w:firstLine="504"/>
        <w:rPr>
          <w:rFonts w:asciiTheme="minorEastAsia" w:eastAsiaTheme="minorEastAsia" w:hAnsiTheme="minorEastAsia" w:cstheme="minorEastAsia"/>
          <w:spacing w:val="6"/>
          <w:sz w:val="24"/>
          <w:szCs w:val="24"/>
        </w:rPr>
      </w:pPr>
    </w:p>
    <w:p w:rsidR="000D7C14" w:rsidRDefault="00EE70E3">
      <w:pPr>
        <w:tabs>
          <w:tab w:val="left" w:pos="4860"/>
        </w:tabs>
        <w:spacing w:line="360" w:lineRule="auto"/>
        <w:ind w:right="1560" w:firstLineChars="200" w:firstLine="504"/>
        <w:jc w:val="center"/>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 xml:space="preserve">               单位名称（盖章）：</w:t>
      </w:r>
    </w:p>
    <w:p w:rsidR="000D7C14" w:rsidRDefault="00EE70E3">
      <w:pPr>
        <w:tabs>
          <w:tab w:val="left" w:pos="4860"/>
        </w:tabs>
        <w:spacing w:line="360" w:lineRule="auto"/>
        <w:ind w:right="1560" w:firstLineChars="200" w:firstLine="504"/>
        <w:jc w:val="center"/>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 xml:space="preserve">       日  期：</w:t>
      </w:r>
    </w:p>
    <w:p w:rsidR="000D7C14" w:rsidRDefault="000D7C14">
      <w:pPr>
        <w:spacing w:line="360" w:lineRule="auto"/>
        <w:rPr>
          <w:rFonts w:asciiTheme="minorEastAsia" w:eastAsiaTheme="minorEastAsia" w:hAnsiTheme="minorEastAsia" w:cstheme="minorEastAsia"/>
          <w:sz w:val="24"/>
          <w:szCs w:val="24"/>
        </w:rPr>
      </w:pPr>
    </w:p>
    <w:p w:rsidR="000D7C14" w:rsidRDefault="00EE70E3">
      <w:pPr>
        <w:pStyle w:val="2"/>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64" w:name="_Toc12018"/>
      <w:bookmarkStart w:id="465" w:name="_Toc497207642"/>
      <w:bookmarkStart w:id="466" w:name="_Toc497489367"/>
      <w:r>
        <w:rPr>
          <w:rFonts w:asciiTheme="minorEastAsia" w:eastAsiaTheme="minorEastAsia" w:hAnsiTheme="minorEastAsia" w:cstheme="minorEastAsia" w:hint="eastAsia"/>
          <w:b/>
          <w:szCs w:val="28"/>
        </w:rPr>
        <w:lastRenderedPageBreak/>
        <w:t>附件11  节能产品、环境标志产品的证明材料（如有）</w:t>
      </w:r>
      <w:bookmarkEnd w:id="464"/>
      <w:bookmarkEnd w:id="465"/>
      <w:bookmarkEnd w:id="466"/>
    </w:p>
    <w:p w:rsidR="000D7C14" w:rsidRDefault="000D7C14">
      <w:pPr>
        <w:spacing w:line="360" w:lineRule="auto"/>
        <w:rPr>
          <w:rFonts w:asciiTheme="minorEastAsia" w:eastAsiaTheme="minorEastAsia" w:hAnsiTheme="minorEastAsia" w:cstheme="minorEastAsia"/>
          <w:b/>
          <w:color w:val="000000"/>
          <w:sz w:val="24"/>
          <w:szCs w:val="24"/>
        </w:rPr>
      </w:pPr>
    </w:p>
    <w:p w:rsidR="000D7C14" w:rsidRDefault="00EE70E3">
      <w:pPr>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color w:val="000000"/>
          <w:sz w:val="24"/>
          <w:szCs w:val="24"/>
        </w:rPr>
        <w:t>注</w:t>
      </w:r>
      <w:r>
        <w:rPr>
          <w:rFonts w:asciiTheme="minorEastAsia" w:eastAsiaTheme="minorEastAsia" w:hAnsiTheme="minorEastAsia" w:cstheme="minorEastAsia" w:hint="eastAsia"/>
          <w:color w:val="000000"/>
          <w:sz w:val="24"/>
          <w:szCs w:val="24"/>
        </w:rPr>
        <w:t>：空调机、照明产品（包括双端荧光灯、自镇流荧光灯、单端荧光灯、管形荧光灯镇流器）、电视机、电热水器、计算机、打印机、显示器、便器、水嘴等九类产品为</w:t>
      </w:r>
      <w:r>
        <w:rPr>
          <w:rFonts w:asciiTheme="minorEastAsia" w:eastAsiaTheme="minorEastAsia" w:hAnsiTheme="minorEastAsia" w:cstheme="minorEastAsia" w:hint="eastAsia"/>
          <w:b/>
          <w:color w:val="000000"/>
          <w:sz w:val="24"/>
          <w:szCs w:val="24"/>
        </w:rPr>
        <w:t>政府强制采购节能产品</w:t>
      </w:r>
      <w:r>
        <w:rPr>
          <w:rFonts w:asciiTheme="minorEastAsia" w:eastAsiaTheme="minorEastAsia" w:hAnsiTheme="minorEastAsia" w:cstheme="minorEastAsia" w:hint="eastAsia"/>
          <w:color w:val="000000"/>
          <w:sz w:val="24"/>
          <w:szCs w:val="24"/>
        </w:rPr>
        <w:t>。</w:t>
      </w:r>
    </w:p>
    <w:p w:rsidR="000D7C14" w:rsidRDefault="00EE70E3">
      <w:pPr>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在上述范围内的投标货物须在中国政府采购网（http://www.ccgp.gov.cn）、国家发展改革委网站（http://hzs.ndrc.gov.cn）和中国质量认证中心网站（http://www.cqc.com.cn）公布的最新一期“节能产品政府采购清单”目录中，须打印并标注出所在位置，并提供相应证明材料。</w:t>
      </w:r>
    </w:p>
    <w:p w:rsidR="000D7C14" w:rsidRDefault="000D7C14">
      <w:pPr>
        <w:spacing w:line="360" w:lineRule="auto"/>
        <w:rPr>
          <w:rFonts w:asciiTheme="minorEastAsia" w:eastAsiaTheme="minorEastAsia" w:hAnsiTheme="minorEastAsia" w:cstheme="minorEastAsia"/>
          <w:color w:val="000000"/>
          <w:sz w:val="24"/>
          <w:szCs w:val="24"/>
        </w:rPr>
      </w:pPr>
    </w:p>
    <w:p w:rsidR="000D7C14" w:rsidRDefault="00EE70E3">
      <w:pPr>
        <w:spacing w:line="360" w:lineRule="auto"/>
        <w:ind w:left="240" w:hangingChars="100" w:hanging="24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a. 节能产品：应在中国政府采购网（http://www.ccgp.gov.cn）、国家发展改革委网站（http://hzs.ndrc.gov.cn）和中国质量认证中心网站（http://www.cqc.com.cn）公布的最新一期“节能产品政府采购清单”目录中，须打印并标注出所在位置。</w:t>
      </w:r>
    </w:p>
    <w:p w:rsidR="000D7C14" w:rsidRDefault="00EE70E3">
      <w:pPr>
        <w:spacing w:line="360" w:lineRule="auto"/>
        <w:ind w:left="240" w:hangingChars="100" w:hanging="24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b.环境标志产品：应在中国政府采购网（http://www.ccgp.gov.cn）、国家环境保护部网（http://www.sepa.gov.cn）、中国绿色采购网（http://www.cgpn.cn）公布的最新一期“环境标志产品政府采购清单”中，须打印并标注出所在位置。</w:t>
      </w:r>
    </w:p>
    <w:p w:rsidR="000D7C14" w:rsidRDefault="000D7C14">
      <w:pPr>
        <w:spacing w:line="360" w:lineRule="auto"/>
        <w:ind w:left="240" w:hangingChars="100" w:hanging="240"/>
        <w:rPr>
          <w:rFonts w:asciiTheme="minorEastAsia" w:eastAsiaTheme="minorEastAsia" w:hAnsiTheme="minorEastAsia" w:cstheme="minorEastAsia"/>
          <w:color w:val="000000"/>
          <w:sz w:val="24"/>
          <w:szCs w:val="24"/>
        </w:rPr>
      </w:pPr>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注：1.在本处提供的证明材料如与投标人所投产品内容（品牌、型号、规格等）不符，视为无效。</w:t>
      </w:r>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2.如提供虚假材料，投标人须承担相应法律责任。</w:t>
      </w:r>
    </w:p>
    <w:p w:rsidR="000D7C14" w:rsidRDefault="00EE70E3">
      <w:pPr>
        <w:pStyle w:val="2"/>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67" w:name="_Toc6182"/>
      <w:bookmarkStart w:id="468" w:name="_Toc497207643"/>
      <w:bookmarkStart w:id="469" w:name="_Toc497489368"/>
      <w:r>
        <w:rPr>
          <w:rFonts w:asciiTheme="minorEastAsia" w:eastAsiaTheme="minorEastAsia" w:hAnsiTheme="minorEastAsia" w:cstheme="minorEastAsia" w:hint="eastAsia"/>
          <w:b/>
          <w:szCs w:val="28"/>
        </w:rPr>
        <w:lastRenderedPageBreak/>
        <w:t>附件12  业绩证明材料</w:t>
      </w:r>
      <w:bookmarkEnd w:id="467"/>
      <w:bookmarkEnd w:id="468"/>
      <w:bookmarkEnd w:id="469"/>
    </w:p>
    <w:p w:rsidR="000D7C14" w:rsidRDefault="00EE70E3">
      <w:pPr>
        <w:spacing w:line="360" w:lineRule="auto"/>
        <w:ind w:right="658"/>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项目名称：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招标编号:___________</w:t>
      </w:r>
      <w:r w:rsidR="001F3706" w:rsidRPr="001F3706">
        <w:rPr>
          <w:rFonts w:asciiTheme="minorEastAsia" w:eastAsiaTheme="minorEastAsia" w:hAnsiTheme="minorEastAsia" w:cstheme="minorEastAsia" w:hint="eastAsia"/>
          <w:color w:val="000000"/>
          <w:sz w:val="24"/>
          <w:szCs w:val="24"/>
        </w:rPr>
        <w:t xml:space="preserve"> </w:t>
      </w:r>
      <w:r w:rsidR="001F3706">
        <w:rPr>
          <w:rFonts w:asciiTheme="minorEastAsia" w:eastAsiaTheme="minorEastAsia" w:hAnsiTheme="minorEastAsia" w:cstheme="minorEastAsia" w:hint="eastAsia"/>
          <w:color w:val="000000"/>
          <w:sz w:val="24"/>
          <w:szCs w:val="24"/>
        </w:rPr>
        <w:t>包号：</w:t>
      </w:r>
      <w:r w:rsidR="001F3706" w:rsidRPr="003B3F68">
        <w:rPr>
          <w:rFonts w:asciiTheme="minorEastAsia" w:eastAsiaTheme="minorEastAsia" w:hAnsiTheme="minorEastAsia" w:cstheme="minorEastAsia" w:hint="eastAsia"/>
          <w:color w:val="000000"/>
          <w:sz w:val="24"/>
          <w:szCs w:val="24"/>
        </w:rPr>
        <w:t>第</w:t>
      </w:r>
      <w:r w:rsidR="001F3706" w:rsidRPr="003B3F68">
        <w:rPr>
          <w:rFonts w:asciiTheme="minorEastAsia" w:eastAsiaTheme="minorEastAsia" w:hAnsiTheme="minorEastAsia" w:cstheme="minorEastAsia" w:hint="eastAsia"/>
          <w:color w:val="000000"/>
          <w:sz w:val="24"/>
          <w:szCs w:val="24"/>
          <w:u w:val="single"/>
        </w:rPr>
        <w:t xml:space="preserve">  </w:t>
      </w:r>
      <w:r w:rsidR="001F3706" w:rsidRPr="003B3F68">
        <w:rPr>
          <w:rFonts w:asciiTheme="minorEastAsia" w:eastAsiaTheme="minorEastAsia" w:hAnsiTheme="minorEastAsia" w:cstheme="minorEastAsia" w:hint="eastAsia"/>
          <w:color w:val="000000"/>
          <w:sz w:val="24"/>
          <w:szCs w:val="24"/>
        </w:rPr>
        <w:t>包</w:t>
      </w:r>
    </w:p>
    <w:tbl>
      <w:tblPr>
        <w:tblW w:w="8620"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23"/>
        <w:gridCol w:w="823"/>
        <w:gridCol w:w="823"/>
        <w:gridCol w:w="1239"/>
        <w:gridCol w:w="1358"/>
        <w:gridCol w:w="2833"/>
      </w:tblGrid>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EE70E3">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EE70E3">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用户名称</w:t>
            </w: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EE70E3">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w:t>
            </w: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EE70E3">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项目内容</w:t>
            </w: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EE70E3">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合同价</w:t>
            </w:r>
          </w:p>
          <w:p w:rsidR="000D7C14" w:rsidRDefault="00EE70E3">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（金额）</w:t>
            </w: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EE70E3">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项目年份</w:t>
            </w: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EE70E3">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用户、联系电话、联系人</w:t>
            </w: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r w:rsidR="000D7C14" w:rsidTr="008B4A42">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0D7C14" w:rsidRDefault="000D7C14">
            <w:pPr>
              <w:adjustRightInd w:val="0"/>
              <w:snapToGrid w:val="0"/>
              <w:spacing w:line="360" w:lineRule="auto"/>
              <w:jc w:val="center"/>
              <w:rPr>
                <w:rFonts w:asciiTheme="minorEastAsia" w:eastAsiaTheme="minorEastAsia" w:hAnsiTheme="minorEastAsia" w:cstheme="minorEastAsia"/>
                <w:sz w:val="24"/>
                <w:szCs w:val="24"/>
              </w:rPr>
            </w:pPr>
          </w:p>
        </w:tc>
      </w:tr>
    </w:tbl>
    <w:p w:rsidR="000D7C14" w:rsidRDefault="000D7C14">
      <w:pPr>
        <w:tabs>
          <w:tab w:val="left" w:pos="5580"/>
        </w:tabs>
        <w:spacing w:line="360" w:lineRule="auto"/>
        <w:ind w:left="1258"/>
        <w:jc w:val="left"/>
        <w:rPr>
          <w:rFonts w:asciiTheme="minorEastAsia" w:eastAsiaTheme="minorEastAsia" w:hAnsiTheme="minorEastAsia" w:cstheme="minorEastAsia"/>
          <w:b/>
          <w:color w:val="000000"/>
          <w:sz w:val="24"/>
          <w:szCs w:val="24"/>
        </w:rPr>
      </w:pPr>
    </w:p>
    <w:p w:rsidR="000D7C14" w:rsidRDefault="00EE70E3">
      <w:pPr>
        <w:pStyle w:val="a0"/>
        <w:spacing w:line="360" w:lineRule="auto"/>
        <w:ind w:firstLine="0"/>
        <w:rPr>
          <w:rFonts w:asciiTheme="minorEastAsia" w:eastAsiaTheme="minorEastAsia" w:hAnsiTheme="minorEastAsia" w:cstheme="minorEastAsia"/>
          <w:bCs/>
          <w:color w:val="FF0000"/>
          <w:sz w:val="24"/>
          <w:szCs w:val="24"/>
        </w:rPr>
      </w:pPr>
      <w:r w:rsidRPr="00413EE7">
        <w:rPr>
          <w:rFonts w:asciiTheme="minorEastAsia" w:eastAsiaTheme="minorEastAsia" w:hAnsiTheme="minorEastAsia" w:cstheme="minorEastAsia" w:hint="eastAsia"/>
          <w:bCs/>
          <w:color w:val="000000"/>
          <w:sz w:val="24"/>
          <w:szCs w:val="24"/>
        </w:rPr>
        <w:t>说明：1、近</w:t>
      </w:r>
      <w:r w:rsidR="00176CB2">
        <w:rPr>
          <w:rFonts w:asciiTheme="minorEastAsia" w:eastAsiaTheme="minorEastAsia" w:hAnsiTheme="minorEastAsia" w:cstheme="minorEastAsia" w:hint="eastAsia"/>
          <w:bCs/>
          <w:color w:val="000000"/>
          <w:sz w:val="24"/>
          <w:szCs w:val="24"/>
        </w:rPr>
        <w:t>三</w:t>
      </w:r>
      <w:r w:rsidRPr="00413EE7">
        <w:rPr>
          <w:rFonts w:asciiTheme="minorEastAsia" w:eastAsiaTheme="minorEastAsia" w:hAnsiTheme="minorEastAsia" w:cstheme="minorEastAsia" w:hint="eastAsia"/>
          <w:bCs/>
          <w:color w:val="000000"/>
          <w:sz w:val="24"/>
          <w:szCs w:val="24"/>
        </w:rPr>
        <w:t>年</w:t>
      </w:r>
      <w:r w:rsidRPr="00413EE7">
        <w:rPr>
          <w:rFonts w:asciiTheme="minorEastAsia" w:eastAsiaTheme="minorEastAsia" w:hAnsiTheme="minorEastAsia" w:cstheme="minorEastAsia" w:hint="eastAsia"/>
          <w:bCs/>
          <w:sz w:val="24"/>
          <w:szCs w:val="24"/>
        </w:rPr>
        <w:t>类似项目服务业绩。</w:t>
      </w:r>
    </w:p>
    <w:p w:rsidR="000D7C14" w:rsidRPr="00337E2D" w:rsidRDefault="00EE70E3">
      <w:pPr>
        <w:pStyle w:val="a0"/>
        <w:spacing w:line="360" w:lineRule="auto"/>
        <w:ind w:firstLine="0"/>
        <w:rPr>
          <w:rFonts w:asciiTheme="minorEastAsia" w:eastAsiaTheme="minorEastAsia" w:hAnsiTheme="minorEastAsia" w:cstheme="minorEastAsia"/>
          <w:color w:val="000000"/>
          <w:sz w:val="24"/>
          <w:szCs w:val="24"/>
        </w:rPr>
      </w:pPr>
      <w:r w:rsidRPr="00337E2D">
        <w:rPr>
          <w:rFonts w:asciiTheme="minorEastAsia" w:eastAsiaTheme="minorEastAsia" w:hAnsiTheme="minorEastAsia" w:cstheme="minorEastAsia" w:hint="eastAsia"/>
          <w:bCs/>
          <w:color w:val="FF0000"/>
          <w:sz w:val="24"/>
          <w:szCs w:val="24"/>
        </w:rPr>
        <w:t xml:space="preserve">      </w:t>
      </w:r>
      <w:r w:rsidRPr="00337E2D">
        <w:rPr>
          <w:rFonts w:asciiTheme="minorEastAsia" w:eastAsiaTheme="minorEastAsia" w:hAnsiTheme="minorEastAsia" w:cstheme="minorEastAsia" w:hint="eastAsia"/>
          <w:color w:val="000000"/>
          <w:sz w:val="24"/>
          <w:szCs w:val="24"/>
        </w:rPr>
        <w:t>2、</w:t>
      </w:r>
      <w:r w:rsidR="00337E2D" w:rsidRPr="00337E2D">
        <w:rPr>
          <w:rFonts w:asciiTheme="minorEastAsia" w:eastAsiaTheme="minorEastAsia" w:hAnsiTheme="minorEastAsia" w:cstheme="minorEastAsia" w:hint="eastAsia"/>
          <w:color w:val="000000"/>
          <w:sz w:val="24"/>
          <w:szCs w:val="24"/>
        </w:rPr>
        <w:t>应提供其证明材料（第一包证明材料应为合同关键页及盖章页复印件或中标通知书复印件加盖单位公章；第二包证明材料应为合同关键页及盖章页复印件或中标通知书或其他证明其业绩的资料复印件加盖单位公章）。</w:t>
      </w:r>
    </w:p>
    <w:p w:rsidR="000D7C14" w:rsidRDefault="000D7C14">
      <w:pPr>
        <w:pStyle w:val="ab"/>
        <w:tabs>
          <w:tab w:val="left" w:pos="5580"/>
        </w:tabs>
        <w:spacing w:line="360" w:lineRule="auto"/>
        <w:rPr>
          <w:rFonts w:asciiTheme="minorEastAsia" w:eastAsiaTheme="minorEastAsia" w:hAnsiTheme="minorEastAsia" w:cstheme="minorEastAsia"/>
          <w:color w:val="000000"/>
          <w:sz w:val="24"/>
          <w:szCs w:val="24"/>
        </w:rPr>
      </w:pPr>
    </w:p>
    <w:p w:rsidR="000D7C14" w:rsidRDefault="00EE70E3">
      <w:pPr>
        <w:pStyle w:val="ab"/>
        <w:tabs>
          <w:tab w:val="left" w:pos="5580"/>
        </w:tabs>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投标人名称（盖章）：</w:t>
      </w:r>
      <w:r>
        <w:rPr>
          <w:rFonts w:asciiTheme="minorEastAsia" w:eastAsiaTheme="minorEastAsia" w:hAnsiTheme="minorEastAsia" w:cstheme="minorEastAsia" w:hint="eastAsia"/>
          <w:color w:val="000000"/>
          <w:sz w:val="24"/>
          <w:szCs w:val="24"/>
          <w:u w:val="single"/>
        </w:rPr>
        <w:t xml:space="preserve">                       </w:t>
      </w:r>
    </w:p>
    <w:p w:rsidR="000D7C14" w:rsidRDefault="00EE70E3">
      <w:pPr>
        <w:pStyle w:val="ab"/>
        <w:tabs>
          <w:tab w:val="left" w:pos="5100"/>
        </w:tabs>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Cs/>
          <w:color w:val="000000"/>
          <w:sz w:val="24"/>
          <w:szCs w:val="24"/>
        </w:rPr>
        <w:t>法定代表人或其委托代理人</w:t>
      </w:r>
      <w:r>
        <w:rPr>
          <w:rFonts w:asciiTheme="minorEastAsia" w:eastAsiaTheme="minorEastAsia" w:hAnsiTheme="minorEastAsia" w:cstheme="minorEastAsia" w:hint="eastAsia"/>
          <w:color w:val="000000"/>
          <w:sz w:val="24"/>
          <w:szCs w:val="24"/>
        </w:rPr>
        <w:t>(签字或盖章):</w:t>
      </w:r>
      <w:r>
        <w:rPr>
          <w:rFonts w:asciiTheme="minorEastAsia" w:eastAsiaTheme="minorEastAsia" w:hAnsiTheme="minorEastAsia" w:cstheme="minorEastAsia" w:hint="eastAsia"/>
          <w:color w:val="000000"/>
          <w:sz w:val="24"/>
          <w:szCs w:val="24"/>
          <w:u w:val="single"/>
        </w:rPr>
        <w:tab/>
        <w:t xml:space="preserve">   </w:t>
      </w:r>
    </w:p>
    <w:p w:rsidR="000D7C14" w:rsidRDefault="00EE70E3">
      <w:pPr>
        <w:pStyle w:val="a0"/>
        <w:spacing w:line="360" w:lineRule="auto"/>
        <w:ind w:firstLine="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日期：</w:t>
      </w:r>
    </w:p>
    <w:p w:rsidR="000D7C14" w:rsidRDefault="000D7C14">
      <w:pPr>
        <w:spacing w:line="360" w:lineRule="auto"/>
        <w:rPr>
          <w:rFonts w:asciiTheme="minorEastAsia" w:eastAsiaTheme="minorEastAsia" w:hAnsiTheme="minorEastAsia" w:cstheme="minorEastAsia"/>
          <w:sz w:val="24"/>
          <w:szCs w:val="24"/>
        </w:rPr>
      </w:pPr>
    </w:p>
    <w:p w:rsidR="000D7C14" w:rsidRDefault="000D7C14">
      <w:pPr>
        <w:spacing w:line="360" w:lineRule="auto"/>
        <w:rPr>
          <w:rFonts w:asciiTheme="minorEastAsia" w:eastAsiaTheme="minorEastAsia" w:hAnsiTheme="minorEastAsia" w:cstheme="minorEastAsia"/>
          <w:sz w:val="24"/>
          <w:szCs w:val="24"/>
        </w:rPr>
      </w:pPr>
    </w:p>
    <w:p w:rsidR="000D7C14" w:rsidRDefault="00EE70E3">
      <w:pPr>
        <w:pStyle w:val="2"/>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70" w:name="_Toc274"/>
      <w:bookmarkStart w:id="471" w:name="_Toc497207644"/>
      <w:bookmarkStart w:id="472" w:name="_Toc497489369"/>
      <w:r>
        <w:rPr>
          <w:rFonts w:asciiTheme="minorEastAsia" w:eastAsiaTheme="minorEastAsia" w:hAnsiTheme="minorEastAsia" w:cstheme="minorEastAsia" w:hint="eastAsia"/>
          <w:b/>
          <w:szCs w:val="28"/>
        </w:rPr>
        <w:lastRenderedPageBreak/>
        <w:t>附件13  项目管理机构配备情况表（如需）</w:t>
      </w:r>
      <w:bookmarkEnd w:id="470"/>
      <w:bookmarkEnd w:id="471"/>
      <w:bookmarkEnd w:id="472"/>
    </w:p>
    <w:p w:rsidR="000D7C14" w:rsidRDefault="000D7C14">
      <w:pPr>
        <w:spacing w:line="360" w:lineRule="auto"/>
        <w:ind w:firstLineChars="540" w:firstLine="1296"/>
        <w:rPr>
          <w:rFonts w:asciiTheme="minorEastAsia" w:eastAsiaTheme="minorEastAsia" w:hAnsiTheme="minorEastAsia" w:cstheme="minorEastAsia"/>
          <w:sz w:val="24"/>
          <w:szCs w:val="24"/>
        </w:rPr>
      </w:pPr>
    </w:p>
    <w:p w:rsidR="000D7C14" w:rsidRDefault="00EE70E3">
      <w:pPr>
        <w:spacing w:line="360" w:lineRule="auto"/>
        <w:ind w:leftChars="-7" w:left="-15" w:firstLine="1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项目名称：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招标编号:___________</w:t>
      </w:r>
      <w:r w:rsidR="001F3706" w:rsidRPr="001F3706">
        <w:rPr>
          <w:rFonts w:asciiTheme="minorEastAsia" w:eastAsiaTheme="minorEastAsia" w:hAnsiTheme="minorEastAsia" w:cstheme="minorEastAsia" w:hint="eastAsia"/>
          <w:color w:val="000000"/>
          <w:sz w:val="24"/>
          <w:szCs w:val="24"/>
        </w:rPr>
        <w:t xml:space="preserve"> </w:t>
      </w:r>
      <w:r w:rsidR="001F3706">
        <w:rPr>
          <w:rFonts w:asciiTheme="minorEastAsia" w:eastAsiaTheme="minorEastAsia" w:hAnsiTheme="minorEastAsia" w:cstheme="minorEastAsia" w:hint="eastAsia"/>
          <w:color w:val="000000"/>
          <w:sz w:val="24"/>
          <w:szCs w:val="24"/>
        </w:rPr>
        <w:t>包号：</w:t>
      </w:r>
      <w:r w:rsidR="001F3706" w:rsidRPr="003B3F68">
        <w:rPr>
          <w:rFonts w:asciiTheme="minorEastAsia" w:eastAsiaTheme="minorEastAsia" w:hAnsiTheme="minorEastAsia" w:cstheme="minorEastAsia" w:hint="eastAsia"/>
          <w:color w:val="000000"/>
          <w:sz w:val="24"/>
          <w:szCs w:val="24"/>
        </w:rPr>
        <w:t>第</w:t>
      </w:r>
      <w:r w:rsidR="001F3706" w:rsidRPr="003B3F68">
        <w:rPr>
          <w:rFonts w:asciiTheme="minorEastAsia" w:eastAsiaTheme="minorEastAsia" w:hAnsiTheme="minorEastAsia" w:cstheme="minorEastAsia" w:hint="eastAsia"/>
          <w:color w:val="000000"/>
          <w:sz w:val="24"/>
          <w:szCs w:val="24"/>
          <w:u w:val="single"/>
        </w:rPr>
        <w:t xml:space="preserve">  </w:t>
      </w:r>
      <w:r w:rsidR="001F3706" w:rsidRPr="003B3F68">
        <w:rPr>
          <w:rFonts w:asciiTheme="minorEastAsia" w:eastAsiaTheme="minorEastAsia" w:hAnsiTheme="minorEastAsia" w:cstheme="minorEastAsia" w:hint="eastAsia"/>
          <w:color w:val="000000"/>
          <w:sz w:val="24"/>
          <w:szCs w:val="24"/>
        </w:rPr>
        <w:t>包</w:t>
      </w:r>
    </w:p>
    <w:p w:rsidR="000D7C14" w:rsidRDefault="00EE70E3">
      <w:pPr>
        <w:spacing w:line="360" w:lineRule="auto"/>
        <w:ind w:leftChars="-171" w:left="-358" w:hanging="1"/>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（1）项目管理机构配备情况表</w:t>
      </w:r>
    </w:p>
    <w:p w:rsidR="000D7C14" w:rsidRDefault="00EE70E3">
      <w:pPr>
        <w:spacing w:line="360" w:lineRule="auto"/>
        <w:ind w:leftChars="-9" w:left="-19" w:firstLineChars="8" w:firstLine="1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一、项目经理</w:t>
      </w:r>
    </w:p>
    <w:tbl>
      <w:tblPr>
        <w:tblW w:w="831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836"/>
        <w:gridCol w:w="29"/>
        <w:gridCol w:w="1276"/>
        <w:gridCol w:w="1425"/>
        <w:gridCol w:w="1217"/>
      </w:tblGrid>
      <w:tr w:rsidR="000D7C14">
        <w:trPr>
          <w:cantSplit/>
          <w:trHeight w:val="635"/>
        </w:trPr>
        <w:tc>
          <w:tcPr>
            <w:tcW w:w="1534"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姓名</w:t>
            </w: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拟在本项目担任职务</w:t>
            </w:r>
          </w:p>
        </w:tc>
        <w:tc>
          <w:tcPr>
            <w:tcW w:w="1276"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年龄</w:t>
            </w:r>
          </w:p>
        </w:tc>
        <w:tc>
          <w:tcPr>
            <w:tcW w:w="1425"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职称或职业资格</w:t>
            </w:r>
          </w:p>
        </w:tc>
        <w:tc>
          <w:tcPr>
            <w:tcW w:w="1217"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从业年限</w:t>
            </w:r>
          </w:p>
        </w:tc>
      </w:tr>
      <w:tr w:rsidR="000D7C14">
        <w:trPr>
          <w:trHeight w:val="660"/>
        </w:trPr>
        <w:tc>
          <w:tcPr>
            <w:tcW w:w="153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项目经理</w:t>
            </w:r>
          </w:p>
        </w:tc>
        <w:tc>
          <w:tcPr>
            <w:tcW w:w="127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r>
      <w:tr w:rsidR="000D7C14">
        <w:trPr>
          <w:trHeight w:val="480"/>
        </w:trPr>
        <w:tc>
          <w:tcPr>
            <w:tcW w:w="8317" w:type="dxa"/>
            <w:gridSpan w:val="6"/>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以往</w:t>
            </w:r>
            <w:proofErr w:type="gramStart"/>
            <w:r>
              <w:rPr>
                <w:rFonts w:asciiTheme="minorEastAsia" w:eastAsiaTheme="minorEastAsia" w:hAnsiTheme="minorEastAsia" w:cstheme="minorEastAsia" w:hint="eastAsia"/>
                <w:color w:val="000000" w:themeColor="text1"/>
                <w:sz w:val="24"/>
                <w:szCs w:val="24"/>
              </w:rPr>
              <w:t>从业项目</w:t>
            </w:r>
            <w:proofErr w:type="gramEnd"/>
            <w:r>
              <w:rPr>
                <w:rFonts w:asciiTheme="minorEastAsia" w:eastAsiaTheme="minorEastAsia" w:hAnsiTheme="minorEastAsia" w:cstheme="minorEastAsia" w:hint="eastAsia"/>
                <w:color w:val="000000" w:themeColor="text1"/>
                <w:sz w:val="24"/>
                <w:szCs w:val="24"/>
              </w:rPr>
              <w:t>案例</w:t>
            </w:r>
          </w:p>
        </w:tc>
      </w:tr>
      <w:tr w:rsidR="000D7C14">
        <w:trPr>
          <w:trHeight w:val="432"/>
        </w:trPr>
        <w:tc>
          <w:tcPr>
            <w:tcW w:w="1534"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项目名称</w:t>
            </w:r>
          </w:p>
        </w:tc>
        <w:tc>
          <w:tcPr>
            <w:tcW w:w="2836"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项目时间（起/止）</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投资金额</w:t>
            </w:r>
          </w:p>
        </w:tc>
        <w:tc>
          <w:tcPr>
            <w:tcW w:w="1217"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担任职务</w:t>
            </w:r>
          </w:p>
        </w:tc>
      </w:tr>
      <w:tr w:rsidR="000D7C14">
        <w:trPr>
          <w:trHeight w:val="564"/>
        </w:trPr>
        <w:tc>
          <w:tcPr>
            <w:tcW w:w="153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r>
      <w:tr w:rsidR="000D7C14">
        <w:trPr>
          <w:trHeight w:val="552"/>
        </w:trPr>
        <w:tc>
          <w:tcPr>
            <w:tcW w:w="153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color w:val="000000" w:themeColor="text1"/>
                <w:sz w:val="24"/>
                <w:szCs w:val="24"/>
              </w:rPr>
            </w:pPr>
          </w:p>
        </w:tc>
      </w:tr>
    </w:tbl>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二、技术负责人（如需）</w:t>
      </w:r>
    </w:p>
    <w:tbl>
      <w:tblPr>
        <w:tblW w:w="833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2836"/>
        <w:gridCol w:w="29"/>
        <w:gridCol w:w="1275"/>
        <w:gridCol w:w="1059"/>
        <w:gridCol w:w="359"/>
        <w:gridCol w:w="1225"/>
      </w:tblGrid>
      <w:tr w:rsidR="000D7C14">
        <w:trPr>
          <w:cantSplit/>
          <w:trHeight w:val="635"/>
        </w:trPr>
        <w:tc>
          <w:tcPr>
            <w:tcW w:w="1550"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姓名</w:t>
            </w: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拟在本项目担任职务</w:t>
            </w:r>
          </w:p>
        </w:tc>
        <w:tc>
          <w:tcPr>
            <w:tcW w:w="1275"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年龄</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职称或职业资格</w:t>
            </w:r>
          </w:p>
        </w:tc>
        <w:tc>
          <w:tcPr>
            <w:tcW w:w="1225"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从业年限</w:t>
            </w:r>
          </w:p>
        </w:tc>
      </w:tr>
      <w:tr w:rsidR="000D7C14">
        <w:trPr>
          <w:trHeight w:val="660"/>
        </w:trPr>
        <w:tc>
          <w:tcPr>
            <w:tcW w:w="1550"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技术负责人</w:t>
            </w:r>
          </w:p>
        </w:tc>
        <w:tc>
          <w:tcPr>
            <w:tcW w:w="1275"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480"/>
        </w:trPr>
        <w:tc>
          <w:tcPr>
            <w:tcW w:w="8333" w:type="dxa"/>
            <w:gridSpan w:val="7"/>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以往</w:t>
            </w:r>
            <w:proofErr w:type="gramStart"/>
            <w:r>
              <w:rPr>
                <w:rFonts w:asciiTheme="minorEastAsia" w:eastAsiaTheme="minorEastAsia" w:hAnsiTheme="minorEastAsia" w:cstheme="minorEastAsia" w:hint="eastAsia"/>
                <w:sz w:val="24"/>
                <w:szCs w:val="24"/>
              </w:rPr>
              <w:t>从业项目</w:t>
            </w:r>
            <w:proofErr w:type="gramEnd"/>
            <w:r>
              <w:rPr>
                <w:rFonts w:asciiTheme="minorEastAsia" w:eastAsiaTheme="minorEastAsia" w:hAnsiTheme="minorEastAsia" w:cstheme="minorEastAsia" w:hint="eastAsia"/>
                <w:sz w:val="24"/>
                <w:szCs w:val="24"/>
              </w:rPr>
              <w:t>案例</w:t>
            </w:r>
          </w:p>
        </w:tc>
      </w:tr>
      <w:tr w:rsidR="000D7C14">
        <w:trPr>
          <w:trHeight w:val="432"/>
        </w:trPr>
        <w:tc>
          <w:tcPr>
            <w:tcW w:w="1550"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w:t>
            </w:r>
          </w:p>
        </w:tc>
        <w:tc>
          <w:tcPr>
            <w:tcW w:w="2836"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项目时间（起/止）</w:t>
            </w:r>
          </w:p>
        </w:tc>
        <w:tc>
          <w:tcPr>
            <w:tcW w:w="2363" w:type="dxa"/>
            <w:gridSpan w:val="3"/>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投资金额</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担任职务</w:t>
            </w:r>
          </w:p>
        </w:tc>
      </w:tr>
      <w:tr w:rsidR="000D7C14">
        <w:trPr>
          <w:trHeight w:val="564"/>
        </w:trPr>
        <w:tc>
          <w:tcPr>
            <w:tcW w:w="1550"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2363" w:type="dxa"/>
            <w:gridSpan w:val="3"/>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552"/>
        </w:trPr>
        <w:tc>
          <w:tcPr>
            <w:tcW w:w="1550"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2363" w:type="dxa"/>
            <w:gridSpan w:val="3"/>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bl>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三、其他人员</w:t>
      </w:r>
    </w:p>
    <w:tbl>
      <w:tblPr>
        <w:tblW w:w="83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2865"/>
        <w:gridCol w:w="1135"/>
        <w:gridCol w:w="1199"/>
        <w:gridCol w:w="1601"/>
      </w:tblGrid>
      <w:tr w:rsidR="000D7C14">
        <w:trPr>
          <w:cantSplit/>
          <w:trHeight w:val="635"/>
        </w:trPr>
        <w:tc>
          <w:tcPr>
            <w:tcW w:w="1550"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themeColor="text1"/>
                <w:sz w:val="24"/>
                <w:szCs w:val="24"/>
              </w:rPr>
              <w:t>姓名</w:t>
            </w:r>
          </w:p>
        </w:tc>
        <w:tc>
          <w:tcPr>
            <w:tcW w:w="2865"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themeColor="text1"/>
                <w:sz w:val="24"/>
                <w:szCs w:val="24"/>
              </w:rPr>
              <w:t>拟在本项目担任职务</w:t>
            </w:r>
          </w:p>
        </w:tc>
        <w:tc>
          <w:tcPr>
            <w:tcW w:w="1135"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themeColor="text1"/>
                <w:sz w:val="24"/>
                <w:szCs w:val="24"/>
              </w:rPr>
              <w:t>从业年限</w:t>
            </w:r>
          </w:p>
        </w:tc>
        <w:tc>
          <w:tcPr>
            <w:tcW w:w="1199"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themeColor="text1"/>
                <w:sz w:val="24"/>
                <w:szCs w:val="24"/>
              </w:rPr>
              <w:t>职称或职业资格</w:t>
            </w:r>
          </w:p>
        </w:tc>
        <w:tc>
          <w:tcPr>
            <w:tcW w:w="1601"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themeColor="text1"/>
                <w:sz w:val="24"/>
                <w:szCs w:val="24"/>
              </w:rPr>
              <w:t>服务内容</w:t>
            </w:r>
          </w:p>
        </w:tc>
      </w:tr>
      <w:tr w:rsidR="000D7C14">
        <w:trPr>
          <w:trHeight w:val="660"/>
        </w:trPr>
        <w:tc>
          <w:tcPr>
            <w:tcW w:w="1550"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2865"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60"/>
        </w:trPr>
        <w:tc>
          <w:tcPr>
            <w:tcW w:w="1550"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2865"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bl>
    <w:p w:rsidR="000D7C14" w:rsidRDefault="00EE70E3">
      <w:pPr>
        <w:spacing w:line="360" w:lineRule="auto"/>
        <w:jc w:val="center"/>
        <w:rPr>
          <w:rFonts w:asciiTheme="minorEastAsia" w:eastAsiaTheme="minorEastAsia" w:hAnsiTheme="minorEastAsia" w:cstheme="minorEastAsia"/>
          <w:b/>
          <w:sz w:val="24"/>
          <w:szCs w:val="24"/>
        </w:rPr>
      </w:pPr>
      <w:bookmarkStart w:id="473" w:name="_Toc53908345"/>
      <w:r>
        <w:rPr>
          <w:rFonts w:asciiTheme="minorEastAsia" w:eastAsiaTheme="minorEastAsia" w:hAnsiTheme="minorEastAsia" w:cstheme="minorEastAsia" w:hint="eastAsia"/>
          <w:sz w:val="24"/>
          <w:szCs w:val="24"/>
        </w:rPr>
        <w:br w:type="page"/>
      </w:r>
      <w:bookmarkStart w:id="474" w:name="_Toc486431028"/>
      <w:bookmarkStart w:id="475" w:name="_Toc486431302"/>
      <w:r>
        <w:rPr>
          <w:rFonts w:asciiTheme="minorEastAsia" w:eastAsiaTheme="minorEastAsia" w:hAnsiTheme="minorEastAsia" w:cstheme="minorEastAsia" w:hint="eastAsia"/>
          <w:b/>
          <w:sz w:val="24"/>
          <w:szCs w:val="24"/>
        </w:rPr>
        <w:lastRenderedPageBreak/>
        <w:t>项目管理机构配备情况辅助说明资料</w:t>
      </w:r>
      <w:bookmarkEnd w:id="474"/>
      <w:bookmarkEnd w:id="475"/>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项目名称：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招标编号:___________</w:t>
      </w:r>
    </w:p>
    <w:tbl>
      <w:tblPr>
        <w:tblW w:w="831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7"/>
      </w:tblGrid>
      <w:tr w:rsidR="000D7C14">
        <w:trPr>
          <w:trHeight w:val="11131"/>
        </w:trPr>
        <w:tc>
          <w:tcPr>
            <w:tcW w:w="8317" w:type="dxa"/>
            <w:tcBorders>
              <w:top w:val="single" w:sz="4" w:space="0" w:color="auto"/>
              <w:left w:val="single" w:sz="4" w:space="0" w:color="auto"/>
              <w:bottom w:val="single" w:sz="4" w:space="0" w:color="auto"/>
              <w:right w:val="single" w:sz="4" w:space="0" w:color="auto"/>
            </w:tcBorders>
          </w:tcPr>
          <w:p w:rsidR="000D7C14" w:rsidRDefault="000D7C14">
            <w:pPr>
              <w:spacing w:line="360" w:lineRule="auto"/>
              <w:rPr>
                <w:rFonts w:asciiTheme="minorEastAsia" w:eastAsiaTheme="minorEastAsia" w:hAnsiTheme="minorEastAsia" w:cstheme="minorEastAsia"/>
                <w:sz w:val="24"/>
                <w:szCs w:val="24"/>
              </w:rPr>
            </w:pPr>
          </w:p>
        </w:tc>
      </w:tr>
    </w:tbl>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注：1.辅助说明资料主要包括管理机构的机构设置、职责分工、有关复印证明资料以及投标人认为有必要提供的资料。辅助说明资料格式不做统一规定，由投标人自行设计。</w:t>
      </w:r>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2.项目管理班子配备情况辅助说明资料另附。</w:t>
      </w:r>
    </w:p>
    <w:bookmarkEnd w:id="473"/>
    <w:p w:rsidR="000D7C14" w:rsidRDefault="00EE70E3">
      <w:pPr>
        <w:spacing w:line="36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br w:type="page"/>
      </w:r>
      <w:bookmarkStart w:id="476" w:name="_Toc486431029"/>
      <w:bookmarkStart w:id="477" w:name="_Toc486431303"/>
      <w:r>
        <w:rPr>
          <w:rFonts w:asciiTheme="minorEastAsia" w:eastAsiaTheme="minorEastAsia" w:hAnsiTheme="minorEastAsia" w:cstheme="minorEastAsia" w:hint="eastAsia"/>
          <w:b/>
          <w:sz w:val="24"/>
          <w:szCs w:val="24"/>
        </w:rPr>
        <w:lastRenderedPageBreak/>
        <w:t>（2）项目经理简历表</w:t>
      </w:r>
      <w:bookmarkEnd w:id="476"/>
      <w:bookmarkEnd w:id="477"/>
    </w:p>
    <w:p w:rsidR="000D7C14" w:rsidRDefault="00EE70E3">
      <w:pPr>
        <w:spacing w:line="360" w:lineRule="auto"/>
        <w:ind w:right="658" w:firstLineChars="50" w:firstLine="12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项目名称：</w:t>
      </w:r>
      <w:r w:rsidR="001F3706">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招标编号:___________</w:t>
      </w:r>
      <w:r w:rsidR="001F3706" w:rsidRPr="001F3706">
        <w:rPr>
          <w:rFonts w:asciiTheme="minorEastAsia" w:eastAsiaTheme="minorEastAsia" w:hAnsiTheme="minorEastAsia" w:cstheme="minorEastAsia" w:hint="eastAsia"/>
          <w:color w:val="000000"/>
          <w:sz w:val="24"/>
          <w:szCs w:val="24"/>
        </w:rPr>
        <w:t xml:space="preserve"> </w:t>
      </w:r>
      <w:r w:rsidR="001F3706">
        <w:rPr>
          <w:rFonts w:asciiTheme="minorEastAsia" w:eastAsiaTheme="minorEastAsia" w:hAnsiTheme="minorEastAsia" w:cstheme="minorEastAsia" w:hint="eastAsia"/>
          <w:color w:val="000000"/>
          <w:sz w:val="24"/>
          <w:szCs w:val="24"/>
        </w:rPr>
        <w:t>包号：</w:t>
      </w:r>
      <w:r w:rsidR="001F3706" w:rsidRPr="003B3F68">
        <w:rPr>
          <w:rFonts w:asciiTheme="minorEastAsia" w:eastAsiaTheme="minorEastAsia" w:hAnsiTheme="minorEastAsia" w:cstheme="minorEastAsia" w:hint="eastAsia"/>
          <w:color w:val="000000"/>
          <w:sz w:val="24"/>
          <w:szCs w:val="24"/>
        </w:rPr>
        <w:t>第</w:t>
      </w:r>
      <w:r w:rsidR="001F3706" w:rsidRPr="003B3F68">
        <w:rPr>
          <w:rFonts w:asciiTheme="minorEastAsia" w:eastAsiaTheme="minorEastAsia" w:hAnsiTheme="minorEastAsia" w:cstheme="minorEastAsia" w:hint="eastAsia"/>
          <w:color w:val="000000"/>
          <w:sz w:val="24"/>
          <w:szCs w:val="24"/>
          <w:u w:val="single"/>
        </w:rPr>
        <w:t xml:space="preserve">  </w:t>
      </w:r>
      <w:r w:rsidR="001F3706" w:rsidRPr="003B3F68">
        <w:rPr>
          <w:rFonts w:asciiTheme="minorEastAsia" w:eastAsiaTheme="minorEastAsia" w:hAnsiTheme="minorEastAsia" w:cstheme="minorEastAsia" w:hint="eastAsia"/>
          <w:color w:val="000000"/>
          <w:sz w:val="24"/>
          <w:szCs w:val="24"/>
        </w:rPr>
        <w:t>包</w:t>
      </w:r>
    </w:p>
    <w:tbl>
      <w:tblPr>
        <w:tblW w:w="821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61"/>
        <w:gridCol w:w="1484"/>
        <w:gridCol w:w="1080"/>
        <w:gridCol w:w="403"/>
        <w:gridCol w:w="233"/>
        <w:gridCol w:w="1369"/>
        <w:gridCol w:w="1406"/>
        <w:gridCol w:w="942"/>
      </w:tblGrid>
      <w:tr w:rsidR="000D7C14">
        <w:trPr>
          <w:trHeight w:val="600"/>
        </w:trPr>
        <w:tc>
          <w:tcPr>
            <w:tcW w:w="735"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姓名</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性别</w:t>
            </w:r>
          </w:p>
        </w:tc>
        <w:tc>
          <w:tcPr>
            <w:tcW w:w="2005" w:type="dxa"/>
            <w:gridSpan w:val="3"/>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年龄</w:t>
            </w: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23"/>
        </w:trPr>
        <w:tc>
          <w:tcPr>
            <w:tcW w:w="735"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职务</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职称</w:t>
            </w:r>
          </w:p>
        </w:tc>
        <w:tc>
          <w:tcPr>
            <w:tcW w:w="2005" w:type="dxa"/>
            <w:gridSpan w:val="3"/>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学历</w:t>
            </w: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00"/>
        </w:trPr>
        <w:tc>
          <w:tcPr>
            <w:tcW w:w="2780" w:type="dxa"/>
            <w:gridSpan w:val="3"/>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参加工作时间</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2775"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担任项目经理年限</w:t>
            </w: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20"/>
        </w:trPr>
        <w:tc>
          <w:tcPr>
            <w:tcW w:w="8213" w:type="dxa"/>
            <w:gridSpan w:val="9"/>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正在进行和已完成项目情况</w:t>
            </w:r>
          </w:p>
        </w:tc>
      </w:tr>
      <w:tr w:rsidR="000D7C14">
        <w:trPr>
          <w:trHeight w:val="600"/>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用户单位</w:t>
            </w: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项目规模</w:t>
            </w: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服务期</w:t>
            </w: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正在进行或已完成</w:t>
            </w: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验收</w:t>
            </w:r>
          </w:p>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w:t>
            </w: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r w:rsidR="000D7C14">
        <w:trPr>
          <w:trHeight w:val="616"/>
        </w:trPr>
        <w:tc>
          <w:tcPr>
            <w:tcW w:w="1296"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jc w:val="center"/>
              <w:rPr>
                <w:rFonts w:asciiTheme="minorEastAsia" w:eastAsiaTheme="minorEastAsia" w:hAnsiTheme="minorEastAsia" w:cstheme="minorEastAsia"/>
                <w:sz w:val="24"/>
                <w:szCs w:val="24"/>
              </w:rPr>
            </w:pPr>
          </w:p>
        </w:tc>
      </w:tr>
    </w:tbl>
    <w:p w:rsidR="000D7C14" w:rsidRDefault="000D7C14">
      <w:pPr>
        <w:spacing w:line="360" w:lineRule="auto"/>
        <w:rPr>
          <w:rFonts w:asciiTheme="minorEastAsia" w:eastAsiaTheme="minorEastAsia" w:hAnsiTheme="minorEastAsia" w:cstheme="minorEastAsia"/>
          <w:sz w:val="24"/>
          <w:szCs w:val="24"/>
        </w:rPr>
      </w:pPr>
    </w:p>
    <w:p w:rsidR="000D7C14" w:rsidRDefault="00EE70E3">
      <w:pPr>
        <w:spacing w:line="36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br w:type="page"/>
      </w:r>
      <w:bookmarkStart w:id="478" w:name="_Toc486431304"/>
      <w:bookmarkStart w:id="479" w:name="_Toc486431030"/>
      <w:r>
        <w:rPr>
          <w:rFonts w:asciiTheme="minorEastAsia" w:eastAsiaTheme="minorEastAsia" w:hAnsiTheme="minorEastAsia" w:cstheme="minorEastAsia" w:hint="eastAsia"/>
          <w:b/>
          <w:sz w:val="24"/>
          <w:szCs w:val="24"/>
        </w:rPr>
        <w:lastRenderedPageBreak/>
        <w:t>（3）项目技术负责人简历表</w:t>
      </w:r>
      <w:bookmarkEnd w:id="478"/>
      <w:bookmarkEnd w:id="479"/>
    </w:p>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项目名称：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招标编号:___________</w:t>
      </w:r>
      <w:r w:rsidR="001F3706" w:rsidRPr="001F3706">
        <w:rPr>
          <w:rFonts w:asciiTheme="minorEastAsia" w:eastAsiaTheme="minorEastAsia" w:hAnsiTheme="minorEastAsia" w:cstheme="minorEastAsia" w:hint="eastAsia"/>
          <w:color w:val="000000"/>
          <w:sz w:val="24"/>
          <w:szCs w:val="24"/>
        </w:rPr>
        <w:t xml:space="preserve"> </w:t>
      </w:r>
      <w:r w:rsidR="001F3706">
        <w:rPr>
          <w:rFonts w:asciiTheme="minorEastAsia" w:eastAsiaTheme="minorEastAsia" w:hAnsiTheme="minorEastAsia" w:cstheme="minorEastAsia" w:hint="eastAsia"/>
          <w:color w:val="000000"/>
          <w:sz w:val="24"/>
          <w:szCs w:val="24"/>
        </w:rPr>
        <w:t>包号：</w:t>
      </w:r>
      <w:r w:rsidR="001F3706" w:rsidRPr="003B3F68">
        <w:rPr>
          <w:rFonts w:asciiTheme="minorEastAsia" w:eastAsiaTheme="minorEastAsia" w:hAnsiTheme="minorEastAsia" w:cstheme="minorEastAsia" w:hint="eastAsia"/>
          <w:color w:val="000000"/>
          <w:sz w:val="24"/>
          <w:szCs w:val="24"/>
        </w:rPr>
        <w:t>第</w:t>
      </w:r>
      <w:r w:rsidR="001F3706" w:rsidRPr="003B3F68">
        <w:rPr>
          <w:rFonts w:asciiTheme="minorEastAsia" w:eastAsiaTheme="minorEastAsia" w:hAnsiTheme="minorEastAsia" w:cstheme="minorEastAsia" w:hint="eastAsia"/>
          <w:color w:val="000000"/>
          <w:sz w:val="24"/>
          <w:szCs w:val="24"/>
          <w:u w:val="single"/>
        </w:rPr>
        <w:t xml:space="preserve">  </w:t>
      </w:r>
      <w:r w:rsidR="001F3706" w:rsidRPr="003B3F68">
        <w:rPr>
          <w:rFonts w:asciiTheme="minorEastAsia" w:eastAsiaTheme="minorEastAsia" w:hAnsiTheme="minorEastAsia" w:cstheme="minorEastAsia" w:hint="eastAsia"/>
          <w:color w:val="000000"/>
          <w:sz w:val="24"/>
          <w:szCs w:val="24"/>
        </w:rPr>
        <w:t>包</w:t>
      </w:r>
    </w:p>
    <w:tbl>
      <w:tblPr>
        <w:tblW w:w="84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44"/>
        <w:gridCol w:w="605"/>
        <w:gridCol w:w="1079"/>
        <w:gridCol w:w="900"/>
        <w:gridCol w:w="680"/>
        <w:gridCol w:w="1299"/>
        <w:gridCol w:w="260"/>
        <w:gridCol w:w="640"/>
        <w:gridCol w:w="725"/>
        <w:gridCol w:w="752"/>
      </w:tblGrid>
      <w:tr w:rsidR="000D7C14">
        <w:trPr>
          <w:trHeight w:val="600"/>
        </w:trPr>
        <w:tc>
          <w:tcPr>
            <w:tcW w:w="734"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姓名</w:t>
            </w:r>
          </w:p>
        </w:tc>
        <w:tc>
          <w:tcPr>
            <w:tcW w:w="2428" w:type="dxa"/>
            <w:gridSpan w:val="3"/>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性别</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年龄</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23"/>
        </w:trPr>
        <w:tc>
          <w:tcPr>
            <w:tcW w:w="734"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职务</w:t>
            </w:r>
          </w:p>
        </w:tc>
        <w:tc>
          <w:tcPr>
            <w:tcW w:w="2428" w:type="dxa"/>
            <w:gridSpan w:val="3"/>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职称</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学历</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00"/>
        </w:trPr>
        <w:tc>
          <w:tcPr>
            <w:tcW w:w="2083" w:type="dxa"/>
            <w:gridSpan w:val="3"/>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参加工作时间</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担任技术负责人年限</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20"/>
        </w:trPr>
        <w:tc>
          <w:tcPr>
            <w:tcW w:w="8418" w:type="dxa"/>
            <w:gridSpan w:val="11"/>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正在进行或已完成项目情况</w:t>
            </w:r>
          </w:p>
        </w:tc>
      </w:tr>
      <w:tr w:rsidR="000D7C14">
        <w:trPr>
          <w:trHeight w:val="600"/>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用户单位</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项目规模</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服务期</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正在进行或已完成</w:t>
            </w: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验收质量</w:t>
            </w:r>
          </w:p>
        </w:tc>
      </w:tr>
      <w:tr w:rsidR="000D7C14">
        <w:trPr>
          <w:trHeight w:val="600"/>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00"/>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00"/>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1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1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1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1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1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1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1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1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1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1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r w:rsidR="000D7C14">
        <w:trPr>
          <w:trHeight w:val="61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c>
          <w:tcPr>
            <w:tcW w:w="752" w:type="dxa"/>
            <w:tcBorders>
              <w:top w:val="single" w:sz="4" w:space="0" w:color="auto"/>
              <w:left w:val="single" w:sz="4" w:space="0" w:color="auto"/>
              <w:bottom w:val="single" w:sz="4" w:space="0" w:color="auto"/>
              <w:right w:val="single" w:sz="4" w:space="0" w:color="auto"/>
            </w:tcBorders>
            <w:vAlign w:val="center"/>
          </w:tcPr>
          <w:p w:rsidR="000D7C14" w:rsidRDefault="000D7C14">
            <w:pPr>
              <w:spacing w:line="360" w:lineRule="auto"/>
              <w:rPr>
                <w:rFonts w:asciiTheme="minorEastAsia" w:eastAsiaTheme="minorEastAsia" w:hAnsiTheme="minorEastAsia" w:cstheme="minorEastAsia"/>
                <w:sz w:val="24"/>
                <w:szCs w:val="24"/>
              </w:rPr>
            </w:pPr>
          </w:p>
        </w:tc>
      </w:tr>
    </w:tbl>
    <w:p w:rsidR="000D7C14" w:rsidRDefault="000D7C14">
      <w:pPr>
        <w:spacing w:line="360" w:lineRule="auto"/>
        <w:rPr>
          <w:rFonts w:asciiTheme="minorEastAsia" w:eastAsiaTheme="minorEastAsia" w:hAnsiTheme="minorEastAsia" w:cstheme="minorEastAsia"/>
          <w:sz w:val="24"/>
          <w:szCs w:val="24"/>
        </w:rPr>
      </w:pPr>
    </w:p>
    <w:p w:rsidR="000D7C14" w:rsidRDefault="00EE70E3">
      <w:pPr>
        <w:pStyle w:val="2"/>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80" w:name="_Toc7466"/>
      <w:bookmarkStart w:id="481" w:name="_Toc497207645"/>
      <w:bookmarkStart w:id="482" w:name="_Toc497489370"/>
      <w:r>
        <w:rPr>
          <w:rFonts w:asciiTheme="minorEastAsia" w:eastAsiaTheme="minorEastAsia" w:hAnsiTheme="minorEastAsia" w:cstheme="minorEastAsia" w:hint="eastAsia"/>
          <w:b/>
          <w:szCs w:val="28"/>
        </w:rPr>
        <w:lastRenderedPageBreak/>
        <w:t>附件14  售后服务和培训方案</w:t>
      </w:r>
      <w:bookmarkEnd w:id="480"/>
      <w:bookmarkEnd w:id="481"/>
      <w:bookmarkEnd w:id="482"/>
    </w:p>
    <w:p w:rsidR="000D7C14" w:rsidRDefault="000D7C14">
      <w:pPr>
        <w:spacing w:line="360" w:lineRule="auto"/>
        <w:rPr>
          <w:rFonts w:asciiTheme="minorEastAsia" w:eastAsiaTheme="minorEastAsia" w:hAnsiTheme="minorEastAsia" w:cstheme="minorEastAsia"/>
          <w:sz w:val="24"/>
          <w:szCs w:val="24"/>
        </w:rPr>
      </w:pP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关于售后服务、产品全过程维护、备品、备件及技术支持、培训、维修的相关措施（参照招标文件第七章“服务需求及要求”自行编制）。</w:t>
      </w:r>
    </w:p>
    <w:p w:rsidR="000D7C14" w:rsidRDefault="000D7C14">
      <w:pPr>
        <w:spacing w:line="360" w:lineRule="auto"/>
        <w:rPr>
          <w:rFonts w:asciiTheme="minorEastAsia" w:eastAsiaTheme="minorEastAsia" w:hAnsiTheme="minorEastAsia" w:cstheme="minorEastAsia"/>
          <w:sz w:val="24"/>
          <w:szCs w:val="24"/>
        </w:rPr>
      </w:pPr>
    </w:p>
    <w:p w:rsidR="000D7C14" w:rsidRDefault="00EE70E3">
      <w:pPr>
        <w:pStyle w:val="2"/>
        <w:spacing w:line="360" w:lineRule="auto"/>
        <w:jc w:val="center"/>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br w:type="page"/>
      </w:r>
      <w:bookmarkStart w:id="483" w:name="_Toc497207646"/>
      <w:bookmarkStart w:id="484" w:name="_Toc14075"/>
      <w:bookmarkStart w:id="485" w:name="_Toc497489371"/>
      <w:r>
        <w:rPr>
          <w:rFonts w:asciiTheme="minorEastAsia" w:eastAsiaTheme="minorEastAsia" w:hAnsiTheme="minorEastAsia" w:cstheme="minorEastAsia" w:hint="eastAsia"/>
          <w:b/>
          <w:szCs w:val="28"/>
        </w:rPr>
        <w:lastRenderedPageBreak/>
        <w:t>附件15  具体的服务及验收方案</w:t>
      </w:r>
      <w:bookmarkEnd w:id="483"/>
      <w:bookmarkEnd w:id="484"/>
      <w:bookmarkEnd w:id="485"/>
    </w:p>
    <w:p w:rsidR="000D7C14" w:rsidRDefault="000D7C14">
      <w:pPr>
        <w:spacing w:line="360" w:lineRule="auto"/>
        <w:rPr>
          <w:rFonts w:asciiTheme="minorEastAsia" w:eastAsiaTheme="minorEastAsia" w:hAnsiTheme="minorEastAsia" w:cstheme="minorEastAsia"/>
          <w:sz w:val="24"/>
          <w:szCs w:val="24"/>
        </w:rPr>
      </w:pPr>
    </w:p>
    <w:p w:rsidR="000D7C14" w:rsidRDefault="00EE70E3">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按照《招标文件》第七章“服务需求及要求”中的要求提出项目实施计划。</w:t>
      </w:r>
    </w:p>
    <w:p w:rsidR="000D7C14" w:rsidRDefault="000D7C14">
      <w:pPr>
        <w:spacing w:line="360" w:lineRule="auto"/>
        <w:rPr>
          <w:rFonts w:asciiTheme="minorEastAsia" w:eastAsiaTheme="minorEastAsia" w:hAnsiTheme="minorEastAsia" w:cstheme="minorEastAsia"/>
          <w:sz w:val="24"/>
          <w:szCs w:val="24"/>
        </w:rPr>
      </w:pPr>
    </w:p>
    <w:p w:rsidR="000D7C14" w:rsidRDefault="00EE70E3">
      <w:pPr>
        <w:pStyle w:val="2"/>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86" w:name="_Toc17888"/>
      <w:bookmarkStart w:id="487" w:name="_Toc497207647"/>
      <w:bookmarkStart w:id="488" w:name="_Toc497489372"/>
      <w:r>
        <w:rPr>
          <w:rFonts w:asciiTheme="minorEastAsia" w:eastAsiaTheme="minorEastAsia" w:hAnsiTheme="minorEastAsia" w:cstheme="minorEastAsia" w:hint="eastAsia"/>
          <w:b/>
          <w:szCs w:val="28"/>
        </w:rPr>
        <w:lastRenderedPageBreak/>
        <w:t>附件1</w:t>
      </w:r>
      <w:r>
        <w:rPr>
          <w:rFonts w:asciiTheme="minorEastAsia" w:eastAsiaTheme="minorEastAsia" w:hAnsiTheme="minorEastAsia" w:cstheme="minorEastAsia" w:hint="eastAsia"/>
          <w:b/>
          <w:szCs w:val="28"/>
          <w:lang w:val="en-US"/>
        </w:rPr>
        <w:t>6</w:t>
      </w:r>
      <w:r>
        <w:rPr>
          <w:rFonts w:asciiTheme="minorEastAsia" w:eastAsiaTheme="minorEastAsia" w:hAnsiTheme="minorEastAsia" w:cstheme="minorEastAsia" w:hint="eastAsia"/>
          <w:b/>
          <w:szCs w:val="28"/>
        </w:rPr>
        <w:t xml:space="preserve">  </w:t>
      </w:r>
      <w:bookmarkStart w:id="489" w:name="_Toc9063"/>
      <w:bookmarkStart w:id="490" w:name="_Toc497207648"/>
      <w:bookmarkStart w:id="491" w:name="_Toc497489373"/>
      <w:bookmarkEnd w:id="486"/>
      <w:bookmarkEnd w:id="487"/>
      <w:bookmarkEnd w:id="488"/>
      <w:r>
        <w:rPr>
          <w:rFonts w:asciiTheme="minorEastAsia" w:eastAsiaTheme="minorEastAsia" w:hAnsiTheme="minorEastAsia" w:cstheme="minorEastAsia" w:hint="eastAsia"/>
          <w:b/>
          <w:szCs w:val="28"/>
        </w:rPr>
        <w:t>设备和专业技术能力的证明材料（如需）</w:t>
      </w:r>
      <w:bookmarkEnd w:id="489"/>
      <w:bookmarkEnd w:id="490"/>
      <w:bookmarkEnd w:id="491"/>
    </w:p>
    <w:p w:rsidR="000D7C14" w:rsidRDefault="00EE70E3">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（须为正本，加盖投标单位公章）</w:t>
      </w:r>
    </w:p>
    <w:p w:rsidR="000D7C14" w:rsidRDefault="000D7C14">
      <w:pPr>
        <w:spacing w:line="360" w:lineRule="auto"/>
        <w:rPr>
          <w:rFonts w:asciiTheme="minorEastAsia" w:eastAsiaTheme="minorEastAsia" w:hAnsiTheme="minorEastAsia" w:cstheme="minorEastAsia"/>
          <w:sz w:val="24"/>
          <w:szCs w:val="24"/>
        </w:rPr>
      </w:pPr>
    </w:p>
    <w:p w:rsidR="000D7C14" w:rsidRDefault="00EE70E3">
      <w:pPr>
        <w:pStyle w:val="2"/>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92" w:name="_Toc1932"/>
      <w:bookmarkStart w:id="493" w:name="_Toc497207649"/>
      <w:bookmarkStart w:id="494" w:name="_Toc497489374"/>
      <w:r>
        <w:rPr>
          <w:rFonts w:asciiTheme="minorEastAsia" w:eastAsiaTheme="minorEastAsia" w:hAnsiTheme="minorEastAsia" w:cstheme="minorEastAsia" w:hint="eastAsia"/>
          <w:b/>
          <w:szCs w:val="28"/>
        </w:rPr>
        <w:lastRenderedPageBreak/>
        <w:t>附件1</w:t>
      </w:r>
      <w:r>
        <w:rPr>
          <w:rFonts w:asciiTheme="minorEastAsia" w:eastAsiaTheme="minorEastAsia" w:hAnsiTheme="minorEastAsia" w:cstheme="minorEastAsia" w:hint="eastAsia"/>
          <w:b/>
          <w:szCs w:val="28"/>
          <w:lang w:val="en-US"/>
        </w:rPr>
        <w:t>7</w:t>
      </w:r>
      <w:r>
        <w:rPr>
          <w:rFonts w:asciiTheme="minorEastAsia" w:eastAsiaTheme="minorEastAsia" w:hAnsiTheme="minorEastAsia" w:cstheme="minorEastAsia" w:hint="eastAsia"/>
          <w:b/>
          <w:szCs w:val="28"/>
        </w:rPr>
        <w:t xml:space="preserve">  招标文件要求提供的其他资料</w:t>
      </w:r>
      <w:bookmarkEnd w:id="492"/>
      <w:bookmarkEnd w:id="493"/>
      <w:bookmarkEnd w:id="494"/>
    </w:p>
    <w:p w:rsidR="000D7C14" w:rsidRDefault="00EE70E3">
      <w:pPr>
        <w:pStyle w:val="2"/>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95" w:name="_Toc18393"/>
      <w:bookmarkStart w:id="496" w:name="_Toc497207650"/>
      <w:bookmarkStart w:id="497" w:name="_Toc497489375"/>
      <w:r>
        <w:rPr>
          <w:rFonts w:asciiTheme="minorEastAsia" w:eastAsiaTheme="minorEastAsia" w:hAnsiTheme="minorEastAsia" w:cstheme="minorEastAsia" w:hint="eastAsia"/>
          <w:b/>
          <w:szCs w:val="28"/>
        </w:rPr>
        <w:lastRenderedPageBreak/>
        <w:t>附件</w:t>
      </w:r>
      <w:r>
        <w:rPr>
          <w:rFonts w:asciiTheme="minorEastAsia" w:eastAsiaTheme="minorEastAsia" w:hAnsiTheme="minorEastAsia" w:cstheme="minorEastAsia" w:hint="eastAsia"/>
          <w:b/>
          <w:szCs w:val="28"/>
          <w:lang w:val="en-US"/>
        </w:rPr>
        <w:t>18</w:t>
      </w:r>
      <w:r>
        <w:rPr>
          <w:rFonts w:asciiTheme="minorEastAsia" w:eastAsiaTheme="minorEastAsia" w:hAnsiTheme="minorEastAsia" w:cstheme="minorEastAsia" w:hint="eastAsia"/>
          <w:b/>
          <w:szCs w:val="28"/>
        </w:rPr>
        <w:t xml:space="preserve">  投标人认为有必要提交的其他文件</w:t>
      </w:r>
      <w:bookmarkEnd w:id="495"/>
      <w:bookmarkEnd w:id="496"/>
      <w:bookmarkEnd w:id="497"/>
    </w:p>
    <w:p w:rsidR="000D7C14" w:rsidRDefault="000D7C14">
      <w:pPr>
        <w:spacing w:line="360" w:lineRule="auto"/>
        <w:rPr>
          <w:rFonts w:asciiTheme="minorEastAsia" w:eastAsiaTheme="minorEastAsia" w:hAnsiTheme="minorEastAsia" w:cstheme="minorEastAsia"/>
          <w:sz w:val="24"/>
          <w:szCs w:val="24"/>
        </w:rPr>
      </w:pPr>
    </w:p>
    <w:p w:rsidR="000D7C14" w:rsidRDefault="000D7C14">
      <w:pPr>
        <w:spacing w:line="360" w:lineRule="auto"/>
        <w:rPr>
          <w:rFonts w:asciiTheme="minorEastAsia" w:eastAsiaTheme="minorEastAsia" w:hAnsiTheme="minorEastAsia" w:cstheme="minorEastAsia"/>
          <w:sz w:val="24"/>
          <w:szCs w:val="24"/>
        </w:rPr>
      </w:pPr>
    </w:p>
    <w:p w:rsidR="000D7C14" w:rsidRDefault="000D7C14">
      <w:pPr>
        <w:spacing w:line="360" w:lineRule="auto"/>
        <w:rPr>
          <w:rFonts w:asciiTheme="minorEastAsia" w:eastAsiaTheme="minorEastAsia" w:hAnsiTheme="minorEastAsia" w:cstheme="minorEastAsia"/>
          <w:sz w:val="24"/>
          <w:szCs w:val="24"/>
        </w:rPr>
      </w:pPr>
    </w:p>
    <w:p w:rsidR="000D7C14" w:rsidRDefault="00EE70E3">
      <w:pPr>
        <w:pStyle w:val="af4"/>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bookmarkStart w:id="498" w:name="_Toc22510"/>
      <w:bookmarkStart w:id="499" w:name="_Toc497489376"/>
      <w:r>
        <w:rPr>
          <w:rFonts w:asciiTheme="minorEastAsia" w:eastAsiaTheme="minorEastAsia" w:hAnsiTheme="minorEastAsia" w:cstheme="minorEastAsia" w:hint="eastAsia"/>
          <w:sz w:val="30"/>
          <w:szCs w:val="30"/>
        </w:rPr>
        <w:lastRenderedPageBreak/>
        <w:t>第六章  评标标准和方法</w:t>
      </w:r>
      <w:bookmarkEnd w:id="498"/>
      <w:bookmarkEnd w:id="499"/>
    </w:p>
    <w:p w:rsidR="000D7C14" w:rsidRDefault="000D7C14">
      <w:pPr>
        <w:snapToGrid w:val="0"/>
        <w:spacing w:line="360" w:lineRule="auto"/>
        <w:rPr>
          <w:rFonts w:asciiTheme="minorEastAsia" w:eastAsiaTheme="minorEastAsia" w:hAnsiTheme="minorEastAsia" w:cstheme="minorEastAsia"/>
          <w:b/>
          <w:color w:val="000000"/>
          <w:sz w:val="24"/>
          <w:szCs w:val="24"/>
        </w:rPr>
      </w:pPr>
    </w:p>
    <w:p w:rsidR="000D7C14" w:rsidRDefault="00EE70E3">
      <w:pPr>
        <w:pStyle w:val="1"/>
        <w:spacing w:line="360" w:lineRule="auto"/>
        <w:jc w:val="left"/>
        <w:rPr>
          <w:rFonts w:asciiTheme="minorEastAsia" w:eastAsiaTheme="minorEastAsia" w:hAnsiTheme="minorEastAsia" w:cstheme="minorEastAsia"/>
          <w:sz w:val="24"/>
          <w:szCs w:val="24"/>
        </w:rPr>
      </w:pPr>
      <w:bookmarkStart w:id="500" w:name="_Toc17133"/>
      <w:bookmarkStart w:id="501" w:name="_Toc12076"/>
      <w:bookmarkStart w:id="502" w:name="_Toc496291424"/>
      <w:bookmarkStart w:id="503" w:name="_Toc32533"/>
      <w:bookmarkStart w:id="504" w:name="_Toc497489377"/>
      <w:r>
        <w:rPr>
          <w:rFonts w:asciiTheme="minorEastAsia" w:eastAsiaTheme="minorEastAsia" w:hAnsiTheme="minorEastAsia" w:cstheme="minorEastAsia" w:hint="eastAsia"/>
          <w:sz w:val="24"/>
          <w:szCs w:val="24"/>
        </w:rPr>
        <w:t>（一）总则</w:t>
      </w:r>
      <w:bookmarkEnd w:id="500"/>
      <w:bookmarkEnd w:id="501"/>
      <w:bookmarkEnd w:id="502"/>
      <w:bookmarkEnd w:id="503"/>
      <w:bookmarkEnd w:id="504"/>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  本办法</w:t>
      </w:r>
      <w:r>
        <w:rPr>
          <w:rFonts w:asciiTheme="minorEastAsia" w:eastAsiaTheme="minorEastAsia" w:hAnsiTheme="minorEastAsia" w:cstheme="minorEastAsia" w:hint="eastAsia"/>
          <w:sz w:val="24"/>
          <w:szCs w:val="24"/>
        </w:rPr>
        <w:t>为</w:t>
      </w:r>
      <w:r w:rsidR="007538A6">
        <w:rPr>
          <w:rFonts w:asciiTheme="minorEastAsia" w:eastAsiaTheme="minorEastAsia" w:hAnsiTheme="minorEastAsia" w:cstheme="minorEastAsia" w:hint="eastAsia"/>
          <w:sz w:val="24"/>
          <w:szCs w:val="24"/>
        </w:rPr>
        <w:t>美洲市场推广</w:t>
      </w:r>
      <w:r w:rsidR="00697A0B">
        <w:rPr>
          <w:rFonts w:asciiTheme="minorEastAsia" w:eastAsiaTheme="minorEastAsia" w:hAnsiTheme="minorEastAsia" w:cstheme="minorEastAsia" w:hint="eastAsia"/>
          <w:sz w:val="24"/>
          <w:szCs w:val="24"/>
        </w:rPr>
        <w:t>项目</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color w:val="000000"/>
          <w:sz w:val="24"/>
          <w:szCs w:val="24"/>
        </w:rPr>
        <w:t>以下简称“本项目”）招标的评标办法（以下简称“本办法”），仅适用于本项目招标的评标。</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  本办法是招标文件的组成部分。</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  评标工作由依法组建的评标委员会承担。评标委员会由采购人的代表以及受聘的经济、技术专家组成，评标委员会成员总人数为</w:t>
      </w:r>
      <w:r>
        <w:rPr>
          <w:rFonts w:asciiTheme="minorEastAsia" w:eastAsiaTheme="minorEastAsia" w:hAnsiTheme="minorEastAsia" w:cstheme="minorEastAsia" w:hint="eastAsia"/>
          <w:color w:val="000000" w:themeColor="text1"/>
          <w:sz w:val="24"/>
          <w:szCs w:val="24"/>
        </w:rPr>
        <w:t>5人（含）以上单</w:t>
      </w:r>
      <w:r>
        <w:rPr>
          <w:rFonts w:asciiTheme="minorEastAsia" w:eastAsiaTheme="minorEastAsia" w:hAnsiTheme="minorEastAsia" w:cstheme="minorEastAsia" w:hint="eastAsia"/>
          <w:color w:val="000000"/>
          <w:sz w:val="24"/>
          <w:szCs w:val="24"/>
        </w:rPr>
        <w:t>数，其中专家人数不少于评委总数的2/3。专家聘请遵从《中华人民共和国政府采购法》、《中华人民共和国政府采购法实施条例》等相关法律法规的有关规定。评标委员会推荐一名经济、技术专家为评标组长，将遵守公正、公平、科学、择优的原则，根据招标文件规定的评审方法和评分标准进行。</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  与投标人有利害关系的人员不得参与本项目的评审工作。评标委员会成员的名单在中标结果确定前应当保密。</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1.5  评标期间，评标人员必须严格遵守保密规定，不得泄露与评标有关的情况，不得索贿受贿，不得参加影响公正评标的任何活动。</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1.6  投标人不得采取任何方式干扰评标工作。</w:t>
      </w:r>
    </w:p>
    <w:p w:rsidR="000D7C14" w:rsidRDefault="00EE70E3">
      <w:pPr>
        <w:pStyle w:val="1"/>
        <w:spacing w:line="360" w:lineRule="auto"/>
        <w:jc w:val="left"/>
        <w:rPr>
          <w:rFonts w:asciiTheme="minorEastAsia" w:eastAsiaTheme="minorEastAsia" w:hAnsiTheme="minorEastAsia" w:cstheme="minorEastAsia"/>
          <w:sz w:val="24"/>
          <w:szCs w:val="24"/>
        </w:rPr>
      </w:pPr>
      <w:bookmarkStart w:id="505" w:name="_Toc25518"/>
      <w:bookmarkStart w:id="506" w:name="_Toc21568"/>
      <w:bookmarkStart w:id="507" w:name="_Toc496291425"/>
      <w:bookmarkStart w:id="508" w:name="_Toc18388"/>
      <w:bookmarkStart w:id="509" w:name="_Toc497489378"/>
      <w:r>
        <w:rPr>
          <w:rFonts w:asciiTheme="minorEastAsia" w:eastAsiaTheme="minorEastAsia" w:hAnsiTheme="minorEastAsia" w:cstheme="minorEastAsia" w:hint="eastAsia"/>
          <w:sz w:val="24"/>
          <w:szCs w:val="24"/>
        </w:rPr>
        <w:t>（二）评标委员会的工作内容</w:t>
      </w:r>
      <w:bookmarkEnd w:id="505"/>
      <w:bookmarkEnd w:id="506"/>
      <w:bookmarkEnd w:id="507"/>
      <w:bookmarkEnd w:id="508"/>
      <w:bookmarkEnd w:id="509"/>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2.1  评标委员会负责本项目的评标工作，依据评标细则和相应法规处理评标中出现的问题。</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2.2  确定评审需澄清、核实的内容，并提出处理意见。</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2.3  对投标文件进行符合性审查、初步修正、商务、经济评审和技术评审，对出现的问题给</w:t>
      </w:r>
      <w:proofErr w:type="gramStart"/>
      <w:r>
        <w:rPr>
          <w:rFonts w:asciiTheme="minorEastAsia" w:eastAsiaTheme="minorEastAsia" w:hAnsiTheme="minorEastAsia" w:cstheme="minorEastAsia" w:hint="eastAsia"/>
          <w:color w:val="000000"/>
          <w:sz w:val="24"/>
          <w:szCs w:val="24"/>
        </w:rPr>
        <w:t>予处理</w:t>
      </w:r>
      <w:proofErr w:type="gramEnd"/>
      <w:r>
        <w:rPr>
          <w:rFonts w:asciiTheme="minorEastAsia" w:eastAsiaTheme="minorEastAsia" w:hAnsiTheme="minorEastAsia" w:cstheme="minorEastAsia" w:hint="eastAsia"/>
          <w:color w:val="000000"/>
          <w:sz w:val="24"/>
          <w:szCs w:val="24"/>
        </w:rPr>
        <w:t>并提出最终意见。</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2.4  对投标人进行综合打分。</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2.5  推荐中标候选人。</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2.6  编写和提交评标报告。</w:t>
      </w:r>
    </w:p>
    <w:p w:rsidR="000D7C14" w:rsidRDefault="00EE70E3">
      <w:pPr>
        <w:pStyle w:val="1"/>
        <w:spacing w:line="360" w:lineRule="auto"/>
        <w:jc w:val="left"/>
        <w:rPr>
          <w:rFonts w:asciiTheme="minorEastAsia" w:eastAsiaTheme="minorEastAsia" w:hAnsiTheme="minorEastAsia" w:cstheme="minorEastAsia"/>
          <w:sz w:val="24"/>
          <w:szCs w:val="24"/>
        </w:rPr>
      </w:pPr>
      <w:bookmarkStart w:id="510" w:name="_Toc496291426"/>
      <w:bookmarkStart w:id="511" w:name="_Toc3236"/>
      <w:bookmarkStart w:id="512" w:name="_Toc25959"/>
      <w:bookmarkStart w:id="513" w:name="_Toc1694"/>
      <w:bookmarkStart w:id="514" w:name="_Toc497489379"/>
      <w:r>
        <w:rPr>
          <w:rFonts w:asciiTheme="minorEastAsia" w:eastAsiaTheme="minorEastAsia" w:hAnsiTheme="minorEastAsia" w:cstheme="minorEastAsia" w:hint="eastAsia"/>
          <w:sz w:val="24"/>
          <w:szCs w:val="24"/>
        </w:rPr>
        <w:t>（三）评标程序</w:t>
      </w:r>
      <w:bookmarkEnd w:id="510"/>
      <w:bookmarkEnd w:id="511"/>
      <w:bookmarkEnd w:id="512"/>
      <w:bookmarkEnd w:id="513"/>
      <w:bookmarkEnd w:id="514"/>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3.1  资格性审查</w:t>
      </w:r>
    </w:p>
    <w:p w:rsidR="000D7C14" w:rsidRDefault="00EE70E3">
      <w:pPr>
        <w:snapToGrid w:val="0"/>
        <w:spacing w:line="360" w:lineRule="auto"/>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color w:val="000000"/>
          <w:sz w:val="24"/>
          <w:szCs w:val="24"/>
        </w:rPr>
        <w:t xml:space="preserve">3.2  </w:t>
      </w:r>
      <w:r>
        <w:rPr>
          <w:rFonts w:asciiTheme="minorEastAsia" w:eastAsiaTheme="minorEastAsia" w:hAnsiTheme="minorEastAsia" w:cstheme="minorEastAsia" w:hint="eastAsia"/>
          <w:sz w:val="24"/>
          <w:szCs w:val="24"/>
        </w:rPr>
        <w:t>符合性审查</w:t>
      </w:r>
      <w:r>
        <w:rPr>
          <w:rFonts w:asciiTheme="minorEastAsia" w:eastAsiaTheme="minorEastAsia" w:hAnsiTheme="minorEastAsia" w:cstheme="minorEastAsia" w:hint="eastAsia"/>
          <w:bCs/>
          <w:sz w:val="24"/>
          <w:szCs w:val="24"/>
        </w:rPr>
        <w:t>；</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3.3  澄清；</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3.4  商务、经济、技术部分评审；</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3.5  编写评标报告；</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3.6  定标。</w:t>
      </w:r>
    </w:p>
    <w:p w:rsidR="000D7C14" w:rsidRDefault="00EE70E3">
      <w:pPr>
        <w:pStyle w:val="1"/>
        <w:spacing w:line="360" w:lineRule="auto"/>
        <w:jc w:val="left"/>
        <w:rPr>
          <w:rFonts w:asciiTheme="minorEastAsia" w:eastAsiaTheme="minorEastAsia" w:hAnsiTheme="minorEastAsia" w:cstheme="minorEastAsia"/>
          <w:sz w:val="24"/>
          <w:szCs w:val="24"/>
        </w:rPr>
      </w:pPr>
      <w:bookmarkStart w:id="515" w:name="_Toc496291427"/>
      <w:bookmarkStart w:id="516" w:name="_Toc17101"/>
      <w:bookmarkStart w:id="517" w:name="_Toc22701"/>
      <w:bookmarkStart w:id="518" w:name="_Toc28699"/>
      <w:bookmarkStart w:id="519" w:name="_Toc497489380"/>
      <w:r>
        <w:rPr>
          <w:rFonts w:asciiTheme="minorEastAsia" w:eastAsiaTheme="minorEastAsia" w:hAnsiTheme="minorEastAsia" w:cstheme="minorEastAsia" w:hint="eastAsia"/>
          <w:sz w:val="24"/>
          <w:szCs w:val="24"/>
        </w:rPr>
        <w:t>（四）资格审查和符合性评审</w:t>
      </w:r>
      <w:bookmarkEnd w:id="515"/>
      <w:bookmarkEnd w:id="516"/>
      <w:bookmarkEnd w:id="517"/>
      <w:bookmarkEnd w:id="518"/>
      <w:bookmarkEnd w:id="519"/>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4.1  对投标文件进行资格审查；</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4.2  评标委员会将对通过资格审查的投标文件的符合性进行评审，审查其投标文件是否完整、有无计算上的错误、文件签署是否合格，内容是否详实可靠，是否符合招标文件的要求。投标文件出现下列情形之一的，由评标委员会符合性评审后按无效投标处理：</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4.2.1  投标文件的签署不符合本须知15条规定的；</w:t>
      </w:r>
    </w:p>
    <w:p w:rsidR="000D7C14" w:rsidRDefault="00EE70E3">
      <w:pPr>
        <w:pStyle w:val="a5"/>
        <w:snapToGrid w:val="0"/>
        <w:spacing w:line="360" w:lineRule="auto"/>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4.2.2  投标文件未按照本须知第16.1条的要求装订的；</w:t>
      </w:r>
    </w:p>
    <w:p w:rsidR="000D7C14" w:rsidRDefault="00EE70E3">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color w:val="000000"/>
          <w:sz w:val="24"/>
          <w:szCs w:val="24"/>
          <w:lang w:val="zh-CN"/>
        </w:rPr>
        <w:t xml:space="preserve">4.2.3  </w:t>
      </w:r>
      <w:r>
        <w:rPr>
          <w:rFonts w:asciiTheme="minorEastAsia" w:eastAsiaTheme="minorEastAsia" w:hAnsiTheme="minorEastAsia" w:cstheme="minorEastAsia" w:hint="eastAsia"/>
          <w:b/>
          <w:bCs/>
          <w:color w:val="000000"/>
          <w:sz w:val="24"/>
          <w:szCs w:val="24"/>
        </w:rPr>
        <w:t>未能在实质上对招标文件提出的所有实质性要求和条件</w:t>
      </w:r>
      <w:proofErr w:type="gramStart"/>
      <w:r>
        <w:rPr>
          <w:rFonts w:asciiTheme="minorEastAsia" w:eastAsiaTheme="minorEastAsia" w:hAnsiTheme="minorEastAsia" w:cstheme="minorEastAsia" w:hint="eastAsia"/>
          <w:b/>
          <w:bCs/>
          <w:color w:val="000000"/>
          <w:sz w:val="24"/>
          <w:szCs w:val="24"/>
        </w:rPr>
        <w:t>作出</w:t>
      </w:r>
      <w:proofErr w:type="gramEnd"/>
      <w:r>
        <w:rPr>
          <w:rFonts w:asciiTheme="minorEastAsia" w:eastAsiaTheme="minorEastAsia" w:hAnsiTheme="minorEastAsia" w:cstheme="minorEastAsia" w:hint="eastAsia"/>
          <w:b/>
          <w:bCs/>
          <w:color w:val="000000"/>
          <w:sz w:val="24"/>
          <w:szCs w:val="24"/>
        </w:rPr>
        <w:t>响应的，以及评委认定若投标人</w:t>
      </w:r>
      <w:proofErr w:type="gramStart"/>
      <w:r>
        <w:rPr>
          <w:rFonts w:asciiTheme="minorEastAsia" w:eastAsiaTheme="minorEastAsia" w:hAnsiTheme="minorEastAsia" w:cstheme="minorEastAsia" w:hint="eastAsia"/>
          <w:b/>
          <w:bCs/>
          <w:color w:val="000000"/>
          <w:sz w:val="24"/>
          <w:szCs w:val="24"/>
        </w:rPr>
        <w:t>作出</w:t>
      </w:r>
      <w:proofErr w:type="gramEnd"/>
      <w:r>
        <w:rPr>
          <w:rFonts w:asciiTheme="minorEastAsia" w:eastAsiaTheme="minorEastAsia" w:hAnsiTheme="minorEastAsia" w:cstheme="minorEastAsia" w:hint="eastAsia"/>
          <w:b/>
          <w:bCs/>
          <w:color w:val="000000"/>
          <w:sz w:val="24"/>
          <w:szCs w:val="24"/>
        </w:rPr>
        <w:t>不响应承诺将给采购人带来不利影响的内容；</w:t>
      </w:r>
    </w:p>
    <w:p w:rsidR="000D7C14" w:rsidRDefault="00EE70E3">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4.2.4  未按招标文件要求提供投标人须知前附表“合格投标人的资格要求”以外的资格证明文件的；</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4.2.5  未按招标文件要求提交有效投标保证金的；</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4.2.6  投标文件的关键内容字迹模糊、无法辨认的；</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4.2.7  投标人递交两份或多份内容不同的投标文件，或在一份投标文件中对同一招标项目报有两个或多个报价，且未声明哪一个有效的；</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4.2.8  投标人以他人的名义投标、串通投标、以行贿手段谋取中标或者以其他弄虚作假方式投标的；</w:t>
      </w:r>
    </w:p>
    <w:p w:rsidR="000D7C14" w:rsidRDefault="00EE70E3">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color w:val="000000"/>
          <w:sz w:val="24"/>
          <w:szCs w:val="24"/>
        </w:rPr>
        <w:t>4.2.9  投标人的报价明显低于其他</w:t>
      </w:r>
      <w:r>
        <w:rPr>
          <w:rFonts w:asciiTheme="minorEastAsia" w:eastAsiaTheme="minorEastAsia" w:hAnsiTheme="minorEastAsia" w:cstheme="minorEastAsia" w:hint="eastAsia"/>
          <w:b/>
          <w:bCs/>
          <w:sz w:val="24"/>
          <w:szCs w:val="24"/>
        </w:rPr>
        <w:t>通过符合性审查投标人的报价，有可能影响产品质量或者不能诚信履约的，评标委员会有权要求其在评标现场合理的时间内提供书面说明，必要时提交相关证明材料；投标人不能证明其报价合理性的；</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4.2.10  投标报价超过本项目</w:t>
      </w:r>
      <w:r>
        <w:rPr>
          <w:rFonts w:asciiTheme="minorEastAsia" w:eastAsiaTheme="minorEastAsia" w:hAnsiTheme="minorEastAsia" w:cstheme="minorEastAsia" w:hint="eastAsia"/>
          <w:b/>
          <w:bCs/>
          <w:sz w:val="24"/>
          <w:szCs w:val="24"/>
        </w:rPr>
        <w:t>最高限价的</w:t>
      </w:r>
      <w:r>
        <w:rPr>
          <w:rFonts w:asciiTheme="minorEastAsia" w:eastAsiaTheme="minorEastAsia" w:hAnsiTheme="minorEastAsia" w:cstheme="minorEastAsia" w:hint="eastAsia"/>
          <w:b/>
          <w:bCs/>
          <w:color w:val="000000"/>
          <w:sz w:val="24"/>
          <w:szCs w:val="24"/>
        </w:rPr>
        <w:t>；</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4.2.11  国家有关部门对投标人的投标产品有强制性规定或要求的，投标人的投标产品不符合相应规定或要求；</w:t>
      </w:r>
    </w:p>
    <w:p w:rsidR="000D7C14" w:rsidRDefault="00EE70E3">
      <w:pPr>
        <w:snapToGrid w:val="0"/>
        <w:spacing w:line="360" w:lineRule="auto"/>
        <w:rPr>
          <w:rFonts w:asciiTheme="minorEastAsia" w:eastAsiaTheme="minorEastAsia" w:hAnsiTheme="minorEastAsia" w:cstheme="minorEastAsia"/>
          <w:b/>
          <w:bCs/>
          <w:color w:val="FF0000"/>
          <w:sz w:val="24"/>
          <w:szCs w:val="24"/>
        </w:rPr>
      </w:pPr>
      <w:r>
        <w:rPr>
          <w:rFonts w:asciiTheme="minorEastAsia" w:eastAsiaTheme="minorEastAsia" w:hAnsiTheme="minorEastAsia" w:cstheme="minorEastAsia" w:hint="eastAsia"/>
          <w:b/>
          <w:bCs/>
          <w:color w:val="000000"/>
          <w:sz w:val="24"/>
          <w:szCs w:val="24"/>
        </w:rPr>
        <w:t xml:space="preserve">4.2.12  </w:t>
      </w:r>
      <w:r>
        <w:rPr>
          <w:rFonts w:asciiTheme="minorEastAsia" w:eastAsiaTheme="minorEastAsia" w:hAnsiTheme="minorEastAsia" w:cstheme="minorEastAsia" w:hint="eastAsia"/>
          <w:b/>
          <w:bCs/>
          <w:sz w:val="24"/>
          <w:szCs w:val="24"/>
        </w:rPr>
        <w:t>投标文件含有采购人不能接受的附加条件的；</w:t>
      </w:r>
    </w:p>
    <w:p w:rsidR="000D7C14" w:rsidRDefault="00EE70E3">
      <w:pPr>
        <w:snapToGrid w:val="0"/>
        <w:spacing w:line="360"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4.2.13投标文件不符合招标文件其他实质性要求的。</w:t>
      </w:r>
    </w:p>
    <w:p w:rsidR="000D7C14" w:rsidRDefault="00EE70E3">
      <w:pPr>
        <w:pStyle w:val="1"/>
        <w:spacing w:line="360" w:lineRule="auto"/>
        <w:jc w:val="left"/>
        <w:rPr>
          <w:rFonts w:asciiTheme="minorEastAsia" w:eastAsiaTheme="minorEastAsia" w:hAnsiTheme="minorEastAsia" w:cstheme="minorEastAsia"/>
          <w:sz w:val="24"/>
          <w:szCs w:val="24"/>
        </w:rPr>
      </w:pPr>
      <w:bookmarkStart w:id="520" w:name="_Toc21764"/>
      <w:bookmarkStart w:id="521" w:name="_Toc496291428"/>
      <w:bookmarkStart w:id="522" w:name="_Toc21241"/>
      <w:bookmarkStart w:id="523" w:name="_Toc12105"/>
      <w:bookmarkStart w:id="524" w:name="_Toc497489381"/>
      <w:r>
        <w:rPr>
          <w:rFonts w:asciiTheme="minorEastAsia" w:eastAsiaTheme="minorEastAsia" w:hAnsiTheme="minorEastAsia" w:cstheme="minorEastAsia" w:hint="eastAsia"/>
          <w:sz w:val="24"/>
          <w:szCs w:val="24"/>
        </w:rPr>
        <w:t>（五）澄清</w:t>
      </w:r>
      <w:bookmarkEnd w:id="520"/>
      <w:bookmarkEnd w:id="521"/>
      <w:bookmarkEnd w:id="522"/>
      <w:bookmarkEnd w:id="523"/>
      <w:bookmarkEnd w:id="524"/>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5.1  评标委员会可以书面方式要求投标人对投标文件中含义不明确、对同类问</w:t>
      </w:r>
      <w:r>
        <w:rPr>
          <w:rFonts w:asciiTheme="minorEastAsia" w:eastAsiaTheme="minorEastAsia" w:hAnsiTheme="minorEastAsia" w:cstheme="minorEastAsia" w:hint="eastAsia"/>
          <w:sz w:val="24"/>
          <w:szCs w:val="24"/>
        </w:rPr>
        <w:lastRenderedPageBreak/>
        <w:t>题表述不一致或者有明显文字和计算错误的内容作必要的澄清、说明或者补正，或者要求其补充某些资料，包括单价的分析资料等。对此，投标人不得拒绝。</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  澄清、说明或者补正应以书面方式进行并作为投标文件的组成部分。投标人的澄清文件不得超出投标文件的范围或者改变投标文件的实质性内容。</w:t>
      </w:r>
    </w:p>
    <w:p w:rsidR="000D7C14" w:rsidRDefault="00EE70E3">
      <w:pPr>
        <w:snapToGrid w:val="0"/>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 xml:space="preserve">5.3  </w:t>
      </w:r>
      <w:r>
        <w:rPr>
          <w:rFonts w:asciiTheme="minorEastAsia" w:eastAsiaTheme="minorEastAsia" w:hAnsiTheme="minorEastAsia" w:cstheme="minorEastAsia" w:hint="eastAsia"/>
          <w:b/>
          <w:sz w:val="24"/>
          <w:szCs w:val="24"/>
        </w:rPr>
        <w:t>投标人资格条件以外的证明文件不符合国家有关规定和招标文件要求的，或者拒不按照要求对投标文件进行澄清、说明或者补正的，评标委员会可以否决其投标。</w:t>
      </w:r>
    </w:p>
    <w:p w:rsidR="000D7C14" w:rsidRDefault="00EE70E3">
      <w:pPr>
        <w:snapToGrid w:val="0"/>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 xml:space="preserve">5.4  </w:t>
      </w:r>
      <w:r>
        <w:rPr>
          <w:rFonts w:asciiTheme="minorEastAsia" w:eastAsiaTheme="minorEastAsia" w:hAnsiTheme="minorEastAsia" w:cstheme="minorEastAsia" w:hint="eastAsia"/>
          <w:b/>
          <w:sz w:val="24"/>
          <w:szCs w:val="24"/>
        </w:rPr>
        <w:t>如评标委员会一致认为某个投标人的报价明显低于其他通过符合性审查投标人的报价，有可能影响产品质量或者不能诚信履约的，评标委员会应当要求该投标人在评标现场合理的时间内提供书面说明，必要时提交相关证明材料；若已要求，而该投标人未在规定期限内做出解释、做出的解释不合理或不能提供证明材料的，经评标委员会取得一致意见后，将作为无效投标处理。</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5.5  投标人不得借澄清问题的机会，与采购人及评标委员会私下接触或对原投标价和内容提出修改。</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5.6  采购人不接受投标人主动提出的对投标文件的澄清。</w:t>
      </w:r>
    </w:p>
    <w:p w:rsidR="000D7C14" w:rsidRDefault="00EE70E3">
      <w:pPr>
        <w:pStyle w:val="1"/>
        <w:spacing w:line="360" w:lineRule="auto"/>
        <w:jc w:val="left"/>
        <w:rPr>
          <w:rFonts w:asciiTheme="minorEastAsia" w:eastAsiaTheme="minorEastAsia" w:hAnsiTheme="minorEastAsia" w:cstheme="minorEastAsia"/>
          <w:sz w:val="24"/>
          <w:szCs w:val="24"/>
        </w:rPr>
      </w:pPr>
      <w:bookmarkStart w:id="525" w:name="_Toc496291429"/>
      <w:bookmarkStart w:id="526" w:name="_Toc28524"/>
      <w:bookmarkStart w:id="527" w:name="_Toc18491"/>
      <w:bookmarkStart w:id="528" w:name="_Toc30533"/>
      <w:bookmarkStart w:id="529" w:name="_Toc497489382"/>
      <w:r>
        <w:rPr>
          <w:rFonts w:asciiTheme="minorEastAsia" w:eastAsiaTheme="minorEastAsia" w:hAnsiTheme="minorEastAsia" w:cstheme="minorEastAsia" w:hint="eastAsia"/>
          <w:sz w:val="24"/>
          <w:szCs w:val="24"/>
        </w:rPr>
        <w:t>（六）商务、经济、技术标评审</w:t>
      </w:r>
      <w:bookmarkEnd w:id="525"/>
      <w:bookmarkEnd w:id="526"/>
      <w:bookmarkEnd w:id="527"/>
      <w:bookmarkEnd w:id="528"/>
      <w:bookmarkEnd w:id="529"/>
    </w:p>
    <w:p w:rsidR="000D7C14" w:rsidRDefault="00EE70E3">
      <w:pPr>
        <w:snapToGrid w:val="0"/>
        <w:spacing w:line="360" w:lineRule="auto"/>
        <w:rPr>
          <w:rFonts w:asciiTheme="minorEastAsia" w:eastAsiaTheme="minorEastAsia" w:hAnsiTheme="minorEastAsia" w:cstheme="minorEastAsia"/>
          <w:sz w:val="24"/>
          <w:szCs w:val="24"/>
        </w:rPr>
      </w:pPr>
      <w:r w:rsidRPr="00F04A42">
        <w:rPr>
          <w:rFonts w:asciiTheme="minorEastAsia" w:eastAsiaTheme="minorEastAsia" w:hAnsiTheme="minorEastAsia" w:cstheme="minorEastAsia" w:hint="eastAsia"/>
          <w:sz w:val="24"/>
          <w:szCs w:val="24"/>
        </w:rPr>
        <w:t>6.1  本评标办法的综合得分的标准分为100分。</w:t>
      </w:r>
      <w:r w:rsidR="00CC22B7">
        <w:rPr>
          <w:rFonts w:asciiTheme="minorEastAsia" w:eastAsiaTheme="minorEastAsia" w:hAnsiTheme="minorEastAsia" w:cstheme="minorEastAsia" w:hint="eastAsia"/>
          <w:sz w:val="24"/>
          <w:szCs w:val="24"/>
          <w:u w:val="single"/>
        </w:rPr>
        <w:t>第一包：</w:t>
      </w:r>
      <w:r w:rsidR="00CC22B7" w:rsidRPr="00F04A42">
        <w:rPr>
          <w:rFonts w:asciiTheme="minorEastAsia" w:eastAsiaTheme="minorEastAsia" w:hAnsiTheme="minorEastAsia" w:cstheme="minorEastAsia"/>
          <w:sz w:val="24"/>
          <w:szCs w:val="24"/>
          <w:u w:val="single"/>
        </w:rPr>
        <w:t>价格部分</w:t>
      </w:r>
      <w:r w:rsidR="00CC22B7" w:rsidRPr="00F04A42">
        <w:rPr>
          <w:rFonts w:asciiTheme="minorEastAsia" w:eastAsiaTheme="minorEastAsia" w:hAnsiTheme="minorEastAsia" w:cstheme="minorEastAsia" w:hint="eastAsia"/>
          <w:sz w:val="24"/>
          <w:szCs w:val="24"/>
          <w:u w:val="single"/>
        </w:rPr>
        <w:t>10</w:t>
      </w:r>
      <w:r w:rsidR="00CC22B7" w:rsidRPr="00F04A42">
        <w:rPr>
          <w:rFonts w:asciiTheme="minorEastAsia" w:eastAsiaTheme="minorEastAsia" w:hAnsiTheme="minorEastAsia" w:cstheme="minorEastAsia"/>
          <w:sz w:val="24"/>
          <w:szCs w:val="24"/>
          <w:u w:val="single"/>
        </w:rPr>
        <w:t>分；商务部分</w:t>
      </w:r>
      <w:r w:rsidR="00CC22B7">
        <w:rPr>
          <w:rFonts w:asciiTheme="minorEastAsia" w:eastAsiaTheme="minorEastAsia" w:hAnsiTheme="minorEastAsia" w:cstheme="minorEastAsia" w:hint="eastAsia"/>
          <w:sz w:val="24"/>
          <w:szCs w:val="24"/>
          <w:u w:val="single"/>
        </w:rPr>
        <w:t>40</w:t>
      </w:r>
      <w:r w:rsidR="00CC22B7" w:rsidRPr="00F04A42">
        <w:rPr>
          <w:rFonts w:asciiTheme="minorEastAsia" w:eastAsiaTheme="minorEastAsia" w:hAnsiTheme="minorEastAsia" w:cstheme="minorEastAsia"/>
          <w:sz w:val="24"/>
          <w:szCs w:val="24"/>
          <w:u w:val="single"/>
        </w:rPr>
        <w:t>分；技术部分</w:t>
      </w:r>
      <w:r w:rsidR="00CC22B7">
        <w:rPr>
          <w:rFonts w:asciiTheme="minorEastAsia" w:eastAsiaTheme="minorEastAsia" w:hAnsiTheme="minorEastAsia" w:cstheme="minorEastAsia" w:hint="eastAsia"/>
          <w:sz w:val="24"/>
          <w:szCs w:val="24"/>
          <w:u w:val="single"/>
        </w:rPr>
        <w:t>5</w:t>
      </w:r>
      <w:r w:rsidR="00CC22B7" w:rsidRPr="00F04A42">
        <w:rPr>
          <w:rFonts w:asciiTheme="minorEastAsia" w:eastAsiaTheme="minorEastAsia" w:hAnsiTheme="minorEastAsia" w:cstheme="minorEastAsia" w:hint="eastAsia"/>
          <w:sz w:val="24"/>
          <w:szCs w:val="24"/>
          <w:u w:val="single"/>
        </w:rPr>
        <w:t>0</w:t>
      </w:r>
      <w:r w:rsidR="00CC22B7" w:rsidRPr="00F04A42">
        <w:rPr>
          <w:rFonts w:asciiTheme="minorEastAsia" w:eastAsiaTheme="minorEastAsia" w:hAnsiTheme="minorEastAsia" w:cstheme="minorEastAsia"/>
          <w:sz w:val="24"/>
          <w:szCs w:val="24"/>
          <w:u w:val="single"/>
        </w:rPr>
        <w:t>分</w:t>
      </w:r>
      <w:r w:rsidR="00CC22B7">
        <w:rPr>
          <w:rFonts w:asciiTheme="minorEastAsia" w:eastAsiaTheme="minorEastAsia" w:hAnsiTheme="minorEastAsia" w:cstheme="minorEastAsia" w:hint="eastAsia"/>
          <w:sz w:val="24"/>
          <w:szCs w:val="24"/>
          <w:u w:val="single"/>
        </w:rPr>
        <w:t>；第二包：</w:t>
      </w:r>
      <w:r w:rsidR="00CC22B7" w:rsidRPr="00F04A42">
        <w:rPr>
          <w:rFonts w:asciiTheme="minorEastAsia" w:eastAsiaTheme="minorEastAsia" w:hAnsiTheme="minorEastAsia" w:cstheme="minorEastAsia"/>
          <w:sz w:val="24"/>
          <w:szCs w:val="24"/>
          <w:u w:val="single"/>
        </w:rPr>
        <w:t>价格部分</w:t>
      </w:r>
      <w:r w:rsidR="00CC22B7" w:rsidRPr="00F04A42">
        <w:rPr>
          <w:rFonts w:asciiTheme="minorEastAsia" w:eastAsiaTheme="minorEastAsia" w:hAnsiTheme="minorEastAsia" w:cstheme="minorEastAsia" w:hint="eastAsia"/>
          <w:sz w:val="24"/>
          <w:szCs w:val="24"/>
          <w:u w:val="single"/>
        </w:rPr>
        <w:t>10</w:t>
      </w:r>
      <w:r w:rsidR="00CC22B7" w:rsidRPr="00F04A42">
        <w:rPr>
          <w:rFonts w:asciiTheme="minorEastAsia" w:eastAsiaTheme="minorEastAsia" w:hAnsiTheme="minorEastAsia" w:cstheme="minorEastAsia"/>
          <w:sz w:val="24"/>
          <w:szCs w:val="24"/>
          <w:u w:val="single"/>
        </w:rPr>
        <w:t>分；商务部分</w:t>
      </w:r>
      <w:r w:rsidR="00CC22B7">
        <w:rPr>
          <w:rFonts w:asciiTheme="minorEastAsia" w:eastAsiaTheme="minorEastAsia" w:hAnsiTheme="minorEastAsia" w:cstheme="minorEastAsia" w:hint="eastAsia"/>
          <w:sz w:val="24"/>
          <w:szCs w:val="24"/>
          <w:u w:val="single"/>
        </w:rPr>
        <w:t>25</w:t>
      </w:r>
      <w:r w:rsidR="00CC22B7" w:rsidRPr="00F04A42">
        <w:rPr>
          <w:rFonts w:asciiTheme="minorEastAsia" w:eastAsiaTheme="minorEastAsia" w:hAnsiTheme="minorEastAsia" w:cstheme="minorEastAsia"/>
          <w:sz w:val="24"/>
          <w:szCs w:val="24"/>
          <w:u w:val="single"/>
        </w:rPr>
        <w:t>分；技术部分</w:t>
      </w:r>
      <w:r w:rsidR="00CC22B7">
        <w:rPr>
          <w:rFonts w:asciiTheme="minorEastAsia" w:eastAsiaTheme="minorEastAsia" w:hAnsiTheme="minorEastAsia" w:cstheme="minorEastAsia" w:hint="eastAsia"/>
          <w:sz w:val="24"/>
          <w:szCs w:val="24"/>
          <w:u w:val="single"/>
        </w:rPr>
        <w:t>65</w:t>
      </w:r>
      <w:r w:rsidR="00CC22B7" w:rsidRPr="00F04A42">
        <w:rPr>
          <w:rFonts w:asciiTheme="minorEastAsia" w:eastAsiaTheme="minorEastAsia" w:hAnsiTheme="minorEastAsia" w:cstheme="minorEastAsia"/>
          <w:sz w:val="24"/>
          <w:szCs w:val="24"/>
          <w:u w:val="single"/>
        </w:rPr>
        <w:t>分</w:t>
      </w:r>
      <w:r w:rsidR="00CC22B7" w:rsidRPr="00F04A42">
        <w:rPr>
          <w:rFonts w:asciiTheme="minorEastAsia" w:eastAsiaTheme="minorEastAsia" w:hAnsiTheme="minorEastAsia" w:cstheme="minorEastAsia" w:hint="eastAsia"/>
          <w:sz w:val="24"/>
          <w:szCs w:val="24"/>
        </w:rPr>
        <w:t>。</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6.1.1  商务和技术部分评比的有关内容及得分评定详见商务、技术评分表。</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评分分值计算保留小数点后两位，第三位四舍五入。</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6.2 商务部分评标说明</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商务部分评标的内容包括：对招标文件的响应程度、企业信誉、综合实力、业绩、项目管理机构等。</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6.2.1对招标文件的响应程度</w:t>
      </w:r>
    </w:p>
    <w:p w:rsidR="000D7C14" w:rsidRDefault="00EE70E3">
      <w:pPr>
        <w:tabs>
          <w:tab w:val="left" w:pos="0"/>
        </w:tabs>
        <w:snapToGrid w:val="0"/>
        <w:spacing w:line="360" w:lineRule="auto"/>
        <w:ind w:left="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评定的内容包括：投标文件对招标文件中除实质性内容之外所要求内容的响应程度。</w:t>
      </w:r>
    </w:p>
    <w:p w:rsidR="000D7C14" w:rsidRDefault="00EE70E3">
      <w:pPr>
        <w:snapToGrid w:val="0"/>
        <w:spacing w:line="360" w:lineRule="auto"/>
        <w:rPr>
          <w:rFonts w:asciiTheme="minorEastAsia" w:eastAsiaTheme="minorEastAsia" w:hAnsiTheme="minorEastAsia" w:cstheme="minorEastAsia"/>
          <w:bCs/>
          <w:sz w:val="24"/>
          <w:szCs w:val="24"/>
          <w:u w:val="single"/>
        </w:rPr>
      </w:pPr>
      <w:r>
        <w:rPr>
          <w:rFonts w:asciiTheme="minorEastAsia" w:eastAsiaTheme="minorEastAsia" w:hAnsiTheme="minorEastAsia" w:cstheme="minorEastAsia" w:hint="eastAsia"/>
          <w:sz w:val="24"/>
          <w:szCs w:val="24"/>
        </w:rPr>
        <w:t>6.2.2“相关业绩”是指</w:t>
      </w:r>
      <w:r>
        <w:rPr>
          <w:rFonts w:asciiTheme="minorEastAsia" w:eastAsiaTheme="minorEastAsia" w:hAnsiTheme="minorEastAsia" w:cstheme="minorEastAsia" w:hint="eastAsia"/>
          <w:bCs/>
          <w:sz w:val="24"/>
          <w:szCs w:val="24"/>
        </w:rPr>
        <w:t>近</w:t>
      </w:r>
      <w:r w:rsidR="00176CB2">
        <w:rPr>
          <w:rFonts w:asciiTheme="minorEastAsia" w:eastAsiaTheme="minorEastAsia" w:hAnsiTheme="minorEastAsia" w:cstheme="minorEastAsia" w:hint="eastAsia"/>
          <w:bCs/>
          <w:sz w:val="24"/>
          <w:szCs w:val="24"/>
        </w:rPr>
        <w:t>三</w:t>
      </w:r>
      <w:r>
        <w:rPr>
          <w:rFonts w:asciiTheme="minorEastAsia" w:eastAsiaTheme="minorEastAsia" w:hAnsiTheme="minorEastAsia" w:cstheme="minorEastAsia" w:hint="eastAsia"/>
          <w:bCs/>
          <w:sz w:val="24"/>
          <w:szCs w:val="24"/>
        </w:rPr>
        <w:t>年类似</w:t>
      </w:r>
      <w:r w:rsidR="00413EE7" w:rsidRPr="00413EE7">
        <w:rPr>
          <w:rFonts w:asciiTheme="minorEastAsia" w:eastAsiaTheme="minorEastAsia" w:hAnsiTheme="minorEastAsia" w:cstheme="minorEastAsia" w:hint="eastAsia"/>
          <w:bCs/>
          <w:sz w:val="24"/>
          <w:szCs w:val="24"/>
        </w:rPr>
        <w:t>项目</w:t>
      </w:r>
      <w:r>
        <w:rPr>
          <w:rFonts w:asciiTheme="minorEastAsia" w:eastAsiaTheme="minorEastAsia" w:hAnsiTheme="minorEastAsia" w:cstheme="minorEastAsia" w:hint="eastAsia"/>
          <w:bCs/>
          <w:sz w:val="24"/>
          <w:szCs w:val="24"/>
        </w:rPr>
        <w:t>相关的业绩。</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6.3 技术部分的评标说明</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6.3.1技术部分评标的内容包括：技术规格等详见技术部分评分表。</w:t>
      </w:r>
    </w:p>
    <w:p w:rsidR="000D7C14" w:rsidRDefault="00EE70E3">
      <w:pPr>
        <w:pStyle w:val="1"/>
        <w:spacing w:line="360" w:lineRule="auto"/>
        <w:jc w:val="left"/>
        <w:rPr>
          <w:rFonts w:asciiTheme="minorEastAsia" w:eastAsiaTheme="minorEastAsia" w:hAnsiTheme="minorEastAsia" w:cstheme="minorEastAsia"/>
          <w:sz w:val="24"/>
          <w:szCs w:val="24"/>
        </w:rPr>
      </w:pPr>
      <w:bookmarkStart w:id="530" w:name="_Toc22835"/>
      <w:bookmarkStart w:id="531" w:name="_Toc8450"/>
      <w:bookmarkStart w:id="532" w:name="_Toc496291430"/>
      <w:bookmarkStart w:id="533" w:name="_Toc25967"/>
      <w:bookmarkStart w:id="534" w:name="_Toc497489383"/>
      <w:r>
        <w:rPr>
          <w:rFonts w:asciiTheme="minorEastAsia" w:eastAsiaTheme="minorEastAsia" w:hAnsiTheme="minorEastAsia" w:cstheme="minorEastAsia" w:hint="eastAsia"/>
          <w:sz w:val="24"/>
          <w:szCs w:val="24"/>
        </w:rPr>
        <w:lastRenderedPageBreak/>
        <w:t>（七）报价部分的评标说明</w:t>
      </w:r>
      <w:bookmarkEnd w:id="530"/>
      <w:bookmarkEnd w:id="531"/>
      <w:bookmarkEnd w:id="532"/>
      <w:bookmarkEnd w:id="533"/>
      <w:bookmarkEnd w:id="534"/>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7.1  投标人的投标符合招标文件的规定，无实质性不响应招标文件的要求，除非评标委员会按规定予以拒绝的，视为通过符合性与完整性评审的有效评价。</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7.2  凡按本招标文件和本评标办法规定，由采购人或评标委员会予以拒绝的投标报价，不得参与后续项目的评分。</w:t>
      </w: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7.3  报价部分的评审内容和评定的分数</w:t>
      </w:r>
    </w:p>
    <w:p w:rsidR="000D7C14" w:rsidRDefault="00EE70E3">
      <w:pPr>
        <w:snapToGri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sz w:val="24"/>
          <w:szCs w:val="24"/>
        </w:rPr>
        <w:t>综合评分法中的价格</w:t>
      </w:r>
      <w:proofErr w:type="gramStart"/>
      <w:r>
        <w:rPr>
          <w:rFonts w:asciiTheme="minorEastAsia" w:eastAsiaTheme="minorEastAsia" w:hAnsiTheme="minorEastAsia" w:cstheme="minorEastAsia" w:hint="eastAsia"/>
          <w:color w:val="000000"/>
          <w:sz w:val="24"/>
          <w:szCs w:val="24"/>
        </w:rPr>
        <w:t>分统一</w:t>
      </w:r>
      <w:proofErr w:type="gramEnd"/>
      <w:r>
        <w:rPr>
          <w:rFonts w:asciiTheme="minorEastAsia" w:eastAsiaTheme="minorEastAsia" w:hAnsiTheme="minorEastAsia" w:cstheme="minorEastAsia" w:hint="eastAsia"/>
          <w:color w:val="000000"/>
          <w:sz w:val="24"/>
          <w:szCs w:val="24"/>
        </w:rPr>
        <w:t>采用低价优先法计算，即满足招标文件要求且投标价格最低的投标报价为评标基准价，其价格分为满</w:t>
      </w:r>
      <w:r>
        <w:rPr>
          <w:rFonts w:asciiTheme="minorEastAsia" w:eastAsiaTheme="minorEastAsia" w:hAnsiTheme="minorEastAsia" w:cstheme="minorEastAsia" w:hint="eastAsia"/>
          <w:color w:val="000000" w:themeColor="text1"/>
          <w:sz w:val="24"/>
          <w:szCs w:val="24"/>
        </w:rPr>
        <w:t>分10分。其他投标人的价格</w:t>
      </w:r>
      <w:proofErr w:type="gramStart"/>
      <w:r>
        <w:rPr>
          <w:rFonts w:asciiTheme="minorEastAsia" w:eastAsiaTheme="minorEastAsia" w:hAnsiTheme="minorEastAsia" w:cstheme="minorEastAsia" w:hint="eastAsia"/>
          <w:color w:val="000000" w:themeColor="text1"/>
          <w:sz w:val="24"/>
          <w:szCs w:val="24"/>
        </w:rPr>
        <w:t>分统一</w:t>
      </w:r>
      <w:proofErr w:type="gramEnd"/>
      <w:r>
        <w:rPr>
          <w:rFonts w:asciiTheme="minorEastAsia" w:eastAsiaTheme="minorEastAsia" w:hAnsiTheme="minorEastAsia" w:cstheme="minorEastAsia" w:hint="eastAsia"/>
          <w:color w:val="000000" w:themeColor="text1"/>
          <w:sz w:val="24"/>
          <w:szCs w:val="24"/>
        </w:rPr>
        <w:t>按照下列公式计算：</w:t>
      </w:r>
    </w:p>
    <w:p w:rsidR="000D7C14" w:rsidRDefault="00EE70E3">
      <w:pPr>
        <w:snapToGri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投标报价得分=(评标基准价／投标报价)×10</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根据规定，对小型和微型企业（含视同）产品价格给予6%的扣除，用扣除后的价格参与评审。</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投标人如为联合体，联合体协议中约定的小型、微型企业的协议合同金额占到联合体协议合同金额30%以上的，可以给予</w:t>
      </w:r>
      <w:r>
        <w:rPr>
          <w:rFonts w:asciiTheme="minorEastAsia" w:eastAsiaTheme="minorEastAsia" w:hAnsiTheme="minorEastAsia" w:cstheme="minorEastAsia" w:hint="eastAsia"/>
          <w:sz w:val="24"/>
          <w:szCs w:val="24"/>
          <w:u w:val="single"/>
        </w:rPr>
        <w:t>2%</w:t>
      </w:r>
      <w:r>
        <w:rPr>
          <w:rFonts w:asciiTheme="minorEastAsia" w:eastAsiaTheme="minorEastAsia" w:hAnsiTheme="minorEastAsia" w:cstheme="minorEastAsia" w:hint="eastAsia"/>
          <w:sz w:val="24"/>
          <w:szCs w:val="24"/>
        </w:rPr>
        <w:t>的价格扣除，用扣除后的价格参与评审。</w:t>
      </w:r>
      <w:r w:rsidR="00462C77">
        <w:rPr>
          <w:rFonts w:asciiTheme="minorEastAsia" w:eastAsiaTheme="minorEastAsia" w:hAnsiTheme="minorEastAsia" w:cstheme="minorEastAsia" w:hint="eastAsia"/>
          <w:sz w:val="24"/>
          <w:szCs w:val="24"/>
        </w:rPr>
        <w:t>（本项目不涉及）</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联合双方均为小型、微型企业的，联合体视同为小型、微型企业享受</w:t>
      </w:r>
      <w:r>
        <w:rPr>
          <w:rFonts w:asciiTheme="minorEastAsia" w:eastAsiaTheme="minorEastAsia" w:hAnsiTheme="minorEastAsia" w:cstheme="minorEastAsia" w:hint="eastAsia"/>
          <w:sz w:val="24"/>
          <w:szCs w:val="24"/>
          <w:u w:val="single"/>
        </w:rPr>
        <w:t>6%</w:t>
      </w:r>
      <w:r>
        <w:rPr>
          <w:rFonts w:asciiTheme="minorEastAsia" w:eastAsiaTheme="minorEastAsia" w:hAnsiTheme="minorEastAsia" w:cstheme="minorEastAsia" w:hint="eastAsia"/>
          <w:sz w:val="24"/>
          <w:szCs w:val="24"/>
        </w:rPr>
        <w:t>的扣除，用扣除后的价格参与评审。</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小型、微型企业提供中型或大型企业制造的货物的，视同为中型或大型企业，不享受上述价格扣除。</w:t>
      </w:r>
    </w:p>
    <w:p w:rsidR="000D7C14" w:rsidRDefault="00EE70E3">
      <w:pPr>
        <w:snapToGrid w:val="0"/>
        <w:spacing w:line="360" w:lineRule="auto"/>
        <w:ind w:firstLineChars="200" w:firstLine="482"/>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bCs/>
          <w:color w:val="000000"/>
          <w:sz w:val="24"/>
          <w:szCs w:val="24"/>
        </w:rPr>
        <w:t>投标人如符合“小型和微型企业”标准，应提供相应符合规定的声明函、证明，未提供声明函、证明或声明函、证明不符合规定的不予认定。</w:t>
      </w:r>
    </w:p>
    <w:p w:rsidR="000D7C14" w:rsidRDefault="00EE70E3">
      <w:pPr>
        <w:snapToGrid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评分分值计算保留小数点后两位，第三位四舍五入。</w:t>
      </w:r>
    </w:p>
    <w:p w:rsidR="000D7C14" w:rsidRDefault="00EE70E3">
      <w:pPr>
        <w:pStyle w:val="1"/>
        <w:spacing w:line="360" w:lineRule="auto"/>
        <w:jc w:val="left"/>
        <w:rPr>
          <w:rFonts w:asciiTheme="minorEastAsia" w:eastAsiaTheme="minorEastAsia" w:hAnsiTheme="minorEastAsia" w:cstheme="minorEastAsia"/>
          <w:sz w:val="24"/>
          <w:szCs w:val="24"/>
        </w:rPr>
      </w:pPr>
      <w:bookmarkStart w:id="535" w:name="_Toc15520"/>
      <w:bookmarkStart w:id="536" w:name="_Toc496291431"/>
      <w:bookmarkStart w:id="537" w:name="_Toc28137"/>
      <w:bookmarkStart w:id="538" w:name="_Toc1158"/>
      <w:bookmarkStart w:id="539" w:name="_Toc497489384"/>
      <w:r>
        <w:rPr>
          <w:rFonts w:asciiTheme="minorEastAsia" w:eastAsiaTheme="minorEastAsia" w:hAnsiTheme="minorEastAsia" w:cstheme="minorEastAsia" w:hint="eastAsia"/>
          <w:sz w:val="24"/>
          <w:szCs w:val="24"/>
        </w:rPr>
        <w:t>（八）定标</w:t>
      </w:r>
      <w:bookmarkEnd w:id="535"/>
      <w:bookmarkEnd w:id="536"/>
      <w:bookmarkEnd w:id="537"/>
      <w:bookmarkEnd w:id="538"/>
      <w:bookmarkEnd w:id="539"/>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8.1  评标委员会根据本办法及招标文件要求对投标人的投标文件进行综合评定并定量评分，从中评选出合格的投标人并按综合得分依次推荐中标候选人，推荐给采购人。采购人依据评标委员会的推荐意见，依排名次序选择最终的中标人，原则上确定得分最高的中标候选人为本项目的中标人，当该选定的中标人自动放弃中标时，采购人将确定得分排名第二的中标候选人为中标人，依次类推；也可以重新开展政府采购活动。</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8.2  当得分相同时，按照投标报价由低到高顺序排列；当得分且投标报价相同时，按照</w:t>
      </w:r>
      <w:r>
        <w:rPr>
          <w:rFonts w:asciiTheme="minorEastAsia" w:eastAsiaTheme="minorEastAsia" w:hAnsiTheme="minorEastAsia" w:cstheme="minorEastAsia" w:hint="eastAsia"/>
          <w:sz w:val="24"/>
          <w:szCs w:val="24"/>
        </w:rPr>
        <w:t>技术得分由高到低顺序排列。</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8.3  采购人不承诺最低报价的投标人为中标人。</w:t>
      </w:r>
    </w:p>
    <w:p w:rsidR="000D7C14" w:rsidRDefault="00EE70E3">
      <w:pPr>
        <w:pStyle w:val="1"/>
        <w:spacing w:line="360" w:lineRule="auto"/>
        <w:jc w:val="left"/>
        <w:rPr>
          <w:rFonts w:asciiTheme="minorEastAsia" w:eastAsiaTheme="minorEastAsia" w:hAnsiTheme="minorEastAsia" w:cstheme="minorEastAsia"/>
          <w:sz w:val="24"/>
          <w:szCs w:val="24"/>
        </w:rPr>
      </w:pPr>
      <w:bookmarkStart w:id="540" w:name="_Toc666"/>
      <w:bookmarkStart w:id="541" w:name="_Toc496291432"/>
      <w:bookmarkStart w:id="542" w:name="_Toc18707"/>
      <w:bookmarkStart w:id="543" w:name="_Toc30384"/>
      <w:bookmarkStart w:id="544" w:name="_Toc497489385"/>
      <w:r>
        <w:rPr>
          <w:rFonts w:asciiTheme="minorEastAsia" w:eastAsiaTheme="minorEastAsia" w:hAnsiTheme="minorEastAsia" w:cstheme="minorEastAsia" w:hint="eastAsia"/>
          <w:sz w:val="24"/>
          <w:szCs w:val="24"/>
        </w:rPr>
        <w:t>（九）重新招标</w:t>
      </w:r>
      <w:bookmarkEnd w:id="540"/>
      <w:bookmarkEnd w:id="541"/>
      <w:bookmarkEnd w:id="542"/>
      <w:bookmarkEnd w:id="543"/>
      <w:bookmarkEnd w:id="544"/>
    </w:p>
    <w:p w:rsidR="000D7C14" w:rsidRDefault="00EE70E3">
      <w:pPr>
        <w:snapToGrid w:val="0"/>
        <w:spacing w:line="360" w:lineRule="auto"/>
        <w:ind w:leftChars="200"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出现下列特殊情况，除采购任务取消外，按照以下方式处理：</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9.1  投标截止后如参与该项目的投标人不足3家的；</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9.2  通过资格审查的投标人或对招标文件作实质性响应的投标人不足3家的；</w:t>
      </w:r>
    </w:p>
    <w:p w:rsidR="000D7C14" w:rsidRDefault="00EE70E3">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出现9.1、9.2情形时，在对招标文件和程序进行论证后，采购人有权依法决定重新招标或经批准后采用其他方式采购。</w:t>
      </w:r>
    </w:p>
    <w:p w:rsidR="000D7C14" w:rsidRDefault="00EE70E3">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9.3  评标委员会推荐的前三名候选人均放弃中标时，须重新招标。</w:t>
      </w:r>
    </w:p>
    <w:p w:rsidR="000D7C14" w:rsidRDefault="000D7C14">
      <w:pPr>
        <w:snapToGrid w:val="0"/>
        <w:spacing w:line="360" w:lineRule="auto"/>
        <w:rPr>
          <w:rFonts w:asciiTheme="minorEastAsia" w:eastAsiaTheme="minorEastAsia" w:hAnsiTheme="minorEastAsia" w:cstheme="minorEastAsia"/>
          <w:color w:val="000000"/>
          <w:sz w:val="24"/>
          <w:szCs w:val="24"/>
        </w:rPr>
      </w:pPr>
    </w:p>
    <w:p w:rsidR="000D7C14" w:rsidRDefault="00EE70E3">
      <w:pPr>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br w:type="page"/>
      </w:r>
    </w:p>
    <w:p w:rsidR="000D7C14" w:rsidRDefault="00EE70E3">
      <w:pPr>
        <w:pStyle w:val="3"/>
        <w:numPr>
          <w:ilvl w:val="2"/>
          <w:numId w:val="0"/>
        </w:numPr>
        <w:tabs>
          <w:tab w:val="clear" w:pos="720"/>
        </w:tabs>
        <w:rPr>
          <w:rFonts w:asciiTheme="minorEastAsia" w:eastAsiaTheme="minorEastAsia" w:hAnsiTheme="minorEastAsia" w:cstheme="minorEastAsia"/>
          <w:color w:val="000000" w:themeColor="text1"/>
          <w:sz w:val="24"/>
          <w:szCs w:val="24"/>
        </w:rPr>
      </w:pPr>
      <w:bookmarkStart w:id="545" w:name="_Toc496291433"/>
      <w:bookmarkStart w:id="546" w:name="_Toc3835"/>
      <w:bookmarkStart w:id="547" w:name="_Toc29830"/>
      <w:bookmarkStart w:id="548" w:name="_Toc19795"/>
      <w:bookmarkStart w:id="549" w:name="_Toc497489386"/>
      <w:bookmarkStart w:id="550" w:name="_Toc227051917"/>
      <w:r>
        <w:rPr>
          <w:rStyle w:val="1Char1"/>
          <w:rFonts w:asciiTheme="minorEastAsia" w:eastAsiaTheme="minorEastAsia" w:hAnsiTheme="minorEastAsia" w:cstheme="minorEastAsia" w:hint="eastAsia"/>
          <w:b/>
          <w:color w:val="000000" w:themeColor="text1"/>
          <w:sz w:val="24"/>
          <w:szCs w:val="24"/>
        </w:rPr>
        <w:lastRenderedPageBreak/>
        <w:t>资格审查表</w:t>
      </w:r>
      <w:bookmarkEnd w:id="545"/>
      <w:bookmarkEnd w:id="546"/>
      <w:bookmarkEnd w:id="547"/>
      <w:bookmarkEnd w:id="548"/>
      <w:bookmarkEnd w:id="549"/>
    </w:p>
    <w:tbl>
      <w:tblPr>
        <w:tblStyle w:val="afa"/>
        <w:tblW w:w="8651" w:type="dxa"/>
        <w:tblInd w:w="104" w:type="dxa"/>
        <w:tblLayout w:type="fixed"/>
        <w:tblLook w:val="04A0" w:firstRow="1" w:lastRow="0" w:firstColumn="1" w:lastColumn="0" w:noHBand="0" w:noVBand="1"/>
      </w:tblPr>
      <w:tblGrid>
        <w:gridCol w:w="590"/>
        <w:gridCol w:w="2821"/>
        <w:gridCol w:w="5240"/>
      </w:tblGrid>
      <w:tr w:rsidR="000D7C14">
        <w:tc>
          <w:tcPr>
            <w:tcW w:w="590" w:type="dxa"/>
            <w:vAlign w:val="center"/>
          </w:tcPr>
          <w:p w:rsidR="000D7C14" w:rsidRDefault="00EE70E3">
            <w:pPr>
              <w:jc w:val="center"/>
              <w:rPr>
                <w:b/>
                <w:bCs/>
                <w:sz w:val="24"/>
              </w:rPr>
            </w:pPr>
            <w:r>
              <w:rPr>
                <w:rFonts w:hint="eastAsia"/>
                <w:b/>
                <w:bCs/>
                <w:sz w:val="24"/>
              </w:rPr>
              <w:t>序号</w:t>
            </w:r>
          </w:p>
        </w:tc>
        <w:tc>
          <w:tcPr>
            <w:tcW w:w="2821" w:type="dxa"/>
            <w:vAlign w:val="center"/>
          </w:tcPr>
          <w:p w:rsidR="000D7C14" w:rsidRDefault="00EE70E3">
            <w:pPr>
              <w:jc w:val="center"/>
              <w:rPr>
                <w:b/>
                <w:bCs/>
                <w:sz w:val="24"/>
              </w:rPr>
            </w:pPr>
            <w:r>
              <w:rPr>
                <w:rFonts w:hint="eastAsia"/>
                <w:b/>
                <w:bCs/>
                <w:sz w:val="24"/>
              </w:rPr>
              <w:t>资格审查内容</w:t>
            </w:r>
          </w:p>
        </w:tc>
        <w:tc>
          <w:tcPr>
            <w:tcW w:w="5240" w:type="dxa"/>
            <w:vAlign w:val="center"/>
          </w:tcPr>
          <w:p w:rsidR="000D7C14" w:rsidRDefault="00EE70E3">
            <w:pPr>
              <w:jc w:val="center"/>
              <w:rPr>
                <w:b/>
                <w:bCs/>
                <w:sz w:val="24"/>
              </w:rPr>
            </w:pPr>
            <w:r>
              <w:rPr>
                <w:rFonts w:hint="eastAsia"/>
                <w:b/>
                <w:bCs/>
                <w:sz w:val="24"/>
              </w:rPr>
              <w:t>资格审查标准</w:t>
            </w:r>
          </w:p>
        </w:tc>
      </w:tr>
      <w:tr w:rsidR="000D7C14">
        <w:trPr>
          <w:trHeight w:val="915"/>
        </w:trPr>
        <w:tc>
          <w:tcPr>
            <w:tcW w:w="590" w:type="dxa"/>
            <w:vAlign w:val="center"/>
          </w:tcPr>
          <w:p w:rsidR="000D7C14" w:rsidRDefault="00EE70E3">
            <w:pPr>
              <w:jc w:val="center"/>
              <w:rPr>
                <w:sz w:val="24"/>
              </w:rPr>
            </w:pPr>
            <w:r>
              <w:rPr>
                <w:rFonts w:hint="eastAsia"/>
                <w:sz w:val="24"/>
              </w:rPr>
              <w:t>1</w:t>
            </w:r>
          </w:p>
        </w:tc>
        <w:tc>
          <w:tcPr>
            <w:tcW w:w="2821" w:type="dxa"/>
            <w:vAlign w:val="center"/>
          </w:tcPr>
          <w:p w:rsidR="000D7C14" w:rsidRDefault="00EE70E3">
            <w:pPr>
              <w:jc w:val="center"/>
              <w:rPr>
                <w:sz w:val="24"/>
              </w:rPr>
            </w:pPr>
            <w:r>
              <w:rPr>
                <w:rFonts w:hint="eastAsia"/>
                <w:sz w:val="24"/>
              </w:rPr>
              <w:t>有效营业执照、税务登记证、组织机构代码、自然人身份证明</w:t>
            </w:r>
          </w:p>
        </w:tc>
        <w:tc>
          <w:tcPr>
            <w:tcW w:w="5240" w:type="dxa"/>
            <w:vAlign w:val="center"/>
          </w:tcPr>
          <w:p w:rsidR="000D7C14" w:rsidRDefault="00EE70E3">
            <w:pPr>
              <w:jc w:val="left"/>
              <w:rPr>
                <w:sz w:val="24"/>
              </w:rPr>
            </w:pPr>
            <w:r>
              <w:rPr>
                <w:rFonts w:hint="eastAsia"/>
                <w:sz w:val="24"/>
              </w:rPr>
              <w:t>提供有效期内的法人或其他组织的营业执照；自然人的身份证明（复印件加盖公章）；税务登记证书（复印件加盖公章）；组织机构代码证书（复印件加盖公章）</w:t>
            </w:r>
            <w:r>
              <w:rPr>
                <w:rFonts w:hint="eastAsia"/>
                <w:sz w:val="24"/>
              </w:rPr>
              <w:t>(</w:t>
            </w:r>
            <w:r>
              <w:rPr>
                <w:rFonts w:hint="eastAsia"/>
                <w:sz w:val="24"/>
              </w:rPr>
              <w:t>“三证合一”企业可不提供税务登记证书、组织机构代码证书</w:t>
            </w:r>
            <w:r>
              <w:rPr>
                <w:rFonts w:hint="eastAsia"/>
                <w:sz w:val="24"/>
              </w:rPr>
              <w:t>)</w:t>
            </w:r>
          </w:p>
        </w:tc>
      </w:tr>
      <w:tr w:rsidR="000D7C14">
        <w:trPr>
          <w:trHeight w:val="469"/>
        </w:trPr>
        <w:tc>
          <w:tcPr>
            <w:tcW w:w="590" w:type="dxa"/>
            <w:vAlign w:val="center"/>
          </w:tcPr>
          <w:p w:rsidR="000D7C14" w:rsidRDefault="00EE70E3">
            <w:pPr>
              <w:jc w:val="center"/>
              <w:rPr>
                <w:sz w:val="24"/>
              </w:rPr>
            </w:pPr>
            <w:r>
              <w:rPr>
                <w:rFonts w:hint="eastAsia"/>
                <w:sz w:val="24"/>
              </w:rPr>
              <w:t>2</w:t>
            </w:r>
          </w:p>
        </w:tc>
        <w:tc>
          <w:tcPr>
            <w:tcW w:w="2821" w:type="dxa"/>
            <w:vAlign w:val="center"/>
          </w:tcPr>
          <w:p w:rsidR="000D7C14" w:rsidRDefault="00EE70E3">
            <w:pPr>
              <w:jc w:val="center"/>
              <w:rPr>
                <w:sz w:val="24"/>
              </w:rPr>
            </w:pPr>
            <w:r>
              <w:rPr>
                <w:rFonts w:hint="eastAsia"/>
                <w:sz w:val="24"/>
              </w:rPr>
              <w:t>法定代表人身份证明书</w:t>
            </w:r>
          </w:p>
        </w:tc>
        <w:tc>
          <w:tcPr>
            <w:tcW w:w="5240" w:type="dxa"/>
            <w:vAlign w:val="center"/>
          </w:tcPr>
          <w:p w:rsidR="000D7C14" w:rsidRDefault="00EE70E3">
            <w:pPr>
              <w:jc w:val="left"/>
              <w:rPr>
                <w:sz w:val="24"/>
              </w:rPr>
            </w:pPr>
            <w:r>
              <w:rPr>
                <w:rFonts w:hint="eastAsia"/>
                <w:sz w:val="24"/>
              </w:rPr>
              <w:t>原件</w:t>
            </w:r>
          </w:p>
        </w:tc>
      </w:tr>
      <w:tr w:rsidR="000D7C14">
        <w:trPr>
          <w:trHeight w:val="412"/>
        </w:trPr>
        <w:tc>
          <w:tcPr>
            <w:tcW w:w="590" w:type="dxa"/>
            <w:vAlign w:val="center"/>
          </w:tcPr>
          <w:p w:rsidR="000D7C14" w:rsidRDefault="00EE70E3">
            <w:pPr>
              <w:jc w:val="center"/>
              <w:rPr>
                <w:sz w:val="24"/>
              </w:rPr>
            </w:pPr>
            <w:r>
              <w:rPr>
                <w:rFonts w:hint="eastAsia"/>
                <w:sz w:val="24"/>
              </w:rPr>
              <w:t>3</w:t>
            </w:r>
          </w:p>
        </w:tc>
        <w:tc>
          <w:tcPr>
            <w:tcW w:w="2821" w:type="dxa"/>
            <w:vAlign w:val="center"/>
          </w:tcPr>
          <w:p w:rsidR="000D7C14" w:rsidRDefault="00EE70E3">
            <w:pPr>
              <w:jc w:val="center"/>
              <w:rPr>
                <w:sz w:val="24"/>
              </w:rPr>
            </w:pPr>
            <w:r>
              <w:rPr>
                <w:rFonts w:hint="eastAsia"/>
                <w:sz w:val="24"/>
              </w:rPr>
              <w:t>法定代表人授权书</w:t>
            </w:r>
          </w:p>
        </w:tc>
        <w:tc>
          <w:tcPr>
            <w:tcW w:w="5240" w:type="dxa"/>
            <w:vAlign w:val="center"/>
          </w:tcPr>
          <w:p w:rsidR="000D7C14" w:rsidRDefault="00EE70E3">
            <w:pPr>
              <w:jc w:val="left"/>
              <w:rPr>
                <w:sz w:val="24"/>
              </w:rPr>
            </w:pPr>
            <w:r>
              <w:rPr>
                <w:rFonts w:hint="eastAsia"/>
                <w:sz w:val="24"/>
              </w:rPr>
              <w:t>原件</w:t>
            </w:r>
          </w:p>
        </w:tc>
      </w:tr>
      <w:tr w:rsidR="000D7C14">
        <w:tc>
          <w:tcPr>
            <w:tcW w:w="590" w:type="dxa"/>
            <w:vAlign w:val="center"/>
          </w:tcPr>
          <w:p w:rsidR="000D7C14" w:rsidRDefault="00EE70E3">
            <w:pPr>
              <w:jc w:val="center"/>
              <w:rPr>
                <w:sz w:val="24"/>
              </w:rPr>
            </w:pPr>
            <w:r>
              <w:rPr>
                <w:rFonts w:hint="eastAsia"/>
                <w:sz w:val="24"/>
              </w:rPr>
              <w:t>4</w:t>
            </w:r>
          </w:p>
        </w:tc>
        <w:tc>
          <w:tcPr>
            <w:tcW w:w="2821" w:type="dxa"/>
            <w:vAlign w:val="center"/>
          </w:tcPr>
          <w:p w:rsidR="000D7C14" w:rsidRDefault="00EE70E3">
            <w:pPr>
              <w:jc w:val="center"/>
              <w:rPr>
                <w:sz w:val="24"/>
              </w:rPr>
            </w:pPr>
            <w:r>
              <w:rPr>
                <w:rFonts w:ascii="宋体" w:hAnsi="宋体"/>
                <w:color w:val="000000"/>
                <w:sz w:val="24"/>
              </w:rPr>
              <w:t>缴纳税收</w:t>
            </w:r>
            <w:r>
              <w:rPr>
                <w:rFonts w:ascii="宋体" w:hAnsi="宋体" w:hint="eastAsia"/>
                <w:color w:val="000000"/>
                <w:sz w:val="24"/>
              </w:rPr>
              <w:t>记录</w:t>
            </w:r>
          </w:p>
        </w:tc>
        <w:tc>
          <w:tcPr>
            <w:tcW w:w="5240" w:type="dxa"/>
            <w:vAlign w:val="center"/>
          </w:tcPr>
          <w:p w:rsidR="000D7C14" w:rsidRDefault="00EE70E3">
            <w:pPr>
              <w:jc w:val="left"/>
              <w:rPr>
                <w:sz w:val="24"/>
              </w:rPr>
            </w:pPr>
            <w:r>
              <w:rPr>
                <w:rFonts w:hint="eastAsia"/>
                <w:sz w:val="24"/>
              </w:rPr>
              <w:t>提供投标人在近半年任一个月的缴纳税收记录复印件（加盖投标单位公章，自行编制无效）</w:t>
            </w:r>
          </w:p>
        </w:tc>
      </w:tr>
      <w:tr w:rsidR="000D7C14">
        <w:tc>
          <w:tcPr>
            <w:tcW w:w="590" w:type="dxa"/>
            <w:vAlign w:val="center"/>
          </w:tcPr>
          <w:p w:rsidR="000D7C14" w:rsidRDefault="00EE70E3">
            <w:pPr>
              <w:jc w:val="center"/>
              <w:rPr>
                <w:sz w:val="24"/>
              </w:rPr>
            </w:pPr>
            <w:r>
              <w:rPr>
                <w:rFonts w:hint="eastAsia"/>
                <w:sz w:val="24"/>
              </w:rPr>
              <w:t>5</w:t>
            </w:r>
          </w:p>
        </w:tc>
        <w:tc>
          <w:tcPr>
            <w:tcW w:w="2821" w:type="dxa"/>
            <w:vAlign w:val="center"/>
          </w:tcPr>
          <w:p w:rsidR="000D7C14" w:rsidRDefault="00EE70E3">
            <w:pPr>
              <w:jc w:val="center"/>
              <w:rPr>
                <w:sz w:val="24"/>
              </w:rPr>
            </w:pPr>
            <w:bookmarkStart w:id="551" w:name="OLE_LINK4"/>
            <w:r>
              <w:rPr>
                <w:rFonts w:ascii="宋体" w:hAnsi="宋体"/>
                <w:color w:val="000000"/>
                <w:sz w:val="24"/>
              </w:rPr>
              <w:t>社会保障资金</w:t>
            </w:r>
            <w:r>
              <w:rPr>
                <w:rFonts w:ascii="宋体" w:hAnsi="宋体" w:hint="eastAsia"/>
                <w:color w:val="000000"/>
                <w:sz w:val="24"/>
              </w:rPr>
              <w:t>缴纳</w:t>
            </w:r>
            <w:r>
              <w:rPr>
                <w:rFonts w:ascii="宋体" w:hAnsi="宋体"/>
                <w:color w:val="000000"/>
                <w:sz w:val="24"/>
              </w:rPr>
              <w:t>记录</w:t>
            </w:r>
            <w:bookmarkEnd w:id="551"/>
          </w:p>
        </w:tc>
        <w:tc>
          <w:tcPr>
            <w:tcW w:w="5240" w:type="dxa"/>
            <w:vAlign w:val="center"/>
          </w:tcPr>
          <w:p w:rsidR="000D7C14" w:rsidRDefault="00EE70E3">
            <w:pPr>
              <w:jc w:val="left"/>
              <w:rPr>
                <w:sz w:val="24"/>
              </w:rPr>
            </w:pPr>
            <w:r>
              <w:rPr>
                <w:rFonts w:hint="eastAsia"/>
                <w:sz w:val="24"/>
              </w:rPr>
              <w:t>提供投标人在近半年任一个月完整的和社会保障资金缴纳记录复印件（加盖投标单位公章，自行编制无效）</w:t>
            </w:r>
          </w:p>
        </w:tc>
      </w:tr>
      <w:tr w:rsidR="000D7C14">
        <w:tc>
          <w:tcPr>
            <w:tcW w:w="590" w:type="dxa"/>
            <w:vAlign w:val="center"/>
          </w:tcPr>
          <w:p w:rsidR="000D7C14" w:rsidRDefault="00EE70E3">
            <w:pPr>
              <w:jc w:val="center"/>
              <w:rPr>
                <w:sz w:val="24"/>
              </w:rPr>
            </w:pPr>
            <w:r>
              <w:rPr>
                <w:rFonts w:hint="eastAsia"/>
                <w:sz w:val="24"/>
              </w:rPr>
              <w:t>6</w:t>
            </w:r>
          </w:p>
        </w:tc>
        <w:tc>
          <w:tcPr>
            <w:tcW w:w="2821" w:type="dxa"/>
            <w:vAlign w:val="center"/>
          </w:tcPr>
          <w:p w:rsidR="000D7C14" w:rsidRDefault="00EE70E3">
            <w:pPr>
              <w:jc w:val="center"/>
              <w:rPr>
                <w:sz w:val="24"/>
              </w:rPr>
            </w:pPr>
            <w:r>
              <w:rPr>
                <w:rFonts w:ascii="宋体" w:hAnsi="宋体" w:hint="eastAsia"/>
                <w:color w:val="000000"/>
                <w:sz w:val="24"/>
              </w:rPr>
              <w:t>资信证明文件</w:t>
            </w:r>
          </w:p>
        </w:tc>
        <w:tc>
          <w:tcPr>
            <w:tcW w:w="5240" w:type="dxa"/>
            <w:vAlign w:val="center"/>
          </w:tcPr>
          <w:p w:rsidR="000D7C14" w:rsidRDefault="00EE70E3">
            <w:pPr>
              <w:jc w:val="left"/>
              <w:rPr>
                <w:sz w:val="24"/>
              </w:rPr>
            </w:pPr>
            <w:r>
              <w:rPr>
                <w:rFonts w:hint="eastAsia"/>
                <w:sz w:val="24"/>
              </w:rPr>
              <w:t>提供</w:t>
            </w:r>
            <w:r w:rsidR="00575C66">
              <w:rPr>
                <w:rFonts w:hint="eastAsia"/>
                <w:sz w:val="24"/>
              </w:rPr>
              <w:t>2017</w:t>
            </w:r>
            <w:r w:rsidR="00575C66">
              <w:rPr>
                <w:rFonts w:hint="eastAsia"/>
                <w:sz w:val="24"/>
              </w:rPr>
              <w:t>年度</w:t>
            </w:r>
            <w:r>
              <w:rPr>
                <w:rFonts w:hint="eastAsia"/>
                <w:sz w:val="24"/>
              </w:rPr>
              <w:t>完整的审计报告复印件或开标前</w:t>
            </w:r>
            <w:r>
              <w:rPr>
                <w:rFonts w:hint="eastAsia"/>
                <w:sz w:val="24"/>
              </w:rPr>
              <w:t>3</w:t>
            </w:r>
            <w:r>
              <w:rPr>
                <w:rFonts w:hint="eastAsia"/>
                <w:sz w:val="24"/>
              </w:rPr>
              <w:t>个月内银行出具的资信证明</w:t>
            </w:r>
            <w:r>
              <w:rPr>
                <w:rFonts w:hint="eastAsia"/>
                <w:color w:val="000000" w:themeColor="text1"/>
                <w:sz w:val="24"/>
              </w:rPr>
              <w:t>原件</w:t>
            </w:r>
          </w:p>
        </w:tc>
      </w:tr>
      <w:tr w:rsidR="000D7C14">
        <w:tc>
          <w:tcPr>
            <w:tcW w:w="590" w:type="dxa"/>
            <w:vAlign w:val="center"/>
          </w:tcPr>
          <w:p w:rsidR="000D7C14" w:rsidRDefault="00EE70E3">
            <w:pPr>
              <w:jc w:val="center"/>
              <w:rPr>
                <w:sz w:val="24"/>
              </w:rPr>
            </w:pPr>
            <w:r>
              <w:rPr>
                <w:rFonts w:hint="eastAsia"/>
                <w:sz w:val="24"/>
              </w:rPr>
              <w:t>7</w:t>
            </w:r>
          </w:p>
        </w:tc>
        <w:tc>
          <w:tcPr>
            <w:tcW w:w="2821" w:type="dxa"/>
            <w:vAlign w:val="center"/>
          </w:tcPr>
          <w:p w:rsidR="000D7C14" w:rsidRDefault="00EE70E3">
            <w:pPr>
              <w:jc w:val="center"/>
              <w:rPr>
                <w:sz w:val="24"/>
              </w:rPr>
            </w:pPr>
            <w:r>
              <w:rPr>
                <w:rFonts w:ascii="宋体" w:hAnsi="宋体" w:hint="eastAsia"/>
                <w:color w:val="000000"/>
                <w:sz w:val="24"/>
              </w:rPr>
              <w:t>无重大违法记录</w:t>
            </w:r>
          </w:p>
        </w:tc>
        <w:tc>
          <w:tcPr>
            <w:tcW w:w="5240" w:type="dxa"/>
            <w:vAlign w:val="center"/>
          </w:tcPr>
          <w:p w:rsidR="000D7C14" w:rsidRDefault="00EE70E3">
            <w:pPr>
              <w:jc w:val="left"/>
              <w:rPr>
                <w:sz w:val="24"/>
              </w:rPr>
            </w:pPr>
            <w:r>
              <w:rPr>
                <w:rFonts w:ascii="宋体" w:hAnsi="宋体" w:hint="eastAsia"/>
                <w:color w:val="000000"/>
                <w:sz w:val="24"/>
              </w:rPr>
              <w:t>参加政府采购活动前三年内，在经营活动中没有重大违法记录；没有因违法经营受到刑事处罚或者责令停产停业、吊销许可证或者执照、较大数额罚款等行政处罚的声明</w:t>
            </w:r>
          </w:p>
        </w:tc>
      </w:tr>
      <w:tr w:rsidR="000D7C14">
        <w:trPr>
          <w:trHeight w:val="489"/>
        </w:trPr>
        <w:tc>
          <w:tcPr>
            <w:tcW w:w="590" w:type="dxa"/>
            <w:vAlign w:val="center"/>
          </w:tcPr>
          <w:p w:rsidR="000D7C14" w:rsidRDefault="00EE70E3">
            <w:pPr>
              <w:jc w:val="center"/>
              <w:rPr>
                <w:sz w:val="24"/>
              </w:rPr>
            </w:pPr>
            <w:r>
              <w:rPr>
                <w:rFonts w:hint="eastAsia"/>
                <w:sz w:val="24"/>
              </w:rPr>
              <w:t>8</w:t>
            </w:r>
          </w:p>
        </w:tc>
        <w:tc>
          <w:tcPr>
            <w:tcW w:w="2821" w:type="dxa"/>
            <w:vAlign w:val="center"/>
          </w:tcPr>
          <w:p w:rsidR="000D7C14" w:rsidRDefault="00EE70E3">
            <w:pPr>
              <w:jc w:val="center"/>
              <w:rPr>
                <w:rFonts w:ascii="宋体" w:hAnsi="宋体"/>
                <w:color w:val="000000"/>
                <w:sz w:val="24"/>
              </w:rPr>
            </w:pPr>
            <w:r>
              <w:rPr>
                <w:rFonts w:ascii="宋体" w:hAnsi="宋体" w:hint="eastAsia"/>
                <w:color w:val="000000"/>
                <w:sz w:val="24"/>
              </w:rPr>
              <w:t>购买招标文件</w:t>
            </w:r>
          </w:p>
        </w:tc>
        <w:tc>
          <w:tcPr>
            <w:tcW w:w="5240" w:type="dxa"/>
            <w:vAlign w:val="center"/>
          </w:tcPr>
          <w:p w:rsidR="000D7C14" w:rsidRDefault="00EE70E3">
            <w:pPr>
              <w:jc w:val="left"/>
              <w:rPr>
                <w:rFonts w:ascii="宋体" w:hAnsi="宋体"/>
                <w:color w:val="000000"/>
                <w:sz w:val="24"/>
              </w:rPr>
            </w:pPr>
            <w:r>
              <w:rPr>
                <w:rFonts w:ascii="宋体" w:hAnsi="宋体" w:hint="eastAsia"/>
                <w:color w:val="000000"/>
                <w:sz w:val="24"/>
              </w:rPr>
              <w:t>按照招标公告要求购买了招标文件并登记备案</w:t>
            </w:r>
          </w:p>
        </w:tc>
      </w:tr>
      <w:tr w:rsidR="000D7C14">
        <w:trPr>
          <w:trHeight w:val="1133"/>
        </w:trPr>
        <w:tc>
          <w:tcPr>
            <w:tcW w:w="590" w:type="dxa"/>
            <w:vAlign w:val="center"/>
          </w:tcPr>
          <w:p w:rsidR="000D7C14" w:rsidRDefault="00EE70E3">
            <w:pPr>
              <w:jc w:val="center"/>
              <w:rPr>
                <w:sz w:val="24"/>
              </w:rPr>
            </w:pPr>
            <w:r>
              <w:rPr>
                <w:rFonts w:hint="eastAsia"/>
                <w:sz w:val="24"/>
              </w:rPr>
              <w:t>9</w:t>
            </w:r>
          </w:p>
        </w:tc>
        <w:tc>
          <w:tcPr>
            <w:tcW w:w="2821" w:type="dxa"/>
            <w:vAlign w:val="center"/>
          </w:tcPr>
          <w:p w:rsidR="000D7C14" w:rsidRDefault="00EE70E3">
            <w:pPr>
              <w:jc w:val="center"/>
              <w:rPr>
                <w:sz w:val="24"/>
              </w:rPr>
            </w:pPr>
            <w:r>
              <w:rPr>
                <w:rFonts w:ascii="宋体" w:hAnsi="宋体" w:hint="eastAsia"/>
                <w:color w:val="000000"/>
                <w:sz w:val="24"/>
              </w:rPr>
              <w:t>投标人信用记录</w:t>
            </w:r>
          </w:p>
        </w:tc>
        <w:tc>
          <w:tcPr>
            <w:tcW w:w="5240" w:type="dxa"/>
            <w:vAlign w:val="center"/>
          </w:tcPr>
          <w:p w:rsidR="000D7C14" w:rsidRDefault="00EE70E3">
            <w:pPr>
              <w:jc w:val="left"/>
              <w:rPr>
                <w:sz w:val="24"/>
              </w:rPr>
            </w:pPr>
            <w:r>
              <w:rPr>
                <w:rFonts w:ascii="宋体" w:hAnsi="宋体" w:hint="eastAsia"/>
                <w:color w:val="000000"/>
                <w:sz w:val="24"/>
              </w:rPr>
              <w:t>未列入失信被执行人、重大税收违法案件当事人名单、政府采购严重违法失信行为记录名单；以评审当日投标人信用记录查询结果为准</w:t>
            </w:r>
          </w:p>
        </w:tc>
      </w:tr>
      <w:tr w:rsidR="000D7C14">
        <w:trPr>
          <w:trHeight w:val="554"/>
        </w:trPr>
        <w:tc>
          <w:tcPr>
            <w:tcW w:w="8651" w:type="dxa"/>
            <w:gridSpan w:val="3"/>
            <w:vAlign w:val="center"/>
          </w:tcPr>
          <w:p w:rsidR="000D7C14" w:rsidRDefault="00EE70E3">
            <w:pPr>
              <w:jc w:val="center"/>
              <w:rPr>
                <w:rFonts w:ascii="宋体" w:hAnsi="宋体"/>
                <w:color w:val="000000"/>
                <w:sz w:val="24"/>
              </w:rPr>
            </w:pPr>
            <w:r>
              <w:rPr>
                <w:rFonts w:ascii="宋体" w:hAnsi="宋体" w:hint="eastAsia"/>
                <w:color w:val="000000"/>
                <w:sz w:val="24"/>
              </w:rPr>
              <w:t>结论（通过/未通过），合格打√，不合格打X</w:t>
            </w:r>
          </w:p>
        </w:tc>
      </w:tr>
    </w:tbl>
    <w:p w:rsidR="000D7C14" w:rsidRDefault="00EE70E3">
      <w:pPr>
        <w:pStyle w:val="a0"/>
        <w:spacing w:line="360" w:lineRule="auto"/>
        <w:ind w:firstLine="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注：只有全部通过资格审查的投标人才可进入后续评审。</w:t>
      </w:r>
    </w:p>
    <w:p w:rsidR="000D7C14" w:rsidRDefault="000D7C14">
      <w:pPr>
        <w:pStyle w:val="a0"/>
        <w:spacing w:line="360" w:lineRule="auto"/>
        <w:ind w:firstLine="0"/>
        <w:jc w:val="center"/>
        <w:rPr>
          <w:rFonts w:asciiTheme="minorEastAsia" w:eastAsiaTheme="minorEastAsia" w:hAnsiTheme="minorEastAsia" w:cstheme="minorEastAsia"/>
          <w:color w:val="000000"/>
          <w:sz w:val="24"/>
          <w:szCs w:val="24"/>
        </w:rPr>
      </w:pPr>
    </w:p>
    <w:p w:rsidR="000D7C14" w:rsidRDefault="00EE70E3">
      <w:pPr>
        <w:pStyle w:val="3"/>
        <w:numPr>
          <w:ilvl w:val="2"/>
          <w:numId w:val="0"/>
        </w:numPr>
        <w:tabs>
          <w:tab w:val="clear" w:pos="720"/>
        </w:tabs>
        <w:rPr>
          <w:rFonts w:asciiTheme="minorEastAsia" w:eastAsiaTheme="minorEastAsia" w:hAnsiTheme="minorEastAsia" w:cstheme="minorEastAsia"/>
          <w:sz w:val="24"/>
          <w:szCs w:val="24"/>
        </w:rPr>
      </w:pPr>
      <w:r>
        <w:rPr>
          <w:rStyle w:val="1Char1"/>
          <w:rFonts w:asciiTheme="minorEastAsia" w:eastAsiaTheme="minorEastAsia" w:hAnsiTheme="minorEastAsia" w:cstheme="minorEastAsia" w:hint="eastAsia"/>
          <w:b/>
          <w:sz w:val="24"/>
          <w:szCs w:val="24"/>
        </w:rPr>
        <w:br w:type="page"/>
      </w:r>
      <w:bookmarkStart w:id="552" w:name="_Toc29623"/>
      <w:bookmarkStart w:id="553" w:name="_Toc496291434"/>
      <w:bookmarkStart w:id="554" w:name="_Toc428"/>
      <w:bookmarkStart w:id="555" w:name="_Toc12219"/>
      <w:bookmarkStart w:id="556" w:name="_Toc497489387"/>
      <w:r>
        <w:rPr>
          <w:rStyle w:val="1Char1"/>
          <w:rFonts w:asciiTheme="minorEastAsia" w:eastAsiaTheme="minorEastAsia" w:hAnsiTheme="minorEastAsia" w:cstheme="minorEastAsia" w:hint="eastAsia"/>
          <w:b/>
          <w:color w:val="000000" w:themeColor="text1"/>
          <w:sz w:val="24"/>
          <w:szCs w:val="24"/>
        </w:rPr>
        <w:lastRenderedPageBreak/>
        <w:t>符合性审查表</w:t>
      </w:r>
      <w:bookmarkEnd w:id="552"/>
      <w:bookmarkEnd w:id="553"/>
      <w:bookmarkEnd w:id="554"/>
      <w:bookmarkEnd w:id="555"/>
      <w:bookmarkEnd w:id="556"/>
    </w:p>
    <w:tbl>
      <w:tblPr>
        <w:tblW w:w="831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40"/>
        <w:gridCol w:w="5443"/>
      </w:tblGrid>
      <w:tr w:rsidR="000D7C14">
        <w:trPr>
          <w:trHeight w:val="506"/>
        </w:trPr>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b/>
                <w:bCs/>
                <w:sz w:val="24"/>
              </w:rPr>
            </w:pPr>
            <w:r>
              <w:rPr>
                <w:rFonts w:hint="eastAsia"/>
                <w:b/>
                <w:bCs/>
                <w:sz w:val="24"/>
              </w:rPr>
              <w:t>序号</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b/>
                <w:bCs/>
                <w:sz w:val="24"/>
              </w:rPr>
            </w:pPr>
            <w:r>
              <w:rPr>
                <w:rFonts w:hint="eastAsia"/>
                <w:b/>
                <w:bCs/>
                <w:sz w:val="24"/>
              </w:rPr>
              <w:t>项目</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b/>
                <w:bCs/>
                <w:sz w:val="24"/>
              </w:rPr>
            </w:pPr>
            <w:r>
              <w:rPr>
                <w:rFonts w:hint="eastAsia"/>
                <w:b/>
                <w:bCs/>
                <w:sz w:val="24"/>
              </w:rPr>
              <w:t>评审合格标准</w:t>
            </w:r>
          </w:p>
        </w:tc>
      </w:tr>
      <w:tr w:rsidR="000D7C14">
        <w:trPr>
          <w:trHeight w:val="607"/>
        </w:trPr>
        <w:tc>
          <w:tcPr>
            <w:tcW w:w="534" w:type="dxa"/>
            <w:vMerge w:val="restart"/>
            <w:tcBorders>
              <w:top w:val="single" w:sz="4" w:space="0" w:color="auto"/>
              <w:left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w:t>
            </w:r>
          </w:p>
        </w:tc>
        <w:tc>
          <w:tcPr>
            <w:tcW w:w="2340" w:type="dxa"/>
            <w:vMerge w:val="restart"/>
            <w:tcBorders>
              <w:top w:val="single" w:sz="4" w:space="0" w:color="auto"/>
              <w:left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关联单位或企业</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不得是采购人的附属机构或与采购人存在利害关系可能影响招标公正性的情形</w:t>
            </w:r>
          </w:p>
        </w:tc>
      </w:tr>
      <w:tr w:rsidR="000D7C14">
        <w:trPr>
          <w:trHeight w:val="607"/>
        </w:trPr>
        <w:tc>
          <w:tcPr>
            <w:tcW w:w="534" w:type="dxa"/>
            <w:vMerge/>
            <w:tcBorders>
              <w:left w:val="single" w:sz="4" w:space="0" w:color="auto"/>
              <w:bottom w:val="single" w:sz="4" w:space="0" w:color="auto"/>
              <w:right w:val="single" w:sz="4" w:space="0" w:color="auto"/>
            </w:tcBorders>
            <w:vAlign w:val="center"/>
          </w:tcPr>
          <w:p w:rsidR="000D7C14" w:rsidRDefault="000D7C14">
            <w:pPr>
              <w:jc w:val="center"/>
              <w:rPr>
                <w:rFonts w:asciiTheme="minorEastAsia" w:eastAsiaTheme="minorEastAsia" w:hAnsiTheme="minorEastAsia" w:cstheme="minorEastAsia"/>
                <w:color w:val="000000" w:themeColor="text1"/>
                <w:sz w:val="24"/>
                <w:szCs w:val="24"/>
              </w:rPr>
            </w:pPr>
          </w:p>
        </w:tc>
        <w:tc>
          <w:tcPr>
            <w:tcW w:w="2340" w:type="dxa"/>
            <w:vMerge/>
            <w:tcBorders>
              <w:left w:val="single" w:sz="4" w:space="0" w:color="auto"/>
              <w:bottom w:val="single" w:sz="4" w:space="0" w:color="auto"/>
              <w:right w:val="single" w:sz="4" w:space="0" w:color="auto"/>
            </w:tcBorders>
            <w:vAlign w:val="center"/>
          </w:tcPr>
          <w:p w:rsidR="000D7C14" w:rsidRDefault="000D7C14">
            <w:pPr>
              <w:jc w:val="center"/>
              <w:rPr>
                <w:rFonts w:asciiTheme="minorEastAsia" w:eastAsiaTheme="minorEastAsia" w:hAnsiTheme="minorEastAsia" w:cstheme="minorEastAsia"/>
                <w:color w:val="000000" w:themeColor="text1"/>
                <w:sz w:val="24"/>
                <w:szCs w:val="24"/>
              </w:rPr>
            </w:pP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单位负责人为同一人或者存在直接控股、管理关系的不同投标人，不得参加同一合同项下（同一包投标或者在未分包的同一招标项目）的采购活动</w:t>
            </w:r>
          </w:p>
        </w:tc>
      </w:tr>
      <w:tr w:rsidR="000D7C14">
        <w:trPr>
          <w:trHeight w:val="607"/>
        </w:trPr>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为采购项目提供其他服务</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不得是为采购项目提供整体设计、规范编制或者项目管理、监理、检测等服务的供应商</w:t>
            </w:r>
          </w:p>
        </w:tc>
      </w:tr>
      <w:tr w:rsidR="000D7C14">
        <w:trPr>
          <w:trHeight w:val="607"/>
        </w:trPr>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招标代理单位</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不得是本招标项目的招标代理单位</w:t>
            </w:r>
          </w:p>
        </w:tc>
      </w:tr>
      <w:tr w:rsidR="000D7C14">
        <w:trPr>
          <w:trHeight w:val="607"/>
        </w:trPr>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4</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代建单位</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不得是本招标项目的代建单位</w:t>
            </w:r>
          </w:p>
        </w:tc>
      </w:tr>
      <w:tr w:rsidR="000D7C14">
        <w:trPr>
          <w:trHeight w:val="607"/>
        </w:trPr>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投标文件的装订、密封和标记</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符合招标文件中规定</w:t>
            </w:r>
          </w:p>
        </w:tc>
      </w:tr>
      <w:tr w:rsidR="000D7C14">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投标保证金</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提交有效投标保证金</w:t>
            </w:r>
          </w:p>
        </w:tc>
      </w:tr>
      <w:tr w:rsidR="000D7C14">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投标文件的签署</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按照招标文件要求签字并盖章，并由授权代表签署时附符合招标文件要求的授权委托书</w:t>
            </w:r>
          </w:p>
        </w:tc>
      </w:tr>
      <w:tr w:rsidR="000D7C14">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投标报价的有效性</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pStyle w:val="23"/>
              <w:ind w:firstLineChars="0" w:firstLine="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1．递交一份内容相同且只有一个有效投标报价</w:t>
            </w:r>
          </w:p>
          <w:p w:rsidR="000D7C14" w:rsidRDefault="00EE70E3">
            <w:pPr>
              <w:pStyle w:val="23"/>
              <w:ind w:firstLineChars="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color w:val="000000"/>
                <w:sz w:val="24"/>
                <w:szCs w:val="24"/>
              </w:rPr>
              <w:t>2．</w:t>
            </w:r>
            <w:r>
              <w:rPr>
                <w:rFonts w:asciiTheme="minorEastAsia" w:eastAsiaTheme="minorEastAsia" w:hAnsiTheme="minorEastAsia" w:cstheme="minorEastAsia" w:hint="eastAsia"/>
                <w:bCs/>
                <w:sz w:val="24"/>
                <w:szCs w:val="24"/>
              </w:rPr>
              <w:t>报价未超过本项目最高限价</w:t>
            </w:r>
          </w:p>
          <w:p w:rsidR="000D7C14" w:rsidRDefault="00EE70E3">
            <w:pPr>
              <w:pStyle w:val="23"/>
              <w:ind w:firstLineChars="0" w:firstLine="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3．报价未明显低于其他投标报价，投标人能合理说明或者能提供相关证明材料的，或者未被评标委员会认定为</w:t>
            </w:r>
            <w:proofErr w:type="gramStart"/>
            <w:r>
              <w:rPr>
                <w:rFonts w:asciiTheme="minorEastAsia" w:eastAsiaTheme="minorEastAsia" w:hAnsiTheme="minorEastAsia" w:cstheme="minorEastAsia" w:hint="eastAsia"/>
                <w:color w:val="000000"/>
                <w:sz w:val="24"/>
                <w:szCs w:val="24"/>
              </w:rPr>
              <w:t>为</w:t>
            </w:r>
            <w:proofErr w:type="gramEnd"/>
            <w:r>
              <w:rPr>
                <w:rFonts w:asciiTheme="minorEastAsia" w:eastAsiaTheme="minorEastAsia" w:hAnsiTheme="minorEastAsia" w:cstheme="minorEastAsia" w:hint="eastAsia"/>
                <w:color w:val="000000"/>
                <w:sz w:val="24"/>
                <w:szCs w:val="24"/>
              </w:rPr>
              <w:t>合理</w:t>
            </w:r>
          </w:p>
        </w:tc>
      </w:tr>
      <w:tr w:rsidR="000D7C14">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9</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color w:val="000000"/>
                <w:sz w:val="24"/>
                <w:szCs w:val="24"/>
              </w:rPr>
              <w:t>是否以</w:t>
            </w:r>
            <w:r>
              <w:rPr>
                <w:rFonts w:asciiTheme="minorEastAsia" w:eastAsiaTheme="minorEastAsia" w:hAnsiTheme="minorEastAsia" w:cstheme="minorEastAsia" w:hint="eastAsia"/>
                <w:bCs/>
                <w:color w:val="000000"/>
                <w:sz w:val="24"/>
                <w:szCs w:val="24"/>
              </w:rPr>
              <w:t>弄虚作假等</w:t>
            </w:r>
          </w:p>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Cs/>
                <w:color w:val="000000"/>
                <w:sz w:val="24"/>
                <w:szCs w:val="24"/>
              </w:rPr>
              <w:t>方式投标</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jc w:val="lef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未与供应商或者采购代理机构恶意串通、在有关部门依法实施的监督检查中没有发现提供虚假情况</w:t>
            </w:r>
          </w:p>
        </w:tc>
      </w:tr>
      <w:tr w:rsidR="000D7C14">
        <w:trPr>
          <w:trHeight w:val="436"/>
        </w:trPr>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10</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节能产品</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Cs/>
                <w:color w:val="000000"/>
                <w:sz w:val="24"/>
                <w:szCs w:val="24"/>
              </w:rPr>
              <w:t>国家有关部门对投标人的投标产品有强制性规定或要求的，则投标人的投标产品符合相应规定或要求</w:t>
            </w:r>
          </w:p>
        </w:tc>
      </w:tr>
      <w:tr w:rsidR="000D7C14">
        <w:trPr>
          <w:trHeight w:val="436"/>
        </w:trPr>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附加条件</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投标文件无采购人不能接受的附加条件的</w:t>
            </w:r>
          </w:p>
        </w:tc>
      </w:tr>
      <w:tr w:rsidR="000D7C14">
        <w:trPr>
          <w:trHeight w:val="436"/>
        </w:trPr>
        <w:tc>
          <w:tcPr>
            <w:tcW w:w="534"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w:t>
            </w:r>
          </w:p>
        </w:tc>
        <w:tc>
          <w:tcPr>
            <w:tcW w:w="2340" w:type="dxa"/>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其他</w:t>
            </w:r>
          </w:p>
        </w:tc>
        <w:tc>
          <w:tcPr>
            <w:tcW w:w="5443" w:type="dxa"/>
            <w:tcBorders>
              <w:top w:val="single" w:sz="4" w:space="0" w:color="auto"/>
              <w:left w:val="single" w:sz="4" w:space="0" w:color="auto"/>
              <w:bottom w:val="single" w:sz="4" w:space="0" w:color="auto"/>
              <w:right w:val="single" w:sz="4" w:space="0" w:color="auto"/>
            </w:tcBorders>
            <w:vAlign w:val="center"/>
          </w:tcPr>
          <w:p w:rsidR="000D7C14" w:rsidRDefault="00EE70E3">
            <w:pPr>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Cs/>
                <w:color w:val="000000"/>
                <w:sz w:val="24"/>
                <w:szCs w:val="24"/>
              </w:rPr>
              <w:t>符合招标文件的其他实质性要求和条件</w:t>
            </w:r>
          </w:p>
        </w:tc>
      </w:tr>
      <w:tr w:rsidR="000D7C14">
        <w:trPr>
          <w:trHeight w:val="436"/>
        </w:trPr>
        <w:tc>
          <w:tcPr>
            <w:tcW w:w="8317" w:type="dxa"/>
            <w:gridSpan w:val="3"/>
            <w:tcBorders>
              <w:top w:val="single" w:sz="4" w:space="0" w:color="auto"/>
              <w:left w:val="single" w:sz="4" w:space="0" w:color="auto"/>
              <w:bottom w:val="single" w:sz="4" w:space="0" w:color="auto"/>
              <w:right w:val="single" w:sz="4" w:space="0" w:color="auto"/>
            </w:tcBorders>
            <w:vAlign w:val="center"/>
          </w:tcPr>
          <w:p w:rsidR="000D7C14" w:rsidRDefault="00EE70E3">
            <w:pPr>
              <w:jc w:val="center"/>
              <w:rPr>
                <w:rFonts w:asciiTheme="minorEastAsia" w:eastAsiaTheme="minorEastAsia" w:hAnsiTheme="minorEastAsia" w:cstheme="minorEastAsia"/>
                <w:bCs/>
                <w:color w:val="000000"/>
                <w:sz w:val="24"/>
                <w:szCs w:val="24"/>
              </w:rPr>
            </w:pPr>
            <w:r>
              <w:rPr>
                <w:rFonts w:ascii="宋体" w:hAnsi="宋体" w:hint="eastAsia"/>
                <w:color w:val="000000"/>
                <w:sz w:val="24"/>
              </w:rPr>
              <w:t>结论（通过/未通过），合格打√，不合格打X</w:t>
            </w:r>
          </w:p>
        </w:tc>
      </w:tr>
    </w:tbl>
    <w:p w:rsidR="000D7C14" w:rsidRDefault="00EE70E3">
      <w:pPr>
        <w:pStyle w:val="a0"/>
        <w:spacing w:line="360" w:lineRule="auto"/>
        <w:ind w:firstLine="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注：只有全部通过符合性审查的投标人才可进入后续评审。</w:t>
      </w:r>
    </w:p>
    <w:p w:rsidR="000D7C14" w:rsidRDefault="000D7C14">
      <w:pPr>
        <w:pStyle w:val="a0"/>
        <w:spacing w:line="360" w:lineRule="auto"/>
        <w:ind w:firstLine="0"/>
        <w:jc w:val="center"/>
        <w:rPr>
          <w:rFonts w:asciiTheme="minorEastAsia" w:eastAsiaTheme="minorEastAsia" w:hAnsiTheme="minorEastAsia" w:cstheme="minorEastAsia"/>
          <w:color w:val="000000"/>
          <w:sz w:val="24"/>
          <w:szCs w:val="24"/>
        </w:rPr>
      </w:pPr>
    </w:p>
    <w:p w:rsidR="000D7C14" w:rsidRDefault="00EE70E3">
      <w:pPr>
        <w:pStyle w:val="3"/>
        <w:numPr>
          <w:ilvl w:val="2"/>
          <w:numId w:val="0"/>
        </w:numPr>
        <w:tabs>
          <w:tab w:val="clear" w:pos="720"/>
        </w:tabs>
        <w:rPr>
          <w:rStyle w:val="1Char1"/>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color w:val="000000"/>
          <w:sz w:val="24"/>
          <w:szCs w:val="24"/>
        </w:rPr>
        <w:br w:type="page"/>
      </w:r>
      <w:bookmarkStart w:id="557" w:name="_Toc15500"/>
      <w:bookmarkStart w:id="558" w:name="_Toc21939"/>
      <w:bookmarkStart w:id="559" w:name="_Toc496291435"/>
      <w:bookmarkStart w:id="560" w:name="_Toc19584"/>
      <w:bookmarkStart w:id="561" w:name="_Toc497489388"/>
      <w:bookmarkEnd w:id="550"/>
      <w:r w:rsidRPr="001E608C">
        <w:rPr>
          <w:rStyle w:val="1Char1"/>
          <w:rFonts w:asciiTheme="minorEastAsia" w:eastAsiaTheme="minorEastAsia" w:hAnsiTheme="minorEastAsia" w:cstheme="minorEastAsia" w:hint="eastAsia"/>
          <w:b/>
          <w:color w:val="000000" w:themeColor="text1"/>
          <w:sz w:val="24"/>
          <w:szCs w:val="24"/>
        </w:rPr>
        <w:lastRenderedPageBreak/>
        <w:t>评分细则</w:t>
      </w:r>
      <w:bookmarkEnd w:id="557"/>
      <w:bookmarkEnd w:id="558"/>
      <w:bookmarkEnd w:id="559"/>
      <w:bookmarkEnd w:id="560"/>
      <w:bookmarkEnd w:id="561"/>
      <w:r w:rsidR="00176CB2">
        <w:rPr>
          <w:rStyle w:val="1Char1"/>
          <w:rFonts w:asciiTheme="minorEastAsia" w:eastAsiaTheme="minorEastAsia" w:hAnsiTheme="minorEastAsia" w:cstheme="minorEastAsia" w:hint="eastAsia"/>
          <w:b/>
          <w:color w:val="000000" w:themeColor="text1"/>
          <w:sz w:val="24"/>
          <w:szCs w:val="24"/>
        </w:rPr>
        <w:t>（第一包）</w:t>
      </w:r>
    </w:p>
    <w:tbl>
      <w:tblPr>
        <w:tblW w:w="1025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437"/>
        <w:gridCol w:w="850"/>
        <w:gridCol w:w="6557"/>
        <w:gridCol w:w="721"/>
      </w:tblGrid>
      <w:tr w:rsidR="0044751C" w:rsidTr="0044751C">
        <w:trPr>
          <w:trHeight w:val="567"/>
          <w:jc w:val="center"/>
        </w:trPr>
        <w:tc>
          <w:tcPr>
            <w:tcW w:w="690" w:type="dxa"/>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序号</w:t>
            </w:r>
          </w:p>
        </w:tc>
        <w:tc>
          <w:tcPr>
            <w:tcW w:w="1437" w:type="dxa"/>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评分内容</w:t>
            </w:r>
          </w:p>
        </w:tc>
        <w:tc>
          <w:tcPr>
            <w:tcW w:w="850" w:type="dxa"/>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总分值</w:t>
            </w:r>
          </w:p>
        </w:tc>
        <w:tc>
          <w:tcPr>
            <w:tcW w:w="6557" w:type="dxa"/>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评审标准</w:t>
            </w:r>
          </w:p>
        </w:tc>
        <w:tc>
          <w:tcPr>
            <w:tcW w:w="721" w:type="dxa"/>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区间分值</w:t>
            </w:r>
          </w:p>
        </w:tc>
      </w:tr>
      <w:tr w:rsidR="0044751C" w:rsidTr="0044751C">
        <w:trPr>
          <w:cantSplit/>
          <w:trHeight w:val="265"/>
          <w:jc w:val="center"/>
        </w:trPr>
        <w:tc>
          <w:tcPr>
            <w:tcW w:w="690" w:type="dxa"/>
            <w:vMerge w:val="restart"/>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1</w:t>
            </w:r>
          </w:p>
        </w:tc>
        <w:tc>
          <w:tcPr>
            <w:tcW w:w="1437" w:type="dxa"/>
            <w:vMerge w:val="restart"/>
            <w:tcBorders>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hint="eastAsia"/>
              </w:rPr>
              <w:t>投标文件编制情况</w:t>
            </w:r>
          </w:p>
        </w:tc>
        <w:tc>
          <w:tcPr>
            <w:tcW w:w="850" w:type="dxa"/>
            <w:vMerge w:val="restart"/>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5分</w:t>
            </w:r>
          </w:p>
        </w:tc>
        <w:tc>
          <w:tcPr>
            <w:tcW w:w="6557" w:type="dxa"/>
            <w:tcBorders>
              <w:top w:val="single" w:sz="4" w:space="0" w:color="auto"/>
              <w:left w:val="single" w:sz="4" w:space="0" w:color="auto"/>
              <w:right w:val="single" w:sz="4" w:space="0" w:color="auto"/>
            </w:tcBorders>
            <w:vAlign w:val="center"/>
          </w:tcPr>
          <w:p w:rsidR="00176CB2" w:rsidRDefault="00176CB2" w:rsidP="00176CB2">
            <w:pPr>
              <w:snapToGrid w:val="0"/>
              <w:spacing w:line="0" w:lineRule="atLeast"/>
              <w:jc w:val="left"/>
              <w:rPr>
                <w:rFonts w:ascii="宋体" w:hAnsi="宋体" w:cs="宋体"/>
                <w:bCs/>
                <w:kern w:val="0"/>
                <w:szCs w:val="21"/>
              </w:rPr>
            </w:pPr>
            <w:r>
              <w:rPr>
                <w:rFonts w:ascii="宋体" w:hAnsi="宋体" w:hint="eastAsia"/>
              </w:rPr>
              <w:t>内容充实、完整性、响应性好、针对性强</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spacing w:line="0" w:lineRule="atLeast"/>
              <w:jc w:val="center"/>
              <w:rPr>
                <w:rFonts w:ascii="宋体" w:hAnsi="宋体" w:cs="宋体"/>
                <w:bCs/>
                <w:kern w:val="0"/>
                <w:szCs w:val="21"/>
              </w:rPr>
            </w:pPr>
            <w:r>
              <w:rPr>
                <w:rFonts w:ascii="宋体" w:hAnsi="宋体" w:hint="eastAsia"/>
              </w:rPr>
              <w:t>3-5</w:t>
            </w:r>
          </w:p>
        </w:tc>
      </w:tr>
      <w:tr w:rsidR="0044751C" w:rsidTr="0044751C">
        <w:trPr>
          <w:cantSplit/>
          <w:trHeight w:val="269"/>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top w:val="single" w:sz="4" w:space="0" w:color="auto"/>
              <w:left w:val="single" w:sz="4" w:space="0" w:color="auto"/>
              <w:right w:val="single" w:sz="4" w:space="0" w:color="auto"/>
            </w:tcBorders>
            <w:vAlign w:val="center"/>
          </w:tcPr>
          <w:p w:rsidR="00176CB2" w:rsidRDefault="00176CB2" w:rsidP="00176CB2">
            <w:pPr>
              <w:snapToGrid w:val="0"/>
              <w:spacing w:line="0" w:lineRule="atLeast"/>
              <w:jc w:val="left"/>
              <w:rPr>
                <w:rFonts w:ascii="宋体" w:hAnsi="宋体" w:cs="宋体"/>
                <w:bCs/>
                <w:kern w:val="0"/>
                <w:szCs w:val="21"/>
              </w:rPr>
            </w:pPr>
            <w:r>
              <w:rPr>
                <w:rFonts w:ascii="宋体" w:hAnsi="宋体" w:hint="eastAsia"/>
              </w:rPr>
              <w:t>内容欠缺、不完整或响应性较差、针对性一般</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spacing w:line="0" w:lineRule="atLeast"/>
              <w:jc w:val="center"/>
              <w:rPr>
                <w:rFonts w:ascii="宋体" w:hAnsi="宋体" w:cs="宋体"/>
                <w:bCs/>
                <w:kern w:val="0"/>
                <w:szCs w:val="21"/>
              </w:rPr>
            </w:pPr>
            <w:r>
              <w:rPr>
                <w:rFonts w:ascii="宋体" w:hAnsi="宋体" w:hint="eastAsia"/>
              </w:rPr>
              <w:t>0-2</w:t>
            </w:r>
          </w:p>
        </w:tc>
      </w:tr>
      <w:tr w:rsidR="0044751C" w:rsidTr="0044751C">
        <w:trPr>
          <w:cantSplit/>
          <w:trHeight w:val="271"/>
          <w:jc w:val="center"/>
        </w:trPr>
        <w:tc>
          <w:tcPr>
            <w:tcW w:w="690" w:type="dxa"/>
            <w:vMerge w:val="restart"/>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2</w:t>
            </w:r>
          </w:p>
        </w:tc>
        <w:tc>
          <w:tcPr>
            <w:tcW w:w="1437" w:type="dxa"/>
            <w:vMerge w:val="restart"/>
            <w:tcBorders>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投标人以及合作伙伴的实力、业绩及经验等</w:t>
            </w:r>
          </w:p>
        </w:tc>
        <w:tc>
          <w:tcPr>
            <w:tcW w:w="850" w:type="dxa"/>
            <w:vMerge w:val="restart"/>
            <w:tcBorders>
              <w:left w:val="single" w:sz="4" w:space="0" w:color="auto"/>
              <w:right w:val="single" w:sz="4" w:space="0" w:color="auto"/>
            </w:tcBorders>
            <w:vAlign w:val="center"/>
          </w:tcPr>
          <w:p w:rsidR="00176CB2" w:rsidRDefault="00652CF0" w:rsidP="00E86F33">
            <w:pPr>
              <w:snapToGrid w:val="0"/>
              <w:jc w:val="center"/>
              <w:rPr>
                <w:rFonts w:ascii="宋体" w:hAnsi="宋体" w:cs="宋体"/>
                <w:bCs/>
                <w:kern w:val="0"/>
                <w:szCs w:val="21"/>
              </w:rPr>
            </w:pPr>
            <w:r>
              <w:rPr>
                <w:rFonts w:ascii="宋体" w:hAnsi="宋体" w:cs="宋体" w:hint="eastAsia"/>
                <w:bCs/>
                <w:kern w:val="0"/>
                <w:szCs w:val="21"/>
              </w:rPr>
              <w:t>18</w:t>
            </w:r>
            <w:r w:rsidR="00176CB2">
              <w:rPr>
                <w:rFonts w:ascii="宋体" w:hAnsi="宋体" w:cs="宋体" w:hint="eastAsia"/>
                <w:bCs/>
                <w:kern w:val="0"/>
                <w:szCs w:val="21"/>
              </w:rPr>
              <w:t>分</w:t>
            </w:r>
          </w:p>
        </w:tc>
        <w:tc>
          <w:tcPr>
            <w:tcW w:w="6557" w:type="dxa"/>
            <w:tcBorders>
              <w:top w:val="single" w:sz="4" w:space="0" w:color="auto"/>
              <w:left w:val="single" w:sz="4" w:space="0" w:color="auto"/>
              <w:right w:val="single" w:sz="4" w:space="0" w:color="auto"/>
            </w:tcBorders>
            <w:vAlign w:val="center"/>
          </w:tcPr>
          <w:p w:rsidR="00176CB2" w:rsidRDefault="00176CB2" w:rsidP="00176CB2">
            <w:pPr>
              <w:snapToGrid w:val="0"/>
              <w:jc w:val="left"/>
              <w:rPr>
                <w:rFonts w:ascii="宋体" w:hAnsi="宋体" w:cs="宋体"/>
                <w:bCs/>
                <w:kern w:val="0"/>
                <w:szCs w:val="21"/>
              </w:rPr>
            </w:pPr>
            <w:r>
              <w:rPr>
                <w:rFonts w:ascii="宋体" w:hAnsi="宋体" w:cs="宋体" w:hint="eastAsia"/>
                <w:bCs/>
                <w:kern w:val="0"/>
                <w:szCs w:val="21"/>
              </w:rPr>
              <w:t>投标人的企业综合实力</w:t>
            </w:r>
          </w:p>
        </w:tc>
        <w:tc>
          <w:tcPr>
            <w:tcW w:w="721" w:type="dxa"/>
            <w:tcBorders>
              <w:top w:val="single" w:sz="4" w:space="0" w:color="auto"/>
              <w:left w:val="single" w:sz="4" w:space="0" w:color="auto"/>
              <w:right w:val="single" w:sz="4" w:space="0" w:color="auto"/>
            </w:tcBorders>
            <w:vAlign w:val="center"/>
          </w:tcPr>
          <w:p w:rsidR="00176CB2" w:rsidRDefault="00176CB2" w:rsidP="00652CF0">
            <w:pPr>
              <w:snapToGrid w:val="0"/>
              <w:jc w:val="center"/>
              <w:rPr>
                <w:rFonts w:ascii="宋体" w:hAnsi="宋体" w:cs="宋体"/>
                <w:bCs/>
                <w:kern w:val="0"/>
                <w:szCs w:val="21"/>
              </w:rPr>
            </w:pPr>
            <w:r>
              <w:rPr>
                <w:rFonts w:ascii="宋体" w:hAnsi="宋体" w:cs="宋体" w:hint="eastAsia"/>
                <w:bCs/>
                <w:kern w:val="0"/>
                <w:szCs w:val="21"/>
              </w:rPr>
              <w:t>0-</w:t>
            </w:r>
            <w:r w:rsidR="00652CF0">
              <w:rPr>
                <w:rFonts w:ascii="宋体" w:hAnsi="宋体" w:cs="宋体" w:hint="eastAsia"/>
                <w:bCs/>
                <w:kern w:val="0"/>
                <w:szCs w:val="21"/>
              </w:rPr>
              <w:t>3</w:t>
            </w:r>
          </w:p>
        </w:tc>
      </w:tr>
      <w:tr w:rsidR="0044751C" w:rsidTr="0044751C">
        <w:trPr>
          <w:cantSplit/>
          <w:trHeight w:val="590"/>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top w:val="single" w:sz="4" w:space="0" w:color="auto"/>
              <w:left w:val="single" w:sz="4" w:space="0" w:color="auto"/>
              <w:right w:val="single" w:sz="4" w:space="0" w:color="auto"/>
            </w:tcBorders>
            <w:vAlign w:val="center"/>
          </w:tcPr>
          <w:p w:rsidR="00176CB2" w:rsidRPr="00371BA1" w:rsidRDefault="00371BA1" w:rsidP="00176CB2">
            <w:pPr>
              <w:snapToGrid w:val="0"/>
              <w:spacing w:line="0" w:lineRule="atLeast"/>
              <w:jc w:val="left"/>
              <w:rPr>
                <w:rFonts w:ascii="宋体" w:hAnsi="宋体"/>
              </w:rPr>
            </w:pPr>
            <w:r w:rsidRPr="00371BA1">
              <w:rPr>
                <w:rFonts w:ascii="宋体" w:hAnsi="宋体" w:cs="宋体" w:hint="eastAsia"/>
                <w:bCs/>
                <w:kern w:val="0"/>
                <w:szCs w:val="21"/>
              </w:rPr>
              <w:t>投标人在目标市场分支机构或者合作伙伴的综合实力和经验，每个得1分，该项总得分不超过5分（须附相关证明材料，并加盖公司公章）</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spacing w:line="0" w:lineRule="atLeast"/>
              <w:jc w:val="center"/>
              <w:rPr>
                <w:rFonts w:ascii="宋体" w:hAnsi="宋体"/>
              </w:rPr>
            </w:pPr>
            <w:r>
              <w:rPr>
                <w:rFonts w:ascii="宋体" w:hAnsi="宋体" w:cs="宋体" w:hint="eastAsia"/>
                <w:bCs/>
                <w:kern w:val="0"/>
                <w:szCs w:val="21"/>
              </w:rPr>
              <w:t>0-5</w:t>
            </w:r>
          </w:p>
        </w:tc>
      </w:tr>
      <w:tr w:rsidR="0044751C" w:rsidTr="0044751C">
        <w:trPr>
          <w:cantSplit/>
          <w:trHeight w:val="556"/>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top w:val="single" w:sz="4" w:space="0" w:color="auto"/>
              <w:left w:val="single" w:sz="4" w:space="0" w:color="auto"/>
              <w:right w:val="single" w:sz="4" w:space="0" w:color="auto"/>
            </w:tcBorders>
            <w:vAlign w:val="center"/>
          </w:tcPr>
          <w:p w:rsidR="00176CB2" w:rsidRDefault="00176CB2" w:rsidP="00176CB2">
            <w:pPr>
              <w:snapToGrid w:val="0"/>
              <w:spacing w:line="0" w:lineRule="atLeast"/>
              <w:jc w:val="left"/>
              <w:rPr>
                <w:rFonts w:ascii="宋体" w:hAnsi="宋体"/>
              </w:rPr>
            </w:pPr>
            <w:r>
              <w:rPr>
                <w:rFonts w:ascii="宋体" w:hAnsi="宋体" w:cs="宋体" w:hint="eastAsia"/>
                <w:bCs/>
                <w:kern w:val="0"/>
                <w:szCs w:val="21"/>
              </w:rPr>
              <w:t>投标人承担类似项目的经验和业绩，每个得2分，该项总得分不超过10分（须附相关证明材料，并加盖公司公章）</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spacing w:line="0" w:lineRule="atLeast"/>
              <w:jc w:val="center"/>
              <w:rPr>
                <w:rFonts w:ascii="宋体" w:hAnsi="宋体"/>
              </w:rPr>
            </w:pPr>
            <w:r>
              <w:rPr>
                <w:rFonts w:ascii="宋体" w:hAnsi="宋体" w:cs="宋体" w:hint="eastAsia"/>
                <w:bCs/>
                <w:kern w:val="0"/>
                <w:szCs w:val="21"/>
              </w:rPr>
              <w:t>0-10</w:t>
            </w:r>
          </w:p>
        </w:tc>
      </w:tr>
      <w:tr w:rsidR="0044751C" w:rsidTr="0044751C">
        <w:trPr>
          <w:cantSplit/>
          <w:trHeight w:val="377"/>
          <w:jc w:val="center"/>
        </w:trPr>
        <w:tc>
          <w:tcPr>
            <w:tcW w:w="690" w:type="dxa"/>
            <w:vMerge w:val="restart"/>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3</w:t>
            </w:r>
          </w:p>
        </w:tc>
        <w:tc>
          <w:tcPr>
            <w:tcW w:w="1437" w:type="dxa"/>
            <w:vMerge w:val="restart"/>
            <w:tcBorders>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投标人对于目标市场的分析报告</w:t>
            </w:r>
          </w:p>
        </w:tc>
        <w:tc>
          <w:tcPr>
            <w:tcW w:w="850" w:type="dxa"/>
            <w:vMerge w:val="restart"/>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15分</w:t>
            </w:r>
          </w:p>
        </w:tc>
        <w:tc>
          <w:tcPr>
            <w:tcW w:w="6557" w:type="dxa"/>
            <w:tcBorders>
              <w:top w:val="single" w:sz="4" w:space="0" w:color="auto"/>
              <w:left w:val="single" w:sz="4" w:space="0" w:color="auto"/>
              <w:right w:val="single" w:sz="4" w:space="0" w:color="auto"/>
            </w:tcBorders>
            <w:vAlign w:val="center"/>
          </w:tcPr>
          <w:p w:rsidR="00176CB2" w:rsidRDefault="00176CB2" w:rsidP="00176CB2">
            <w:pPr>
              <w:snapToGrid w:val="0"/>
              <w:jc w:val="left"/>
              <w:rPr>
                <w:rFonts w:ascii="宋体" w:hAnsi="宋体" w:cs="宋体"/>
                <w:bCs/>
                <w:kern w:val="0"/>
                <w:szCs w:val="21"/>
              </w:rPr>
            </w:pPr>
            <w:r>
              <w:rPr>
                <w:rFonts w:ascii="宋体" w:hAnsi="宋体" w:cs="宋体" w:hint="eastAsia"/>
                <w:bCs/>
                <w:kern w:val="0"/>
                <w:szCs w:val="21"/>
              </w:rPr>
              <w:t>投标人是否对目标市场进行了深入分析和独立研究</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0-10</w:t>
            </w:r>
          </w:p>
        </w:tc>
      </w:tr>
      <w:tr w:rsidR="0044751C" w:rsidTr="0044751C">
        <w:trPr>
          <w:cantSplit/>
          <w:trHeight w:val="380"/>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top w:val="single" w:sz="4" w:space="0" w:color="auto"/>
              <w:left w:val="single" w:sz="4" w:space="0" w:color="auto"/>
              <w:right w:val="single" w:sz="4" w:space="0" w:color="auto"/>
            </w:tcBorders>
            <w:vAlign w:val="center"/>
          </w:tcPr>
          <w:p w:rsidR="00176CB2" w:rsidRDefault="00176CB2" w:rsidP="00176CB2">
            <w:pPr>
              <w:snapToGrid w:val="0"/>
              <w:jc w:val="left"/>
              <w:rPr>
                <w:rFonts w:ascii="宋体" w:hAnsi="宋体" w:cs="宋体"/>
                <w:bCs/>
                <w:kern w:val="0"/>
                <w:szCs w:val="21"/>
              </w:rPr>
            </w:pPr>
            <w:r>
              <w:rPr>
                <w:rFonts w:ascii="宋体" w:hAnsi="宋体" w:cs="宋体" w:hint="eastAsia"/>
                <w:bCs/>
                <w:kern w:val="0"/>
                <w:szCs w:val="21"/>
              </w:rPr>
              <w:t>投标人是否提出了针对性的可实施建议</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0-5</w:t>
            </w:r>
          </w:p>
        </w:tc>
      </w:tr>
      <w:tr w:rsidR="00652CF0" w:rsidTr="0044751C">
        <w:trPr>
          <w:cantSplit/>
          <w:trHeight w:val="470"/>
          <w:jc w:val="center"/>
        </w:trPr>
        <w:tc>
          <w:tcPr>
            <w:tcW w:w="690" w:type="dxa"/>
            <w:vMerge w:val="restart"/>
            <w:vAlign w:val="center"/>
          </w:tcPr>
          <w:p w:rsidR="00652CF0" w:rsidRDefault="00652CF0" w:rsidP="00652CF0">
            <w:pPr>
              <w:snapToGrid w:val="0"/>
              <w:jc w:val="center"/>
              <w:rPr>
                <w:rFonts w:ascii="宋体" w:hAnsi="宋体" w:cs="宋体"/>
                <w:bCs/>
                <w:kern w:val="0"/>
                <w:szCs w:val="21"/>
              </w:rPr>
            </w:pPr>
            <w:r>
              <w:rPr>
                <w:rFonts w:ascii="宋体" w:hAnsi="宋体" w:cs="宋体" w:hint="eastAsia"/>
                <w:bCs/>
                <w:kern w:val="0"/>
                <w:szCs w:val="21"/>
              </w:rPr>
              <w:t>4</w:t>
            </w:r>
          </w:p>
        </w:tc>
        <w:tc>
          <w:tcPr>
            <w:tcW w:w="1437" w:type="dxa"/>
            <w:vMerge w:val="restart"/>
            <w:tcBorders>
              <w:right w:val="single" w:sz="4" w:space="0" w:color="auto"/>
            </w:tcBorders>
            <w:vAlign w:val="center"/>
          </w:tcPr>
          <w:p w:rsidR="00652CF0" w:rsidRDefault="00652CF0" w:rsidP="00652CF0">
            <w:pPr>
              <w:snapToGrid w:val="0"/>
              <w:jc w:val="center"/>
              <w:rPr>
                <w:rFonts w:ascii="宋体" w:hAnsi="宋体" w:cs="宋体"/>
                <w:bCs/>
                <w:kern w:val="0"/>
                <w:szCs w:val="21"/>
              </w:rPr>
            </w:pPr>
            <w:r w:rsidRPr="00652CF0">
              <w:rPr>
                <w:rFonts w:ascii="宋体" w:hAnsi="宋体" w:cs="宋体" w:hint="eastAsia"/>
                <w:bCs/>
                <w:kern w:val="0"/>
                <w:szCs w:val="21"/>
              </w:rPr>
              <w:t>节能、环保</w:t>
            </w:r>
          </w:p>
        </w:tc>
        <w:tc>
          <w:tcPr>
            <w:tcW w:w="850" w:type="dxa"/>
            <w:tcBorders>
              <w:left w:val="single" w:sz="4" w:space="0" w:color="auto"/>
              <w:right w:val="single" w:sz="4" w:space="0" w:color="auto"/>
            </w:tcBorders>
            <w:vAlign w:val="center"/>
          </w:tcPr>
          <w:p w:rsidR="00652CF0" w:rsidRDefault="00652CF0" w:rsidP="00652CF0">
            <w:pPr>
              <w:snapToGrid w:val="0"/>
              <w:jc w:val="center"/>
              <w:rPr>
                <w:rFonts w:ascii="宋体" w:hAnsi="宋体" w:cs="宋体"/>
                <w:bCs/>
                <w:kern w:val="0"/>
                <w:szCs w:val="21"/>
              </w:rPr>
            </w:pPr>
            <w:r>
              <w:rPr>
                <w:rFonts w:ascii="宋体" w:hAnsi="宋体" w:cs="宋体" w:hint="eastAsia"/>
                <w:bCs/>
                <w:kern w:val="0"/>
                <w:szCs w:val="21"/>
              </w:rPr>
              <w:t>1分</w:t>
            </w:r>
          </w:p>
        </w:tc>
        <w:tc>
          <w:tcPr>
            <w:tcW w:w="6557" w:type="dxa"/>
            <w:tcBorders>
              <w:top w:val="single" w:sz="4" w:space="0" w:color="auto"/>
              <w:left w:val="single" w:sz="4" w:space="0" w:color="auto"/>
              <w:right w:val="single" w:sz="4" w:space="0" w:color="auto"/>
            </w:tcBorders>
          </w:tcPr>
          <w:p w:rsidR="00652CF0" w:rsidRPr="00652CF0" w:rsidRDefault="00652CF0" w:rsidP="00652CF0">
            <w:pPr>
              <w:snapToGrid w:val="0"/>
              <w:jc w:val="left"/>
              <w:rPr>
                <w:rFonts w:ascii="宋体" w:hAnsi="宋体" w:cs="宋体"/>
                <w:bCs/>
                <w:kern w:val="0"/>
                <w:szCs w:val="21"/>
              </w:rPr>
            </w:pPr>
            <w:r w:rsidRPr="00652CF0">
              <w:rPr>
                <w:rFonts w:ascii="宋体" w:hAnsi="宋体" w:cs="宋体" w:hint="eastAsia"/>
                <w:bCs/>
                <w:kern w:val="0"/>
                <w:szCs w:val="21"/>
              </w:rPr>
              <w:t>投标产品中每有一项节能产品（且必须提供财政部、国家发展和改革委员会认可的有效期内的认证证书复印件及相应的节能产品政府采购清单并均需加盖本单位公章）加0.5分，最多加1分，否则不加分</w:t>
            </w:r>
          </w:p>
        </w:tc>
        <w:tc>
          <w:tcPr>
            <w:tcW w:w="721" w:type="dxa"/>
            <w:tcBorders>
              <w:top w:val="single" w:sz="4" w:space="0" w:color="auto"/>
              <w:left w:val="single" w:sz="4" w:space="0" w:color="auto"/>
              <w:right w:val="single" w:sz="4" w:space="0" w:color="auto"/>
            </w:tcBorders>
            <w:vAlign w:val="center"/>
          </w:tcPr>
          <w:p w:rsidR="00652CF0" w:rsidRPr="00652CF0" w:rsidRDefault="00652CF0" w:rsidP="00652CF0">
            <w:pPr>
              <w:snapToGrid w:val="0"/>
              <w:jc w:val="left"/>
              <w:rPr>
                <w:rFonts w:ascii="宋体" w:hAnsi="宋体" w:cs="宋体"/>
                <w:bCs/>
                <w:kern w:val="0"/>
                <w:szCs w:val="21"/>
              </w:rPr>
            </w:pPr>
            <w:r w:rsidRPr="00652CF0">
              <w:rPr>
                <w:rFonts w:ascii="宋体" w:hAnsi="宋体" w:cs="宋体" w:hint="eastAsia"/>
                <w:bCs/>
                <w:kern w:val="0"/>
                <w:szCs w:val="21"/>
              </w:rPr>
              <w:t>0-1</w:t>
            </w:r>
          </w:p>
        </w:tc>
      </w:tr>
      <w:tr w:rsidR="00652CF0" w:rsidTr="0044751C">
        <w:trPr>
          <w:cantSplit/>
          <w:trHeight w:val="470"/>
          <w:jc w:val="center"/>
        </w:trPr>
        <w:tc>
          <w:tcPr>
            <w:tcW w:w="690" w:type="dxa"/>
            <w:vMerge/>
            <w:vAlign w:val="center"/>
          </w:tcPr>
          <w:p w:rsidR="00652CF0" w:rsidRDefault="00652CF0" w:rsidP="00652CF0">
            <w:pPr>
              <w:snapToGrid w:val="0"/>
              <w:jc w:val="center"/>
              <w:rPr>
                <w:rFonts w:ascii="宋体" w:hAnsi="宋体" w:cs="宋体"/>
                <w:bCs/>
                <w:kern w:val="0"/>
                <w:szCs w:val="21"/>
              </w:rPr>
            </w:pPr>
          </w:p>
        </w:tc>
        <w:tc>
          <w:tcPr>
            <w:tcW w:w="1437" w:type="dxa"/>
            <w:vMerge/>
            <w:tcBorders>
              <w:right w:val="single" w:sz="4" w:space="0" w:color="auto"/>
            </w:tcBorders>
            <w:vAlign w:val="center"/>
          </w:tcPr>
          <w:p w:rsidR="00652CF0" w:rsidRDefault="00652CF0" w:rsidP="00652CF0">
            <w:pPr>
              <w:snapToGrid w:val="0"/>
              <w:jc w:val="center"/>
              <w:rPr>
                <w:rFonts w:ascii="宋体" w:hAnsi="宋体" w:cs="宋体"/>
                <w:bCs/>
                <w:kern w:val="0"/>
                <w:szCs w:val="21"/>
              </w:rPr>
            </w:pPr>
          </w:p>
        </w:tc>
        <w:tc>
          <w:tcPr>
            <w:tcW w:w="850" w:type="dxa"/>
            <w:tcBorders>
              <w:left w:val="single" w:sz="4" w:space="0" w:color="auto"/>
              <w:right w:val="single" w:sz="4" w:space="0" w:color="auto"/>
            </w:tcBorders>
            <w:vAlign w:val="center"/>
          </w:tcPr>
          <w:p w:rsidR="00652CF0" w:rsidRDefault="00652CF0" w:rsidP="00652CF0">
            <w:pPr>
              <w:snapToGrid w:val="0"/>
              <w:jc w:val="center"/>
              <w:rPr>
                <w:rFonts w:ascii="宋体" w:hAnsi="宋体" w:cs="宋体"/>
                <w:bCs/>
                <w:kern w:val="0"/>
                <w:szCs w:val="21"/>
              </w:rPr>
            </w:pPr>
            <w:r>
              <w:rPr>
                <w:rFonts w:ascii="宋体" w:hAnsi="宋体" w:cs="宋体" w:hint="eastAsia"/>
                <w:bCs/>
                <w:kern w:val="0"/>
                <w:szCs w:val="21"/>
              </w:rPr>
              <w:t>1分</w:t>
            </w:r>
          </w:p>
        </w:tc>
        <w:tc>
          <w:tcPr>
            <w:tcW w:w="6557" w:type="dxa"/>
            <w:tcBorders>
              <w:top w:val="single" w:sz="4" w:space="0" w:color="auto"/>
              <w:left w:val="single" w:sz="4" w:space="0" w:color="auto"/>
              <w:right w:val="single" w:sz="4" w:space="0" w:color="auto"/>
            </w:tcBorders>
          </w:tcPr>
          <w:p w:rsidR="00652CF0" w:rsidRPr="00652CF0" w:rsidRDefault="00652CF0" w:rsidP="00652CF0">
            <w:pPr>
              <w:snapToGrid w:val="0"/>
              <w:jc w:val="left"/>
              <w:rPr>
                <w:rFonts w:ascii="宋体" w:hAnsi="宋体" w:cs="宋体"/>
                <w:bCs/>
                <w:kern w:val="0"/>
                <w:szCs w:val="21"/>
              </w:rPr>
            </w:pPr>
            <w:r w:rsidRPr="00652CF0">
              <w:rPr>
                <w:rFonts w:ascii="宋体" w:hAnsi="宋体" w:cs="宋体" w:hint="eastAsia"/>
                <w:bCs/>
                <w:kern w:val="0"/>
                <w:szCs w:val="21"/>
              </w:rPr>
              <w:t>投标产品中每有一项环境标志产品（且必须提供中华人民共和国财政部、中华人民共和国环境保护部认可的有效期内的认证证书复印件及相应的环境标志产品政府采购清单并均需加盖本单位公章）加0.5分，最多加1分，否则不加分</w:t>
            </w:r>
          </w:p>
        </w:tc>
        <w:tc>
          <w:tcPr>
            <w:tcW w:w="721" w:type="dxa"/>
            <w:tcBorders>
              <w:top w:val="single" w:sz="4" w:space="0" w:color="auto"/>
              <w:left w:val="single" w:sz="4" w:space="0" w:color="auto"/>
              <w:right w:val="single" w:sz="4" w:space="0" w:color="auto"/>
            </w:tcBorders>
            <w:vAlign w:val="center"/>
          </w:tcPr>
          <w:p w:rsidR="00652CF0" w:rsidRPr="00652CF0" w:rsidRDefault="00652CF0" w:rsidP="00652CF0">
            <w:pPr>
              <w:snapToGrid w:val="0"/>
              <w:jc w:val="left"/>
              <w:rPr>
                <w:rFonts w:ascii="宋体" w:hAnsi="宋体" w:cs="宋体"/>
                <w:bCs/>
                <w:kern w:val="0"/>
                <w:szCs w:val="21"/>
              </w:rPr>
            </w:pPr>
            <w:r w:rsidRPr="00652CF0">
              <w:rPr>
                <w:rFonts w:ascii="宋体" w:hAnsi="宋体" w:cs="宋体" w:hint="eastAsia"/>
                <w:bCs/>
                <w:kern w:val="0"/>
                <w:szCs w:val="21"/>
              </w:rPr>
              <w:t>0-1</w:t>
            </w:r>
          </w:p>
        </w:tc>
      </w:tr>
      <w:tr w:rsidR="0044751C" w:rsidTr="0044751C">
        <w:trPr>
          <w:cantSplit/>
          <w:trHeight w:val="311"/>
          <w:jc w:val="center"/>
        </w:trPr>
        <w:tc>
          <w:tcPr>
            <w:tcW w:w="690" w:type="dxa"/>
            <w:vMerge w:val="restart"/>
            <w:vAlign w:val="center"/>
          </w:tcPr>
          <w:p w:rsidR="00176CB2" w:rsidRDefault="00652CF0" w:rsidP="00E86F33">
            <w:pPr>
              <w:snapToGrid w:val="0"/>
              <w:jc w:val="center"/>
              <w:rPr>
                <w:rFonts w:ascii="宋体" w:hAnsi="宋体" w:cs="宋体"/>
                <w:bCs/>
                <w:kern w:val="0"/>
                <w:szCs w:val="21"/>
              </w:rPr>
            </w:pPr>
            <w:r>
              <w:rPr>
                <w:rFonts w:ascii="宋体" w:hAnsi="宋体" w:cs="宋体" w:hint="eastAsia"/>
                <w:bCs/>
                <w:kern w:val="0"/>
                <w:szCs w:val="21"/>
              </w:rPr>
              <w:t>5</w:t>
            </w:r>
          </w:p>
        </w:tc>
        <w:tc>
          <w:tcPr>
            <w:tcW w:w="1437" w:type="dxa"/>
            <w:vMerge w:val="restart"/>
            <w:tcBorders>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投标人的项目实施方案及对招标文件服务需求响应程度</w:t>
            </w:r>
          </w:p>
        </w:tc>
        <w:tc>
          <w:tcPr>
            <w:tcW w:w="850" w:type="dxa"/>
            <w:vMerge w:val="restart"/>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50分</w:t>
            </w:r>
          </w:p>
        </w:tc>
        <w:tc>
          <w:tcPr>
            <w:tcW w:w="6557" w:type="dxa"/>
            <w:tcBorders>
              <w:top w:val="single" w:sz="4" w:space="0" w:color="auto"/>
              <w:left w:val="single" w:sz="4" w:space="0" w:color="auto"/>
              <w:right w:val="single" w:sz="4" w:space="0" w:color="auto"/>
            </w:tcBorders>
            <w:vAlign w:val="center"/>
          </w:tcPr>
          <w:p w:rsidR="00176CB2" w:rsidRDefault="00090F8B" w:rsidP="00090F8B">
            <w:pPr>
              <w:snapToGrid w:val="0"/>
              <w:jc w:val="left"/>
              <w:rPr>
                <w:rFonts w:ascii="宋体" w:hAnsi="宋体" w:cs="宋体"/>
                <w:bCs/>
                <w:kern w:val="0"/>
                <w:szCs w:val="21"/>
              </w:rPr>
            </w:pPr>
            <w:r>
              <w:rPr>
                <w:rFonts w:ascii="宋体" w:hAnsi="宋体" w:cs="宋体" w:hint="eastAsia"/>
                <w:bCs/>
                <w:kern w:val="0"/>
                <w:szCs w:val="21"/>
              </w:rPr>
              <w:t>根据</w:t>
            </w:r>
            <w:r w:rsidR="00176CB2">
              <w:rPr>
                <w:rFonts w:ascii="宋体" w:hAnsi="宋体" w:cs="宋体" w:hint="eastAsia"/>
                <w:bCs/>
                <w:kern w:val="0"/>
                <w:szCs w:val="21"/>
              </w:rPr>
              <w:t>项目方案与</w:t>
            </w:r>
            <w:r>
              <w:rPr>
                <w:rFonts w:ascii="宋体" w:hAnsi="宋体" w:cs="宋体" w:hint="eastAsia"/>
                <w:bCs/>
                <w:kern w:val="0"/>
                <w:szCs w:val="21"/>
              </w:rPr>
              <w:t>目标市场</w:t>
            </w:r>
            <w:r w:rsidR="00176CB2">
              <w:rPr>
                <w:rFonts w:ascii="宋体" w:hAnsi="宋体" w:cs="宋体" w:hint="eastAsia"/>
                <w:bCs/>
                <w:kern w:val="0"/>
                <w:szCs w:val="21"/>
              </w:rPr>
              <w:t>分析报告</w:t>
            </w:r>
            <w:r>
              <w:rPr>
                <w:rFonts w:ascii="宋体" w:hAnsi="宋体" w:cs="宋体" w:hint="eastAsia"/>
                <w:bCs/>
                <w:kern w:val="0"/>
                <w:szCs w:val="21"/>
              </w:rPr>
              <w:t>的</w:t>
            </w:r>
            <w:r w:rsidR="00176CB2">
              <w:rPr>
                <w:rFonts w:ascii="宋体" w:hAnsi="宋体" w:cs="宋体" w:hint="eastAsia"/>
                <w:bCs/>
                <w:kern w:val="0"/>
                <w:szCs w:val="21"/>
              </w:rPr>
              <w:t>匹配</w:t>
            </w:r>
            <w:r w:rsidR="0020387E">
              <w:rPr>
                <w:rFonts w:ascii="宋体" w:hAnsi="宋体" w:cs="宋体" w:hint="eastAsia"/>
                <w:bCs/>
                <w:kern w:val="0"/>
                <w:szCs w:val="21"/>
              </w:rPr>
              <w:t>程度</w:t>
            </w:r>
            <w:r>
              <w:rPr>
                <w:rFonts w:ascii="宋体" w:hAnsi="宋体" w:cs="宋体" w:hint="eastAsia"/>
                <w:bCs/>
                <w:kern w:val="0"/>
                <w:szCs w:val="21"/>
              </w:rPr>
              <w:t>及</w:t>
            </w:r>
            <w:r w:rsidR="00176CB2">
              <w:rPr>
                <w:rFonts w:ascii="宋体" w:hAnsi="宋体" w:cs="宋体" w:hint="eastAsia"/>
                <w:bCs/>
                <w:kern w:val="0"/>
                <w:szCs w:val="21"/>
              </w:rPr>
              <w:t>合理</w:t>
            </w:r>
            <w:r>
              <w:rPr>
                <w:rFonts w:ascii="宋体" w:hAnsi="宋体" w:cs="宋体" w:hint="eastAsia"/>
                <w:bCs/>
                <w:kern w:val="0"/>
                <w:szCs w:val="21"/>
              </w:rPr>
              <w:t>性进行打分：匹配程度高、合理性强得8-10分；匹配程度较高、合理性较强得4-7分；匹配程度较低、合理性较弱得0-3分。</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0-10</w:t>
            </w:r>
          </w:p>
        </w:tc>
      </w:tr>
      <w:tr w:rsidR="0044751C" w:rsidTr="0044751C">
        <w:trPr>
          <w:cantSplit/>
          <w:trHeight w:val="347"/>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top w:val="single" w:sz="4" w:space="0" w:color="auto"/>
              <w:left w:val="single" w:sz="4" w:space="0" w:color="auto"/>
              <w:right w:val="single" w:sz="4" w:space="0" w:color="auto"/>
            </w:tcBorders>
            <w:vAlign w:val="center"/>
          </w:tcPr>
          <w:p w:rsidR="00176CB2" w:rsidRDefault="00176CB2" w:rsidP="00176CB2">
            <w:pPr>
              <w:snapToGrid w:val="0"/>
              <w:jc w:val="left"/>
              <w:rPr>
                <w:rFonts w:ascii="宋体" w:hAnsi="宋体" w:cs="宋体"/>
                <w:bCs/>
                <w:kern w:val="0"/>
                <w:szCs w:val="21"/>
              </w:rPr>
            </w:pPr>
            <w:r>
              <w:rPr>
                <w:rFonts w:ascii="宋体" w:hAnsi="宋体" w:cs="宋体" w:hint="eastAsia"/>
                <w:bCs/>
                <w:kern w:val="0"/>
                <w:szCs w:val="21"/>
              </w:rPr>
              <w:t>项目方案是否具有创新性</w:t>
            </w:r>
            <w:r w:rsidR="00090F8B">
              <w:rPr>
                <w:rFonts w:ascii="宋体" w:hAnsi="宋体" w:cs="宋体" w:hint="eastAsia"/>
                <w:bCs/>
                <w:kern w:val="0"/>
                <w:szCs w:val="21"/>
              </w:rPr>
              <w:t>：创新性强得4-5分；创新性一般得2-3分；创新性较差得0-1分。</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0-5</w:t>
            </w:r>
          </w:p>
        </w:tc>
      </w:tr>
      <w:tr w:rsidR="0044751C" w:rsidTr="0044751C">
        <w:trPr>
          <w:cantSplit/>
          <w:trHeight w:val="653"/>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top w:val="single" w:sz="4" w:space="0" w:color="auto"/>
              <w:left w:val="single" w:sz="4" w:space="0" w:color="auto"/>
              <w:right w:val="single" w:sz="4" w:space="0" w:color="auto"/>
            </w:tcBorders>
            <w:vAlign w:val="center"/>
          </w:tcPr>
          <w:p w:rsidR="00176CB2" w:rsidRDefault="00176CB2" w:rsidP="0020387E">
            <w:pPr>
              <w:snapToGrid w:val="0"/>
              <w:jc w:val="left"/>
              <w:rPr>
                <w:rFonts w:ascii="宋体" w:hAnsi="宋体" w:cs="宋体"/>
                <w:bCs/>
                <w:kern w:val="0"/>
                <w:szCs w:val="21"/>
              </w:rPr>
            </w:pPr>
            <w:r>
              <w:rPr>
                <w:rFonts w:ascii="宋体" w:hAnsi="宋体" w:cs="宋体" w:hint="eastAsia"/>
                <w:bCs/>
                <w:kern w:val="0"/>
                <w:szCs w:val="21"/>
              </w:rPr>
              <w:t>项目方案可操作性</w:t>
            </w:r>
            <w:r w:rsidR="00090F8B">
              <w:rPr>
                <w:rFonts w:ascii="宋体" w:hAnsi="宋体" w:cs="宋体" w:hint="eastAsia"/>
                <w:bCs/>
                <w:kern w:val="0"/>
                <w:szCs w:val="21"/>
              </w:rPr>
              <w:t>强</w:t>
            </w:r>
            <w:r>
              <w:rPr>
                <w:rFonts w:ascii="宋体" w:hAnsi="宋体" w:cs="宋体" w:hint="eastAsia"/>
                <w:bCs/>
                <w:kern w:val="0"/>
                <w:szCs w:val="21"/>
              </w:rPr>
              <w:t>，内容详实、完整</w:t>
            </w:r>
            <w:r w:rsidR="00090F8B">
              <w:rPr>
                <w:rFonts w:ascii="宋体" w:hAnsi="宋体" w:cs="宋体" w:hint="eastAsia"/>
                <w:bCs/>
                <w:kern w:val="0"/>
                <w:szCs w:val="21"/>
              </w:rPr>
              <w:t>得4-5分；</w:t>
            </w:r>
            <w:r w:rsidR="0020387E">
              <w:rPr>
                <w:rFonts w:ascii="宋体" w:hAnsi="宋体" w:cs="宋体" w:hint="eastAsia"/>
                <w:bCs/>
                <w:kern w:val="0"/>
                <w:szCs w:val="21"/>
              </w:rPr>
              <w:t>项目方案可操作性较强，内容较详实、完整得2-3分；项目方案可操作性较弱，内容不详实、完整得0-1分；</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0-5</w:t>
            </w:r>
          </w:p>
        </w:tc>
      </w:tr>
      <w:tr w:rsidR="0044751C" w:rsidTr="0044751C">
        <w:trPr>
          <w:cantSplit/>
          <w:trHeight w:val="377"/>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top w:val="single" w:sz="4" w:space="0" w:color="auto"/>
              <w:left w:val="single" w:sz="4" w:space="0" w:color="auto"/>
              <w:right w:val="single" w:sz="4" w:space="0" w:color="auto"/>
            </w:tcBorders>
            <w:vAlign w:val="center"/>
          </w:tcPr>
          <w:p w:rsidR="00176CB2" w:rsidRDefault="00176CB2" w:rsidP="00090F8B">
            <w:pPr>
              <w:snapToGrid w:val="0"/>
              <w:jc w:val="left"/>
              <w:rPr>
                <w:rFonts w:ascii="宋体" w:hAnsi="宋体" w:cs="宋体"/>
                <w:bCs/>
                <w:kern w:val="0"/>
                <w:szCs w:val="21"/>
              </w:rPr>
            </w:pPr>
            <w:r>
              <w:rPr>
                <w:rFonts w:ascii="宋体" w:hAnsi="宋体" w:cs="宋体" w:hint="eastAsia"/>
                <w:bCs/>
                <w:kern w:val="0"/>
                <w:szCs w:val="21"/>
              </w:rPr>
              <w:t>如遇突发状况，是否有</w:t>
            </w:r>
            <w:r>
              <w:rPr>
                <w:rFonts w:ascii="宋体" w:hAnsi="宋体" w:hint="eastAsia"/>
                <w:szCs w:val="21"/>
                <w:shd w:val="clear" w:color="auto" w:fill="FFFFFF"/>
              </w:rPr>
              <w:t>应急保障措施</w:t>
            </w:r>
            <w:r>
              <w:rPr>
                <w:rFonts w:ascii="宋体" w:hAnsi="宋体" w:hint="eastAsia"/>
                <w:szCs w:val="21"/>
              </w:rPr>
              <w:t>方案</w:t>
            </w:r>
            <w:r w:rsidR="00090F8B">
              <w:rPr>
                <w:rFonts w:ascii="宋体" w:hAnsi="宋体" w:hint="eastAsia"/>
                <w:szCs w:val="21"/>
              </w:rPr>
              <w:t>：应急方案详实、可实施性强得4-5分；应急方案较详实、可实施性较强得2-3分；应急方案不详实、可实施性较弱得0-1分；</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0-5</w:t>
            </w:r>
          </w:p>
        </w:tc>
      </w:tr>
      <w:tr w:rsidR="0044751C" w:rsidTr="0044751C">
        <w:trPr>
          <w:cantSplit/>
          <w:trHeight w:val="614"/>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top w:val="single" w:sz="4" w:space="0" w:color="auto"/>
              <w:left w:val="single" w:sz="4" w:space="0" w:color="auto"/>
              <w:right w:val="single" w:sz="4" w:space="0" w:color="auto"/>
            </w:tcBorders>
            <w:vAlign w:val="center"/>
          </w:tcPr>
          <w:p w:rsidR="00176CB2" w:rsidRDefault="00176CB2" w:rsidP="009D3813">
            <w:pPr>
              <w:snapToGrid w:val="0"/>
              <w:jc w:val="left"/>
              <w:rPr>
                <w:rFonts w:ascii="宋体" w:hAnsi="宋体" w:cs="宋体"/>
                <w:bCs/>
                <w:kern w:val="0"/>
                <w:szCs w:val="21"/>
              </w:rPr>
            </w:pPr>
            <w:r>
              <w:rPr>
                <w:rFonts w:ascii="宋体" w:hAnsi="宋体" w:cs="宋体" w:hint="eastAsia"/>
                <w:bCs/>
                <w:kern w:val="0"/>
                <w:szCs w:val="21"/>
              </w:rPr>
              <w:t>项目工作进度是否合理，是否能按时执行方案</w:t>
            </w:r>
            <w:r w:rsidR="0020387E">
              <w:rPr>
                <w:rFonts w:ascii="宋体" w:hAnsi="宋体" w:cs="宋体" w:hint="eastAsia"/>
                <w:bCs/>
                <w:kern w:val="0"/>
                <w:szCs w:val="21"/>
              </w:rPr>
              <w:t>：进度安排合理，可按时执行方案得4-5分；进度安排较合理，基本按时执行方案得</w:t>
            </w:r>
            <w:r w:rsidR="009D3813">
              <w:rPr>
                <w:rFonts w:ascii="宋体" w:hAnsi="宋体" w:cs="宋体" w:hint="eastAsia"/>
                <w:bCs/>
                <w:kern w:val="0"/>
                <w:szCs w:val="21"/>
              </w:rPr>
              <w:t>2-3</w:t>
            </w:r>
            <w:r w:rsidR="0020387E">
              <w:rPr>
                <w:rFonts w:ascii="宋体" w:hAnsi="宋体" w:cs="宋体" w:hint="eastAsia"/>
                <w:bCs/>
                <w:kern w:val="0"/>
                <w:szCs w:val="21"/>
              </w:rPr>
              <w:t>分；进度安排</w:t>
            </w:r>
            <w:r w:rsidR="009D3813">
              <w:rPr>
                <w:rFonts w:ascii="宋体" w:hAnsi="宋体" w:cs="宋体" w:hint="eastAsia"/>
                <w:bCs/>
                <w:kern w:val="0"/>
                <w:szCs w:val="21"/>
              </w:rPr>
              <w:t>欠</w:t>
            </w:r>
            <w:r w:rsidR="0020387E">
              <w:rPr>
                <w:rFonts w:ascii="宋体" w:hAnsi="宋体" w:cs="宋体" w:hint="eastAsia"/>
                <w:bCs/>
                <w:kern w:val="0"/>
                <w:szCs w:val="21"/>
              </w:rPr>
              <w:t>合理</w:t>
            </w:r>
            <w:r w:rsidR="009D3813">
              <w:rPr>
                <w:rFonts w:ascii="宋体" w:hAnsi="宋体" w:cs="宋体" w:hint="eastAsia"/>
                <w:bCs/>
                <w:kern w:val="0"/>
                <w:szCs w:val="21"/>
              </w:rPr>
              <w:t>，无法</w:t>
            </w:r>
            <w:r w:rsidR="0020387E">
              <w:rPr>
                <w:rFonts w:ascii="宋体" w:hAnsi="宋体" w:cs="宋体" w:hint="eastAsia"/>
                <w:bCs/>
                <w:kern w:val="0"/>
                <w:szCs w:val="21"/>
              </w:rPr>
              <w:t>按时执行方案得</w:t>
            </w:r>
            <w:r w:rsidR="009D3813">
              <w:rPr>
                <w:rFonts w:ascii="宋体" w:hAnsi="宋体" w:cs="宋体" w:hint="eastAsia"/>
                <w:bCs/>
                <w:kern w:val="0"/>
                <w:szCs w:val="21"/>
              </w:rPr>
              <w:t>0-1</w:t>
            </w:r>
            <w:r w:rsidR="0020387E">
              <w:rPr>
                <w:rFonts w:ascii="宋体" w:hAnsi="宋体" w:cs="宋体" w:hint="eastAsia"/>
                <w:bCs/>
                <w:kern w:val="0"/>
                <w:szCs w:val="21"/>
              </w:rPr>
              <w:t>分；</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0-5</w:t>
            </w:r>
          </w:p>
        </w:tc>
      </w:tr>
      <w:tr w:rsidR="0044751C" w:rsidTr="0044751C">
        <w:trPr>
          <w:cantSplit/>
          <w:trHeight w:val="641"/>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left w:val="single" w:sz="4" w:space="0" w:color="auto"/>
              <w:right w:val="single" w:sz="4" w:space="0" w:color="auto"/>
            </w:tcBorders>
            <w:vAlign w:val="center"/>
          </w:tcPr>
          <w:p w:rsidR="00176CB2" w:rsidRDefault="00176CB2" w:rsidP="0020387E">
            <w:pPr>
              <w:snapToGrid w:val="0"/>
              <w:jc w:val="left"/>
              <w:rPr>
                <w:rFonts w:ascii="宋体" w:hAnsi="宋体" w:cs="宋体"/>
                <w:bCs/>
                <w:kern w:val="0"/>
                <w:szCs w:val="21"/>
              </w:rPr>
            </w:pPr>
            <w:r>
              <w:rPr>
                <w:rFonts w:ascii="宋体" w:hAnsi="宋体" w:hint="eastAsia"/>
              </w:rPr>
              <w:t>拟组建项目执行团队人员配备完整、</w:t>
            </w:r>
            <w:r w:rsidR="0020387E">
              <w:rPr>
                <w:rFonts w:ascii="宋体" w:hAnsi="宋体" w:hint="eastAsia"/>
              </w:rPr>
              <w:t>合理</w:t>
            </w:r>
            <w:r>
              <w:rPr>
                <w:rFonts w:ascii="宋体" w:hAnsi="宋体" w:hint="eastAsia"/>
              </w:rPr>
              <w:t>可行</w:t>
            </w:r>
            <w:r w:rsidR="0020387E">
              <w:rPr>
                <w:rFonts w:ascii="宋体" w:hAnsi="宋体" w:hint="eastAsia"/>
              </w:rPr>
              <w:t>得4-5分；较完整、可行性一般得2-3分；不完整、可行较弱得0-1分.</w:t>
            </w:r>
          </w:p>
        </w:tc>
        <w:tc>
          <w:tcPr>
            <w:tcW w:w="721" w:type="dxa"/>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0-5</w:t>
            </w:r>
          </w:p>
        </w:tc>
      </w:tr>
      <w:tr w:rsidR="0044751C" w:rsidTr="0044751C">
        <w:trPr>
          <w:cantSplit/>
          <w:trHeight w:val="558"/>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top w:val="single" w:sz="4" w:space="0" w:color="auto"/>
              <w:left w:val="single" w:sz="4" w:space="0" w:color="auto"/>
              <w:right w:val="single" w:sz="4" w:space="0" w:color="auto"/>
            </w:tcBorders>
            <w:vAlign w:val="center"/>
          </w:tcPr>
          <w:p w:rsidR="00176CB2" w:rsidRDefault="00176CB2" w:rsidP="00176CB2">
            <w:pPr>
              <w:snapToGrid w:val="0"/>
              <w:jc w:val="left"/>
              <w:rPr>
                <w:rFonts w:ascii="宋体" w:hAnsi="宋体" w:cs="宋体"/>
                <w:bCs/>
                <w:kern w:val="0"/>
                <w:szCs w:val="21"/>
              </w:rPr>
            </w:pPr>
            <w:r>
              <w:rPr>
                <w:rFonts w:ascii="宋体" w:hAnsi="宋体" w:cs="宋体" w:hint="eastAsia"/>
                <w:bCs/>
                <w:kern w:val="0"/>
                <w:szCs w:val="21"/>
              </w:rPr>
              <w:t>项目方案是否对我</w:t>
            </w:r>
            <w:r w:rsidR="00652CF0">
              <w:rPr>
                <w:rFonts w:ascii="宋体" w:hAnsi="宋体" w:cs="宋体" w:hint="eastAsia"/>
                <w:bCs/>
                <w:kern w:val="0"/>
                <w:szCs w:val="21"/>
              </w:rPr>
              <w:t>局</w:t>
            </w:r>
            <w:r>
              <w:rPr>
                <w:rFonts w:ascii="宋体" w:hAnsi="宋体" w:cs="宋体" w:hint="eastAsia"/>
                <w:bCs/>
                <w:kern w:val="0"/>
                <w:szCs w:val="21"/>
              </w:rPr>
              <w:t>提出的可量化指标进行明确响应（如参加人数规模、媒体数量等）</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0-5</w:t>
            </w:r>
          </w:p>
        </w:tc>
      </w:tr>
      <w:tr w:rsidR="0044751C" w:rsidTr="0044751C">
        <w:trPr>
          <w:cantSplit/>
          <w:trHeight w:val="674"/>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top w:val="single" w:sz="4" w:space="0" w:color="auto"/>
              <w:left w:val="single" w:sz="4" w:space="0" w:color="auto"/>
              <w:right w:val="single" w:sz="4" w:space="0" w:color="auto"/>
            </w:tcBorders>
            <w:vAlign w:val="center"/>
          </w:tcPr>
          <w:p w:rsidR="00176CB2" w:rsidRDefault="00176CB2" w:rsidP="00652CF0">
            <w:pPr>
              <w:snapToGrid w:val="0"/>
              <w:jc w:val="left"/>
              <w:rPr>
                <w:rFonts w:ascii="宋体" w:hAnsi="宋体" w:cs="宋体"/>
                <w:bCs/>
                <w:kern w:val="0"/>
                <w:szCs w:val="21"/>
              </w:rPr>
            </w:pPr>
            <w:r>
              <w:rPr>
                <w:rFonts w:ascii="宋体" w:hAnsi="宋体" w:cs="宋体" w:hint="eastAsia"/>
                <w:bCs/>
                <w:kern w:val="0"/>
                <w:szCs w:val="21"/>
              </w:rPr>
              <w:t>项目宣传方案</w:t>
            </w:r>
            <w:r w:rsidR="00652CF0">
              <w:rPr>
                <w:rFonts w:ascii="宋体" w:hAnsi="宋体" w:cs="宋体" w:hint="eastAsia"/>
                <w:bCs/>
                <w:kern w:val="0"/>
                <w:szCs w:val="21"/>
              </w:rPr>
              <w:t>：宣传方案</w:t>
            </w:r>
            <w:r>
              <w:rPr>
                <w:rFonts w:ascii="宋体" w:hAnsi="宋体" w:cs="宋体" w:hint="eastAsia"/>
                <w:bCs/>
                <w:kern w:val="0"/>
                <w:szCs w:val="21"/>
              </w:rPr>
              <w:t>丰富、影响力大、持续推广</w:t>
            </w:r>
            <w:proofErr w:type="gramStart"/>
            <w:r>
              <w:rPr>
                <w:rFonts w:ascii="宋体" w:hAnsi="宋体" w:cs="宋体" w:hint="eastAsia"/>
                <w:bCs/>
                <w:kern w:val="0"/>
                <w:szCs w:val="21"/>
              </w:rPr>
              <w:t>时间久</w:t>
            </w:r>
            <w:r w:rsidR="00652CF0">
              <w:rPr>
                <w:rFonts w:ascii="宋体" w:hAnsi="宋体" w:cs="宋体" w:hint="eastAsia"/>
                <w:bCs/>
                <w:kern w:val="0"/>
                <w:szCs w:val="21"/>
              </w:rPr>
              <w:t>得</w:t>
            </w:r>
            <w:proofErr w:type="gramEnd"/>
            <w:r w:rsidR="00652CF0">
              <w:rPr>
                <w:rFonts w:ascii="宋体" w:hAnsi="宋体" w:cs="宋体" w:hint="eastAsia"/>
                <w:bCs/>
                <w:kern w:val="0"/>
                <w:szCs w:val="21"/>
              </w:rPr>
              <w:t>4-5分；宣传方案较丰富、影响力较大、有一定持续推广时间得2-3分；宣传方案欠丰富、影响力较小、持续推广时间较短得0-1分；</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0-5</w:t>
            </w:r>
          </w:p>
        </w:tc>
      </w:tr>
      <w:tr w:rsidR="0044751C" w:rsidTr="0044751C">
        <w:trPr>
          <w:cantSplit/>
          <w:trHeight w:val="429"/>
          <w:jc w:val="center"/>
        </w:trPr>
        <w:tc>
          <w:tcPr>
            <w:tcW w:w="690" w:type="dxa"/>
            <w:vMerge/>
            <w:vAlign w:val="center"/>
          </w:tcPr>
          <w:p w:rsidR="00176CB2" w:rsidRDefault="00176CB2" w:rsidP="00E86F33">
            <w:pPr>
              <w:snapToGrid w:val="0"/>
              <w:jc w:val="center"/>
              <w:rPr>
                <w:rFonts w:ascii="宋体" w:hAnsi="宋体" w:cs="宋体"/>
                <w:bCs/>
                <w:kern w:val="0"/>
                <w:szCs w:val="21"/>
              </w:rPr>
            </w:pPr>
          </w:p>
        </w:tc>
        <w:tc>
          <w:tcPr>
            <w:tcW w:w="1437" w:type="dxa"/>
            <w:vMerge/>
            <w:tcBorders>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850" w:type="dxa"/>
            <w:vMerge/>
            <w:tcBorders>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p>
        </w:tc>
        <w:tc>
          <w:tcPr>
            <w:tcW w:w="6557" w:type="dxa"/>
            <w:tcBorders>
              <w:top w:val="single" w:sz="4" w:space="0" w:color="auto"/>
              <w:left w:val="single" w:sz="4" w:space="0" w:color="auto"/>
              <w:right w:val="single" w:sz="4" w:space="0" w:color="auto"/>
            </w:tcBorders>
            <w:vAlign w:val="center"/>
          </w:tcPr>
          <w:p w:rsidR="00176CB2" w:rsidRDefault="00176CB2" w:rsidP="00176CB2">
            <w:pPr>
              <w:snapToGrid w:val="0"/>
              <w:jc w:val="left"/>
              <w:rPr>
                <w:rFonts w:ascii="宋体" w:hAnsi="宋体" w:cs="宋体"/>
                <w:bCs/>
                <w:kern w:val="0"/>
                <w:szCs w:val="21"/>
              </w:rPr>
            </w:pPr>
            <w:r>
              <w:rPr>
                <w:rFonts w:ascii="宋体" w:hAnsi="宋体" w:cs="宋体" w:hint="eastAsia"/>
                <w:bCs/>
                <w:kern w:val="0"/>
                <w:szCs w:val="21"/>
              </w:rPr>
              <w:t>项目方案是否有增值服务</w:t>
            </w:r>
            <w:r w:rsidR="00652CF0">
              <w:rPr>
                <w:rFonts w:ascii="宋体" w:hAnsi="宋体" w:cs="宋体" w:hint="eastAsia"/>
                <w:bCs/>
                <w:kern w:val="0"/>
                <w:szCs w:val="21"/>
              </w:rPr>
              <w:t>：根据增值方案能否对项目运营产生实际作用得0-5分。</w:t>
            </w:r>
          </w:p>
        </w:tc>
        <w:tc>
          <w:tcPr>
            <w:tcW w:w="721" w:type="dxa"/>
            <w:tcBorders>
              <w:top w:val="single" w:sz="4" w:space="0" w:color="auto"/>
              <w:left w:val="single" w:sz="4" w:space="0" w:color="auto"/>
              <w:right w:val="single" w:sz="4" w:space="0" w:color="auto"/>
            </w:tcBorders>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0-5</w:t>
            </w:r>
          </w:p>
        </w:tc>
      </w:tr>
      <w:tr w:rsidR="00176CB2" w:rsidTr="0044751C">
        <w:trPr>
          <w:trHeight w:val="832"/>
          <w:jc w:val="center"/>
        </w:trPr>
        <w:tc>
          <w:tcPr>
            <w:tcW w:w="690" w:type="dxa"/>
            <w:vAlign w:val="center"/>
          </w:tcPr>
          <w:p w:rsidR="00176CB2" w:rsidRDefault="00652CF0" w:rsidP="00E86F33">
            <w:pPr>
              <w:snapToGrid w:val="0"/>
              <w:jc w:val="center"/>
              <w:rPr>
                <w:rFonts w:ascii="宋体" w:hAnsi="宋体" w:cs="宋体"/>
                <w:bCs/>
                <w:kern w:val="0"/>
                <w:szCs w:val="21"/>
              </w:rPr>
            </w:pPr>
            <w:r>
              <w:rPr>
                <w:rFonts w:ascii="宋体" w:hAnsi="宋体" w:cs="宋体" w:hint="eastAsia"/>
                <w:bCs/>
                <w:kern w:val="0"/>
                <w:szCs w:val="21"/>
              </w:rPr>
              <w:t>6</w:t>
            </w:r>
          </w:p>
        </w:tc>
        <w:tc>
          <w:tcPr>
            <w:tcW w:w="1437" w:type="dxa"/>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价格得分</w:t>
            </w:r>
          </w:p>
        </w:tc>
        <w:tc>
          <w:tcPr>
            <w:tcW w:w="850" w:type="dxa"/>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10分</w:t>
            </w:r>
          </w:p>
        </w:tc>
        <w:tc>
          <w:tcPr>
            <w:tcW w:w="7278" w:type="dxa"/>
            <w:gridSpan w:val="2"/>
            <w:vAlign w:val="center"/>
          </w:tcPr>
          <w:p w:rsidR="00A42A92" w:rsidRPr="00A42A92" w:rsidRDefault="00A42A92" w:rsidP="00A42A92">
            <w:pPr>
              <w:snapToGrid w:val="0"/>
              <w:jc w:val="left"/>
              <w:rPr>
                <w:rFonts w:ascii="宋体" w:hAnsi="宋体" w:cs="宋体"/>
                <w:bCs/>
                <w:kern w:val="0"/>
                <w:szCs w:val="21"/>
              </w:rPr>
            </w:pPr>
            <w:r w:rsidRPr="00A42A92">
              <w:rPr>
                <w:rFonts w:ascii="宋体" w:hAnsi="宋体" w:cs="宋体" w:hint="eastAsia"/>
                <w:bCs/>
                <w:kern w:val="0"/>
                <w:szCs w:val="21"/>
              </w:rPr>
              <w:t>最低的投标报价为评标基准价，其价格分为满分10分。其他投标人的价格</w:t>
            </w:r>
            <w:proofErr w:type="gramStart"/>
            <w:r w:rsidRPr="00A42A92">
              <w:rPr>
                <w:rFonts w:ascii="宋体" w:hAnsi="宋体" w:cs="宋体" w:hint="eastAsia"/>
                <w:bCs/>
                <w:kern w:val="0"/>
                <w:szCs w:val="21"/>
              </w:rPr>
              <w:t>分统一</w:t>
            </w:r>
            <w:proofErr w:type="gramEnd"/>
            <w:r w:rsidRPr="00A42A92">
              <w:rPr>
                <w:rFonts w:ascii="宋体" w:hAnsi="宋体" w:cs="宋体" w:hint="eastAsia"/>
                <w:bCs/>
                <w:kern w:val="0"/>
                <w:szCs w:val="21"/>
              </w:rPr>
              <w:t>按照下列公式计算：</w:t>
            </w:r>
          </w:p>
          <w:p w:rsidR="00A42A92" w:rsidRPr="00A42A92" w:rsidRDefault="00A42A92" w:rsidP="00A42A92">
            <w:pPr>
              <w:snapToGrid w:val="0"/>
              <w:jc w:val="left"/>
              <w:rPr>
                <w:rFonts w:ascii="宋体" w:hAnsi="宋体" w:cs="宋体"/>
                <w:bCs/>
                <w:kern w:val="0"/>
                <w:szCs w:val="21"/>
              </w:rPr>
            </w:pPr>
            <w:r w:rsidRPr="00A42A92">
              <w:rPr>
                <w:rFonts w:ascii="宋体" w:hAnsi="宋体" w:cs="宋体" w:hint="eastAsia"/>
                <w:bCs/>
                <w:kern w:val="0"/>
                <w:szCs w:val="21"/>
              </w:rPr>
              <w:t>投标报价得分=(评标基准价／投标报价)×10</w:t>
            </w:r>
          </w:p>
          <w:p w:rsidR="00176CB2" w:rsidRDefault="00A42A92" w:rsidP="00A42A92">
            <w:pPr>
              <w:snapToGrid w:val="0"/>
              <w:jc w:val="left"/>
              <w:rPr>
                <w:rFonts w:ascii="宋体" w:hAnsi="宋体" w:cs="宋体"/>
                <w:bCs/>
                <w:kern w:val="0"/>
                <w:szCs w:val="21"/>
              </w:rPr>
            </w:pPr>
            <w:r w:rsidRPr="00A42A92">
              <w:rPr>
                <w:rFonts w:ascii="宋体" w:hAnsi="宋体" w:cs="宋体" w:hint="eastAsia"/>
                <w:bCs/>
                <w:kern w:val="0"/>
                <w:szCs w:val="21"/>
              </w:rPr>
              <w:t>评分分值计算保留小数点后两位，第三位四舍五入</w:t>
            </w:r>
          </w:p>
        </w:tc>
      </w:tr>
      <w:tr w:rsidR="00176CB2" w:rsidTr="0044751C">
        <w:trPr>
          <w:trHeight w:val="416"/>
          <w:jc w:val="center"/>
        </w:trPr>
        <w:tc>
          <w:tcPr>
            <w:tcW w:w="10255" w:type="dxa"/>
            <w:gridSpan w:val="5"/>
            <w:vAlign w:val="center"/>
          </w:tcPr>
          <w:p w:rsidR="00176CB2" w:rsidRDefault="00176CB2" w:rsidP="00E86F33">
            <w:pPr>
              <w:snapToGrid w:val="0"/>
              <w:jc w:val="center"/>
              <w:rPr>
                <w:rFonts w:ascii="宋体" w:hAnsi="宋体" w:cs="宋体"/>
                <w:bCs/>
                <w:kern w:val="0"/>
                <w:szCs w:val="21"/>
              </w:rPr>
            </w:pPr>
            <w:r>
              <w:rPr>
                <w:rFonts w:ascii="宋体" w:hAnsi="宋体" w:cs="宋体" w:hint="eastAsia"/>
                <w:bCs/>
                <w:kern w:val="0"/>
                <w:szCs w:val="21"/>
              </w:rPr>
              <w:t>合计（100分）</w:t>
            </w:r>
          </w:p>
        </w:tc>
      </w:tr>
    </w:tbl>
    <w:p w:rsidR="00176CB2" w:rsidRDefault="00176CB2" w:rsidP="00176CB2">
      <w:pPr>
        <w:pStyle w:val="3"/>
        <w:numPr>
          <w:ilvl w:val="2"/>
          <w:numId w:val="0"/>
        </w:numPr>
        <w:tabs>
          <w:tab w:val="clear" w:pos="720"/>
        </w:tabs>
        <w:rPr>
          <w:rStyle w:val="1Char1"/>
          <w:rFonts w:asciiTheme="minorEastAsia" w:eastAsiaTheme="minorEastAsia" w:hAnsiTheme="minorEastAsia" w:cstheme="minorEastAsia"/>
          <w:b/>
          <w:color w:val="000000" w:themeColor="text1"/>
          <w:sz w:val="24"/>
          <w:szCs w:val="24"/>
        </w:rPr>
      </w:pPr>
      <w:r w:rsidRPr="001E608C">
        <w:rPr>
          <w:rStyle w:val="1Char1"/>
          <w:rFonts w:asciiTheme="minorEastAsia" w:eastAsiaTheme="minorEastAsia" w:hAnsiTheme="minorEastAsia" w:cstheme="minorEastAsia" w:hint="eastAsia"/>
          <w:b/>
          <w:color w:val="000000" w:themeColor="text1"/>
          <w:sz w:val="24"/>
          <w:szCs w:val="24"/>
        </w:rPr>
        <w:lastRenderedPageBreak/>
        <w:t>评分细则</w:t>
      </w:r>
      <w:r>
        <w:rPr>
          <w:rStyle w:val="1Char1"/>
          <w:rFonts w:asciiTheme="minorEastAsia" w:eastAsiaTheme="minorEastAsia" w:hAnsiTheme="minorEastAsia" w:cstheme="minorEastAsia" w:hint="eastAsia"/>
          <w:b/>
          <w:color w:val="000000" w:themeColor="text1"/>
          <w:sz w:val="24"/>
          <w:szCs w:val="24"/>
        </w:rPr>
        <w:t>（第二包）</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72"/>
        <w:gridCol w:w="709"/>
        <w:gridCol w:w="5477"/>
        <w:gridCol w:w="760"/>
      </w:tblGrid>
      <w:tr w:rsidR="00176CB2" w:rsidRPr="00CC22B7" w:rsidTr="00176CB2">
        <w:trPr>
          <w:trHeight w:hRule="exact" w:val="617"/>
          <w:jc w:val="center"/>
        </w:trPr>
        <w:tc>
          <w:tcPr>
            <w:tcW w:w="108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序号</w:t>
            </w:r>
          </w:p>
        </w:tc>
        <w:tc>
          <w:tcPr>
            <w:tcW w:w="1472"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项目</w:t>
            </w:r>
          </w:p>
        </w:tc>
        <w:tc>
          <w:tcPr>
            <w:tcW w:w="709"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标准分</w:t>
            </w:r>
          </w:p>
        </w:tc>
        <w:tc>
          <w:tcPr>
            <w:tcW w:w="5477"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评分标准</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评定分值</w:t>
            </w:r>
          </w:p>
        </w:tc>
      </w:tr>
      <w:tr w:rsidR="00176CB2" w:rsidRPr="00CC22B7" w:rsidTr="00176CB2">
        <w:trPr>
          <w:cantSplit/>
          <w:trHeight w:val="695"/>
          <w:jc w:val="center"/>
        </w:trPr>
        <w:tc>
          <w:tcPr>
            <w:tcW w:w="1080" w:type="dxa"/>
            <w:vMerge w:val="restart"/>
            <w:tcBorders>
              <w:top w:val="single" w:sz="4" w:space="0" w:color="auto"/>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r w:rsidRPr="00CC22B7">
              <w:rPr>
                <w:rFonts w:ascii="宋体" w:hAnsi="宋体" w:hint="eastAsia"/>
                <w:b/>
                <w:color w:val="000000"/>
                <w:sz w:val="22"/>
              </w:rPr>
              <w:t>商务部分</w:t>
            </w:r>
          </w:p>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b/>
                <w:color w:val="000000"/>
                <w:sz w:val="22"/>
              </w:rPr>
              <w:t>（25分）</w:t>
            </w:r>
          </w:p>
        </w:tc>
        <w:tc>
          <w:tcPr>
            <w:tcW w:w="1472"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highlight w:val="yellow"/>
              </w:rPr>
            </w:pPr>
            <w:r w:rsidRPr="00CC22B7">
              <w:rPr>
                <w:rFonts w:ascii="宋体" w:hAnsi="宋体" w:hint="eastAsia"/>
                <w:color w:val="000000"/>
                <w:spacing w:val="-6"/>
                <w:sz w:val="22"/>
              </w:rPr>
              <w:t>投标人的综合实力</w:t>
            </w:r>
          </w:p>
        </w:tc>
        <w:tc>
          <w:tcPr>
            <w:tcW w:w="709"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highlight w:val="yellow"/>
              </w:rPr>
            </w:pPr>
            <w:r w:rsidRPr="00CC22B7">
              <w:rPr>
                <w:rFonts w:ascii="宋体" w:hAnsi="宋体" w:hint="eastAsia"/>
                <w:color w:val="000000"/>
                <w:sz w:val="22"/>
              </w:rPr>
              <w:t>8</w:t>
            </w:r>
          </w:p>
        </w:tc>
        <w:tc>
          <w:tcPr>
            <w:tcW w:w="5477" w:type="dxa"/>
            <w:tcBorders>
              <w:top w:val="single" w:sz="4" w:space="0" w:color="auto"/>
              <w:left w:val="single" w:sz="4" w:space="0" w:color="auto"/>
              <w:right w:val="single" w:sz="4" w:space="0" w:color="auto"/>
            </w:tcBorders>
            <w:vAlign w:val="center"/>
          </w:tcPr>
          <w:p w:rsidR="00176CB2" w:rsidRPr="00CC22B7" w:rsidRDefault="00176CB2" w:rsidP="008A600B">
            <w:pPr>
              <w:snapToGrid w:val="0"/>
              <w:spacing w:line="0" w:lineRule="atLeast"/>
              <w:rPr>
                <w:rFonts w:ascii="宋体" w:hAnsi="宋体"/>
                <w:color w:val="000000"/>
                <w:sz w:val="22"/>
                <w:highlight w:val="yellow"/>
              </w:rPr>
            </w:pPr>
            <w:r w:rsidRPr="00CC22B7">
              <w:rPr>
                <w:rFonts w:ascii="宋体" w:hAnsi="宋体" w:hint="eastAsia"/>
                <w:color w:val="000000"/>
                <w:sz w:val="22"/>
              </w:rPr>
              <w:t>综合考虑投标人整体规模、</w:t>
            </w:r>
            <w:bookmarkStart w:id="562" w:name="_GoBack"/>
            <w:bookmarkEnd w:id="562"/>
            <w:r w:rsidRPr="00CC22B7">
              <w:rPr>
                <w:rFonts w:ascii="宋体" w:hAnsi="宋体" w:hint="eastAsia"/>
                <w:color w:val="000000"/>
                <w:sz w:val="22"/>
              </w:rPr>
              <w:t>人员结构、企业获得权威机构颁发的相关资质、荣誉证书等。</w:t>
            </w:r>
          </w:p>
        </w:tc>
        <w:tc>
          <w:tcPr>
            <w:tcW w:w="760"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highlight w:val="yellow"/>
              </w:rPr>
            </w:pPr>
            <w:r w:rsidRPr="00CC22B7">
              <w:rPr>
                <w:rFonts w:ascii="宋体" w:hAnsi="宋体" w:hint="eastAsia"/>
                <w:color w:val="000000"/>
                <w:sz w:val="22"/>
              </w:rPr>
              <w:t>0</w:t>
            </w:r>
            <w:r w:rsidRPr="00CC22B7">
              <w:rPr>
                <w:rFonts w:ascii="宋体" w:hAnsi="宋体"/>
                <w:color w:val="000000"/>
                <w:sz w:val="22"/>
              </w:rPr>
              <w:t>-</w:t>
            </w:r>
            <w:r w:rsidRPr="00CC22B7">
              <w:rPr>
                <w:rFonts w:ascii="宋体" w:hAnsi="宋体" w:hint="eastAsia"/>
                <w:color w:val="000000"/>
                <w:sz w:val="22"/>
              </w:rPr>
              <w:t>8</w:t>
            </w:r>
          </w:p>
        </w:tc>
      </w:tr>
      <w:tr w:rsidR="00176CB2" w:rsidRPr="00CC22B7" w:rsidTr="00176CB2">
        <w:trPr>
          <w:cantSplit/>
          <w:trHeight w:val="422"/>
          <w:jc w:val="center"/>
        </w:trPr>
        <w:tc>
          <w:tcPr>
            <w:tcW w:w="1080" w:type="dxa"/>
            <w:vMerge/>
            <w:tcBorders>
              <w:left w:val="single" w:sz="4" w:space="0" w:color="auto"/>
              <w:right w:val="single" w:sz="4" w:space="0" w:color="auto"/>
            </w:tcBorders>
            <w:vAlign w:val="center"/>
          </w:tcPr>
          <w:p w:rsidR="00176CB2" w:rsidRPr="00CC22B7" w:rsidRDefault="00176CB2" w:rsidP="00E86F33">
            <w:pPr>
              <w:widowControl/>
              <w:jc w:val="left"/>
              <w:rPr>
                <w:rFonts w:ascii="宋体" w:hAnsi="宋体"/>
                <w:color w:val="000000"/>
                <w:sz w:val="22"/>
              </w:rPr>
            </w:pPr>
          </w:p>
        </w:tc>
        <w:tc>
          <w:tcPr>
            <w:tcW w:w="1472"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pacing w:val="-6"/>
                <w:sz w:val="22"/>
              </w:rPr>
            </w:pPr>
            <w:r w:rsidRPr="00CC22B7">
              <w:rPr>
                <w:rFonts w:ascii="宋体" w:hAnsi="宋体" w:hint="eastAsia"/>
                <w:bCs/>
                <w:color w:val="000000"/>
                <w:spacing w:val="-6"/>
                <w:sz w:val="22"/>
              </w:rPr>
              <w:t>近三年</w:t>
            </w:r>
            <w:r w:rsidRPr="00CC22B7">
              <w:rPr>
                <w:rFonts w:ascii="宋体" w:hAnsi="宋体" w:hint="eastAsia"/>
                <w:bCs/>
                <w:spacing w:val="-6"/>
                <w:sz w:val="22"/>
              </w:rPr>
              <w:t>类似业</w:t>
            </w:r>
            <w:r w:rsidRPr="00CC22B7">
              <w:rPr>
                <w:rFonts w:ascii="宋体" w:hAnsi="宋体" w:hint="eastAsia"/>
                <w:bCs/>
                <w:color w:val="000000"/>
                <w:spacing w:val="-6"/>
                <w:sz w:val="22"/>
              </w:rPr>
              <w:t>绩</w:t>
            </w:r>
          </w:p>
        </w:tc>
        <w:tc>
          <w:tcPr>
            <w:tcW w:w="709"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10</w:t>
            </w:r>
          </w:p>
        </w:tc>
        <w:tc>
          <w:tcPr>
            <w:tcW w:w="5477"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rPr>
                <w:rFonts w:ascii="宋体" w:hAnsi="宋体"/>
                <w:color w:val="000000"/>
                <w:sz w:val="22"/>
              </w:rPr>
            </w:pPr>
            <w:r w:rsidRPr="00CC22B7">
              <w:rPr>
                <w:rFonts w:ascii="宋体" w:hAnsi="宋体" w:hint="eastAsia"/>
                <w:color w:val="000000"/>
                <w:sz w:val="22"/>
              </w:rPr>
              <w:t>1个业绩</w:t>
            </w:r>
            <w:r w:rsidR="00403A90">
              <w:rPr>
                <w:rFonts w:ascii="宋体" w:hAnsi="宋体" w:hint="eastAsia"/>
                <w:color w:val="000000"/>
                <w:sz w:val="22"/>
              </w:rPr>
              <w:t>2</w:t>
            </w:r>
            <w:r w:rsidRPr="00CC22B7">
              <w:rPr>
                <w:rFonts w:ascii="宋体" w:hAnsi="宋体" w:hint="eastAsia"/>
                <w:color w:val="000000"/>
                <w:sz w:val="22"/>
              </w:rPr>
              <w:t>分，满分10</w:t>
            </w:r>
            <w:r w:rsidR="00403A90">
              <w:rPr>
                <w:rFonts w:ascii="宋体" w:hAnsi="宋体" w:hint="eastAsia"/>
                <w:color w:val="000000"/>
                <w:sz w:val="22"/>
              </w:rPr>
              <w:t>分（提供相关</w:t>
            </w:r>
            <w:r w:rsidRPr="00CC22B7">
              <w:rPr>
                <w:rFonts w:ascii="宋体" w:hAnsi="宋体" w:hint="eastAsia"/>
                <w:color w:val="000000"/>
                <w:sz w:val="22"/>
              </w:rPr>
              <w:t>证明）</w:t>
            </w:r>
          </w:p>
        </w:tc>
        <w:tc>
          <w:tcPr>
            <w:tcW w:w="760"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0-10</w:t>
            </w:r>
          </w:p>
        </w:tc>
      </w:tr>
      <w:tr w:rsidR="00176CB2" w:rsidRPr="00CC22B7" w:rsidTr="00176CB2">
        <w:trPr>
          <w:cantSplit/>
          <w:trHeight w:hRule="exact" w:val="284"/>
          <w:jc w:val="center"/>
        </w:trPr>
        <w:tc>
          <w:tcPr>
            <w:tcW w:w="1080" w:type="dxa"/>
            <w:vMerge/>
            <w:tcBorders>
              <w:left w:val="single" w:sz="4" w:space="0" w:color="auto"/>
              <w:right w:val="single" w:sz="4" w:space="0" w:color="auto"/>
            </w:tcBorders>
            <w:vAlign w:val="center"/>
          </w:tcPr>
          <w:p w:rsidR="00176CB2" w:rsidRPr="00CC22B7" w:rsidRDefault="00176CB2" w:rsidP="00E86F33">
            <w:pPr>
              <w:widowControl/>
              <w:jc w:val="left"/>
              <w:rPr>
                <w:rFonts w:ascii="宋体" w:hAnsi="宋体"/>
                <w:color w:val="000000"/>
                <w:sz w:val="22"/>
              </w:rPr>
            </w:pPr>
          </w:p>
        </w:tc>
        <w:tc>
          <w:tcPr>
            <w:tcW w:w="1472" w:type="dxa"/>
            <w:vMerge w:val="restart"/>
            <w:tcBorders>
              <w:left w:val="single" w:sz="4" w:space="0" w:color="auto"/>
              <w:right w:val="single" w:sz="4" w:space="0" w:color="auto"/>
            </w:tcBorders>
            <w:vAlign w:val="center"/>
          </w:tcPr>
          <w:p w:rsidR="00176CB2" w:rsidRPr="00CC22B7" w:rsidRDefault="00176CB2" w:rsidP="00E86F33">
            <w:pPr>
              <w:jc w:val="center"/>
              <w:rPr>
                <w:rFonts w:ascii="宋体" w:hAnsi="宋体"/>
                <w:color w:val="000000"/>
                <w:sz w:val="22"/>
              </w:rPr>
            </w:pPr>
            <w:r w:rsidRPr="00CC22B7">
              <w:rPr>
                <w:rFonts w:ascii="宋体" w:hAnsi="宋体" w:hint="eastAsia"/>
                <w:color w:val="000000"/>
                <w:sz w:val="22"/>
              </w:rPr>
              <w:t>服务质量保障及承诺</w:t>
            </w:r>
          </w:p>
        </w:tc>
        <w:tc>
          <w:tcPr>
            <w:tcW w:w="709" w:type="dxa"/>
            <w:vMerge w:val="restart"/>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5</w:t>
            </w:r>
          </w:p>
        </w:tc>
        <w:tc>
          <w:tcPr>
            <w:tcW w:w="5477"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rPr>
                <w:rFonts w:ascii="宋体" w:hAnsi="宋体"/>
                <w:color w:val="000000"/>
                <w:sz w:val="22"/>
              </w:rPr>
            </w:pPr>
            <w:r w:rsidRPr="00CC22B7">
              <w:rPr>
                <w:rFonts w:ascii="宋体" w:hAnsi="宋体" w:hint="eastAsia"/>
                <w:color w:val="000000"/>
                <w:sz w:val="22"/>
              </w:rPr>
              <w:t>服务质量保障措施完善，并具有承诺</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5</w:t>
            </w:r>
          </w:p>
        </w:tc>
      </w:tr>
      <w:tr w:rsidR="00176CB2" w:rsidRPr="00CC22B7" w:rsidTr="00176CB2">
        <w:trPr>
          <w:cantSplit/>
          <w:trHeight w:hRule="exact" w:val="284"/>
          <w:jc w:val="center"/>
        </w:trPr>
        <w:tc>
          <w:tcPr>
            <w:tcW w:w="1080" w:type="dxa"/>
            <w:vMerge/>
            <w:tcBorders>
              <w:left w:val="single" w:sz="4" w:space="0" w:color="auto"/>
              <w:right w:val="single" w:sz="4" w:space="0" w:color="auto"/>
            </w:tcBorders>
            <w:vAlign w:val="center"/>
          </w:tcPr>
          <w:p w:rsidR="00176CB2" w:rsidRPr="00CC22B7" w:rsidRDefault="00176CB2" w:rsidP="00E86F33">
            <w:pPr>
              <w:widowControl/>
              <w:jc w:val="left"/>
              <w:rPr>
                <w:rFonts w:ascii="宋体" w:hAnsi="宋体"/>
                <w:color w:val="000000"/>
                <w:sz w:val="22"/>
              </w:rPr>
            </w:pPr>
          </w:p>
        </w:tc>
        <w:tc>
          <w:tcPr>
            <w:tcW w:w="1472"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color w:val="000000"/>
                <w:sz w:val="22"/>
              </w:rPr>
            </w:pPr>
          </w:p>
        </w:tc>
        <w:tc>
          <w:tcPr>
            <w:tcW w:w="709"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p>
        </w:tc>
        <w:tc>
          <w:tcPr>
            <w:tcW w:w="5477"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rPr>
                <w:rFonts w:ascii="宋体" w:hAnsi="宋体"/>
                <w:color w:val="000000"/>
                <w:sz w:val="22"/>
              </w:rPr>
            </w:pPr>
            <w:r w:rsidRPr="00CC22B7">
              <w:rPr>
                <w:rFonts w:ascii="宋体" w:hAnsi="宋体" w:hint="eastAsia"/>
                <w:color w:val="000000"/>
                <w:sz w:val="22"/>
              </w:rPr>
              <w:t>服务质量保障措施一般，并具有承诺</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2-4</w:t>
            </w:r>
          </w:p>
        </w:tc>
      </w:tr>
      <w:tr w:rsidR="00176CB2" w:rsidRPr="00CC22B7" w:rsidTr="00176CB2">
        <w:trPr>
          <w:cantSplit/>
          <w:trHeight w:hRule="exact" w:val="284"/>
          <w:jc w:val="center"/>
        </w:trPr>
        <w:tc>
          <w:tcPr>
            <w:tcW w:w="1080" w:type="dxa"/>
            <w:vMerge/>
            <w:tcBorders>
              <w:left w:val="single" w:sz="4" w:space="0" w:color="auto"/>
              <w:right w:val="single" w:sz="4" w:space="0" w:color="auto"/>
            </w:tcBorders>
            <w:vAlign w:val="center"/>
          </w:tcPr>
          <w:p w:rsidR="00176CB2" w:rsidRPr="00CC22B7" w:rsidRDefault="00176CB2" w:rsidP="00E86F33">
            <w:pPr>
              <w:widowControl/>
              <w:jc w:val="left"/>
              <w:rPr>
                <w:rFonts w:ascii="宋体" w:hAnsi="宋体"/>
                <w:color w:val="000000"/>
                <w:sz w:val="22"/>
              </w:rPr>
            </w:pPr>
          </w:p>
        </w:tc>
        <w:tc>
          <w:tcPr>
            <w:tcW w:w="1472" w:type="dxa"/>
            <w:vMerge/>
            <w:tcBorders>
              <w:left w:val="single" w:sz="4" w:space="0" w:color="auto"/>
              <w:bottom w:val="single" w:sz="4" w:space="0" w:color="auto"/>
              <w:right w:val="single" w:sz="4" w:space="0" w:color="auto"/>
            </w:tcBorders>
            <w:vAlign w:val="center"/>
          </w:tcPr>
          <w:p w:rsidR="00176CB2" w:rsidRPr="00CC22B7" w:rsidRDefault="00176CB2" w:rsidP="00E86F33">
            <w:pPr>
              <w:jc w:val="center"/>
              <w:rPr>
                <w:rFonts w:ascii="宋体" w:hAnsi="宋体"/>
                <w:color w:val="000000"/>
                <w:sz w:val="22"/>
              </w:rPr>
            </w:pPr>
          </w:p>
        </w:tc>
        <w:tc>
          <w:tcPr>
            <w:tcW w:w="709" w:type="dxa"/>
            <w:vMerge/>
            <w:tcBorders>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p>
        </w:tc>
        <w:tc>
          <w:tcPr>
            <w:tcW w:w="5477"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rPr>
                <w:rFonts w:ascii="宋体" w:hAnsi="宋体"/>
                <w:color w:val="000000"/>
                <w:sz w:val="22"/>
              </w:rPr>
            </w:pPr>
            <w:r w:rsidRPr="00CC22B7">
              <w:rPr>
                <w:rFonts w:ascii="宋体" w:hAnsi="宋体" w:hint="eastAsia"/>
                <w:color w:val="000000"/>
                <w:sz w:val="22"/>
              </w:rPr>
              <w:t>服务质量保障措施一般，无承诺</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0-1</w:t>
            </w:r>
          </w:p>
        </w:tc>
      </w:tr>
      <w:tr w:rsidR="00176CB2" w:rsidRPr="00CC22B7" w:rsidTr="00A42A92">
        <w:trPr>
          <w:cantSplit/>
          <w:trHeight w:hRule="exact" w:val="1191"/>
          <w:jc w:val="center"/>
        </w:trPr>
        <w:tc>
          <w:tcPr>
            <w:tcW w:w="1080" w:type="dxa"/>
            <w:vMerge/>
            <w:tcBorders>
              <w:left w:val="single" w:sz="4" w:space="0" w:color="auto"/>
              <w:right w:val="single" w:sz="4" w:space="0" w:color="auto"/>
            </w:tcBorders>
            <w:vAlign w:val="center"/>
          </w:tcPr>
          <w:p w:rsidR="00176CB2" w:rsidRPr="00CC22B7" w:rsidRDefault="00176CB2" w:rsidP="00E86F33">
            <w:pPr>
              <w:widowControl/>
              <w:jc w:val="left"/>
              <w:rPr>
                <w:rFonts w:ascii="宋体" w:hAnsi="宋体"/>
                <w:color w:val="000000"/>
                <w:sz w:val="22"/>
              </w:rPr>
            </w:pPr>
          </w:p>
        </w:tc>
        <w:tc>
          <w:tcPr>
            <w:tcW w:w="1472" w:type="dxa"/>
            <w:vMerge w:val="restart"/>
            <w:tcBorders>
              <w:left w:val="single" w:sz="4" w:space="0" w:color="auto"/>
              <w:right w:val="single" w:sz="4" w:space="0" w:color="auto"/>
            </w:tcBorders>
            <w:vAlign w:val="center"/>
          </w:tcPr>
          <w:p w:rsidR="00176CB2" w:rsidRPr="00CC22B7" w:rsidRDefault="00176CB2" w:rsidP="00E86F33">
            <w:pPr>
              <w:jc w:val="center"/>
              <w:rPr>
                <w:rFonts w:ascii="宋体" w:hAnsi="宋体"/>
                <w:color w:val="000000"/>
                <w:sz w:val="22"/>
              </w:rPr>
            </w:pPr>
            <w:r w:rsidRPr="00CC22B7">
              <w:rPr>
                <w:rFonts w:ascii="宋体" w:hAnsi="宋体" w:hint="eastAsia"/>
                <w:color w:val="000000"/>
                <w:sz w:val="22"/>
              </w:rPr>
              <w:t>政策法规</w:t>
            </w:r>
          </w:p>
        </w:tc>
        <w:tc>
          <w:tcPr>
            <w:tcW w:w="709" w:type="dxa"/>
            <w:tcBorders>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1</w:t>
            </w:r>
          </w:p>
        </w:tc>
        <w:tc>
          <w:tcPr>
            <w:tcW w:w="5477" w:type="dxa"/>
            <w:tcBorders>
              <w:top w:val="single" w:sz="4" w:space="0" w:color="auto"/>
              <w:left w:val="single" w:sz="4" w:space="0" w:color="auto"/>
              <w:right w:val="single" w:sz="4" w:space="0" w:color="auto"/>
            </w:tcBorders>
          </w:tcPr>
          <w:p w:rsidR="00176CB2" w:rsidRPr="00CC22B7" w:rsidRDefault="00176CB2" w:rsidP="00E86F33">
            <w:pPr>
              <w:snapToGrid w:val="0"/>
              <w:spacing w:line="0" w:lineRule="atLeast"/>
              <w:rPr>
                <w:rFonts w:ascii="宋体" w:hAnsi="宋体"/>
                <w:color w:val="000000"/>
                <w:sz w:val="22"/>
              </w:rPr>
            </w:pPr>
            <w:r w:rsidRPr="00CC22B7">
              <w:rPr>
                <w:rFonts w:ascii="宋体" w:hAnsi="宋体" w:hint="eastAsia"/>
                <w:color w:val="000000"/>
                <w:sz w:val="22"/>
              </w:rPr>
              <w:t>投标产品中每有一项节能产品（且必须提供财政部、国家发展和改革委员会认可的有效期内的认证证书复印件及相应的节能产品政府采购清单并均需加盖本单位公章）加0.5分，最多加1分，否则不加分</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0-1</w:t>
            </w:r>
          </w:p>
        </w:tc>
      </w:tr>
      <w:tr w:rsidR="00176CB2" w:rsidRPr="00CC22B7" w:rsidTr="00A42A92">
        <w:trPr>
          <w:cantSplit/>
          <w:trHeight w:hRule="exact" w:val="1421"/>
          <w:jc w:val="center"/>
        </w:trPr>
        <w:tc>
          <w:tcPr>
            <w:tcW w:w="1080" w:type="dxa"/>
            <w:vMerge/>
            <w:tcBorders>
              <w:left w:val="single" w:sz="4" w:space="0" w:color="auto"/>
              <w:right w:val="single" w:sz="4" w:space="0" w:color="auto"/>
            </w:tcBorders>
            <w:vAlign w:val="center"/>
          </w:tcPr>
          <w:p w:rsidR="00176CB2" w:rsidRPr="00CC22B7" w:rsidRDefault="00176CB2" w:rsidP="00E86F33">
            <w:pPr>
              <w:widowControl/>
              <w:jc w:val="left"/>
              <w:rPr>
                <w:rFonts w:ascii="宋体" w:hAnsi="宋体"/>
                <w:color w:val="000000"/>
                <w:sz w:val="22"/>
              </w:rPr>
            </w:pPr>
          </w:p>
        </w:tc>
        <w:tc>
          <w:tcPr>
            <w:tcW w:w="1472" w:type="dxa"/>
            <w:vMerge/>
            <w:tcBorders>
              <w:left w:val="single" w:sz="4" w:space="0" w:color="auto"/>
              <w:bottom w:val="single" w:sz="4" w:space="0" w:color="auto"/>
              <w:right w:val="single" w:sz="4" w:space="0" w:color="auto"/>
            </w:tcBorders>
            <w:vAlign w:val="center"/>
          </w:tcPr>
          <w:p w:rsidR="00176CB2" w:rsidRPr="00CC22B7" w:rsidRDefault="00176CB2" w:rsidP="00E86F33">
            <w:pPr>
              <w:jc w:val="center"/>
              <w:rPr>
                <w:rFonts w:ascii="宋体" w:hAnsi="宋体"/>
                <w:color w:val="000000"/>
                <w:sz w:val="22"/>
              </w:rPr>
            </w:pPr>
          </w:p>
        </w:tc>
        <w:tc>
          <w:tcPr>
            <w:tcW w:w="709" w:type="dxa"/>
            <w:tcBorders>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1</w:t>
            </w:r>
          </w:p>
        </w:tc>
        <w:tc>
          <w:tcPr>
            <w:tcW w:w="5477" w:type="dxa"/>
            <w:tcBorders>
              <w:top w:val="single" w:sz="4" w:space="0" w:color="auto"/>
              <w:left w:val="single" w:sz="4" w:space="0" w:color="auto"/>
              <w:right w:val="single" w:sz="4" w:space="0" w:color="auto"/>
            </w:tcBorders>
          </w:tcPr>
          <w:p w:rsidR="00176CB2" w:rsidRPr="00CC22B7" w:rsidRDefault="00176CB2" w:rsidP="00E86F33">
            <w:pPr>
              <w:snapToGrid w:val="0"/>
              <w:spacing w:line="0" w:lineRule="atLeast"/>
              <w:rPr>
                <w:rFonts w:ascii="宋体" w:hAnsi="宋体"/>
                <w:color w:val="000000"/>
                <w:sz w:val="22"/>
              </w:rPr>
            </w:pPr>
            <w:r w:rsidRPr="00CC22B7">
              <w:rPr>
                <w:rFonts w:ascii="宋体" w:hAnsi="宋体" w:hint="eastAsia"/>
                <w:color w:val="000000"/>
                <w:sz w:val="22"/>
              </w:rPr>
              <w:t>投标产品中每有一项环境标志产品（且必须提供中华人民共和国财政部、中华人民共和国环境保护部认可的有效期内的认证证书复印件及相应的环境标志产品政府采购清单并均需加盖本单位公章）加0.5分，最多加1分，否则不加分</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0-1</w:t>
            </w:r>
          </w:p>
        </w:tc>
      </w:tr>
      <w:tr w:rsidR="00176CB2" w:rsidRPr="00CC22B7" w:rsidTr="00176CB2">
        <w:trPr>
          <w:cantSplit/>
          <w:trHeight w:val="810"/>
          <w:jc w:val="center"/>
        </w:trPr>
        <w:tc>
          <w:tcPr>
            <w:tcW w:w="1080" w:type="dxa"/>
            <w:vMerge w:val="restart"/>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r w:rsidRPr="00CC22B7">
              <w:rPr>
                <w:rFonts w:ascii="宋体" w:hAnsi="宋体" w:hint="eastAsia"/>
                <w:b/>
                <w:color w:val="000000"/>
                <w:sz w:val="22"/>
              </w:rPr>
              <w:t>技术部分</w:t>
            </w:r>
          </w:p>
          <w:p w:rsidR="00176CB2" w:rsidRPr="00CC22B7" w:rsidRDefault="00176CB2" w:rsidP="00E86F33">
            <w:pPr>
              <w:jc w:val="center"/>
              <w:rPr>
                <w:rFonts w:ascii="宋体" w:hAnsi="宋体"/>
                <w:color w:val="000000"/>
                <w:sz w:val="22"/>
              </w:rPr>
            </w:pPr>
            <w:r w:rsidRPr="00CC22B7">
              <w:rPr>
                <w:rFonts w:ascii="宋体" w:hAnsi="宋体" w:hint="eastAsia"/>
                <w:b/>
                <w:color w:val="000000"/>
                <w:sz w:val="22"/>
              </w:rPr>
              <w:t>（65分）</w:t>
            </w:r>
          </w:p>
        </w:tc>
        <w:tc>
          <w:tcPr>
            <w:tcW w:w="1472" w:type="dxa"/>
            <w:vMerge w:val="restart"/>
            <w:tcBorders>
              <w:left w:val="single" w:sz="4" w:space="0" w:color="auto"/>
              <w:right w:val="single" w:sz="4" w:space="0" w:color="auto"/>
            </w:tcBorders>
            <w:vAlign w:val="center"/>
          </w:tcPr>
          <w:p w:rsidR="00176CB2" w:rsidRPr="00CC22B7" w:rsidRDefault="00176CB2" w:rsidP="00AD7844">
            <w:pPr>
              <w:jc w:val="center"/>
              <w:rPr>
                <w:rFonts w:ascii="宋体" w:hAnsi="宋体"/>
                <w:color w:val="000000"/>
                <w:sz w:val="22"/>
              </w:rPr>
            </w:pPr>
            <w:r w:rsidRPr="00CC22B7">
              <w:rPr>
                <w:rFonts w:ascii="宋体" w:hAnsi="宋体" w:hint="eastAsia"/>
                <w:color w:val="000000"/>
                <w:sz w:val="22"/>
              </w:rPr>
              <w:t>对技术及服务需求的理解熟悉程度及响应</w:t>
            </w:r>
          </w:p>
        </w:tc>
        <w:tc>
          <w:tcPr>
            <w:tcW w:w="709" w:type="dxa"/>
            <w:vMerge w:val="restart"/>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20</w:t>
            </w:r>
          </w:p>
        </w:tc>
        <w:tc>
          <w:tcPr>
            <w:tcW w:w="5477" w:type="dxa"/>
            <w:tcBorders>
              <w:top w:val="single" w:sz="4" w:space="0" w:color="auto"/>
              <w:left w:val="single" w:sz="4" w:space="0" w:color="auto"/>
              <w:right w:val="single" w:sz="4" w:space="0" w:color="auto"/>
            </w:tcBorders>
          </w:tcPr>
          <w:p w:rsidR="00176CB2" w:rsidRPr="00CC22B7" w:rsidRDefault="00176CB2" w:rsidP="00E86F33">
            <w:pPr>
              <w:snapToGrid w:val="0"/>
              <w:spacing w:line="0" w:lineRule="atLeast"/>
              <w:rPr>
                <w:rFonts w:ascii="宋体" w:hAnsi="宋体"/>
                <w:color w:val="000000"/>
                <w:sz w:val="22"/>
              </w:rPr>
            </w:pPr>
            <w:r w:rsidRPr="00CC22B7">
              <w:rPr>
                <w:rFonts w:hint="eastAsia"/>
                <w:sz w:val="22"/>
              </w:rPr>
              <w:t>对技术及服务需求的足够了解熟悉、对需求理解全面准确、能够合理具有针对性的进行重点难点分析及对用户需要的建设性意见</w:t>
            </w:r>
          </w:p>
        </w:tc>
        <w:tc>
          <w:tcPr>
            <w:tcW w:w="760"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13-20</w:t>
            </w:r>
          </w:p>
        </w:tc>
      </w:tr>
      <w:tr w:rsidR="00176CB2" w:rsidRPr="00CC22B7" w:rsidTr="00176CB2">
        <w:trPr>
          <w:cantSplit/>
          <w:trHeight w:val="608"/>
          <w:jc w:val="center"/>
        </w:trPr>
        <w:tc>
          <w:tcPr>
            <w:tcW w:w="1080"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p>
        </w:tc>
        <w:tc>
          <w:tcPr>
            <w:tcW w:w="1472"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color w:val="000000"/>
                <w:sz w:val="22"/>
              </w:rPr>
            </w:pPr>
          </w:p>
        </w:tc>
        <w:tc>
          <w:tcPr>
            <w:tcW w:w="709"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p>
        </w:tc>
        <w:tc>
          <w:tcPr>
            <w:tcW w:w="5477" w:type="dxa"/>
            <w:tcBorders>
              <w:top w:val="single" w:sz="4" w:space="0" w:color="auto"/>
              <w:left w:val="single" w:sz="4" w:space="0" w:color="auto"/>
              <w:right w:val="single" w:sz="4" w:space="0" w:color="auto"/>
            </w:tcBorders>
          </w:tcPr>
          <w:p w:rsidR="00176CB2" w:rsidRPr="00CC22B7" w:rsidRDefault="00176CB2" w:rsidP="00E86F33">
            <w:pPr>
              <w:rPr>
                <w:sz w:val="22"/>
              </w:rPr>
            </w:pPr>
            <w:r w:rsidRPr="00CC22B7">
              <w:rPr>
                <w:rFonts w:hint="eastAsia"/>
                <w:sz w:val="22"/>
              </w:rPr>
              <w:t>对技术及服务需求的较能了解熟悉、对需求理解较全面准确、具有重点难点分析及对用户需要的建设性意见</w:t>
            </w:r>
          </w:p>
        </w:tc>
        <w:tc>
          <w:tcPr>
            <w:tcW w:w="760"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7-12</w:t>
            </w:r>
          </w:p>
        </w:tc>
      </w:tr>
      <w:tr w:rsidR="00176CB2" w:rsidRPr="00CC22B7" w:rsidTr="00176CB2">
        <w:trPr>
          <w:cantSplit/>
          <w:trHeight w:val="560"/>
          <w:jc w:val="center"/>
        </w:trPr>
        <w:tc>
          <w:tcPr>
            <w:tcW w:w="1080"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p>
        </w:tc>
        <w:tc>
          <w:tcPr>
            <w:tcW w:w="1472"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color w:val="000000"/>
                <w:sz w:val="22"/>
              </w:rPr>
            </w:pPr>
          </w:p>
        </w:tc>
        <w:tc>
          <w:tcPr>
            <w:tcW w:w="709"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p>
        </w:tc>
        <w:tc>
          <w:tcPr>
            <w:tcW w:w="5477" w:type="dxa"/>
            <w:tcBorders>
              <w:top w:val="single" w:sz="4" w:space="0" w:color="auto"/>
              <w:left w:val="single" w:sz="4" w:space="0" w:color="auto"/>
              <w:right w:val="single" w:sz="4" w:space="0" w:color="auto"/>
            </w:tcBorders>
          </w:tcPr>
          <w:p w:rsidR="00176CB2" w:rsidRPr="00CC22B7" w:rsidRDefault="00176CB2" w:rsidP="00E86F33">
            <w:pPr>
              <w:rPr>
                <w:sz w:val="22"/>
              </w:rPr>
            </w:pPr>
            <w:r w:rsidRPr="00CC22B7">
              <w:rPr>
                <w:rFonts w:hint="eastAsia"/>
                <w:sz w:val="22"/>
              </w:rPr>
              <w:t>对技术及服务需求的不够了解熟悉、对需求理解不够全面准确、无重点难点分析及对用户需要的建设性意见</w:t>
            </w:r>
          </w:p>
        </w:tc>
        <w:tc>
          <w:tcPr>
            <w:tcW w:w="760"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0-6</w:t>
            </w:r>
          </w:p>
        </w:tc>
      </w:tr>
      <w:tr w:rsidR="00176CB2" w:rsidRPr="00CC22B7" w:rsidTr="00176CB2">
        <w:trPr>
          <w:cantSplit/>
          <w:trHeight w:val="391"/>
          <w:jc w:val="center"/>
        </w:trPr>
        <w:tc>
          <w:tcPr>
            <w:tcW w:w="1080"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p>
        </w:tc>
        <w:tc>
          <w:tcPr>
            <w:tcW w:w="1472" w:type="dxa"/>
            <w:vMerge w:val="restart"/>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sz w:val="22"/>
              </w:rPr>
            </w:pPr>
            <w:r w:rsidRPr="00CC22B7">
              <w:rPr>
                <w:rFonts w:ascii="宋体" w:hAnsi="宋体" w:hint="eastAsia"/>
                <w:color w:val="333333"/>
                <w:sz w:val="22"/>
              </w:rPr>
              <w:t>监测</w:t>
            </w:r>
            <w:r w:rsidRPr="00CC22B7">
              <w:rPr>
                <w:rFonts w:hint="eastAsia"/>
                <w:sz w:val="22"/>
              </w:rPr>
              <w:t>方案</w:t>
            </w:r>
          </w:p>
        </w:tc>
        <w:tc>
          <w:tcPr>
            <w:tcW w:w="709" w:type="dxa"/>
            <w:vMerge w:val="restart"/>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sz w:val="22"/>
              </w:rPr>
            </w:pPr>
            <w:r w:rsidRPr="00CC22B7">
              <w:rPr>
                <w:rFonts w:ascii="宋体" w:hAnsi="宋体" w:cs="宋体" w:hint="eastAsia"/>
                <w:sz w:val="22"/>
              </w:rPr>
              <w:t>20</w:t>
            </w:r>
          </w:p>
        </w:tc>
        <w:tc>
          <w:tcPr>
            <w:tcW w:w="5477" w:type="dxa"/>
            <w:tcBorders>
              <w:top w:val="single" w:sz="4" w:space="0" w:color="auto"/>
              <w:left w:val="single" w:sz="4" w:space="0" w:color="auto"/>
              <w:right w:val="single" w:sz="4" w:space="0" w:color="auto"/>
            </w:tcBorders>
          </w:tcPr>
          <w:p w:rsidR="00176CB2" w:rsidRPr="00CC22B7" w:rsidRDefault="00176CB2" w:rsidP="00E86F33">
            <w:pPr>
              <w:snapToGrid w:val="0"/>
              <w:spacing w:line="0" w:lineRule="atLeast"/>
              <w:rPr>
                <w:sz w:val="22"/>
              </w:rPr>
            </w:pPr>
            <w:r w:rsidRPr="00CC22B7">
              <w:rPr>
                <w:rFonts w:hint="eastAsia"/>
                <w:sz w:val="22"/>
              </w:rPr>
              <w:t>方案完整且合理可行，时间安排合理，具有完整的质量控制措施</w:t>
            </w:r>
          </w:p>
        </w:tc>
        <w:tc>
          <w:tcPr>
            <w:tcW w:w="760"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13-20</w:t>
            </w:r>
          </w:p>
        </w:tc>
      </w:tr>
      <w:tr w:rsidR="00176CB2" w:rsidRPr="00CC22B7" w:rsidTr="00176CB2">
        <w:trPr>
          <w:cantSplit/>
          <w:trHeight w:val="309"/>
          <w:jc w:val="center"/>
        </w:trPr>
        <w:tc>
          <w:tcPr>
            <w:tcW w:w="1080"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p>
        </w:tc>
        <w:tc>
          <w:tcPr>
            <w:tcW w:w="1472"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sz w:val="22"/>
              </w:rPr>
            </w:pPr>
          </w:p>
        </w:tc>
        <w:tc>
          <w:tcPr>
            <w:tcW w:w="709"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sz w:val="22"/>
              </w:rPr>
            </w:pPr>
          </w:p>
        </w:tc>
        <w:tc>
          <w:tcPr>
            <w:tcW w:w="5477" w:type="dxa"/>
            <w:tcBorders>
              <w:top w:val="single" w:sz="4" w:space="0" w:color="auto"/>
              <w:left w:val="single" w:sz="4" w:space="0" w:color="auto"/>
              <w:right w:val="single" w:sz="4" w:space="0" w:color="auto"/>
            </w:tcBorders>
          </w:tcPr>
          <w:p w:rsidR="00176CB2" w:rsidRPr="00CC22B7" w:rsidRDefault="00176CB2" w:rsidP="00E86F33">
            <w:pPr>
              <w:rPr>
                <w:sz w:val="22"/>
              </w:rPr>
            </w:pPr>
            <w:r w:rsidRPr="00CC22B7">
              <w:rPr>
                <w:rFonts w:hint="eastAsia"/>
                <w:sz w:val="22"/>
              </w:rPr>
              <w:t>方案较完整、较合理可行，时间安排较合理，具有完整的质量控制措施</w:t>
            </w:r>
          </w:p>
        </w:tc>
        <w:tc>
          <w:tcPr>
            <w:tcW w:w="760"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7-12</w:t>
            </w:r>
          </w:p>
        </w:tc>
      </w:tr>
      <w:tr w:rsidR="00176CB2" w:rsidRPr="00CC22B7" w:rsidTr="00176CB2">
        <w:trPr>
          <w:cantSplit/>
          <w:trHeight w:val="309"/>
          <w:jc w:val="center"/>
        </w:trPr>
        <w:tc>
          <w:tcPr>
            <w:tcW w:w="1080"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p>
        </w:tc>
        <w:tc>
          <w:tcPr>
            <w:tcW w:w="1472"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sz w:val="22"/>
              </w:rPr>
            </w:pPr>
          </w:p>
        </w:tc>
        <w:tc>
          <w:tcPr>
            <w:tcW w:w="709"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sz w:val="22"/>
              </w:rPr>
            </w:pPr>
          </w:p>
        </w:tc>
        <w:tc>
          <w:tcPr>
            <w:tcW w:w="5477" w:type="dxa"/>
            <w:tcBorders>
              <w:top w:val="single" w:sz="4" w:space="0" w:color="auto"/>
              <w:left w:val="single" w:sz="4" w:space="0" w:color="auto"/>
              <w:right w:val="single" w:sz="4" w:space="0" w:color="auto"/>
            </w:tcBorders>
          </w:tcPr>
          <w:p w:rsidR="00176CB2" w:rsidRPr="00CC22B7" w:rsidRDefault="00176CB2" w:rsidP="00E86F33">
            <w:pPr>
              <w:rPr>
                <w:sz w:val="22"/>
              </w:rPr>
            </w:pPr>
            <w:r w:rsidRPr="00CC22B7">
              <w:rPr>
                <w:rFonts w:hint="eastAsia"/>
                <w:sz w:val="22"/>
              </w:rPr>
              <w:t>方案不够完整、合理可行性较差，时间安排不够合理，无完整的质量控制措施</w:t>
            </w:r>
          </w:p>
        </w:tc>
        <w:tc>
          <w:tcPr>
            <w:tcW w:w="760"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0-6</w:t>
            </w:r>
          </w:p>
        </w:tc>
      </w:tr>
      <w:tr w:rsidR="00176CB2" w:rsidRPr="00CC22B7" w:rsidTr="00176CB2">
        <w:trPr>
          <w:cantSplit/>
          <w:trHeight w:val="309"/>
          <w:jc w:val="center"/>
        </w:trPr>
        <w:tc>
          <w:tcPr>
            <w:tcW w:w="1080"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p>
        </w:tc>
        <w:tc>
          <w:tcPr>
            <w:tcW w:w="1472" w:type="dxa"/>
            <w:vMerge w:val="restart"/>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sz w:val="22"/>
              </w:rPr>
            </w:pPr>
            <w:r w:rsidRPr="00CC22B7">
              <w:rPr>
                <w:rFonts w:hint="eastAsia"/>
                <w:sz w:val="22"/>
              </w:rPr>
              <w:t>服务人员配置及安排</w:t>
            </w:r>
          </w:p>
        </w:tc>
        <w:tc>
          <w:tcPr>
            <w:tcW w:w="709" w:type="dxa"/>
            <w:vMerge w:val="restart"/>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sz w:val="22"/>
              </w:rPr>
            </w:pPr>
            <w:r w:rsidRPr="00CC22B7">
              <w:rPr>
                <w:rFonts w:ascii="宋体" w:hAnsi="宋体" w:cs="宋体" w:hint="eastAsia"/>
                <w:sz w:val="22"/>
              </w:rPr>
              <w:t>15</w:t>
            </w:r>
          </w:p>
        </w:tc>
        <w:tc>
          <w:tcPr>
            <w:tcW w:w="5477" w:type="dxa"/>
            <w:tcBorders>
              <w:top w:val="single" w:sz="4" w:space="0" w:color="auto"/>
              <w:left w:val="single" w:sz="4" w:space="0" w:color="auto"/>
              <w:right w:val="single" w:sz="4" w:space="0" w:color="auto"/>
            </w:tcBorders>
          </w:tcPr>
          <w:p w:rsidR="00176CB2" w:rsidRPr="00CC22B7" w:rsidRDefault="00176CB2" w:rsidP="00E86F33">
            <w:pPr>
              <w:snapToGrid w:val="0"/>
              <w:spacing w:line="0" w:lineRule="atLeast"/>
              <w:rPr>
                <w:sz w:val="22"/>
              </w:rPr>
            </w:pPr>
            <w:r w:rsidRPr="00CC22B7">
              <w:rPr>
                <w:rFonts w:hint="eastAsia"/>
                <w:sz w:val="22"/>
              </w:rPr>
              <w:t>人员安排合理充足；人员配置全面、专业性强且经验丰富</w:t>
            </w:r>
          </w:p>
        </w:tc>
        <w:tc>
          <w:tcPr>
            <w:tcW w:w="760"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11-15</w:t>
            </w:r>
          </w:p>
        </w:tc>
      </w:tr>
      <w:tr w:rsidR="00176CB2" w:rsidRPr="00CC22B7" w:rsidTr="00176CB2">
        <w:trPr>
          <w:cantSplit/>
          <w:trHeight w:val="309"/>
          <w:jc w:val="center"/>
        </w:trPr>
        <w:tc>
          <w:tcPr>
            <w:tcW w:w="1080"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p>
        </w:tc>
        <w:tc>
          <w:tcPr>
            <w:tcW w:w="1472" w:type="dxa"/>
            <w:vMerge/>
            <w:tcBorders>
              <w:left w:val="single" w:sz="4" w:space="0" w:color="auto"/>
              <w:right w:val="single" w:sz="4" w:space="0" w:color="auto"/>
            </w:tcBorders>
            <w:vAlign w:val="center"/>
          </w:tcPr>
          <w:p w:rsidR="00176CB2" w:rsidRPr="00CC22B7" w:rsidRDefault="00176CB2" w:rsidP="00E86F33">
            <w:pPr>
              <w:snapToGrid w:val="0"/>
              <w:spacing w:line="0" w:lineRule="atLeast"/>
              <w:rPr>
                <w:sz w:val="22"/>
              </w:rPr>
            </w:pPr>
          </w:p>
        </w:tc>
        <w:tc>
          <w:tcPr>
            <w:tcW w:w="709"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sz w:val="22"/>
              </w:rPr>
            </w:pPr>
          </w:p>
        </w:tc>
        <w:tc>
          <w:tcPr>
            <w:tcW w:w="5477" w:type="dxa"/>
            <w:tcBorders>
              <w:top w:val="single" w:sz="4" w:space="0" w:color="auto"/>
              <w:left w:val="single" w:sz="4" w:space="0" w:color="auto"/>
              <w:right w:val="single" w:sz="4" w:space="0" w:color="auto"/>
            </w:tcBorders>
          </w:tcPr>
          <w:p w:rsidR="00176CB2" w:rsidRPr="00CC22B7" w:rsidRDefault="00176CB2" w:rsidP="00E86F33">
            <w:pPr>
              <w:rPr>
                <w:sz w:val="22"/>
              </w:rPr>
            </w:pPr>
            <w:r w:rsidRPr="00CC22B7">
              <w:rPr>
                <w:rFonts w:hint="eastAsia"/>
                <w:sz w:val="22"/>
              </w:rPr>
              <w:t>人员安排较合理；人员配置较全面、专业性较强、经验较丰富</w:t>
            </w:r>
          </w:p>
        </w:tc>
        <w:tc>
          <w:tcPr>
            <w:tcW w:w="760"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6-10</w:t>
            </w:r>
          </w:p>
        </w:tc>
      </w:tr>
      <w:tr w:rsidR="00176CB2" w:rsidRPr="00CC22B7" w:rsidTr="00176CB2">
        <w:trPr>
          <w:cantSplit/>
          <w:trHeight w:val="309"/>
          <w:jc w:val="center"/>
        </w:trPr>
        <w:tc>
          <w:tcPr>
            <w:tcW w:w="1080"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p>
        </w:tc>
        <w:tc>
          <w:tcPr>
            <w:tcW w:w="1472" w:type="dxa"/>
            <w:vMerge/>
            <w:tcBorders>
              <w:left w:val="single" w:sz="4" w:space="0" w:color="auto"/>
              <w:right w:val="single" w:sz="4" w:space="0" w:color="auto"/>
            </w:tcBorders>
            <w:vAlign w:val="center"/>
          </w:tcPr>
          <w:p w:rsidR="00176CB2" w:rsidRPr="00CC22B7" w:rsidRDefault="00176CB2" w:rsidP="00E86F33">
            <w:pPr>
              <w:snapToGrid w:val="0"/>
              <w:spacing w:line="0" w:lineRule="atLeast"/>
              <w:rPr>
                <w:sz w:val="22"/>
              </w:rPr>
            </w:pPr>
          </w:p>
        </w:tc>
        <w:tc>
          <w:tcPr>
            <w:tcW w:w="709"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sz w:val="22"/>
              </w:rPr>
            </w:pPr>
          </w:p>
        </w:tc>
        <w:tc>
          <w:tcPr>
            <w:tcW w:w="5477" w:type="dxa"/>
            <w:tcBorders>
              <w:top w:val="single" w:sz="4" w:space="0" w:color="auto"/>
              <w:left w:val="single" w:sz="4" w:space="0" w:color="auto"/>
              <w:right w:val="single" w:sz="4" w:space="0" w:color="auto"/>
            </w:tcBorders>
          </w:tcPr>
          <w:p w:rsidR="00176CB2" w:rsidRPr="00CC22B7" w:rsidRDefault="00176CB2" w:rsidP="00E86F33">
            <w:pPr>
              <w:rPr>
                <w:sz w:val="22"/>
              </w:rPr>
            </w:pPr>
            <w:r w:rsidRPr="00CC22B7">
              <w:rPr>
                <w:rFonts w:hint="eastAsia"/>
                <w:sz w:val="22"/>
              </w:rPr>
              <w:t>人员安排不够合理；人员配置不够全面、专业性一般、经验不够丰富</w:t>
            </w:r>
          </w:p>
        </w:tc>
        <w:tc>
          <w:tcPr>
            <w:tcW w:w="760"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0-5</w:t>
            </w:r>
          </w:p>
        </w:tc>
      </w:tr>
      <w:tr w:rsidR="00176CB2" w:rsidRPr="00CC22B7" w:rsidTr="00176CB2">
        <w:trPr>
          <w:cantSplit/>
          <w:trHeight w:hRule="exact" w:val="592"/>
          <w:jc w:val="center"/>
        </w:trPr>
        <w:tc>
          <w:tcPr>
            <w:tcW w:w="1080"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p>
        </w:tc>
        <w:tc>
          <w:tcPr>
            <w:tcW w:w="1472" w:type="dxa"/>
            <w:vMerge w:val="restart"/>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sz w:val="22"/>
              </w:rPr>
              <w:t>增值服务或其它优惠条件及承诺等</w:t>
            </w:r>
          </w:p>
        </w:tc>
        <w:tc>
          <w:tcPr>
            <w:tcW w:w="709" w:type="dxa"/>
            <w:vMerge w:val="restart"/>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5</w:t>
            </w:r>
          </w:p>
        </w:tc>
        <w:tc>
          <w:tcPr>
            <w:tcW w:w="5477" w:type="dxa"/>
            <w:tcBorders>
              <w:top w:val="single" w:sz="4" w:space="0" w:color="auto"/>
              <w:left w:val="single" w:sz="4" w:space="0" w:color="auto"/>
              <w:right w:val="single" w:sz="4" w:space="0" w:color="auto"/>
            </w:tcBorders>
            <w:vAlign w:val="center"/>
          </w:tcPr>
          <w:p w:rsidR="00176CB2" w:rsidRPr="00CC22B7" w:rsidRDefault="00176CB2" w:rsidP="00E86F33">
            <w:pPr>
              <w:snapToGrid w:val="0"/>
              <w:spacing w:line="0" w:lineRule="atLeast"/>
              <w:rPr>
                <w:rFonts w:ascii="宋体" w:hAnsi="宋体"/>
                <w:color w:val="000000"/>
                <w:sz w:val="22"/>
              </w:rPr>
            </w:pPr>
            <w:r w:rsidRPr="00CC22B7">
              <w:rPr>
                <w:rFonts w:ascii="宋体" w:hAnsi="宋体" w:hint="eastAsia"/>
                <w:color w:val="000000"/>
                <w:sz w:val="22"/>
              </w:rPr>
              <w:t>具有增值服务或其他优惠条件，合理可行，服务承诺全面合理</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4-5</w:t>
            </w:r>
          </w:p>
        </w:tc>
      </w:tr>
      <w:tr w:rsidR="00176CB2" w:rsidRPr="00CC22B7" w:rsidTr="00176CB2">
        <w:trPr>
          <w:cantSplit/>
          <w:trHeight w:hRule="exact" w:val="572"/>
          <w:jc w:val="center"/>
        </w:trPr>
        <w:tc>
          <w:tcPr>
            <w:tcW w:w="1080"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p>
        </w:tc>
        <w:tc>
          <w:tcPr>
            <w:tcW w:w="1472"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p>
        </w:tc>
        <w:tc>
          <w:tcPr>
            <w:tcW w:w="709"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p>
        </w:tc>
        <w:tc>
          <w:tcPr>
            <w:tcW w:w="5477" w:type="dxa"/>
            <w:tcBorders>
              <w:top w:val="single" w:sz="4" w:space="0" w:color="auto"/>
              <w:left w:val="single" w:sz="4" w:space="0" w:color="auto"/>
              <w:right w:val="single" w:sz="4" w:space="0" w:color="auto"/>
            </w:tcBorders>
          </w:tcPr>
          <w:p w:rsidR="00176CB2" w:rsidRPr="00CC22B7" w:rsidRDefault="00176CB2" w:rsidP="00E86F33">
            <w:pPr>
              <w:rPr>
                <w:sz w:val="22"/>
              </w:rPr>
            </w:pPr>
            <w:r w:rsidRPr="00CC22B7">
              <w:rPr>
                <w:rFonts w:ascii="宋体" w:hAnsi="宋体" w:hint="eastAsia"/>
                <w:color w:val="000000"/>
                <w:sz w:val="22"/>
              </w:rPr>
              <w:t>具有增值服务或其他优惠条件，较合理可行，服务</w:t>
            </w:r>
            <w:proofErr w:type="gramStart"/>
            <w:r w:rsidRPr="00CC22B7">
              <w:rPr>
                <w:rFonts w:ascii="宋体" w:hAnsi="宋体" w:hint="eastAsia"/>
                <w:color w:val="000000"/>
                <w:sz w:val="22"/>
              </w:rPr>
              <w:t>承诺较</w:t>
            </w:r>
            <w:proofErr w:type="gramEnd"/>
            <w:r w:rsidRPr="00CC22B7">
              <w:rPr>
                <w:rFonts w:ascii="宋体" w:hAnsi="宋体" w:hint="eastAsia"/>
                <w:color w:val="000000"/>
                <w:sz w:val="22"/>
              </w:rPr>
              <w:t>全面合理</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2-3</w:t>
            </w:r>
          </w:p>
        </w:tc>
      </w:tr>
      <w:tr w:rsidR="00176CB2" w:rsidRPr="00CC22B7" w:rsidTr="00176CB2">
        <w:trPr>
          <w:cantSplit/>
          <w:trHeight w:hRule="exact" w:val="436"/>
          <w:jc w:val="center"/>
        </w:trPr>
        <w:tc>
          <w:tcPr>
            <w:tcW w:w="1080" w:type="dxa"/>
            <w:vMerge/>
            <w:tcBorders>
              <w:left w:val="single" w:sz="4" w:space="0" w:color="auto"/>
              <w:right w:val="single" w:sz="4" w:space="0" w:color="auto"/>
            </w:tcBorders>
            <w:vAlign w:val="center"/>
          </w:tcPr>
          <w:p w:rsidR="00176CB2" w:rsidRPr="00CC22B7" w:rsidRDefault="00176CB2" w:rsidP="00E86F33">
            <w:pPr>
              <w:jc w:val="center"/>
              <w:rPr>
                <w:rFonts w:ascii="宋体" w:hAnsi="宋体"/>
                <w:b/>
                <w:color w:val="000000"/>
                <w:sz w:val="22"/>
              </w:rPr>
            </w:pPr>
          </w:p>
        </w:tc>
        <w:tc>
          <w:tcPr>
            <w:tcW w:w="1472"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p>
        </w:tc>
        <w:tc>
          <w:tcPr>
            <w:tcW w:w="709" w:type="dxa"/>
            <w:vMerge/>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p>
        </w:tc>
        <w:tc>
          <w:tcPr>
            <w:tcW w:w="5477" w:type="dxa"/>
            <w:tcBorders>
              <w:top w:val="single" w:sz="4" w:space="0" w:color="auto"/>
              <w:left w:val="single" w:sz="4" w:space="0" w:color="auto"/>
              <w:right w:val="single" w:sz="4" w:space="0" w:color="auto"/>
            </w:tcBorders>
          </w:tcPr>
          <w:p w:rsidR="00176CB2" w:rsidRPr="00CC22B7" w:rsidRDefault="00176CB2" w:rsidP="00E86F33">
            <w:pPr>
              <w:rPr>
                <w:sz w:val="22"/>
              </w:rPr>
            </w:pPr>
            <w:r w:rsidRPr="00CC22B7">
              <w:rPr>
                <w:rFonts w:ascii="宋体" w:hAnsi="宋体" w:hint="eastAsia"/>
                <w:color w:val="000000"/>
                <w:sz w:val="22"/>
              </w:rPr>
              <w:t>无增值服务或其他优惠条件，无服务承诺</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0-1</w:t>
            </w:r>
          </w:p>
        </w:tc>
      </w:tr>
      <w:tr w:rsidR="00176CB2" w:rsidRPr="00CC22B7" w:rsidTr="00176CB2">
        <w:trPr>
          <w:cantSplit/>
          <w:trHeight w:val="270"/>
          <w:jc w:val="center"/>
        </w:trPr>
        <w:tc>
          <w:tcPr>
            <w:tcW w:w="1080" w:type="dxa"/>
            <w:vMerge w:val="restart"/>
            <w:tcBorders>
              <w:left w:val="single" w:sz="4" w:space="0" w:color="auto"/>
              <w:right w:val="single" w:sz="4" w:space="0" w:color="auto"/>
            </w:tcBorders>
            <w:vAlign w:val="center"/>
          </w:tcPr>
          <w:p w:rsidR="00176CB2" w:rsidRPr="00CC22B7" w:rsidRDefault="00176CB2" w:rsidP="00E86F33">
            <w:pPr>
              <w:widowControl/>
              <w:jc w:val="left"/>
              <w:rPr>
                <w:rFonts w:ascii="宋体" w:hAnsi="宋体"/>
                <w:b/>
                <w:color w:val="000000"/>
                <w:sz w:val="22"/>
              </w:rPr>
            </w:pPr>
          </w:p>
        </w:tc>
        <w:tc>
          <w:tcPr>
            <w:tcW w:w="1472" w:type="dxa"/>
            <w:vMerge w:val="restart"/>
            <w:tcBorders>
              <w:left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经费说明</w:t>
            </w:r>
          </w:p>
        </w:tc>
        <w:tc>
          <w:tcPr>
            <w:tcW w:w="709" w:type="dxa"/>
            <w:vMerge w:val="restart"/>
            <w:tcBorders>
              <w:left w:val="single" w:sz="4" w:space="0" w:color="auto"/>
              <w:right w:val="single" w:sz="4" w:space="0" w:color="auto"/>
            </w:tcBorders>
            <w:vAlign w:val="center"/>
          </w:tcPr>
          <w:p w:rsidR="00176CB2" w:rsidRPr="00CC22B7" w:rsidRDefault="00176CB2" w:rsidP="00E86F33">
            <w:pPr>
              <w:jc w:val="center"/>
              <w:rPr>
                <w:rFonts w:ascii="宋体" w:hAnsi="宋体"/>
                <w:color w:val="000000"/>
                <w:sz w:val="22"/>
              </w:rPr>
            </w:pPr>
            <w:r w:rsidRPr="00CC22B7">
              <w:rPr>
                <w:rFonts w:ascii="宋体" w:hAnsi="宋体" w:hint="eastAsia"/>
                <w:color w:val="000000"/>
                <w:sz w:val="22"/>
              </w:rPr>
              <w:t>5</w:t>
            </w:r>
          </w:p>
        </w:tc>
        <w:tc>
          <w:tcPr>
            <w:tcW w:w="5477" w:type="dxa"/>
            <w:tcBorders>
              <w:top w:val="single" w:sz="4" w:space="0" w:color="auto"/>
              <w:left w:val="single" w:sz="4" w:space="0" w:color="auto"/>
              <w:right w:val="single" w:sz="4" w:space="0" w:color="auto"/>
            </w:tcBorders>
            <w:vAlign w:val="center"/>
          </w:tcPr>
          <w:p w:rsidR="00176CB2" w:rsidRPr="00CC22B7" w:rsidRDefault="00176CB2" w:rsidP="00E86F33">
            <w:pPr>
              <w:snapToGrid w:val="0"/>
              <w:rPr>
                <w:rFonts w:ascii="宋体" w:hAnsi="宋体"/>
                <w:color w:val="000000"/>
                <w:sz w:val="22"/>
              </w:rPr>
            </w:pPr>
            <w:r w:rsidRPr="00CC22B7">
              <w:rPr>
                <w:rFonts w:ascii="宋体" w:hAnsi="宋体" w:hint="eastAsia"/>
                <w:color w:val="000000"/>
                <w:sz w:val="22"/>
              </w:rPr>
              <w:t>经费说明清晰、合理</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4-5</w:t>
            </w:r>
          </w:p>
        </w:tc>
      </w:tr>
      <w:tr w:rsidR="00176CB2" w:rsidRPr="00CC22B7" w:rsidTr="00176CB2">
        <w:trPr>
          <w:cantSplit/>
          <w:trHeight w:val="244"/>
          <w:jc w:val="center"/>
        </w:trPr>
        <w:tc>
          <w:tcPr>
            <w:tcW w:w="1080" w:type="dxa"/>
            <w:vMerge/>
            <w:tcBorders>
              <w:left w:val="single" w:sz="4" w:space="0" w:color="auto"/>
              <w:right w:val="single" w:sz="4" w:space="0" w:color="auto"/>
            </w:tcBorders>
            <w:vAlign w:val="center"/>
          </w:tcPr>
          <w:p w:rsidR="00176CB2" w:rsidRPr="00CC22B7" w:rsidRDefault="00176CB2" w:rsidP="00E86F33">
            <w:pPr>
              <w:widowControl/>
              <w:jc w:val="left"/>
              <w:rPr>
                <w:rFonts w:ascii="宋体" w:hAnsi="宋体"/>
                <w:b/>
                <w:color w:val="000000"/>
                <w:sz w:val="22"/>
              </w:rPr>
            </w:pPr>
          </w:p>
        </w:tc>
        <w:tc>
          <w:tcPr>
            <w:tcW w:w="1472" w:type="dxa"/>
            <w:vMerge/>
            <w:tcBorders>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p>
        </w:tc>
        <w:tc>
          <w:tcPr>
            <w:tcW w:w="709" w:type="dxa"/>
            <w:vMerge/>
            <w:tcBorders>
              <w:left w:val="single" w:sz="4" w:space="0" w:color="auto"/>
              <w:bottom w:val="single" w:sz="4" w:space="0" w:color="auto"/>
              <w:right w:val="single" w:sz="4" w:space="0" w:color="auto"/>
            </w:tcBorders>
            <w:vAlign w:val="center"/>
          </w:tcPr>
          <w:p w:rsidR="00176CB2" w:rsidRPr="00CC22B7" w:rsidRDefault="00176CB2" w:rsidP="00E86F33">
            <w:pPr>
              <w:jc w:val="center"/>
              <w:rPr>
                <w:rFonts w:ascii="宋体" w:hAnsi="宋体"/>
                <w:color w:val="000000"/>
                <w:sz w:val="22"/>
              </w:rPr>
            </w:pPr>
          </w:p>
        </w:tc>
        <w:tc>
          <w:tcPr>
            <w:tcW w:w="5477" w:type="dxa"/>
            <w:tcBorders>
              <w:top w:val="single" w:sz="4" w:space="0" w:color="auto"/>
              <w:left w:val="single" w:sz="4" w:space="0" w:color="auto"/>
              <w:right w:val="single" w:sz="4" w:space="0" w:color="auto"/>
            </w:tcBorders>
            <w:vAlign w:val="center"/>
          </w:tcPr>
          <w:p w:rsidR="00176CB2" w:rsidRPr="00CC22B7" w:rsidRDefault="00176CB2" w:rsidP="00E86F33">
            <w:pPr>
              <w:snapToGrid w:val="0"/>
              <w:rPr>
                <w:rFonts w:ascii="宋体" w:hAnsi="宋体"/>
                <w:color w:val="000000"/>
                <w:sz w:val="22"/>
              </w:rPr>
            </w:pPr>
            <w:r w:rsidRPr="00CC22B7">
              <w:rPr>
                <w:rFonts w:ascii="宋体" w:hAnsi="宋体" w:hint="eastAsia"/>
                <w:color w:val="000000"/>
                <w:sz w:val="22"/>
              </w:rPr>
              <w:t>经费</w:t>
            </w:r>
            <w:proofErr w:type="gramStart"/>
            <w:r w:rsidRPr="00CC22B7">
              <w:rPr>
                <w:rFonts w:ascii="宋体" w:hAnsi="宋体" w:hint="eastAsia"/>
                <w:color w:val="000000"/>
                <w:sz w:val="22"/>
              </w:rPr>
              <w:t>说明较</w:t>
            </w:r>
            <w:proofErr w:type="gramEnd"/>
            <w:r w:rsidRPr="00CC22B7">
              <w:rPr>
                <w:rFonts w:ascii="宋体" w:hAnsi="宋体" w:hint="eastAsia"/>
                <w:color w:val="000000"/>
                <w:sz w:val="22"/>
              </w:rPr>
              <w:t>清晰、较合理</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0-3</w:t>
            </w:r>
          </w:p>
        </w:tc>
      </w:tr>
      <w:tr w:rsidR="00176CB2" w:rsidRPr="00CC22B7" w:rsidTr="00A42A92">
        <w:trPr>
          <w:cantSplit/>
          <w:trHeight w:hRule="exact" w:val="1266"/>
          <w:jc w:val="center"/>
        </w:trPr>
        <w:tc>
          <w:tcPr>
            <w:tcW w:w="108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b/>
                <w:color w:val="000000"/>
                <w:sz w:val="22"/>
              </w:rPr>
            </w:pPr>
            <w:r w:rsidRPr="00CC22B7">
              <w:rPr>
                <w:rFonts w:ascii="宋体" w:hAnsi="宋体" w:hint="eastAsia"/>
                <w:b/>
                <w:color w:val="000000"/>
                <w:sz w:val="22"/>
              </w:rPr>
              <w:lastRenderedPageBreak/>
              <w:t>报价部分（10分）</w:t>
            </w:r>
          </w:p>
        </w:tc>
        <w:tc>
          <w:tcPr>
            <w:tcW w:w="7658" w:type="dxa"/>
            <w:gridSpan w:val="3"/>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rPr>
                <w:rFonts w:ascii="宋体" w:hAnsi="宋体"/>
                <w:color w:val="000000"/>
                <w:spacing w:val="-6"/>
                <w:sz w:val="22"/>
              </w:rPr>
            </w:pPr>
            <w:r w:rsidRPr="00CC22B7">
              <w:rPr>
                <w:rFonts w:ascii="宋体" w:hAnsi="宋体" w:hint="eastAsia"/>
                <w:color w:val="000000"/>
                <w:spacing w:val="-6"/>
                <w:sz w:val="22"/>
              </w:rPr>
              <w:t>最低的投标报价为评标基准价，其价格分为满分10分。其他投标人的价格</w:t>
            </w:r>
            <w:proofErr w:type="gramStart"/>
            <w:r w:rsidRPr="00CC22B7">
              <w:rPr>
                <w:rFonts w:ascii="宋体" w:hAnsi="宋体" w:hint="eastAsia"/>
                <w:color w:val="000000"/>
                <w:spacing w:val="-6"/>
                <w:sz w:val="22"/>
              </w:rPr>
              <w:t>分统一</w:t>
            </w:r>
            <w:proofErr w:type="gramEnd"/>
            <w:r w:rsidRPr="00CC22B7">
              <w:rPr>
                <w:rFonts w:ascii="宋体" w:hAnsi="宋体" w:hint="eastAsia"/>
                <w:color w:val="000000"/>
                <w:spacing w:val="-6"/>
                <w:sz w:val="22"/>
              </w:rPr>
              <w:t>按照下列公式计算：</w:t>
            </w:r>
          </w:p>
          <w:p w:rsidR="00176CB2" w:rsidRPr="00CC22B7" w:rsidRDefault="00176CB2" w:rsidP="00E86F33">
            <w:pPr>
              <w:rPr>
                <w:rFonts w:ascii="宋体" w:hAnsi="宋体"/>
                <w:color w:val="000000"/>
                <w:spacing w:val="-6"/>
                <w:sz w:val="22"/>
              </w:rPr>
            </w:pPr>
            <w:r w:rsidRPr="00CC22B7">
              <w:rPr>
                <w:rFonts w:ascii="宋体" w:hAnsi="宋体" w:hint="eastAsia"/>
                <w:color w:val="000000"/>
                <w:spacing w:val="-6"/>
                <w:sz w:val="22"/>
              </w:rPr>
              <w:t>投标报价得分=(评标基准价／投标报价)×10</w:t>
            </w:r>
          </w:p>
          <w:p w:rsidR="00176CB2" w:rsidRPr="00CC22B7" w:rsidRDefault="00176CB2" w:rsidP="00E86F33">
            <w:pPr>
              <w:rPr>
                <w:rFonts w:ascii="宋体" w:hAnsi="宋体"/>
                <w:color w:val="000000"/>
                <w:spacing w:val="-6"/>
                <w:sz w:val="22"/>
              </w:rPr>
            </w:pPr>
            <w:r w:rsidRPr="00CC22B7">
              <w:rPr>
                <w:rFonts w:ascii="宋体" w:hAnsi="宋体" w:hint="eastAsia"/>
                <w:color w:val="000000"/>
                <w:spacing w:val="-6"/>
                <w:sz w:val="22"/>
              </w:rPr>
              <w:t>评分分值计算保留小数点后两位，第三位四舍五入</w:t>
            </w:r>
          </w:p>
        </w:tc>
        <w:tc>
          <w:tcPr>
            <w:tcW w:w="760" w:type="dxa"/>
            <w:tcBorders>
              <w:top w:val="single" w:sz="4" w:space="0" w:color="auto"/>
              <w:left w:val="single" w:sz="4" w:space="0" w:color="auto"/>
              <w:bottom w:val="single" w:sz="4" w:space="0" w:color="auto"/>
              <w:right w:val="single" w:sz="4" w:space="0" w:color="auto"/>
            </w:tcBorders>
            <w:vAlign w:val="center"/>
          </w:tcPr>
          <w:p w:rsidR="00176CB2" w:rsidRPr="00CC22B7" w:rsidRDefault="00176CB2" w:rsidP="00E86F33">
            <w:pPr>
              <w:snapToGrid w:val="0"/>
              <w:spacing w:line="0" w:lineRule="atLeast"/>
              <w:jc w:val="center"/>
              <w:rPr>
                <w:rFonts w:ascii="宋体" w:hAnsi="宋体"/>
                <w:color w:val="000000"/>
                <w:sz w:val="22"/>
              </w:rPr>
            </w:pPr>
            <w:r w:rsidRPr="00CC22B7">
              <w:rPr>
                <w:rFonts w:ascii="宋体" w:hAnsi="宋体" w:hint="eastAsia"/>
                <w:color w:val="000000"/>
                <w:sz w:val="22"/>
              </w:rPr>
              <w:t>0-10</w:t>
            </w:r>
          </w:p>
        </w:tc>
      </w:tr>
    </w:tbl>
    <w:p w:rsidR="000D7C14" w:rsidRDefault="000D7C14">
      <w:pPr>
        <w:rPr>
          <w:lang w:val="zh-CN"/>
        </w:rPr>
      </w:pPr>
    </w:p>
    <w:p w:rsidR="000D7C14" w:rsidRDefault="00EE70E3">
      <w:pPr>
        <w:pStyle w:val="a8"/>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注：（1）对小型和微型企业的投标产品（提供本企业制造的货物、承担的工程或者服务，或者提供其他中小企业制造的货物，本项所称货物不包括使用大型企业注册商标的货物）的价格给予6%扣除，报价部分用扣除后的价格参与评审；</w:t>
      </w:r>
    </w:p>
    <w:p w:rsidR="000D7C14" w:rsidRDefault="00EE70E3">
      <w:pPr>
        <w:pStyle w:val="a8"/>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参加政府采购活动的中小企业（含视同）应当</w:t>
      </w:r>
      <w:r>
        <w:rPr>
          <w:rFonts w:asciiTheme="minorEastAsia" w:eastAsiaTheme="minorEastAsia" w:hAnsiTheme="minorEastAsia" w:cstheme="minorEastAsia" w:hint="eastAsia"/>
          <w:sz w:val="24"/>
          <w:szCs w:val="24"/>
        </w:rPr>
        <w:t>提供《政府采购促进中小企业发展暂行办法》《政府采购支持监狱企业发展有关问题的通知》和《三部门联合发布关于促进残疾人就业政府采购政策的通知》规定的</w:t>
      </w:r>
      <w:r>
        <w:rPr>
          <w:rFonts w:asciiTheme="minorEastAsia" w:eastAsiaTheme="minorEastAsia" w:hAnsiTheme="minorEastAsia" w:cstheme="minorEastAsia" w:hint="eastAsia"/>
          <w:bCs/>
          <w:sz w:val="24"/>
          <w:szCs w:val="24"/>
        </w:rPr>
        <w:t>声明函、证明</w:t>
      </w:r>
      <w:r>
        <w:rPr>
          <w:rFonts w:asciiTheme="minorEastAsia" w:eastAsiaTheme="minorEastAsia" w:hAnsiTheme="minorEastAsia" w:cstheme="minorEastAsia" w:hint="eastAsia"/>
          <w:sz w:val="24"/>
          <w:szCs w:val="24"/>
        </w:rPr>
        <w:t>，格式见附件10。</w:t>
      </w:r>
    </w:p>
    <w:p w:rsidR="000D7C14" w:rsidRDefault="00EE70E3">
      <w:pPr>
        <w:pStyle w:val="a8"/>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2）联合体投标时，联合协议中约定，小型、微型企业的协议合同金额占到联合体协议合同总金额30%以上的，可给予联合体2%的价格扣除。联合双方均为小型、微型企业的，联合体视同为小型、微型企业享受6%的扣除，用扣除后的价格参与评审。</w:t>
      </w:r>
      <w:r w:rsidR="00462C77">
        <w:rPr>
          <w:rFonts w:asciiTheme="minorEastAsia" w:eastAsiaTheme="minorEastAsia" w:hAnsiTheme="minorEastAsia" w:cstheme="minorEastAsia" w:hint="eastAsia"/>
          <w:color w:val="000000"/>
          <w:sz w:val="24"/>
          <w:szCs w:val="24"/>
        </w:rPr>
        <w:t>（本项目不涉及）</w:t>
      </w:r>
    </w:p>
    <w:p w:rsidR="000D7C14" w:rsidRDefault="00EE70E3">
      <w:pPr>
        <w:pStyle w:val="a8"/>
        <w:adjustRightInd w:val="0"/>
        <w:snapToGrid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（3）投标产品应符合政府采购节能产品及环保产品相关规定。</w:t>
      </w:r>
    </w:p>
    <w:p w:rsidR="000D7C14" w:rsidRDefault="000D7C14">
      <w:pPr>
        <w:widowControl/>
        <w:spacing w:before="100" w:beforeAutospacing="1" w:after="100" w:afterAutospacing="1" w:line="360" w:lineRule="auto"/>
        <w:jc w:val="left"/>
        <w:rPr>
          <w:rFonts w:asciiTheme="minorEastAsia" w:eastAsiaTheme="minorEastAsia" w:hAnsiTheme="minorEastAsia" w:cstheme="minorEastAsia"/>
          <w:color w:val="FF0000"/>
          <w:sz w:val="24"/>
          <w:szCs w:val="24"/>
        </w:rPr>
        <w:sectPr w:rsidR="000D7C14" w:rsidSect="00334428">
          <w:pgSz w:w="11907" w:h="16840"/>
          <w:pgMar w:top="1440" w:right="1800" w:bottom="993" w:left="1800" w:header="851" w:footer="510" w:gutter="0"/>
          <w:cols w:space="720"/>
          <w:docGrid w:linePitch="286"/>
        </w:sectPr>
      </w:pPr>
    </w:p>
    <w:p w:rsidR="000D7C14" w:rsidRDefault="00EE70E3">
      <w:pPr>
        <w:pStyle w:val="af4"/>
        <w:numPr>
          <w:ilvl w:val="0"/>
          <w:numId w:val="7"/>
        </w:numPr>
        <w:spacing w:line="360" w:lineRule="auto"/>
        <w:rPr>
          <w:rFonts w:asciiTheme="minorEastAsia" w:eastAsiaTheme="minorEastAsia" w:hAnsiTheme="minorEastAsia" w:cstheme="minorEastAsia"/>
          <w:sz w:val="30"/>
          <w:szCs w:val="30"/>
        </w:rPr>
      </w:pPr>
      <w:bookmarkStart w:id="563" w:name="_Toc497489389"/>
      <w:r>
        <w:rPr>
          <w:rFonts w:asciiTheme="minorEastAsia" w:eastAsiaTheme="minorEastAsia" w:hAnsiTheme="minorEastAsia" w:cstheme="minorEastAsia" w:hint="eastAsia"/>
          <w:sz w:val="30"/>
          <w:szCs w:val="30"/>
        </w:rPr>
        <w:lastRenderedPageBreak/>
        <w:t>服务需求及要求</w:t>
      </w:r>
      <w:bookmarkEnd w:id="563"/>
    </w:p>
    <w:p w:rsidR="00176CB2" w:rsidRPr="00176CB2" w:rsidRDefault="00176CB2" w:rsidP="00176CB2">
      <w:pPr>
        <w:spacing w:line="360" w:lineRule="auto"/>
        <w:ind w:firstLineChars="200" w:firstLine="482"/>
        <w:rPr>
          <w:rFonts w:asciiTheme="minorEastAsia" w:eastAsiaTheme="minorEastAsia" w:hAnsiTheme="minorEastAsia"/>
          <w:b/>
          <w:sz w:val="24"/>
          <w:szCs w:val="24"/>
        </w:rPr>
      </w:pPr>
      <w:r w:rsidRPr="00176CB2">
        <w:rPr>
          <w:rFonts w:asciiTheme="minorEastAsia" w:eastAsiaTheme="minorEastAsia" w:hAnsiTheme="minorEastAsia" w:hint="eastAsia"/>
          <w:b/>
          <w:sz w:val="24"/>
          <w:szCs w:val="24"/>
        </w:rPr>
        <w:t>第一包美洲市场推广：</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一、项目背景</w:t>
      </w:r>
    </w:p>
    <w:p w:rsidR="00176CB2" w:rsidRPr="00176CB2" w:rsidRDefault="0094361C" w:rsidP="00176C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2018年</w:t>
      </w:r>
      <w:r w:rsidRPr="00176CB2">
        <w:rPr>
          <w:rFonts w:asciiTheme="minorEastAsia" w:eastAsiaTheme="minorEastAsia" w:hAnsiTheme="minorEastAsia" w:hint="eastAsia"/>
          <w:sz w:val="24"/>
          <w:szCs w:val="24"/>
        </w:rPr>
        <w:t>前三季度</w:t>
      </w:r>
      <w:r w:rsidR="00176CB2" w:rsidRPr="00176CB2">
        <w:rPr>
          <w:rFonts w:asciiTheme="minorEastAsia" w:eastAsiaTheme="minorEastAsia" w:hAnsiTheme="minorEastAsia" w:hint="eastAsia"/>
          <w:sz w:val="24"/>
          <w:szCs w:val="24"/>
        </w:rPr>
        <w:t>，北京入境游客近299.7万人次，同比增长2.7%，其中接待外国游客254.7万人次，同比增长3.2%。亚洲、欧洲、美洲、大洋洲都呈增长趋势，其中，美洲市场增长幅度最大，达到6.8%。</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为了大力吸引入境游客，拉动入境消费市场，为北京入境旅游提质，2019年拟通过参加美洲地区专业类展会及会议、开展“魅力北京”公众推广活动、并与美洲地区的“北京入境旅游官方合作伙伴”合作等方式，开展北京入境旅游推广活动。</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二、项目经费</w:t>
      </w:r>
    </w:p>
    <w:p w:rsidR="00176CB2" w:rsidRPr="00176CB2" w:rsidRDefault="001A7250" w:rsidP="00176C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人民币</w:t>
      </w:r>
      <w:r w:rsidR="00176CB2" w:rsidRPr="00176CB2">
        <w:rPr>
          <w:rFonts w:asciiTheme="minorEastAsia" w:eastAsiaTheme="minorEastAsia" w:hAnsiTheme="minorEastAsia" w:hint="eastAsia"/>
          <w:sz w:val="24"/>
          <w:szCs w:val="24"/>
        </w:rPr>
        <w:t>350万元</w:t>
      </w:r>
      <w:r>
        <w:rPr>
          <w:rFonts w:asciiTheme="minorEastAsia" w:eastAsiaTheme="minorEastAsia" w:hAnsiTheme="minorEastAsia" w:hint="eastAsia"/>
          <w:sz w:val="24"/>
          <w:szCs w:val="24"/>
        </w:rPr>
        <w:t>。</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三、项目内容</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（一）北美地区推广（美国、加拿大）</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活动时间：2019年1月-2月</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活动背景：2018年1月-10月，北京接待美国入境旅游客61.8万人次，同比增长3%，美国是北京最大入境客源国。</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活动要求：赴美国阿拉巴马州参加国际游学大会（ETC conference,1月27日-31日），并借助大会开展营销性强的北京修学旅游资源推介；赴加拿大举办北京旅游推介活动，如策划公众推介活动，要求方案内容丰富，参与性强、不少于5个互动活动，同时举办北京旅游图片展，当天参与人数不少于500人。如策划专业推介会，则要求邀请当地不少于50家旅游企业参会，不少于5家媒体参会，且配套开展有针对性的宣传。</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（二）拉美地区开展北京旅游推介（特立尼达和多巴哥、阿根廷、智利）</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活动时间：2019年2月</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活动内容：举办面向公众或专业的推广活动。</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活动背景：拉美是21世纪海上丝绸之路的延伸，为加强与拉美国家在“一带一路”建设框架下的交流与合作，拟赴以上三国举办北京旅游推介活动。</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活动要求：如策划公众活动，则要求参与性强、不少于5个互动活动，同时举办北京旅游图片展，当天参与人数不少于500人。如策划专业推介会，邀请当地不少于50</w:t>
      </w:r>
      <w:r w:rsidRPr="00176CB2">
        <w:rPr>
          <w:rFonts w:asciiTheme="minorEastAsia" w:eastAsiaTheme="minorEastAsia" w:hAnsiTheme="minorEastAsia" w:hint="eastAsia"/>
          <w:sz w:val="24"/>
          <w:szCs w:val="24"/>
        </w:rPr>
        <w:lastRenderedPageBreak/>
        <w:t>家旅游企业、5家当地媒体、不低于100人参会，并配合广告落地宣传。</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（三）美国、墨西哥市场推广。</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活动时间：2019年12月</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活动背景：美国批发商年会（USTOA）将于2019年12月3日-6</w:t>
      </w:r>
      <w:r w:rsidR="00BD2ADA">
        <w:rPr>
          <w:rFonts w:asciiTheme="minorEastAsia" w:eastAsiaTheme="minorEastAsia" w:hAnsiTheme="minorEastAsia" w:hint="eastAsia"/>
          <w:sz w:val="24"/>
          <w:szCs w:val="24"/>
        </w:rPr>
        <w:t>日在奥兰多举办，是美国规模最大的旅游界</w:t>
      </w:r>
      <w:r w:rsidRPr="00176CB2">
        <w:rPr>
          <w:rFonts w:asciiTheme="minorEastAsia" w:eastAsiaTheme="minorEastAsia" w:hAnsiTheme="minorEastAsia" w:hint="eastAsia"/>
          <w:sz w:val="24"/>
          <w:szCs w:val="24"/>
        </w:rPr>
        <w:t>年会，汇聚全美重要旅行商。墨西哥于2018年开通了北京-墨西哥直航活动，</w:t>
      </w:r>
      <w:proofErr w:type="gramStart"/>
      <w:r w:rsidRPr="00176CB2">
        <w:rPr>
          <w:rFonts w:asciiTheme="minorEastAsia" w:eastAsiaTheme="minorEastAsia" w:hAnsiTheme="minorEastAsia" w:hint="eastAsia"/>
          <w:sz w:val="24"/>
          <w:szCs w:val="24"/>
        </w:rPr>
        <w:t>原旅游</w:t>
      </w:r>
      <w:proofErr w:type="gramEnd"/>
      <w:r w:rsidRPr="00176CB2">
        <w:rPr>
          <w:rFonts w:asciiTheme="minorEastAsia" w:eastAsiaTheme="minorEastAsia" w:hAnsiTheme="minorEastAsia" w:hint="eastAsia"/>
          <w:sz w:val="24"/>
          <w:szCs w:val="24"/>
        </w:rPr>
        <w:t>委于2018年在墨西哥举办了公众旅游推广活动，效果非常好，为继续巩固新兴市场，促进“一带一路”建设框架下与墨西哥的旅游交流与合作，拟赴以上两国举办北京旅游推介活动。</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活动要求：参加美国批发商年会，并借助会议策划一场北京旅游专业营销活动，推广144小时过境免签政策、深度旅游体验产品等。在墨西哥继续举办公众活动，活动参与性强、不少于5个互动活动，同时举办北京旅游图片展，当天参与人数不少于500人。</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 xml:space="preserve">    四、项目要求</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一）根据美洲市场提出营销方案。方案需要对目标市场现状及未来发展进行分析，并根据分析结论策划相应的推广形式和方案。策划方案结合项目需求中提到的活动时间，在不增加总预算的情况下，对方案内容进行延展和丰富。</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二）参加旅游展会类活动，项目经费包含且不限于展位费、搭建费；参加专业性会议类活动，项目经费包含且不限于会议费、推介费；业内推介会，项目经费包含且不限于旅行商及媒体邀请，媒体包含当地主流媒体、旅游专业媒体、我驻外媒体等，</w:t>
      </w:r>
      <w:proofErr w:type="gramStart"/>
      <w:r w:rsidRPr="00176CB2">
        <w:rPr>
          <w:rFonts w:asciiTheme="minorEastAsia" w:eastAsiaTheme="minorEastAsia" w:hAnsiTheme="minorEastAsia" w:hint="eastAsia"/>
          <w:sz w:val="24"/>
          <w:szCs w:val="24"/>
        </w:rPr>
        <w:t>旅游商</w:t>
      </w:r>
      <w:proofErr w:type="gramEnd"/>
      <w:r w:rsidRPr="00176CB2">
        <w:rPr>
          <w:rFonts w:asciiTheme="minorEastAsia" w:eastAsiaTheme="minorEastAsia" w:hAnsiTheme="minorEastAsia" w:hint="eastAsia"/>
          <w:sz w:val="24"/>
          <w:szCs w:val="24"/>
        </w:rPr>
        <w:t>为当地主要经营出境旅游企业、航空公司、OTA；面向公众的旅游推广活动，项目经费包含且不限于营销推广，要充分做好宣传策划，线上、线下同步宣传，前期要有舆论预热，活动期间要有重点报道，活动结束后能有持续讨论，使活动效果最大化。活动结束后，做好媒体宣传资料的收集及整理工作，作为工作总结的一部分。境外公众活动要充分借助我</w:t>
      </w:r>
      <w:r w:rsidR="0094361C">
        <w:rPr>
          <w:rFonts w:asciiTheme="minorEastAsia" w:eastAsiaTheme="minorEastAsia" w:hAnsiTheme="minorEastAsia" w:hint="eastAsia"/>
          <w:sz w:val="24"/>
          <w:szCs w:val="24"/>
        </w:rPr>
        <w:t>局</w:t>
      </w:r>
      <w:r w:rsidRPr="00176CB2">
        <w:rPr>
          <w:rFonts w:asciiTheme="minorEastAsia" w:eastAsiaTheme="minorEastAsia" w:hAnsiTheme="minorEastAsia" w:hint="eastAsia"/>
          <w:sz w:val="24"/>
          <w:szCs w:val="24"/>
        </w:rPr>
        <w:t>在facebook、twitter等官方账号进行互动，并开展精准宣传推广。中标单位必须确保能邀请投标方案中涉及的参会单位。</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（三）投标单位</w:t>
      </w:r>
      <w:proofErr w:type="gramStart"/>
      <w:r w:rsidRPr="00176CB2">
        <w:rPr>
          <w:rFonts w:asciiTheme="minorEastAsia" w:eastAsiaTheme="minorEastAsia" w:hAnsiTheme="minorEastAsia" w:hint="eastAsia"/>
          <w:sz w:val="24"/>
          <w:szCs w:val="24"/>
        </w:rPr>
        <w:t>须介绍</w:t>
      </w:r>
      <w:proofErr w:type="gramEnd"/>
      <w:r w:rsidRPr="00176CB2">
        <w:rPr>
          <w:rFonts w:asciiTheme="minorEastAsia" w:eastAsiaTheme="minorEastAsia" w:hAnsiTheme="minorEastAsia" w:hint="eastAsia"/>
          <w:sz w:val="24"/>
          <w:szCs w:val="24"/>
        </w:rPr>
        <w:t>在以上国家举办活动的资源和实力（比如是否有能力邀请到当地旅游协会、旅游主管部门、我驻当地使领馆及旅游办事处代表参会等），并</w:t>
      </w:r>
      <w:proofErr w:type="gramStart"/>
      <w:r w:rsidRPr="00176CB2">
        <w:rPr>
          <w:rFonts w:asciiTheme="minorEastAsia" w:eastAsiaTheme="minorEastAsia" w:hAnsiTheme="minorEastAsia" w:hint="eastAsia"/>
          <w:sz w:val="24"/>
          <w:szCs w:val="24"/>
        </w:rPr>
        <w:t>须介绍</w:t>
      </w:r>
      <w:proofErr w:type="gramEnd"/>
      <w:r w:rsidRPr="00176CB2">
        <w:rPr>
          <w:rFonts w:asciiTheme="minorEastAsia" w:eastAsiaTheme="minorEastAsia" w:hAnsiTheme="minorEastAsia" w:hint="eastAsia"/>
          <w:sz w:val="24"/>
          <w:szCs w:val="24"/>
        </w:rPr>
        <w:t>当地供应商的实力及业绩。</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lastRenderedPageBreak/>
        <w:t>（四）投标时介绍曾在境外承办的类似国内旅游行政部门旅游推广项目内容及业绩。</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（五）投标单位须对我局提出的海外推广活动的宣传效果、邀请企业人数、公众活动参与人数、传播范围、影响力等可量化的指标进行明确响应。</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（六）我局将独立委托第三方评估及监测机构现场进行活动效果问卷调查、参与人数的核对等一系列监督检查工作，中标单位必须予以积极配合。</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（七）投标单位须在每个出国团组活动结束半个月之内提交活动总结及各项成果的汇总（文字总结、PPT制作、视频资料的收集整理、活动照片收集整理）。活动结束后做好财政评审资料的收集与提交。</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（八）中标单位应协助推荐并邀请美国、加拿大、墨西哥等美洲国家的重要旅行商加入“2019北京入境旅游全球战略合作伙伴计划”（2018年已入围的合作伙伴</w:t>
      </w:r>
      <w:proofErr w:type="gramStart"/>
      <w:r w:rsidRPr="00176CB2">
        <w:rPr>
          <w:rFonts w:asciiTheme="minorEastAsia" w:eastAsiaTheme="minorEastAsia" w:hAnsiTheme="minorEastAsia" w:hint="eastAsia"/>
          <w:sz w:val="24"/>
          <w:szCs w:val="24"/>
        </w:rPr>
        <w:t>名录见</w:t>
      </w:r>
      <w:proofErr w:type="gramEnd"/>
      <w:r w:rsidRPr="00176CB2">
        <w:rPr>
          <w:rFonts w:asciiTheme="minorEastAsia" w:eastAsiaTheme="minorEastAsia" w:hAnsiTheme="minorEastAsia" w:hint="eastAsia"/>
          <w:sz w:val="24"/>
          <w:szCs w:val="24"/>
        </w:rPr>
        <w:t>附件），并与其保持密切合作，协助做好对美洲市场合作伙伴的北京旅游资源宣传、推广、培训等工作。</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（九）美洲市场推广项目整体结束后，投标单位须出具目标市场的总结报告及下一步推广策略。</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五、项目预算说明及要求</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（一）“在美国、加拿大推广”、“在特立尼达和多巴哥、阿根廷、智利在推广”、“在美国、墨西哥推广”是三个出访团组，每个出访团组完成后进行独立事后评审。</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（二）“在美国、加拿大推广”费用不超过100万，“在特立尼达和多巴哥、阿根廷、智利在推广”费用不超过100万、“在美国、墨西哥推广”费用不超过150万，总项目费用不超过350万。</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（三）确保此项目能够进行单独核算。</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（四）项目经费仅用于活动的组织、实施、广告宣传、场租等内容，因公人</w:t>
      </w:r>
      <w:proofErr w:type="gramStart"/>
      <w:r w:rsidRPr="00176CB2">
        <w:rPr>
          <w:rFonts w:asciiTheme="minorEastAsia" w:eastAsiaTheme="minorEastAsia" w:hAnsiTheme="minorEastAsia" w:hint="eastAsia"/>
          <w:sz w:val="24"/>
          <w:szCs w:val="24"/>
        </w:rPr>
        <w:t>员国际</w:t>
      </w:r>
      <w:proofErr w:type="gramEnd"/>
      <w:r w:rsidRPr="00176CB2">
        <w:rPr>
          <w:rFonts w:asciiTheme="minorEastAsia" w:eastAsiaTheme="minorEastAsia" w:hAnsiTheme="minorEastAsia" w:hint="eastAsia"/>
          <w:sz w:val="24"/>
          <w:szCs w:val="24"/>
        </w:rPr>
        <w:t>机票、差旅等公务费用不在此预算内。</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w:t>
      </w:r>
      <w:r w:rsidR="00795ACC">
        <w:rPr>
          <w:rFonts w:asciiTheme="minorEastAsia" w:eastAsiaTheme="minorEastAsia" w:hAnsiTheme="minorEastAsia" w:hint="eastAsia"/>
          <w:sz w:val="24"/>
          <w:szCs w:val="24"/>
        </w:rPr>
        <w:t>五</w:t>
      </w:r>
      <w:r w:rsidRPr="00176CB2">
        <w:rPr>
          <w:rFonts w:asciiTheme="minorEastAsia" w:eastAsiaTheme="minorEastAsia" w:hAnsiTheme="minorEastAsia" w:hint="eastAsia"/>
          <w:sz w:val="24"/>
          <w:szCs w:val="24"/>
        </w:rPr>
        <w:t>）中标后，如因我</w:t>
      </w:r>
      <w:r w:rsidR="0094361C">
        <w:rPr>
          <w:rFonts w:asciiTheme="minorEastAsia" w:eastAsiaTheme="minorEastAsia" w:hAnsiTheme="minorEastAsia" w:hint="eastAsia"/>
          <w:sz w:val="24"/>
          <w:szCs w:val="24"/>
        </w:rPr>
        <w:t>局</w:t>
      </w:r>
      <w:r w:rsidRPr="00176CB2">
        <w:rPr>
          <w:rFonts w:asciiTheme="minorEastAsia" w:eastAsiaTheme="minorEastAsia" w:hAnsiTheme="minorEastAsia" w:hint="eastAsia"/>
          <w:sz w:val="24"/>
          <w:szCs w:val="24"/>
        </w:rPr>
        <w:t>工作需要，更改目的地推广国家，提前告知中标单位并协商开展工作。</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六、验收标准</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（一）我</w:t>
      </w:r>
      <w:r w:rsidR="0094361C">
        <w:rPr>
          <w:rFonts w:asciiTheme="minorEastAsia" w:eastAsiaTheme="minorEastAsia" w:hAnsiTheme="minorEastAsia" w:hint="eastAsia"/>
          <w:sz w:val="24"/>
          <w:szCs w:val="24"/>
        </w:rPr>
        <w:t>局</w:t>
      </w:r>
      <w:r w:rsidRPr="00176CB2">
        <w:rPr>
          <w:rFonts w:asciiTheme="minorEastAsia" w:eastAsiaTheme="minorEastAsia" w:hAnsiTheme="minorEastAsia" w:hint="eastAsia"/>
          <w:sz w:val="24"/>
          <w:szCs w:val="24"/>
        </w:rPr>
        <w:t>将独立委托第三方机构现场进行活动效果问卷调查、参与人数的核对等</w:t>
      </w:r>
      <w:r w:rsidRPr="00176CB2">
        <w:rPr>
          <w:rFonts w:asciiTheme="minorEastAsia" w:eastAsiaTheme="minorEastAsia" w:hAnsiTheme="minorEastAsia" w:hint="eastAsia"/>
          <w:sz w:val="24"/>
          <w:szCs w:val="24"/>
        </w:rPr>
        <w:lastRenderedPageBreak/>
        <w:t>一系列监督检查工作。</w:t>
      </w:r>
    </w:p>
    <w:p w:rsidR="00176CB2" w:rsidRP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（二）每个出国团组活动结束后，我</w:t>
      </w:r>
      <w:r w:rsidR="001A7250">
        <w:rPr>
          <w:rFonts w:asciiTheme="minorEastAsia" w:eastAsiaTheme="minorEastAsia" w:hAnsiTheme="minorEastAsia" w:hint="eastAsia"/>
          <w:sz w:val="24"/>
          <w:szCs w:val="24"/>
        </w:rPr>
        <w:t>局</w:t>
      </w:r>
      <w:r w:rsidRPr="00176CB2">
        <w:rPr>
          <w:rFonts w:asciiTheme="minorEastAsia" w:eastAsiaTheme="minorEastAsia" w:hAnsiTheme="minorEastAsia" w:hint="eastAsia"/>
          <w:sz w:val="24"/>
          <w:szCs w:val="24"/>
        </w:rPr>
        <w:t>将根据中标单位提供的相关评审资料进行独立的财政评审。</w:t>
      </w:r>
    </w:p>
    <w:p w:rsidR="00176CB2" w:rsidRDefault="00176CB2" w:rsidP="00176CB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（三）推广项目整体结束后，我</w:t>
      </w:r>
      <w:r w:rsidR="001A7250">
        <w:rPr>
          <w:rFonts w:asciiTheme="minorEastAsia" w:eastAsiaTheme="minorEastAsia" w:hAnsiTheme="minorEastAsia" w:hint="eastAsia"/>
          <w:sz w:val="24"/>
          <w:szCs w:val="24"/>
        </w:rPr>
        <w:t>局</w:t>
      </w:r>
      <w:r w:rsidRPr="00176CB2">
        <w:rPr>
          <w:rFonts w:asciiTheme="minorEastAsia" w:eastAsiaTheme="minorEastAsia" w:hAnsiTheme="minorEastAsia" w:hint="eastAsia"/>
          <w:sz w:val="24"/>
          <w:szCs w:val="24"/>
        </w:rPr>
        <w:t>将根据每个出国团组的财政评审结果以及第三方机构的评估及监测意见进行最终验收。</w:t>
      </w:r>
    </w:p>
    <w:p w:rsidR="00C404F3" w:rsidRPr="00004AD4" w:rsidRDefault="00C404F3" w:rsidP="00C404F3">
      <w:pPr>
        <w:spacing w:line="360" w:lineRule="auto"/>
        <w:ind w:firstLineChars="200" w:firstLine="482"/>
        <w:rPr>
          <w:rFonts w:asciiTheme="minorEastAsia" w:eastAsiaTheme="minorEastAsia" w:hAnsiTheme="minorEastAsia"/>
          <w:b/>
          <w:sz w:val="24"/>
          <w:szCs w:val="24"/>
        </w:rPr>
      </w:pPr>
      <w:r w:rsidRPr="00004AD4">
        <w:rPr>
          <w:rFonts w:asciiTheme="minorEastAsia" w:eastAsiaTheme="minorEastAsia" w:hAnsiTheme="minorEastAsia" w:hint="eastAsia"/>
          <w:b/>
          <w:sz w:val="24"/>
          <w:szCs w:val="24"/>
        </w:rPr>
        <w:t>七、附件（2018年已入围的合作伙伴名录）</w:t>
      </w:r>
    </w:p>
    <w:tbl>
      <w:tblPr>
        <w:tblStyle w:val="afa"/>
        <w:tblW w:w="0" w:type="auto"/>
        <w:tblLook w:val="04A0" w:firstRow="1" w:lastRow="0" w:firstColumn="1" w:lastColumn="0" w:noHBand="0" w:noVBand="1"/>
      </w:tblPr>
      <w:tblGrid>
        <w:gridCol w:w="746"/>
        <w:gridCol w:w="1914"/>
        <w:gridCol w:w="2334"/>
        <w:gridCol w:w="4249"/>
      </w:tblGrid>
      <w:tr w:rsidR="00C404F3" w:rsidRPr="00004AD4" w:rsidTr="00337E2D">
        <w:trPr>
          <w:trHeight w:val="390"/>
        </w:trPr>
        <w:tc>
          <w:tcPr>
            <w:tcW w:w="746" w:type="dxa"/>
            <w:vMerge w:val="restart"/>
            <w:noWrap/>
            <w:vAlign w:val="center"/>
            <w:hideMark/>
          </w:tcPr>
          <w:p w:rsidR="00C404F3" w:rsidRPr="00004AD4" w:rsidRDefault="00C404F3" w:rsidP="00337E2D">
            <w:pPr>
              <w:widowControl/>
              <w:jc w:val="center"/>
              <w:rPr>
                <w:rFonts w:asciiTheme="minorEastAsia" w:eastAsiaTheme="minorEastAsia" w:hAnsiTheme="minorEastAsia"/>
                <w:b/>
                <w:bCs/>
                <w:sz w:val="24"/>
                <w:szCs w:val="24"/>
              </w:rPr>
            </w:pPr>
            <w:r w:rsidRPr="00004AD4">
              <w:rPr>
                <w:rFonts w:asciiTheme="minorEastAsia" w:eastAsiaTheme="minorEastAsia" w:hAnsiTheme="minorEastAsia" w:hint="eastAsia"/>
                <w:b/>
                <w:bCs/>
                <w:sz w:val="24"/>
                <w:szCs w:val="24"/>
              </w:rPr>
              <w:t>编号</w:t>
            </w:r>
          </w:p>
        </w:tc>
        <w:tc>
          <w:tcPr>
            <w:tcW w:w="1914" w:type="dxa"/>
            <w:vMerge w:val="restart"/>
            <w:noWrap/>
            <w:vAlign w:val="center"/>
            <w:hideMark/>
          </w:tcPr>
          <w:p w:rsidR="00C404F3" w:rsidRPr="00004AD4" w:rsidRDefault="00C404F3" w:rsidP="00337E2D">
            <w:pPr>
              <w:widowControl/>
              <w:jc w:val="center"/>
              <w:rPr>
                <w:rFonts w:asciiTheme="minorEastAsia" w:eastAsiaTheme="minorEastAsia" w:hAnsiTheme="minorEastAsia"/>
                <w:b/>
                <w:bCs/>
                <w:sz w:val="24"/>
                <w:szCs w:val="24"/>
              </w:rPr>
            </w:pPr>
            <w:r w:rsidRPr="00004AD4">
              <w:rPr>
                <w:rFonts w:asciiTheme="minorEastAsia" w:eastAsiaTheme="minorEastAsia" w:hAnsiTheme="minorEastAsia" w:hint="eastAsia"/>
                <w:b/>
                <w:bCs/>
                <w:sz w:val="24"/>
                <w:szCs w:val="24"/>
              </w:rPr>
              <w:t>国家</w:t>
            </w:r>
          </w:p>
        </w:tc>
        <w:tc>
          <w:tcPr>
            <w:tcW w:w="6583" w:type="dxa"/>
            <w:gridSpan w:val="2"/>
            <w:noWrap/>
            <w:vAlign w:val="center"/>
            <w:hideMark/>
          </w:tcPr>
          <w:p w:rsidR="00C404F3" w:rsidRPr="00004AD4" w:rsidRDefault="00C404F3" w:rsidP="00337E2D">
            <w:pPr>
              <w:widowControl/>
              <w:jc w:val="center"/>
              <w:rPr>
                <w:rFonts w:asciiTheme="minorEastAsia" w:eastAsiaTheme="minorEastAsia" w:hAnsiTheme="minorEastAsia"/>
                <w:b/>
                <w:bCs/>
                <w:sz w:val="24"/>
                <w:szCs w:val="24"/>
              </w:rPr>
            </w:pPr>
            <w:r w:rsidRPr="00004AD4">
              <w:rPr>
                <w:rFonts w:asciiTheme="minorEastAsia" w:eastAsiaTheme="minorEastAsia" w:hAnsiTheme="minorEastAsia" w:hint="eastAsia"/>
                <w:b/>
                <w:bCs/>
                <w:sz w:val="24"/>
                <w:szCs w:val="24"/>
              </w:rPr>
              <w:t>公司名称</w:t>
            </w:r>
          </w:p>
        </w:tc>
      </w:tr>
      <w:tr w:rsidR="00C404F3" w:rsidRPr="00004AD4" w:rsidTr="00337E2D">
        <w:trPr>
          <w:trHeight w:val="390"/>
        </w:trPr>
        <w:tc>
          <w:tcPr>
            <w:tcW w:w="746" w:type="dxa"/>
            <w:vMerge/>
            <w:vAlign w:val="center"/>
            <w:hideMark/>
          </w:tcPr>
          <w:p w:rsidR="00C404F3" w:rsidRPr="00004AD4" w:rsidRDefault="00C404F3" w:rsidP="00337E2D">
            <w:pPr>
              <w:widowControl/>
              <w:jc w:val="center"/>
              <w:rPr>
                <w:rFonts w:asciiTheme="minorEastAsia" w:eastAsiaTheme="minorEastAsia" w:hAnsiTheme="minorEastAsia"/>
                <w:b/>
                <w:bCs/>
                <w:sz w:val="24"/>
                <w:szCs w:val="24"/>
              </w:rPr>
            </w:pPr>
          </w:p>
        </w:tc>
        <w:tc>
          <w:tcPr>
            <w:tcW w:w="1914" w:type="dxa"/>
            <w:vMerge/>
            <w:vAlign w:val="center"/>
            <w:hideMark/>
          </w:tcPr>
          <w:p w:rsidR="00C404F3" w:rsidRPr="00004AD4" w:rsidRDefault="00C404F3" w:rsidP="00337E2D">
            <w:pPr>
              <w:widowControl/>
              <w:jc w:val="center"/>
              <w:rPr>
                <w:rFonts w:asciiTheme="minorEastAsia" w:eastAsiaTheme="minorEastAsia" w:hAnsiTheme="minorEastAsia"/>
                <w:b/>
                <w:bCs/>
                <w:sz w:val="24"/>
                <w:szCs w:val="24"/>
              </w:rPr>
            </w:pP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b/>
                <w:bCs/>
                <w:sz w:val="24"/>
                <w:szCs w:val="24"/>
              </w:rPr>
            </w:pPr>
            <w:r w:rsidRPr="00004AD4">
              <w:rPr>
                <w:rFonts w:asciiTheme="minorEastAsia" w:eastAsiaTheme="minorEastAsia" w:hAnsiTheme="minorEastAsia" w:hint="eastAsia"/>
                <w:b/>
                <w:bCs/>
                <w:sz w:val="24"/>
                <w:szCs w:val="24"/>
              </w:rPr>
              <w:t>中文名称</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b/>
                <w:bCs/>
                <w:sz w:val="24"/>
                <w:szCs w:val="24"/>
              </w:rPr>
            </w:pPr>
            <w:r w:rsidRPr="00004AD4">
              <w:rPr>
                <w:rFonts w:asciiTheme="minorEastAsia" w:eastAsiaTheme="minorEastAsia" w:hAnsiTheme="minorEastAsia" w:hint="eastAsia"/>
                <w:b/>
                <w:bCs/>
                <w:sz w:val="24"/>
                <w:szCs w:val="24"/>
              </w:rPr>
              <w:t>英文名称</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1</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全球（德国）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proofErr w:type="gramStart"/>
            <w:r w:rsidRPr="00004AD4">
              <w:rPr>
                <w:rFonts w:asciiTheme="minorEastAsia" w:eastAsiaTheme="minorEastAsia" w:hAnsiTheme="minorEastAsia" w:hint="eastAsia"/>
                <w:sz w:val="24"/>
                <w:szCs w:val="24"/>
              </w:rPr>
              <w:t>途易</w:t>
            </w:r>
            <w:proofErr w:type="gramEnd"/>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Tui China Travel Co.Ltd.</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2</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全球（英国）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托马斯库克旅行社</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Thomas Cook Group Plc</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3</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全球（日本）</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JTB集团</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JTB Corp.</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4</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全球（美国）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Travelport</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Travelport</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5</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全球（美国）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proofErr w:type="gramStart"/>
            <w:r w:rsidRPr="00004AD4">
              <w:rPr>
                <w:rFonts w:asciiTheme="minorEastAsia" w:eastAsiaTheme="minorEastAsia" w:hAnsiTheme="minorEastAsia" w:hint="eastAsia"/>
                <w:sz w:val="24"/>
                <w:szCs w:val="24"/>
              </w:rPr>
              <w:t>亿客行</w:t>
            </w:r>
            <w:proofErr w:type="gramEnd"/>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Expedia</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6</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全球（英国）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Wendy Wu Tours</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Wendy Wu Tours</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7</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德国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德国汉堡中国之旅</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China Tours Hamburg CTH GmbH</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8</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韩国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哈娜多乐旅行社</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HANA TOUR SERVICE INC.</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9</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法国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法中之家</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La Maison de la Chine - Fa Zhong Zhi Jia</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10</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美国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Citslinc International, Inc</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Citslinc International, Inc</w:t>
            </w:r>
          </w:p>
        </w:tc>
      </w:tr>
      <w:tr w:rsidR="00C404F3" w:rsidRPr="00004AD4" w:rsidTr="00337E2D">
        <w:trPr>
          <w:trHeight w:val="375"/>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11</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香港</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康泰旅行社</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Hong Thai Travel Services Ltd.</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12</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以色列</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Dragon Pat</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Dragon Pat Ltd.</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13</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新加坡</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新加坡曾兄弟旅行社</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CHAN BROTHERS TRAVEL PTE LTD</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14</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马来西亚</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黄金旅程</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ICE Holidays Sdn. Bhd.</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15</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马来西亚</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马来西亚珍珠假期旅游</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Pearl Holidays (M) Travel &amp; Tour Sdn Bhd</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16</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加拿大</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翡翠旅游</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Jade Tours Ltd.</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17</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台湾</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台湾雄狮</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LION TRAVEL</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18</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台湾</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康福旅行社（可乐旅游）</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Colatour</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19</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澳大利亚</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Helen Wong</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Helen Wong</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20</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日本</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近畿日本国际旅行社</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KNT-CT Holdings Co.,Ltd.</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lastRenderedPageBreak/>
              <w:t>21</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俄国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VAND</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VAND</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22</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新加坡</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中欧航空旅游联盟</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AIR SINO-EURO Associates Travel Pte. Ltd</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23</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爱尔兰</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Travel Department</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Travel Department</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24</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英国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欧美嘉</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OMEGA TRAVEL GROUP</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25</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印尼</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ANTAVAYA</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ANTAVAYA</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26</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越南</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VIETRAVEL</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VIETRAVEL</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27</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希腊</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Manessis Travel</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Manessis Travel</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28</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加拿大</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皇室假期</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Grand Holidays</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29</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美国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联谊假期</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Nexusholidays Group Inc</w:t>
            </w:r>
          </w:p>
        </w:tc>
      </w:tr>
      <w:tr w:rsidR="00C404F3" w:rsidRPr="00004AD4" w:rsidTr="00337E2D">
        <w:trPr>
          <w:trHeight w:val="390"/>
        </w:trPr>
        <w:tc>
          <w:tcPr>
            <w:tcW w:w="746"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30</w:t>
            </w:r>
          </w:p>
        </w:tc>
        <w:tc>
          <w:tcPr>
            <w:tcW w:w="191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法国</w:t>
            </w:r>
          </w:p>
        </w:tc>
        <w:tc>
          <w:tcPr>
            <w:tcW w:w="2334"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ASIA</w:t>
            </w:r>
          </w:p>
        </w:tc>
        <w:tc>
          <w:tcPr>
            <w:tcW w:w="4249" w:type="dxa"/>
            <w:noWrap/>
            <w:vAlign w:val="center"/>
            <w:hideMark/>
          </w:tcPr>
          <w:p w:rsidR="00C404F3" w:rsidRPr="00004AD4" w:rsidRDefault="00C404F3" w:rsidP="00337E2D">
            <w:pPr>
              <w:widowControl/>
              <w:jc w:val="center"/>
              <w:rPr>
                <w:rFonts w:asciiTheme="minorEastAsia" w:eastAsiaTheme="minorEastAsia" w:hAnsiTheme="minorEastAsia"/>
                <w:sz w:val="24"/>
                <w:szCs w:val="24"/>
              </w:rPr>
            </w:pPr>
            <w:r w:rsidRPr="00004AD4">
              <w:rPr>
                <w:rFonts w:asciiTheme="minorEastAsia" w:eastAsiaTheme="minorEastAsia" w:hAnsiTheme="minorEastAsia" w:hint="eastAsia"/>
                <w:sz w:val="24"/>
                <w:szCs w:val="24"/>
              </w:rPr>
              <w:t>ASIA</w:t>
            </w:r>
          </w:p>
        </w:tc>
      </w:tr>
    </w:tbl>
    <w:p w:rsidR="00C404F3" w:rsidRDefault="00C404F3" w:rsidP="00C404F3">
      <w:pPr>
        <w:widowControl/>
        <w:jc w:val="left"/>
        <w:rPr>
          <w:rFonts w:asciiTheme="minorEastAsia" w:eastAsiaTheme="minorEastAsia" w:hAnsiTheme="minorEastAsia"/>
          <w:sz w:val="24"/>
          <w:szCs w:val="24"/>
        </w:rPr>
      </w:pPr>
    </w:p>
    <w:p w:rsidR="00176CB2" w:rsidRDefault="00176CB2">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62C77" w:rsidRDefault="00462C77" w:rsidP="00462C77">
      <w:pPr>
        <w:spacing w:line="360" w:lineRule="auto"/>
        <w:ind w:firstLineChars="200" w:firstLine="482"/>
        <w:rPr>
          <w:rFonts w:asciiTheme="minorEastAsia" w:eastAsiaTheme="minorEastAsia" w:hAnsiTheme="minorEastAsia"/>
          <w:b/>
          <w:sz w:val="24"/>
          <w:szCs w:val="24"/>
        </w:rPr>
      </w:pPr>
      <w:r w:rsidRPr="00462C77">
        <w:rPr>
          <w:rFonts w:asciiTheme="minorEastAsia" w:eastAsiaTheme="minorEastAsia" w:hAnsiTheme="minorEastAsia" w:hint="eastAsia"/>
          <w:b/>
          <w:sz w:val="24"/>
          <w:szCs w:val="24"/>
        </w:rPr>
        <w:lastRenderedPageBreak/>
        <w:t>第</w:t>
      </w:r>
      <w:r>
        <w:rPr>
          <w:rFonts w:asciiTheme="minorEastAsia" w:eastAsiaTheme="minorEastAsia" w:hAnsiTheme="minorEastAsia" w:hint="eastAsia"/>
          <w:b/>
          <w:sz w:val="24"/>
          <w:szCs w:val="24"/>
        </w:rPr>
        <w:t>二</w:t>
      </w:r>
      <w:r w:rsidRPr="00462C77">
        <w:rPr>
          <w:rFonts w:asciiTheme="minorEastAsia" w:eastAsiaTheme="minorEastAsia" w:hAnsiTheme="minorEastAsia" w:hint="eastAsia"/>
          <w:b/>
          <w:sz w:val="24"/>
          <w:szCs w:val="24"/>
        </w:rPr>
        <w:t>包美洲市场推广第三方监测：</w:t>
      </w:r>
    </w:p>
    <w:p w:rsidR="00462C77" w:rsidRPr="00462C77" w:rsidRDefault="00462C77" w:rsidP="00462C77">
      <w:pPr>
        <w:spacing w:line="360" w:lineRule="auto"/>
        <w:ind w:firstLineChars="200" w:firstLine="480"/>
        <w:rPr>
          <w:rFonts w:asciiTheme="minorEastAsia" w:eastAsiaTheme="minorEastAsia" w:hAnsiTheme="minorEastAsia"/>
          <w:sz w:val="24"/>
          <w:szCs w:val="24"/>
        </w:rPr>
      </w:pPr>
      <w:r w:rsidRPr="00462C77">
        <w:rPr>
          <w:rFonts w:asciiTheme="minorEastAsia" w:eastAsiaTheme="minorEastAsia" w:hAnsiTheme="minorEastAsia" w:hint="eastAsia"/>
          <w:sz w:val="24"/>
          <w:szCs w:val="24"/>
        </w:rPr>
        <w:t>一、项目需求</w:t>
      </w:r>
    </w:p>
    <w:p w:rsidR="00462C77" w:rsidRPr="00462C77" w:rsidRDefault="00462C77" w:rsidP="00462C77">
      <w:pPr>
        <w:spacing w:line="360" w:lineRule="auto"/>
        <w:ind w:firstLineChars="200" w:firstLine="480"/>
        <w:rPr>
          <w:rFonts w:asciiTheme="minorEastAsia" w:eastAsiaTheme="minorEastAsia" w:hAnsiTheme="minorEastAsia"/>
          <w:sz w:val="24"/>
          <w:szCs w:val="24"/>
        </w:rPr>
      </w:pPr>
      <w:r w:rsidRPr="00462C77">
        <w:rPr>
          <w:rFonts w:asciiTheme="minorEastAsia" w:eastAsiaTheme="minorEastAsia" w:hAnsiTheme="minorEastAsia" w:hint="eastAsia"/>
          <w:sz w:val="24"/>
          <w:szCs w:val="24"/>
        </w:rPr>
        <w:t>1、对第一包项目中涉及的美洲三次海外推广是否执行进行监督，并派专人对海外推广活动效果、邀请企业人数、公众活动参与人数、传播范围、影响力等可量化的指标进行现场监测及事后评估，每次出访结束后均须出具监测评估报告。</w:t>
      </w:r>
    </w:p>
    <w:p w:rsidR="00462C77" w:rsidRPr="00462C77" w:rsidRDefault="00462C77" w:rsidP="00462C77">
      <w:pPr>
        <w:spacing w:line="360" w:lineRule="auto"/>
        <w:ind w:firstLineChars="200" w:firstLine="480"/>
        <w:rPr>
          <w:rFonts w:asciiTheme="minorEastAsia" w:eastAsiaTheme="minorEastAsia" w:hAnsiTheme="minorEastAsia"/>
          <w:sz w:val="24"/>
          <w:szCs w:val="24"/>
        </w:rPr>
      </w:pPr>
      <w:r w:rsidRPr="00462C77">
        <w:rPr>
          <w:rFonts w:asciiTheme="minorEastAsia" w:eastAsiaTheme="minorEastAsia" w:hAnsiTheme="minorEastAsia" w:hint="eastAsia"/>
          <w:sz w:val="24"/>
          <w:szCs w:val="24"/>
        </w:rPr>
        <w:t>2、对海外推广活动的媒体曝光率、广告投放、线上线下宣传等渠道进行监测，每次出访结束后均须出具监测报告。</w:t>
      </w:r>
    </w:p>
    <w:p w:rsidR="00462C77" w:rsidRPr="00462C77" w:rsidRDefault="00462C77" w:rsidP="00462C77">
      <w:pPr>
        <w:spacing w:line="360" w:lineRule="auto"/>
        <w:ind w:firstLineChars="200" w:firstLine="480"/>
        <w:rPr>
          <w:rFonts w:asciiTheme="minorEastAsia" w:eastAsiaTheme="minorEastAsia" w:hAnsiTheme="minorEastAsia"/>
          <w:sz w:val="24"/>
          <w:szCs w:val="24"/>
        </w:rPr>
      </w:pPr>
      <w:r w:rsidRPr="00462C77">
        <w:rPr>
          <w:rFonts w:asciiTheme="minorEastAsia" w:eastAsiaTheme="minorEastAsia" w:hAnsiTheme="minorEastAsia" w:hint="eastAsia"/>
          <w:sz w:val="24"/>
          <w:szCs w:val="24"/>
        </w:rPr>
        <w:t>3、针对不同出访国家和地区设计当地语种的调查问卷，并派专人在海外推广活动现场分发和回收调查问卷，每次出访结束后整理并分析调查问卷，出具报告。</w:t>
      </w:r>
    </w:p>
    <w:p w:rsidR="00462C77" w:rsidRPr="00462C77" w:rsidRDefault="00462C77" w:rsidP="00462C77">
      <w:pPr>
        <w:spacing w:line="360" w:lineRule="auto"/>
        <w:ind w:firstLineChars="200" w:firstLine="480"/>
        <w:rPr>
          <w:rFonts w:asciiTheme="minorEastAsia" w:eastAsiaTheme="minorEastAsia" w:hAnsiTheme="minorEastAsia"/>
          <w:sz w:val="24"/>
          <w:szCs w:val="24"/>
        </w:rPr>
      </w:pPr>
      <w:r w:rsidRPr="00462C77">
        <w:rPr>
          <w:rFonts w:asciiTheme="minorEastAsia" w:eastAsiaTheme="minorEastAsia" w:hAnsiTheme="minorEastAsia" w:hint="eastAsia"/>
          <w:sz w:val="24"/>
          <w:szCs w:val="24"/>
        </w:rPr>
        <w:t>4、每次海外出访结束后，对项目的整体执行情况及时提出意见和建议，并出具针对性的提高完善方案。</w:t>
      </w:r>
    </w:p>
    <w:p w:rsidR="00462C77" w:rsidRPr="00462C77" w:rsidRDefault="00462C77" w:rsidP="00462C77">
      <w:pPr>
        <w:spacing w:line="360" w:lineRule="auto"/>
        <w:ind w:firstLineChars="200" w:firstLine="480"/>
        <w:rPr>
          <w:rFonts w:asciiTheme="minorEastAsia" w:eastAsiaTheme="minorEastAsia" w:hAnsiTheme="minorEastAsia"/>
          <w:sz w:val="24"/>
          <w:szCs w:val="24"/>
        </w:rPr>
      </w:pPr>
      <w:r w:rsidRPr="00462C77">
        <w:rPr>
          <w:rFonts w:asciiTheme="minorEastAsia" w:eastAsiaTheme="minorEastAsia" w:hAnsiTheme="minorEastAsia" w:hint="eastAsia"/>
          <w:sz w:val="24"/>
          <w:szCs w:val="24"/>
        </w:rPr>
        <w:t>5、美洲市场推广项目整体结束后提供完整的项目电子监测报告1份，纸质监测报告3份。</w:t>
      </w:r>
    </w:p>
    <w:p w:rsidR="00462C77" w:rsidRPr="00462C77" w:rsidRDefault="00462C77" w:rsidP="00462C77">
      <w:pPr>
        <w:spacing w:line="360" w:lineRule="auto"/>
        <w:ind w:firstLineChars="200" w:firstLine="480"/>
        <w:rPr>
          <w:rFonts w:asciiTheme="minorEastAsia" w:eastAsiaTheme="minorEastAsia" w:hAnsiTheme="minorEastAsia"/>
          <w:sz w:val="24"/>
          <w:szCs w:val="24"/>
        </w:rPr>
      </w:pPr>
      <w:r w:rsidRPr="00462C77">
        <w:rPr>
          <w:rFonts w:asciiTheme="minorEastAsia" w:eastAsiaTheme="minorEastAsia" w:hAnsiTheme="minorEastAsia" w:hint="eastAsia"/>
          <w:sz w:val="24"/>
          <w:szCs w:val="24"/>
        </w:rPr>
        <w:t>6、投标单位须确保此项目能够进行单独核算。</w:t>
      </w:r>
    </w:p>
    <w:p w:rsidR="00462C77" w:rsidRPr="00462C77" w:rsidRDefault="00462C77" w:rsidP="00462C77">
      <w:pPr>
        <w:spacing w:line="360" w:lineRule="auto"/>
        <w:ind w:firstLineChars="200" w:firstLine="480"/>
        <w:rPr>
          <w:rFonts w:asciiTheme="minorEastAsia" w:eastAsiaTheme="minorEastAsia" w:hAnsiTheme="minorEastAsia"/>
          <w:sz w:val="24"/>
          <w:szCs w:val="24"/>
        </w:rPr>
      </w:pPr>
      <w:r w:rsidRPr="00462C77">
        <w:rPr>
          <w:rFonts w:asciiTheme="minorEastAsia" w:eastAsiaTheme="minorEastAsia" w:hAnsiTheme="minorEastAsia" w:hint="eastAsia"/>
          <w:sz w:val="24"/>
          <w:szCs w:val="24"/>
        </w:rPr>
        <w:t>7、中标单位在海外监测中涉及到的人员差旅费用一并列入此项目预算。</w:t>
      </w:r>
    </w:p>
    <w:p w:rsidR="00462C77" w:rsidRPr="00462C77" w:rsidRDefault="00462C77" w:rsidP="00462C77">
      <w:pPr>
        <w:spacing w:line="360" w:lineRule="auto"/>
        <w:ind w:firstLineChars="200" w:firstLine="480"/>
        <w:rPr>
          <w:rFonts w:asciiTheme="minorEastAsia" w:eastAsiaTheme="minorEastAsia" w:hAnsiTheme="minorEastAsia"/>
          <w:sz w:val="24"/>
          <w:szCs w:val="24"/>
        </w:rPr>
      </w:pPr>
      <w:r w:rsidRPr="00462C77">
        <w:rPr>
          <w:rFonts w:asciiTheme="minorEastAsia" w:eastAsiaTheme="minorEastAsia" w:hAnsiTheme="minorEastAsia" w:hint="eastAsia"/>
          <w:sz w:val="24"/>
          <w:szCs w:val="24"/>
        </w:rPr>
        <w:t>8、如因我局工作需要，更改目的地推广国家和活动时间，我局将提前告知中标单位并协商开展工作。</w:t>
      </w:r>
    </w:p>
    <w:p w:rsidR="00462C77" w:rsidRDefault="00462C77" w:rsidP="00462C77">
      <w:pPr>
        <w:spacing w:line="360" w:lineRule="auto"/>
        <w:ind w:firstLineChars="200" w:firstLine="480"/>
        <w:rPr>
          <w:rFonts w:asciiTheme="minorEastAsia" w:eastAsiaTheme="minorEastAsia" w:hAnsiTheme="minorEastAsia"/>
          <w:sz w:val="24"/>
          <w:szCs w:val="24"/>
        </w:rPr>
      </w:pPr>
      <w:r w:rsidRPr="00462C77">
        <w:rPr>
          <w:rFonts w:asciiTheme="minorEastAsia" w:eastAsiaTheme="minorEastAsia" w:hAnsiTheme="minorEastAsia" w:hint="eastAsia"/>
          <w:sz w:val="24"/>
          <w:szCs w:val="24"/>
        </w:rPr>
        <w:t>9、项目经费支付分为两个阶段，首款支付70%，项目整体结束后，根据最终财政评审结果支付尾款。</w:t>
      </w:r>
    </w:p>
    <w:p w:rsidR="002D7C32" w:rsidRPr="00176CB2" w:rsidRDefault="002D7C32" w:rsidP="002D7C32">
      <w:pPr>
        <w:spacing w:line="360" w:lineRule="auto"/>
        <w:ind w:firstLineChars="200" w:firstLine="480"/>
        <w:rPr>
          <w:rFonts w:asciiTheme="minorEastAsia" w:eastAsiaTheme="minorEastAsia" w:hAnsiTheme="minorEastAsia"/>
          <w:sz w:val="24"/>
          <w:szCs w:val="24"/>
        </w:rPr>
      </w:pPr>
      <w:r w:rsidRPr="00176CB2">
        <w:rPr>
          <w:rFonts w:asciiTheme="minorEastAsia" w:eastAsiaTheme="minorEastAsia" w:hAnsiTheme="minorEastAsia" w:hint="eastAsia"/>
          <w:sz w:val="24"/>
          <w:szCs w:val="24"/>
        </w:rPr>
        <w:t>二、项目经费</w:t>
      </w:r>
    </w:p>
    <w:p w:rsidR="002D7C32" w:rsidRPr="00462C77" w:rsidRDefault="002D7C32" w:rsidP="002D7C3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人民币30</w:t>
      </w:r>
      <w:r w:rsidRPr="00176CB2">
        <w:rPr>
          <w:rFonts w:asciiTheme="minorEastAsia" w:eastAsiaTheme="minorEastAsia" w:hAnsiTheme="minorEastAsia" w:hint="eastAsia"/>
          <w:sz w:val="24"/>
          <w:szCs w:val="24"/>
        </w:rPr>
        <w:t>万元</w:t>
      </w:r>
      <w:r>
        <w:rPr>
          <w:rFonts w:asciiTheme="minorEastAsia" w:eastAsiaTheme="minorEastAsia" w:hAnsiTheme="minorEastAsia" w:hint="eastAsia"/>
          <w:sz w:val="24"/>
          <w:szCs w:val="24"/>
        </w:rPr>
        <w:t>。</w:t>
      </w:r>
    </w:p>
    <w:p w:rsidR="00462C77" w:rsidRPr="00462C77" w:rsidRDefault="002D7C32" w:rsidP="00462C7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462C77" w:rsidRPr="00462C77">
        <w:rPr>
          <w:rFonts w:asciiTheme="minorEastAsia" w:eastAsiaTheme="minorEastAsia" w:hAnsiTheme="minorEastAsia" w:hint="eastAsia"/>
          <w:sz w:val="24"/>
          <w:szCs w:val="24"/>
        </w:rPr>
        <w:t>、验收标准</w:t>
      </w:r>
    </w:p>
    <w:p w:rsidR="00462C77" w:rsidRPr="00462C77" w:rsidRDefault="00462C77" w:rsidP="00462C77">
      <w:pPr>
        <w:spacing w:line="360" w:lineRule="auto"/>
        <w:ind w:firstLineChars="200" w:firstLine="480"/>
        <w:rPr>
          <w:rFonts w:asciiTheme="minorEastAsia" w:eastAsiaTheme="minorEastAsia" w:hAnsiTheme="minorEastAsia"/>
          <w:sz w:val="24"/>
          <w:szCs w:val="24"/>
        </w:rPr>
      </w:pPr>
      <w:r w:rsidRPr="00462C77">
        <w:rPr>
          <w:rFonts w:asciiTheme="minorEastAsia" w:eastAsiaTheme="minorEastAsia" w:hAnsiTheme="minorEastAsia" w:hint="eastAsia"/>
          <w:sz w:val="24"/>
          <w:szCs w:val="24"/>
        </w:rPr>
        <w:t>1、我局将通过财政评审对中标单位出具的第三方监测评估报告、项目执行质量、经费使用情况等进行最终验收。</w:t>
      </w:r>
    </w:p>
    <w:p w:rsidR="000D7C14" w:rsidRPr="007B365C" w:rsidRDefault="00EE70E3" w:rsidP="00176CB2">
      <w:pPr>
        <w:spacing w:line="360" w:lineRule="auto"/>
        <w:ind w:firstLineChars="200" w:firstLine="480"/>
        <w:rPr>
          <w:rFonts w:asciiTheme="minorEastAsia" w:eastAsiaTheme="minorEastAsia" w:hAnsiTheme="minorEastAsia"/>
          <w:sz w:val="24"/>
          <w:szCs w:val="24"/>
        </w:rPr>
      </w:pPr>
      <w:r w:rsidRPr="007B365C">
        <w:rPr>
          <w:rFonts w:asciiTheme="minorEastAsia" w:eastAsiaTheme="minorEastAsia" w:hAnsiTheme="minorEastAsia"/>
          <w:sz w:val="24"/>
          <w:szCs w:val="24"/>
        </w:rPr>
        <w:br w:type="page"/>
      </w:r>
    </w:p>
    <w:p w:rsidR="000D7C14" w:rsidRDefault="00EE70E3">
      <w:pPr>
        <w:pStyle w:val="3"/>
        <w:numPr>
          <w:ilvl w:val="0"/>
          <w:numId w:val="0"/>
        </w:numPr>
        <w:ind w:left="720" w:hanging="720"/>
        <w:jc w:val="left"/>
        <w:rPr>
          <w:rFonts w:asciiTheme="minorEastAsia" w:eastAsiaTheme="minorEastAsia" w:hAnsiTheme="minorEastAsia" w:cs="宋体"/>
          <w:bCs/>
          <w:kern w:val="2"/>
          <w:sz w:val="24"/>
          <w:szCs w:val="24"/>
          <w:lang w:val="en-US"/>
        </w:rPr>
      </w:pPr>
      <w:bookmarkStart w:id="564" w:name="_Toc24127"/>
      <w:bookmarkStart w:id="565" w:name="_Toc497489390"/>
      <w:r>
        <w:rPr>
          <w:rFonts w:asciiTheme="minorEastAsia" w:eastAsiaTheme="minorEastAsia" w:hAnsiTheme="minorEastAsia" w:cs="宋体" w:hint="eastAsia"/>
          <w:bCs/>
          <w:kern w:val="2"/>
          <w:sz w:val="24"/>
          <w:szCs w:val="24"/>
          <w:lang w:val="en-US"/>
        </w:rPr>
        <w:lastRenderedPageBreak/>
        <w:t>附件</w:t>
      </w:r>
      <w:bookmarkStart w:id="566" w:name="_Toc447223798"/>
      <w:r>
        <w:rPr>
          <w:rFonts w:asciiTheme="minorEastAsia" w:eastAsiaTheme="minorEastAsia" w:hAnsiTheme="minorEastAsia" w:cs="宋体" w:hint="eastAsia"/>
          <w:bCs/>
          <w:kern w:val="2"/>
          <w:sz w:val="24"/>
          <w:szCs w:val="24"/>
          <w:lang w:val="en-US"/>
        </w:rPr>
        <w:t>1：政府采购促进中小企业发展暂行办法</w:t>
      </w:r>
      <w:bookmarkEnd w:id="564"/>
      <w:bookmarkEnd w:id="565"/>
      <w:bookmarkEnd w:id="566"/>
    </w:p>
    <w:p w:rsidR="000D7C14" w:rsidRDefault="00EE70E3">
      <w:pPr>
        <w:widowControl/>
        <w:adjustRightInd w:val="0"/>
        <w:snapToGrid w:val="0"/>
        <w:spacing w:line="432" w:lineRule="auto"/>
        <w:jc w:val="center"/>
        <w:rPr>
          <w:rFonts w:ascii="宋体" w:hAnsi="宋体" w:cs="宋体"/>
          <w:color w:val="000000"/>
          <w:kern w:val="0"/>
          <w:sz w:val="24"/>
          <w:szCs w:val="24"/>
        </w:rPr>
      </w:pPr>
      <w:r>
        <w:rPr>
          <w:rFonts w:ascii="宋体" w:hAnsi="宋体" w:cs="宋体" w:hint="eastAsia"/>
          <w:color w:val="000000"/>
          <w:kern w:val="0"/>
          <w:sz w:val="24"/>
          <w:szCs w:val="24"/>
        </w:rPr>
        <w:t>财库[2011]181号</w:t>
      </w:r>
    </w:p>
    <w:p w:rsidR="000D7C14" w:rsidRDefault="00EE70E3">
      <w:pPr>
        <w:widowControl/>
        <w:numPr>
          <w:ilvl w:val="0"/>
          <w:numId w:val="10"/>
        </w:numPr>
        <w:adjustRightInd w:val="0"/>
        <w:snapToGrid w:val="0"/>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为了发挥政府采购的政策功能，促进符合国家经济和社会发展政策目标，产品、服务、信誉较好的中小企业发展，根据《中华人民共和国政府采购法》、《中华人民共和国中小企业促进法》等有关法律法规，制定本办法。</w:t>
      </w:r>
    </w:p>
    <w:p w:rsidR="000D7C14" w:rsidRDefault="00EE70E3">
      <w:pPr>
        <w:widowControl/>
        <w:numPr>
          <w:ilvl w:val="0"/>
          <w:numId w:val="10"/>
        </w:numPr>
        <w:adjustRightInd w:val="0"/>
        <w:snapToGrid w:val="0"/>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本办法所称中小企业（含中型、小型、微型企业，下同）应当同时符合以下条件：</w:t>
      </w:r>
    </w:p>
    <w:p w:rsidR="000D7C14" w:rsidRDefault="00EE70E3">
      <w:pPr>
        <w:widowControl/>
        <w:numPr>
          <w:ilvl w:val="0"/>
          <w:numId w:val="11"/>
        </w:numPr>
        <w:adjustRightInd w:val="0"/>
        <w:snapToGrid w:val="0"/>
        <w:spacing w:line="360" w:lineRule="auto"/>
        <w:jc w:val="left"/>
        <w:rPr>
          <w:rFonts w:ascii="宋体" w:hAnsi="宋体"/>
          <w:color w:val="000000"/>
          <w:spacing w:val="6"/>
          <w:sz w:val="24"/>
          <w:szCs w:val="24"/>
        </w:rPr>
      </w:pPr>
      <w:r>
        <w:rPr>
          <w:rFonts w:ascii="宋体" w:hAnsi="宋体" w:hint="eastAsia"/>
          <w:color w:val="000000"/>
          <w:spacing w:val="6"/>
          <w:sz w:val="24"/>
          <w:szCs w:val="24"/>
        </w:rPr>
        <w:t>符合中小企业划分标准；</w:t>
      </w:r>
    </w:p>
    <w:p w:rsidR="000D7C14" w:rsidRDefault="00EE70E3">
      <w:pPr>
        <w:widowControl/>
        <w:numPr>
          <w:ilvl w:val="0"/>
          <w:numId w:val="11"/>
        </w:numPr>
        <w:adjustRightInd w:val="0"/>
        <w:snapToGrid w:val="0"/>
        <w:spacing w:line="360" w:lineRule="auto"/>
        <w:jc w:val="left"/>
        <w:rPr>
          <w:rFonts w:ascii="宋体" w:hAnsi="宋体"/>
          <w:color w:val="000000"/>
          <w:spacing w:val="6"/>
          <w:sz w:val="24"/>
          <w:szCs w:val="24"/>
        </w:rPr>
      </w:pPr>
      <w:r>
        <w:rPr>
          <w:rFonts w:ascii="宋体" w:hAnsi="宋体" w:hint="eastAsia"/>
          <w:color w:val="000000"/>
          <w:spacing w:val="6"/>
          <w:sz w:val="24"/>
          <w:szCs w:val="24"/>
        </w:rPr>
        <w:t>提供本企业制造的货物、承担的工程或者服务，或者提供其他中小企业制造的货物。</w:t>
      </w:r>
      <w:bookmarkStart w:id="567" w:name="OLE_LINK9"/>
      <w:r>
        <w:rPr>
          <w:rFonts w:ascii="宋体" w:hAnsi="宋体" w:hint="eastAsia"/>
          <w:color w:val="000000"/>
          <w:spacing w:val="6"/>
          <w:sz w:val="24"/>
          <w:szCs w:val="24"/>
        </w:rPr>
        <w:t>本项所称货物不包括使用大型企业注册商标的货物。</w:t>
      </w:r>
      <w:bookmarkEnd w:id="567"/>
    </w:p>
    <w:p w:rsidR="000D7C14" w:rsidRDefault="00EE70E3">
      <w:pPr>
        <w:widowControl/>
        <w:adjustRightInd w:val="0"/>
        <w:snapToGrid w:val="0"/>
        <w:spacing w:line="360" w:lineRule="auto"/>
        <w:ind w:firstLineChars="200" w:firstLine="504"/>
        <w:jc w:val="left"/>
        <w:rPr>
          <w:rFonts w:ascii="宋体" w:hAnsi="宋体"/>
          <w:color w:val="000000"/>
          <w:spacing w:val="6"/>
          <w:sz w:val="24"/>
          <w:szCs w:val="24"/>
        </w:rPr>
      </w:pPr>
      <w:r>
        <w:rPr>
          <w:rFonts w:ascii="宋体" w:hAnsi="宋体" w:hint="eastAsia"/>
          <w:color w:val="000000"/>
          <w:spacing w:val="6"/>
          <w:sz w:val="24"/>
          <w:szCs w:val="24"/>
        </w:rPr>
        <w:t>本办法所称中小企业划分标准，是指国务院有关部门根据企业从业人员、营业收入、资产总额等指标制定的中小企业划型标准。</w:t>
      </w:r>
    </w:p>
    <w:p w:rsidR="000D7C14" w:rsidRDefault="00EE70E3">
      <w:pPr>
        <w:widowControl/>
        <w:adjustRightInd w:val="0"/>
        <w:snapToGrid w:val="0"/>
        <w:spacing w:line="360" w:lineRule="auto"/>
        <w:ind w:firstLineChars="200" w:firstLine="504"/>
        <w:jc w:val="left"/>
        <w:rPr>
          <w:rFonts w:ascii="宋体" w:hAnsi="宋体"/>
          <w:color w:val="000000"/>
          <w:spacing w:val="6"/>
          <w:sz w:val="24"/>
          <w:szCs w:val="24"/>
        </w:rPr>
      </w:pPr>
      <w:r>
        <w:rPr>
          <w:rFonts w:ascii="宋体" w:hAnsi="宋体" w:hint="eastAsia"/>
          <w:color w:val="000000"/>
          <w:spacing w:val="6"/>
          <w:sz w:val="24"/>
          <w:szCs w:val="24"/>
        </w:rPr>
        <w:t>小型、微型企业提供中型企业制造的货物的，视同为中型企业。</w:t>
      </w:r>
    </w:p>
    <w:p w:rsidR="000D7C14" w:rsidRDefault="00EE70E3">
      <w:pPr>
        <w:widowControl/>
        <w:numPr>
          <w:ilvl w:val="0"/>
          <w:numId w:val="12"/>
        </w:numPr>
        <w:adjustRightInd w:val="0"/>
        <w:snapToGrid w:val="0"/>
        <w:spacing w:line="360" w:lineRule="auto"/>
        <w:jc w:val="left"/>
        <w:rPr>
          <w:rFonts w:ascii="宋体" w:hAnsi="宋体"/>
          <w:color w:val="000000"/>
          <w:spacing w:val="6"/>
          <w:sz w:val="24"/>
          <w:szCs w:val="24"/>
        </w:rPr>
      </w:pPr>
      <w:r>
        <w:rPr>
          <w:rFonts w:ascii="宋体" w:hAnsi="宋体" w:hint="eastAsia"/>
          <w:b/>
          <w:color w:val="000000"/>
          <w:spacing w:val="6"/>
          <w:sz w:val="24"/>
          <w:szCs w:val="24"/>
        </w:rPr>
        <w:t xml:space="preserve">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r>
        <w:rPr>
          <w:rFonts w:ascii="宋体" w:hAnsi="宋体" w:hint="eastAsia"/>
          <w:color w:val="000000"/>
          <w:spacing w:val="6"/>
          <w:sz w:val="24"/>
          <w:szCs w:val="24"/>
        </w:rPr>
        <w:t>。</w:t>
      </w:r>
    </w:p>
    <w:p w:rsidR="000D7C14" w:rsidRDefault="00EE70E3">
      <w:pPr>
        <w:widowControl/>
        <w:numPr>
          <w:ilvl w:val="0"/>
          <w:numId w:val="12"/>
        </w:numPr>
        <w:adjustRightInd w:val="0"/>
        <w:snapToGrid w:val="0"/>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w:t>
      </w:r>
    </w:p>
    <w:p w:rsidR="000D7C14" w:rsidRDefault="00EE70E3">
      <w:pPr>
        <w:adjustRightInd w:val="0"/>
        <w:snapToGrid w:val="0"/>
        <w:spacing w:line="360" w:lineRule="auto"/>
        <w:ind w:firstLineChars="200" w:firstLine="504"/>
        <w:jc w:val="left"/>
        <w:rPr>
          <w:rFonts w:ascii="宋体" w:hAnsi="宋体"/>
          <w:color w:val="000000"/>
          <w:spacing w:val="6"/>
          <w:sz w:val="24"/>
          <w:szCs w:val="24"/>
        </w:rPr>
      </w:pPr>
      <w:r>
        <w:rPr>
          <w:rFonts w:ascii="宋体" w:hAnsi="宋体" w:hint="eastAsia"/>
          <w:color w:val="000000"/>
          <w:spacing w:val="6"/>
          <w:sz w:val="24"/>
          <w:szCs w:val="24"/>
        </w:rPr>
        <w:t>采购人或者采购代理机构在组织采购活动时，应当在招标文件或谈判文件、询价文件中注明该项目专门面向中小企业或小型、微型企业采购。</w:t>
      </w:r>
    </w:p>
    <w:p w:rsidR="000D7C14" w:rsidRDefault="00EE70E3">
      <w:pPr>
        <w:spacing w:line="360" w:lineRule="auto"/>
        <w:jc w:val="left"/>
        <w:rPr>
          <w:rFonts w:ascii="宋体" w:hAnsi="宋体"/>
          <w:color w:val="000000"/>
          <w:spacing w:val="6"/>
          <w:sz w:val="24"/>
          <w:szCs w:val="24"/>
        </w:rPr>
      </w:pPr>
      <w:r>
        <w:rPr>
          <w:rFonts w:ascii="宋体" w:hAnsi="宋体" w:hint="eastAsia"/>
          <w:color w:val="000000"/>
          <w:spacing w:val="6"/>
          <w:sz w:val="24"/>
          <w:szCs w:val="24"/>
        </w:rPr>
        <w:t>第五条  对于非专门面向中小企业的项目，采购人或者采购代理机构应当在招标文件或者谈判文件、询价文件中</w:t>
      </w:r>
      <w:proofErr w:type="gramStart"/>
      <w:r>
        <w:rPr>
          <w:rFonts w:ascii="宋体" w:hAnsi="宋体" w:hint="eastAsia"/>
          <w:color w:val="000000"/>
          <w:spacing w:val="6"/>
          <w:sz w:val="24"/>
          <w:szCs w:val="24"/>
        </w:rPr>
        <w:t>作出</w:t>
      </w:r>
      <w:proofErr w:type="gramEnd"/>
      <w:r>
        <w:rPr>
          <w:rFonts w:ascii="宋体" w:hAnsi="宋体" w:hint="eastAsia"/>
          <w:color w:val="000000"/>
          <w:spacing w:val="6"/>
          <w:sz w:val="24"/>
          <w:szCs w:val="24"/>
        </w:rPr>
        <w:t>规定，对小型和微型企业产品的价格给予6%-10%的扣除，用扣除后的价格参与评审，具体扣除比例由采购人或者采购代理机构确定。</w:t>
      </w:r>
    </w:p>
    <w:p w:rsidR="000D7C14" w:rsidRDefault="00EE70E3">
      <w:pPr>
        <w:spacing w:line="360" w:lineRule="auto"/>
        <w:ind w:firstLineChars="200" w:firstLine="504"/>
        <w:jc w:val="left"/>
        <w:rPr>
          <w:rFonts w:ascii="宋体" w:hAnsi="宋体"/>
          <w:color w:val="000000"/>
          <w:spacing w:val="6"/>
          <w:sz w:val="24"/>
          <w:szCs w:val="24"/>
        </w:rPr>
      </w:pPr>
      <w:r>
        <w:rPr>
          <w:rFonts w:ascii="宋体" w:hAnsi="宋体" w:hint="eastAsia"/>
          <w:color w:val="000000"/>
          <w:spacing w:val="6"/>
          <w:sz w:val="24"/>
          <w:szCs w:val="24"/>
        </w:rPr>
        <w:t>参加政府采购活动的中小企业应当提供本办法规定的《中小企业声明函》（见附件）。</w:t>
      </w:r>
    </w:p>
    <w:p w:rsidR="000D7C14" w:rsidRDefault="00EE70E3">
      <w:pPr>
        <w:spacing w:line="360" w:lineRule="auto"/>
        <w:jc w:val="left"/>
        <w:rPr>
          <w:rFonts w:ascii="宋体" w:hAnsi="宋体"/>
          <w:color w:val="000000"/>
          <w:spacing w:val="6"/>
          <w:sz w:val="24"/>
          <w:szCs w:val="24"/>
        </w:rPr>
      </w:pPr>
      <w:r>
        <w:rPr>
          <w:rFonts w:ascii="宋体" w:hAnsi="宋体" w:hint="eastAsia"/>
          <w:color w:val="000000"/>
          <w:spacing w:val="6"/>
          <w:sz w:val="24"/>
          <w:szCs w:val="24"/>
        </w:rPr>
        <w:lastRenderedPageBreak/>
        <w:t>第六条  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rsidR="000D7C14" w:rsidRDefault="00EE70E3">
      <w:pPr>
        <w:spacing w:line="360" w:lineRule="auto"/>
        <w:ind w:firstLineChars="227" w:firstLine="572"/>
        <w:jc w:val="left"/>
        <w:rPr>
          <w:rFonts w:ascii="宋体" w:hAnsi="宋体"/>
          <w:color w:val="000000"/>
          <w:spacing w:val="6"/>
          <w:sz w:val="24"/>
          <w:szCs w:val="24"/>
        </w:rPr>
      </w:pPr>
      <w:r>
        <w:rPr>
          <w:rFonts w:ascii="宋体" w:hAnsi="宋体" w:hint="eastAsia"/>
          <w:color w:val="000000"/>
          <w:spacing w:val="6"/>
          <w:sz w:val="24"/>
          <w:szCs w:val="24"/>
        </w:rPr>
        <w:t>联合体各方均为小型、微型企业的，联合体视同为小型、微型企业享受本办法第四条、第五条规定的扶持政策。</w:t>
      </w:r>
    </w:p>
    <w:p w:rsidR="000D7C14" w:rsidRDefault="00EE70E3">
      <w:pPr>
        <w:spacing w:line="360" w:lineRule="auto"/>
        <w:ind w:firstLineChars="227" w:firstLine="572"/>
        <w:jc w:val="left"/>
        <w:rPr>
          <w:rFonts w:ascii="宋体" w:hAnsi="宋体"/>
          <w:color w:val="000000"/>
          <w:spacing w:val="6"/>
          <w:sz w:val="24"/>
          <w:szCs w:val="24"/>
        </w:rPr>
      </w:pPr>
      <w:r>
        <w:rPr>
          <w:rFonts w:ascii="宋体" w:hAnsi="宋体" w:hint="eastAsia"/>
          <w:color w:val="000000"/>
          <w:spacing w:val="6"/>
          <w:sz w:val="24"/>
          <w:szCs w:val="24"/>
        </w:rPr>
        <w:t>组成联合体的大中型企业和其他自然人、法人或者其他组织，与小型、微型企业之间不得存在投资关系。</w:t>
      </w:r>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中小企业依据本办法第四条、第五条、第六条规定的政策获取政府采购合同后，小型、微型企业不得分包或转包给大型、中型企业，中型企业不得分包或转包给大型企业。</w:t>
      </w:r>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鼓励采购人允许获得政府采购合同的大型企业依法向中小企业分包。</w:t>
      </w:r>
    </w:p>
    <w:p w:rsidR="000D7C14" w:rsidRDefault="00EE70E3">
      <w:pPr>
        <w:spacing w:line="360" w:lineRule="auto"/>
        <w:jc w:val="left"/>
        <w:rPr>
          <w:rFonts w:ascii="宋体" w:hAnsi="宋体"/>
          <w:color w:val="000000"/>
          <w:spacing w:val="6"/>
          <w:sz w:val="24"/>
          <w:szCs w:val="24"/>
        </w:rPr>
      </w:pPr>
      <w:r>
        <w:rPr>
          <w:rFonts w:ascii="宋体" w:hAnsi="宋体" w:hint="eastAsia"/>
          <w:color w:val="000000"/>
          <w:spacing w:val="6"/>
          <w:sz w:val="24"/>
          <w:szCs w:val="24"/>
        </w:rPr>
        <w:t>大型企业向中小企业分包的金额，计入面向中小企业采购的统计数额。</w:t>
      </w:r>
      <w:bookmarkStart w:id="568" w:name="OLE_LINK6"/>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鼓励采购人在与中小企业签订政府采购合同时，在履约保证金、付款期限、付款方式等方面给予中小企业适当支持。采购人应当按照合同约定按时足额支付采购资金。</w:t>
      </w:r>
      <w:bookmarkEnd w:id="568"/>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鼓励在政府采购活动中引入信用担保手段，为中小企业在融资、投标保证、履约保证等方面提供专业化的担保服务。</w:t>
      </w:r>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各级财政部门和有关部门应当加大对中小企业参与政府采购的培训指导及专业化咨询服务力度，提高中小企业参与政府采购活动的能力。</w:t>
      </w:r>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各部门应当每年第一季度向同级财政部门报告本部门上一年度面向中小企业采购的具体情况，并在财政部指定的政府采购发布媒体公开预留项目执行情况以及本部门其他项目面向中小企业采购的情况。</w:t>
      </w:r>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各级财政部门应当积极推进政府采购信息化建设，提高政府采购信息发布透明度，提供便于中小企业获取政府采购信息的稳定渠道。</w:t>
      </w:r>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w:t>
      </w:r>
      <w:bookmarkStart w:id="569" w:name="OLE_LINK8"/>
      <w:bookmarkStart w:id="570" w:name="OLE_LINK7"/>
      <w:r>
        <w:rPr>
          <w:rFonts w:ascii="宋体" w:hAnsi="宋体" w:hint="eastAsia"/>
          <w:color w:val="000000"/>
          <w:spacing w:val="6"/>
          <w:sz w:val="24"/>
          <w:szCs w:val="24"/>
        </w:rPr>
        <w:t>各级财政部门会同中小企业主管部门建立健全政府采购促进中小企业发展的有关制度，加强有关政策执行情况的监督检查。</w:t>
      </w:r>
    </w:p>
    <w:p w:rsidR="000D7C14" w:rsidRDefault="00EE70E3">
      <w:pPr>
        <w:spacing w:line="360" w:lineRule="auto"/>
        <w:ind w:firstLineChars="200" w:firstLine="504"/>
        <w:jc w:val="left"/>
        <w:rPr>
          <w:rFonts w:ascii="宋体" w:hAnsi="宋体"/>
          <w:color w:val="000000"/>
          <w:spacing w:val="6"/>
          <w:sz w:val="24"/>
          <w:szCs w:val="24"/>
        </w:rPr>
      </w:pPr>
      <w:r>
        <w:rPr>
          <w:rFonts w:ascii="宋体" w:hAnsi="宋体" w:hint="eastAsia"/>
          <w:color w:val="000000"/>
          <w:spacing w:val="6"/>
          <w:sz w:val="24"/>
          <w:szCs w:val="24"/>
        </w:rPr>
        <w:t>各部门负责对本部门政府采购促进中小企业发展各项工作的执行和管理。</w:t>
      </w:r>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lastRenderedPageBreak/>
        <w:t xml:space="preserve"> 政府采购监督检查和投诉处理中对中小企业的认定，由企业所在地的县级以上中小企业主管部门负责。</w:t>
      </w:r>
      <w:bookmarkEnd w:id="569"/>
      <w:bookmarkEnd w:id="570"/>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采购人、采购代理机构或者中小企业在政府采购活动中有违法违规行为的，依照政府采购法及有关法律法规处理。</w:t>
      </w:r>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本办法由财政部、工业和信息化部负责解释。</w:t>
      </w:r>
    </w:p>
    <w:p w:rsidR="000D7C14" w:rsidRDefault="00EE70E3">
      <w:pPr>
        <w:numPr>
          <w:ilvl w:val="0"/>
          <w:numId w:val="13"/>
        </w:numPr>
        <w:spacing w:line="360" w:lineRule="auto"/>
        <w:jc w:val="left"/>
        <w:rPr>
          <w:rFonts w:ascii="宋体" w:hAnsi="宋体"/>
          <w:color w:val="000000"/>
          <w:spacing w:val="6"/>
          <w:sz w:val="24"/>
          <w:szCs w:val="24"/>
        </w:rPr>
      </w:pPr>
      <w:r>
        <w:rPr>
          <w:rFonts w:ascii="宋体" w:hAnsi="宋体" w:hint="eastAsia"/>
          <w:color w:val="000000"/>
          <w:spacing w:val="6"/>
          <w:sz w:val="24"/>
          <w:szCs w:val="24"/>
        </w:rPr>
        <w:t xml:space="preserve"> 本办法自2012年1月1日起施行。</w:t>
      </w:r>
    </w:p>
    <w:p w:rsidR="000D7C14" w:rsidRDefault="00EE70E3">
      <w:pPr>
        <w:spacing w:line="360" w:lineRule="auto"/>
        <w:jc w:val="left"/>
        <w:rPr>
          <w:rFonts w:ascii="宋体" w:hAnsi="宋体"/>
          <w:color w:val="000000"/>
          <w:spacing w:val="6"/>
          <w:sz w:val="24"/>
          <w:szCs w:val="24"/>
        </w:rPr>
      </w:pPr>
      <w:r>
        <w:rPr>
          <w:rFonts w:ascii="宋体" w:hAnsi="宋体" w:hint="eastAsia"/>
          <w:color w:val="000000"/>
          <w:spacing w:val="6"/>
          <w:sz w:val="24"/>
          <w:szCs w:val="24"/>
        </w:rPr>
        <w:t>见：中小企业声明函</w:t>
      </w:r>
    </w:p>
    <w:p w:rsidR="006320B7" w:rsidRDefault="006320B7">
      <w:pPr>
        <w:spacing w:line="588" w:lineRule="exact"/>
        <w:ind w:leftChars="357" w:left="750" w:firstLineChars="1700" w:firstLine="4080"/>
        <w:rPr>
          <w:rFonts w:ascii="宋体" w:hAnsi="宋体" w:cs="宋体"/>
          <w:color w:val="000000"/>
          <w:kern w:val="0"/>
          <w:sz w:val="24"/>
        </w:rPr>
      </w:pPr>
    </w:p>
    <w:p w:rsidR="006320B7" w:rsidRDefault="006320B7">
      <w:pPr>
        <w:spacing w:line="588" w:lineRule="exact"/>
        <w:ind w:leftChars="357" w:left="750" w:firstLineChars="1700" w:firstLine="4080"/>
        <w:rPr>
          <w:rFonts w:ascii="宋体" w:hAnsi="宋体" w:cs="宋体"/>
          <w:color w:val="000000"/>
          <w:kern w:val="0"/>
          <w:sz w:val="24"/>
        </w:rPr>
      </w:pPr>
    </w:p>
    <w:p w:rsidR="000D7C14" w:rsidRDefault="00EE70E3">
      <w:pPr>
        <w:spacing w:line="588" w:lineRule="exact"/>
        <w:ind w:leftChars="357" w:left="750" w:firstLineChars="1700" w:firstLine="4080"/>
        <w:rPr>
          <w:rFonts w:ascii="宋体" w:hAnsi="宋体"/>
          <w:color w:val="000000"/>
          <w:spacing w:val="6"/>
          <w:sz w:val="24"/>
        </w:rPr>
      </w:pPr>
      <w:r>
        <w:rPr>
          <w:rFonts w:ascii="宋体" w:hAnsi="宋体" w:cs="宋体" w:hint="eastAsia"/>
          <w:color w:val="000000"/>
          <w:kern w:val="0"/>
          <w:sz w:val="24"/>
        </w:rPr>
        <w:t>财政部 工业和信息化部</w:t>
      </w:r>
    </w:p>
    <w:p w:rsidR="000D7C14" w:rsidRDefault="00EE70E3">
      <w:pPr>
        <w:pStyle w:val="a8"/>
        <w:adjustRightInd w:val="0"/>
        <w:snapToGrid w:val="0"/>
        <w:spacing w:line="360" w:lineRule="auto"/>
        <w:ind w:right="900"/>
        <w:jc w:val="center"/>
        <w:rPr>
          <w:rFonts w:ascii="宋体" w:hAnsi="宋体" w:cs="宋体"/>
          <w:color w:val="000000"/>
          <w:kern w:val="0"/>
        </w:rPr>
      </w:pPr>
      <w:r>
        <w:rPr>
          <w:rFonts w:ascii="宋体" w:hAnsi="宋体" w:cs="宋体" w:hint="eastAsia"/>
          <w:color w:val="000000"/>
          <w:kern w:val="0"/>
        </w:rPr>
        <w:t xml:space="preserve">                           </w:t>
      </w:r>
      <w:r>
        <w:rPr>
          <w:rFonts w:ascii="宋体" w:hAnsi="宋体" w:cs="宋体" w:hint="eastAsia"/>
          <w:color w:val="000000"/>
          <w:kern w:val="0"/>
          <w:sz w:val="24"/>
          <w:szCs w:val="24"/>
        </w:rPr>
        <w:t>二○一一年十二月二十九日</w:t>
      </w:r>
    </w:p>
    <w:p w:rsidR="000D7C14" w:rsidRDefault="00EE70E3">
      <w:pPr>
        <w:pStyle w:val="3"/>
        <w:numPr>
          <w:ilvl w:val="0"/>
          <w:numId w:val="0"/>
        </w:numPr>
        <w:ind w:left="720" w:hanging="720"/>
        <w:jc w:val="left"/>
        <w:rPr>
          <w:rFonts w:ascii="宋体" w:hAnsi="宋体"/>
          <w:color w:val="000000"/>
        </w:rPr>
      </w:pPr>
      <w:bookmarkStart w:id="571" w:name="_Toc445984998"/>
      <w:bookmarkStart w:id="572" w:name="_Toc445916627"/>
      <w:bookmarkStart w:id="573" w:name="_Toc447223799"/>
      <w:bookmarkStart w:id="574" w:name="_Toc497489391"/>
      <w:bookmarkStart w:id="575" w:name="_Toc21554"/>
      <w:bookmarkStart w:id="576" w:name="_Toc20829"/>
      <w:bookmarkStart w:id="577" w:name="_Toc12674"/>
      <w:r>
        <w:rPr>
          <w:rFonts w:asciiTheme="minorEastAsia" w:eastAsiaTheme="minorEastAsia" w:hAnsiTheme="minorEastAsia" w:cs="宋体" w:hint="eastAsia"/>
          <w:bCs/>
          <w:kern w:val="2"/>
          <w:sz w:val="24"/>
          <w:szCs w:val="24"/>
          <w:lang w:val="en-US"/>
        </w:rPr>
        <w:t>附件2：关于印发中小企业划型标准规定的通知</w:t>
      </w:r>
      <w:bookmarkEnd w:id="571"/>
      <w:bookmarkEnd w:id="572"/>
      <w:bookmarkEnd w:id="573"/>
      <w:bookmarkEnd w:id="574"/>
      <w:r>
        <w:rPr>
          <w:rFonts w:ascii="宋体" w:hAnsi="宋体" w:hint="eastAsia"/>
          <w:color w:val="000000"/>
        </w:rPr>
        <w:br/>
      </w:r>
      <w:bookmarkEnd w:id="575"/>
      <w:bookmarkEnd w:id="576"/>
      <w:bookmarkEnd w:id="577"/>
    </w:p>
    <w:p w:rsidR="000D7C14" w:rsidRDefault="00EE70E3">
      <w:pPr>
        <w:spacing w:line="360" w:lineRule="auto"/>
        <w:jc w:val="center"/>
        <w:rPr>
          <w:rFonts w:ascii="宋体" w:hAnsi="宋体"/>
          <w:color w:val="000000"/>
          <w:spacing w:val="6"/>
          <w:sz w:val="24"/>
          <w:szCs w:val="24"/>
        </w:rPr>
      </w:pPr>
      <w:r>
        <w:rPr>
          <w:rFonts w:ascii="宋体" w:hAnsi="宋体" w:hint="eastAsia"/>
          <w:color w:val="000000"/>
          <w:spacing w:val="6"/>
          <w:sz w:val="24"/>
          <w:szCs w:val="24"/>
        </w:rPr>
        <w:t>工信部联企业〔2011〕300号</w:t>
      </w:r>
    </w:p>
    <w:p w:rsidR="000D7C14" w:rsidRDefault="00EE70E3">
      <w:pPr>
        <w:pStyle w:val="af3"/>
        <w:spacing w:line="360" w:lineRule="auto"/>
        <w:rPr>
          <w:color w:val="000000"/>
        </w:rPr>
      </w:pPr>
      <w:r>
        <w:rPr>
          <w:rFonts w:hint="eastAsia"/>
          <w:color w:val="000000"/>
        </w:rPr>
        <w:t>各省、自治区、直辖市人民政府，国务院各部委、各直属机构及有关单位：</w:t>
      </w:r>
      <w:r>
        <w:rPr>
          <w:rFonts w:hint="eastAsia"/>
          <w:color w:val="000000"/>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color w:val="000000"/>
        </w:rPr>
        <w:br/>
        <w:t xml:space="preserve">　　　　　　　　　　　　　　　　　　　　　 工业和信息化部　国家统计局</w:t>
      </w:r>
      <w:r>
        <w:rPr>
          <w:rFonts w:hint="eastAsia"/>
          <w:color w:val="000000"/>
        </w:rPr>
        <w:br/>
      </w:r>
      <w:proofErr w:type="gramStart"/>
      <w:r>
        <w:rPr>
          <w:rFonts w:hint="eastAsia"/>
          <w:color w:val="000000"/>
        </w:rPr>
        <w:t xml:space="preserve">　　　　　　　　　　　　　　　　　　　　</w:t>
      </w:r>
      <w:proofErr w:type="gramEnd"/>
      <w:r>
        <w:rPr>
          <w:rFonts w:hint="eastAsia"/>
          <w:color w:val="000000"/>
        </w:rPr>
        <w:t>国家发展和改革委员会　财政部</w:t>
      </w:r>
      <w:r>
        <w:rPr>
          <w:rFonts w:hint="eastAsia"/>
          <w:color w:val="000000"/>
        </w:rPr>
        <w:br/>
      </w:r>
      <w:proofErr w:type="gramStart"/>
      <w:r>
        <w:rPr>
          <w:rFonts w:hint="eastAsia"/>
          <w:color w:val="000000"/>
        </w:rPr>
        <w:t xml:space="preserve">　　　　　　　　　　　　　　　　　　　　　　　　</w:t>
      </w:r>
      <w:proofErr w:type="gramEnd"/>
      <w:r>
        <w:rPr>
          <w:rFonts w:hint="eastAsia"/>
          <w:color w:val="000000"/>
        </w:rPr>
        <w:t>二○一一年六月十八日</w:t>
      </w:r>
    </w:p>
    <w:p w:rsidR="000D7C14" w:rsidRDefault="00EE70E3">
      <w:pPr>
        <w:pStyle w:val="af3"/>
        <w:spacing w:line="432" w:lineRule="auto"/>
        <w:jc w:val="center"/>
        <w:rPr>
          <w:color w:val="000000"/>
        </w:rPr>
      </w:pPr>
      <w:r>
        <w:rPr>
          <w:rStyle w:val="af5"/>
          <w:rFonts w:hint="eastAsia"/>
          <w:color w:val="000000"/>
        </w:rPr>
        <w:t>中小企业划型标准规定</w:t>
      </w:r>
    </w:p>
    <w:p w:rsidR="000D7C14" w:rsidRDefault="00EE70E3">
      <w:pPr>
        <w:numPr>
          <w:ilvl w:val="0"/>
          <w:numId w:val="14"/>
        </w:numPr>
        <w:spacing w:line="360" w:lineRule="auto"/>
        <w:ind w:firstLineChars="200" w:firstLine="480"/>
        <w:rPr>
          <w:rFonts w:ascii="宋体" w:hAnsi="宋体"/>
          <w:color w:val="000000"/>
          <w:sz w:val="24"/>
        </w:rPr>
      </w:pPr>
      <w:r>
        <w:rPr>
          <w:rFonts w:ascii="宋体" w:hAnsi="宋体" w:hint="eastAsia"/>
          <w:color w:val="000000"/>
          <w:sz w:val="24"/>
        </w:rPr>
        <w:t>根据《中华人民共和国中小企业促进法》和《国务院关于进一步促进中小企业发展的若干意见》(国发〔2009〕36号)，制定本规定。</w:t>
      </w:r>
      <w:r>
        <w:rPr>
          <w:rFonts w:ascii="宋体" w:hAnsi="宋体" w:hint="eastAsia"/>
          <w:color w:val="000000"/>
          <w:sz w:val="24"/>
        </w:rPr>
        <w:br/>
      </w:r>
      <w:r>
        <w:rPr>
          <w:rFonts w:ascii="宋体" w:hAnsi="宋体" w:hint="eastAsia"/>
          <w:color w:val="000000"/>
          <w:sz w:val="24"/>
        </w:rPr>
        <w:lastRenderedPageBreak/>
        <w:t xml:space="preserve">　　二、中小企业划分为中型、小型、微型三种类型，具体标准根据企业从业人员、营业收入、资产总额等指标，结合行业特点制定。</w:t>
      </w:r>
      <w:r>
        <w:rPr>
          <w:rFonts w:ascii="宋体" w:hAnsi="宋体" w:hint="eastAsia"/>
          <w:color w:val="000000"/>
          <w:sz w:val="24"/>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宋体" w:hAnsi="宋体" w:hint="eastAsia"/>
          <w:color w:val="000000"/>
          <w:sz w:val="24"/>
        </w:rPr>
        <w:br/>
        <w:t xml:space="preserve">　　四、各行业划型标准为：</w:t>
      </w:r>
      <w:r>
        <w:rPr>
          <w:rFonts w:ascii="宋体" w:hAnsi="宋体" w:hint="eastAsia"/>
          <w:color w:val="000000"/>
          <w:sz w:val="24"/>
        </w:rPr>
        <w:br/>
        <w:t xml:space="preserve">　　（一）农、林、牧、渔业。营业收入20000万元以下的为中小微型企业。其中，营业收入500万元及以上的为中型企业，营业收入50万元及以上的为小型企业，营业收入50万元以下的为微型企业。</w:t>
      </w:r>
      <w:r>
        <w:rPr>
          <w:rFonts w:ascii="宋体" w:hAnsi="宋体" w:hint="eastAsia"/>
          <w:color w:val="000000"/>
          <w:sz w:val="24"/>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宋体" w:hAnsi="宋体" w:hint="eastAsia"/>
          <w:color w:val="000000"/>
          <w:sz w:val="24"/>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宋体" w:hAnsi="宋体" w:hint="eastAsia"/>
          <w:color w:val="000000"/>
          <w:sz w:val="24"/>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宋体" w:hAnsi="宋体" w:hint="eastAsia"/>
          <w:color w:val="000000"/>
          <w:sz w:val="24"/>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宋体" w:hAnsi="宋体" w:hint="eastAsia"/>
          <w:color w:val="000000"/>
          <w:sz w:val="24"/>
        </w:rPr>
        <w:br/>
      </w:r>
      <w:r>
        <w:rPr>
          <w:rFonts w:ascii="宋体" w:hAnsi="宋体" w:hint="eastAsia"/>
          <w:color w:val="000000"/>
          <w:sz w:val="24"/>
        </w:rPr>
        <w:lastRenderedPageBreak/>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宋体" w:hAnsi="宋体" w:hint="eastAsia"/>
          <w:color w:val="000000"/>
          <w:sz w:val="24"/>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宋体" w:hAnsi="宋体" w:hint="eastAsia"/>
          <w:color w:val="000000"/>
          <w:sz w:val="24"/>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宋体" w:hAnsi="宋体" w:hint="eastAsia"/>
          <w:color w:val="000000"/>
          <w:sz w:val="24"/>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宋体" w:hAnsi="宋体" w:hint="eastAsia"/>
          <w:color w:val="000000"/>
          <w:sz w:val="24"/>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宋体" w:hAnsi="宋体" w:hint="eastAsia"/>
          <w:color w:val="000000"/>
          <w:sz w:val="24"/>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宋体" w:hAnsi="宋体" w:hint="eastAsia"/>
          <w:color w:val="000000"/>
          <w:sz w:val="24"/>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宋体" w:hAnsi="宋体" w:hint="eastAsia"/>
          <w:color w:val="000000"/>
          <w:sz w:val="24"/>
        </w:rPr>
        <w:br/>
      </w:r>
      <w:r>
        <w:rPr>
          <w:rFonts w:ascii="宋体" w:hAnsi="宋体" w:hint="eastAsia"/>
          <w:color w:val="000000"/>
          <w:sz w:val="24"/>
        </w:rPr>
        <w:lastRenderedPageBreak/>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宋体" w:hAnsi="宋体" w:hint="eastAsia"/>
          <w:color w:val="000000"/>
          <w:sz w:val="24"/>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宋体" w:hAnsi="宋体" w:hint="eastAsia"/>
          <w:color w:val="000000"/>
          <w:sz w:val="24"/>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宋体" w:hAnsi="宋体" w:hint="eastAsia"/>
          <w:color w:val="000000"/>
          <w:sz w:val="24"/>
        </w:rPr>
        <w:br/>
        <w:t xml:space="preserve">　　（十六）其他未列明行业。从业人员300人以下的为中小微型企业。其中，从业人员100人及以上的为中型企业；从业人员10人及以上的为小型企业；从业人员10人以下的为微型企业。</w:t>
      </w:r>
      <w:r>
        <w:rPr>
          <w:rFonts w:ascii="宋体" w:hAnsi="宋体" w:hint="eastAsia"/>
          <w:color w:val="000000"/>
          <w:sz w:val="24"/>
        </w:rPr>
        <w:br/>
        <w:t xml:space="preserve">　　五、企业类型的划分以统计部门的统计数据为依据。</w:t>
      </w:r>
      <w:r>
        <w:rPr>
          <w:rFonts w:ascii="宋体" w:hAnsi="宋体" w:hint="eastAsia"/>
          <w:color w:val="000000"/>
          <w:sz w:val="24"/>
        </w:rPr>
        <w:br/>
        <w:t xml:space="preserve">　　六、本规定适用于在中华人民共和国境内依法设立的各类所有制和各种组织形式的企业。个体工商户和本规定以外的行业，参照本规定进行划型。</w:t>
      </w:r>
      <w:r>
        <w:rPr>
          <w:rFonts w:ascii="宋体" w:hAnsi="宋体" w:hint="eastAsia"/>
          <w:color w:val="000000"/>
          <w:sz w:val="24"/>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宋体" w:hAnsi="宋体" w:hint="eastAsia"/>
          <w:color w:val="000000"/>
          <w:sz w:val="24"/>
        </w:rPr>
        <w:br/>
        <w:t xml:space="preserve">　　八、本规定由工业和信息化部、国家统计局会同有关部门根据《国民经济行业分类》修订情况和企业发展变化情况适时修订。</w:t>
      </w:r>
      <w:r>
        <w:rPr>
          <w:rFonts w:ascii="宋体" w:hAnsi="宋体" w:hint="eastAsia"/>
          <w:color w:val="000000"/>
          <w:sz w:val="24"/>
        </w:rPr>
        <w:br/>
        <w:t xml:space="preserve">　　九、本规定由工业和信息化部、国家统计局会同有关部门负责解释。</w:t>
      </w:r>
      <w:r>
        <w:rPr>
          <w:rFonts w:ascii="宋体" w:hAnsi="宋体" w:hint="eastAsia"/>
          <w:color w:val="000000"/>
          <w:sz w:val="24"/>
        </w:rPr>
        <w:br/>
        <w:t xml:space="preserve">　　十、本规定自发布之日起执行，原国家经贸委、原国家计委、财政部和国家统计局2003年颁布的《中小企业标准暂行规定》同时废止。</w:t>
      </w:r>
    </w:p>
    <w:p w:rsidR="000D7C14" w:rsidRDefault="00EE70E3">
      <w:pPr>
        <w:numPr>
          <w:ilvl w:val="0"/>
          <w:numId w:val="14"/>
        </w:numPr>
        <w:spacing w:line="360" w:lineRule="auto"/>
        <w:ind w:firstLineChars="200" w:firstLine="480"/>
        <w:rPr>
          <w:rFonts w:ascii="宋体" w:hAnsi="宋体"/>
          <w:color w:val="000000"/>
          <w:sz w:val="24"/>
        </w:rPr>
      </w:pPr>
      <w:r>
        <w:rPr>
          <w:rFonts w:ascii="宋体" w:hAnsi="宋体" w:hint="eastAsia"/>
          <w:color w:val="000000"/>
          <w:sz w:val="24"/>
        </w:rPr>
        <w:br w:type="page"/>
      </w:r>
    </w:p>
    <w:p w:rsidR="000D7C14" w:rsidRDefault="00EE70E3">
      <w:pPr>
        <w:pStyle w:val="3"/>
        <w:tabs>
          <w:tab w:val="clear" w:pos="720"/>
          <w:tab w:val="left" w:pos="0"/>
        </w:tabs>
        <w:ind w:left="0" w:firstLine="0"/>
        <w:jc w:val="left"/>
        <w:rPr>
          <w:sz w:val="24"/>
          <w:szCs w:val="24"/>
          <w:lang w:val="en-US"/>
        </w:rPr>
      </w:pPr>
      <w:bookmarkStart w:id="578" w:name="_Toc497489392"/>
      <w:bookmarkStart w:id="579" w:name="_Toc8212"/>
      <w:r>
        <w:rPr>
          <w:rFonts w:hint="eastAsia"/>
          <w:sz w:val="24"/>
          <w:szCs w:val="24"/>
          <w:lang w:val="en-US"/>
        </w:rPr>
        <w:lastRenderedPageBreak/>
        <w:t>附件</w:t>
      </w:r>
      <w:r>
        <w:rPr>
          <w:rFonts w:hint="eastAsia"/>
          <w:sz w:val="24"/>
          <w:szCs w:val="24"/>
          <w:lang w:val="en-US"/>
        </w:rPr>
        <w:t>3</w:t>
      </w:r>
      <w:r>
        <w:rPr>
          <w:rFonts w:hint="eastAsia"/>
          <w:sz w:val="24"/>
          <w:szCs w:val="24"/>
          <w:lang w:val="en-US"/>
        </w:rPr>
        <w:t>：财政部</w:t>
      </w:r>
      <w:r>
        <w:rPr>
          <w:rFonts w:hint="eastAsia"/>
          <w:sz w:val="24"/>
          <w:szCs w:val="24"/>
          <w:lang w:val="en-US"/>
        </w:rPr>
        <w:t xml:space="preserve"> </w:t>
      </w:r>
      <w:r>
        <w:rPr>
          <w:rFonts w:hint="eastAsia"/>
          <w:sz w:val="24"/>
          <w:szCs w:val="24"/>
          <w:lang w:val="en-US"/>
        </w:rPr>
        <w:t>民政部</w:t>
      </w:r>
      <w:r>
        <w:rPr>
          <w:rFonts w:hint="eastAsia"/>
          <w:sz w:val="24"/>
          <w:szCs w:val="24"/>
          <w:lang w:val="en-US"/>
        </w:rPr>
        <w:t xml:space="preserve"> </w:t>
      </w:r>
      <w:r>
        <w:rPr>
          <w:rFonts w:hint="eastAsia"/>
          <w:sz w:val="24"/>
          <w:szCs w:val="24"/>
          <w:lang w:val="en-US"/>
        </w:rPr>
        <w:t>中国残疾人联合会关于促进残疾人就业政府采购政策的通知</w:t>
      </w:r>
      <w:bookmarkEnd w:id="578"/>
      <w:bookmarkEnd w:id="579"/>
    </w:p>
    <w:p w:rsidR="000D7C14" w:rsidRDefault="00EE70E3">
      <w:pPr>
        <w:spacing w:line="360" w:lineRule="auto"/>
        <w:jc w:val="center"/>
        <w:rPr>
          <w:rFonts w:asciiTheme="minorEastAsia" w:eastAsiaTheme="minorEastAsia" w:hAnsiTheme="minorEastAsia" w:cs="宋体"/>
          <w:b/>
          <w:bCs/>
          <w:sz w:val="24"/>
          <w:szCs w:val="24"/>
        </w:rPr>
      </w:pPr>
      <w:r>
        <w:rPr>
          <w:rFonts w:asciiTheme="minorEastAsia" w:eastAsiaTheme="minorEastAsia" w:hAnsiTheme="minorEastAsia" w:cstheme="minorEastAsia" w:hint="eastAsia"/>
          <w:spacing w:val="6"/>
          <w:sz w:val="24"/>
          <w:szCs w:val="24"/>
        </w:rPr>
        <w:t>财库</w:t>
      </w:r>
      <w:r>
        <w:rPr>
          <w:rFonts w:asciiTheme="minorEastAsia" w:eastAsiaTheme="minorEastAsia" w:hAnsiTheme="minorEastAsia" w:cstheme="minorEastAsia" w:hint="eastAsia"/>
          <w:sz w:val="24"/>
          <w:szCs w:val="24"/>
        </w:rPr>
        <w:t>〔2017〕 141</w:t>
      </w:r>
      <w:r>
        <w:rPr>
          <w:rFonts w:asciiTheme="minorEastAsia" w:eastAsiaTheme="minorEastAsia" w:hAnsiTheme="minorEastAsia" w:cstheme="minorEastAsia" w:hint="eastAsia"/>
          <w:spacing w:val="6"/>
          <w:sz w:val="24"/>
          <w:szCs w:val="24"/>
        </w:rPr>
        <w:t>号</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bookmarkStart w:id="580" w:name="toDeptId"/>
      <w:r>
        <w:rPr>
          <w:rFonts w:asciiTheme="minorEastAsia" w:eastAsiaTheme="minorEastAsia" w:hAnsiTheme="minorEastAsia" w:cstheme="minorEastAsia" w:hint="eastAsia"/>
          <w:color w:val="000000" w:themeColor="text1"/>
          <w:shd w:val="clear" w:color="auto" w:fill="FFFFFF"/>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580"/>
      <w:r>
        <w:rPr>
          <w:rFonts w:asciiTheme="minorEastAsia" w:eastAsiaTheme="minorEastAsia" w:hAnsiTheme="minorEastAsia" w:cstheme="minorEastAsia" w:hint="eastAsia"/>
          <w:color w:val="000000" w:themeColor="text1"/>
          <w:shd w:val="clear" w:color="auto" w:fill="FFFFFF"/>
        </w:rPr>
        <w:t>：</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为了发挥政府采购促进残疾人就业的作用，进一步保障残疾人权益，依照《政府采购法》、《残疾人保障法》等法律法规及相关规定，现就促进残疾人就业政府采购政策通知如下：</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一、享受政府采购支持政策的残疾人福利性单位应当同时满足以下条件：</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（一）安置的残疾人占本单位在职职工人数的比例不低于25%（含25%），并且安置的残疾人人数不少于10人（含10人）；</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（二）依法与安置的每位残疾人签订了一年以上（含一年）的劳动合同或服务协议；</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（三）为安置的每位残疾人按月足额缴纳了基本养老保险、基本医疗保险、失业保险、工伤保险和生育保险等社会保险费；</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（四）通过银行等金融机构向安置的每位残疾人，按月支付了不低于单位所在区县适用的经省级人民政府批准的月最低工资标准的工资；</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（五）提供本单位制造的货物、承担的工程或者服务（以下简称产品），或者提供其他残疾人福利性单位制造的货物（不包括使用非残疾人福利性单位注册商标的货物）。</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前款所称残疾人是指法</w:t>
      </w:r>
      <w:proofErr w:type="gramStart"/>
      <w:r>
        <w:rPr>
          <w:rFonts w:asciiTheme="minorEastAsia" w:eastAsiaTheme="minorEastAsia" w:hAnsiTheme="minorEastAsia" w:cstheme="minorEastAsia" w:hint="eastAsia"/>
          <w:color w:val="000000" w:themeColor="text1"/>
          <w:shd w:val="clear" w:color="auto" w:fill="FFFFFF"/>
        </w:rPr>
        <w:t>定劳动</w:t>
      </w:r>
      <w:proofErr w:type="gramEnd"/>
      <w:r>
        <w:rPr>
          <w:rFonts w:asciiTheme="minorEastAsia" w:eastAsiaTheme="minorEastAsia" w:hAnsiTheme="minorEastAsia" w:cstheme="minorEastAsia" w:hint="eastAsia"/>
          <w:color w:val="000000" w:themeColor="text1"/>
          <w:shd w:val="clear" w:color="auto" w:fill="FFFFFF"/>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Pr>
          <w:rFonts w:asciiTheme="minorEastAsia" w:eastAsiaTheme="minorEastAsia" w:hAnsiTheme="minorEastAsia" w:cstheme="minorEastAsia" w:hint="eastAsia"/>
          <w:color w:val="000000" w:themeColor="text1"/>
          <w:shd w:val="clear" w:color="auto" w:fill="FFFFFF"/>
        </w:rPr>
        <w:t>函内容</w:t>
      </w:r>
      <w:proofErr w:type="gramEnd"/>
      <w:r>
        <w:rPr>
          <w:rFonts w:asciiTheme="minorEastAsia" w:eastAsiaTheme="minorEastAsia" w:hAnsiTheme="minorEastAsia" w:cstheme="minorEastAsia" w:hint="eastAsia"/>
          <w:color w:val="000000" w:themeColor="text1"/>
          <w:shd w:val="clear" w:color="auto" w:fill="FFFFFF"/>
        </w:rPr>
        <w:t>的材料。</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中标、成交供应商为残疾人福利性单位的，采购人或者其委托的采购代理机构应当随中标、成交结果同时公告其《残疾人福利性单位声明函》，接受社会监督。</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lastRenderedPageBreak/>
        <w:t xml:space="preserve">　　供应商提供的《残疾人福利性单位声明函》与事实不符的，依照《政府采购法》第七十七条第一款的规定追究法律责任。</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四、采购人采购公开招标数额标准以上的货物或者服务，因落实促进残疾人就业政策的需要，依法履行有关报批程序后，可采用公开招标以外的采购方式。</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0D7C14" w:rsidRDefault="00EE70E3">
      <w:pPr>
        <w:pStyle w:val="af3"/>
        <w:shd w:val="clear" w:color="auto" w:fill="FFFFFF"/>
        <w:spacing w:before="0" w:beforeAutospacing="0" w:after="0" w:afterAutospacing="0" w:line="360" w:lineRule="auto"/>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七、本通知自2017年10月1日起执行。</w:t>
      </w:r>
    </w:p>
    <w:p w:rsidR="000D7C14" w:rsidRDefault="00EE70E3">
      <w:pPr>
        <w:pStyle w:val="af3"/>
        <w:shd w:val="clear" w:color="auto" w:fill="FFFFFF"/>
        <w:spacing w:before="0" w:beforeAutospacing="0" w:after="0" w:afterAutospacing="0" w:line="360" w:lineRule="auto"/>
        <w:jc w:val="righ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财政部 民政部 中国残疾人联合会</w:t>
      </w:r>
    </w:p>
    <w:p w:rsidR="000D7C14" w:rsidRDefault="00EE70E3">
      <w:pPr>
        <w:pStyle w:val="af3"/>
        <w:shd w:val="clear" w:color="auto" w:fill="FFFFFF"/>
        <w:spacing w:before="0" w:beforeAutospacing="0" w:after="0" w:afterAutospacing="0" w:line="360" w:lineRule="auto"/>
        <w:jc w:val="righ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hd w:val="clear" w:color="auto" w:fill="FFFFFF"/>
        </w:rPr>
        <w:t xml:space="preserve">　　2017年8月22日</w:t>
      </w:r>
    </w:p>
    <w:p w:rsidR="000D7C14" w:rsidRDefault="000D7C14">
      <w:pPr>
        <w:spacing w:line="360" w:lineRule="auto"/>
        <w:rPr>
          <w:rFonts w:ascii="宋体" w:hAnsi="宋体"/>
          <w:color w:val="000000"/>
          <w:sz w:val="24"/>
        </w:rPr>
      </w:pPr>
    </w:p>
    <w:p w:rsidR="000D7C14" w:rsidRDefault="000D7C14">
      <w:pPr>
        <w:widowControl/>
        <w:jc w:val="left"/>
        <w:rPr>
          <w:rFonts w:asciiTheme="minorEastAsia" w:eastAsiaTheme="minorEastAsia" w:hAnsiTheme="minorEastAsia" w:cstheme="minorEastAsia"/>
          <w:sz w:val="24"/>
          <w:szCs w:val="24"/>
        </w:rPr>
      </w:pPr>
    </w:p>
    <w:sectPr w:rsidR="000D7C14">
      <w:pgSz w:w="11907" w:h="16840"/>
      <w:pgMar w:top="1800" w:right="1440" w:bottom="1800"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B6" w:rsidRDefault="004D07B6">
      <w:r>
        <w:separator/>
      </w:r>
    </w:p>
  </w:endnote>
  <w:endnote w:type="continuationSeparator" w:id="0">
    <w:p w:rsidR="004D07B6" w:rsidRDefault="004D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Sans Serif">
    <w:altName w:val="Arial"/>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42" w:rsidRDefault="008B4A42">
    <w:pPr>
      <w:pStyle w:val="ae"/>
    </w:pPr>
    <w:r>
      <w:rPr>
        <w:noProof/>
      </w:rPr>
      <mc:AlternateContent>
        <mc:Choice Requires="wps">
          <w:drawing>
            <wp:anchor distT="0" distB="0" distL="114300" distR="114300" simplePos="0" relativeHeight="251658240" behindDoc="0" locked="0" layoutInCell="1" allowOverlap="1" wp14:anchorId="26A16BAA" wp14:editId="19AC309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B4A42" w:rsidRDefault="008B4A42">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8A600B">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B4A42" w:rsidRDefault="008B4A42">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8A600B">
                      <w:rPr>
                        <w:noProof/>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42" w:rsidRDefault="008B4A42">
    <w:pPr>
      <w:pStyle w:val="ae"/>
      <w:tabs>
        <w:tab w:val="center" w:pos="4213"/>
        <w:tab w:val="left" w:pos="6528"/>
      </w:tabs>
    </w:pPr>
    <w:r>
      <w:rPr>
        <w:rFonts w:hint="eastAsia"/>
        <w:lang w:val="zh-CN"/>
      </w:rPr>
      <w:tab/>
      <w:t xml:space="preserve">第 </w:t>
    </w:r>
    <w:r>
      <w:rPr>
        <w:rFonts w:hint="eastAsia"/>
        <w:lang w:val="zh-CN"/>
      </w:rPr>
      <w:fldChar w:fldCharType="begin"/>
    </w:r>
    <w:r>
      <w:rPr>
        <w:rFonts w:hint="eastAsia"/>
        <w:lang w:val="zh-CN"/>
      </w:rPr>
      <w:instrText xml:space="preserve"> PAGE  \* MERGEFORMAT </w:instrText>
    </w:r>
    <w:r>
      <w:rPr>
        <w:rFonts w:hint="eastAsia"/>
        <w:lang w:val="zh-CN"/>
      </w:rPr>
      <w:fldChar w:fldCharType="separate"/>
    </w:r>
    <w:r w:rsidR="008A600B" w:rsidRPr="008A600B">
      <w:rPr>
        <w:noProof/>
      </w:rPr>
      <w:t>104</w:t>
    </w:r>
    <w:r>
      <w:rPr>
        <w:rFonts w:hint="eastAsia"/>
        <w:lang w:val="zh-CN"/>
      </w:rPr>
      <w:fldChar w:fldCharType="end"/>
    </w:r>
    <w:r>
      <w:rPr>
        <w:rFonts w:hint="eastAsia"/>
        <w:lang w:val="zh-CN"/>
      </w:rPr>
      <w:t xml:space="preserve"> 页 共 </w:t>
    </w:r>
    <w:r>
      <w:rPr>
        <w:rFonts w:hint="eastAsia"/>
        <w:lang w:val="zh-CN"/>
      </w:rPr>
      <w:fldChar w:fldCharType="begin"/>
    </w:r>
    <w:r>
      <w:rPr>
        <w:rFonts w:hint="eastAsia"/>
        <w:lang w:val="zh-CN"/>
      </w:rPr>
      <w:instrText xml:space="preserve"> NUMPAGES  \* MERGEFORMAT </w:instrText>
    </w:r>
    <w:r>
      <w:rPr>
        <w:rFonts w:hint="eastAsia"/>
        <w:lang w:val="zh-CN"/>
      </w:rPr>
      <w:fldChar w:fldCharType="separate"/>
    </w:r>
    <w:r w:rsidR="008A600B">
      <w:rPr>
        <w:noProof/>
        <w:lang w:val="zh-CN"/>
      </w:rPr>
      <w:t>119</w:t>
    </w:r>
    <w:r>
      <w:rPr>
        <w:rFonts w:hint="eastAsia"/>
        <w:lang w:val="zh-CN"/>
      </w:rPr>
      <w:fldChar w:fldCharType="end"/>
    </w:r>
    <w:r>
      <w:rPr>
        <w:rFonts w:hint="eastAsia"/>
        <w:lang w:val="zh-CN"/>
      </w:rPr>
      <w:t xml:space="preserve"> 页</w:t>
    </w:r>
    <w:r>
      <w:rPr>
        <w:rFonts w:hint="eastAsia"/>
        <w:b/>
        <w:sz w:val="24"/>
        <w:szCs w:val="24"/>
      </w:rPr>
      <w:tab/>
    </w:r>
  </w:p>
  <w:p w:rsidR="008B4A42" w:rsidRDefault="008B4A42">
    <w:pPr>
      <w:pStyle w:val="a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B6" w:rsidRDefault="004D07B6">
      <w:r>
        <w:separator/>
      </w:r>
    </w:p>
  </w:footnote>
  <w:footnote w:type="continuationSeparator" w:id="0">
    <w:p w:rsidR="004D07B6" w:rsidRDefault="004D0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2"/>
      <w:numFmt w:val="decimal"/>
      <w:lvlText w:val="（%1）"/>
      <w:lvlJc w:val="left"/>
      <w:pPr>
        <w:ind w:left="1200" w:hanging="720"/>
      </w:pPr>
      <w:rPr>
        <w:rFonts w:hint="default"/>
        <w:b/>
        <w:sz w:val="28"/>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6"/>
    <w:multiLevelType w:val="singleLevel"/>
    <w:tmpl w:val="00000006"/>
    <w:lvl w:ilvl="0">
      <w:start w:val="2"/>
      <w:numFmt w:val="decimal"/>
      <w:suff w:val="nothing"/>
      <w:lvlText w:val="（%1）"/>
      <w:lvlJc w:val="left"/>
    </w:lvl>
  </w:abstractNum>
  <w:abstractNum w:abstractNumId="2">
    <w:nsid w:val="0000000A"/>
    <w:multiLevelType w:val="multilevel"/>
    <w:tmpl w:val="0000000A"/>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280"/>
        </w:tabs>
        <w:ind w:left="1280" w:hanging="72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680"/>
        </w:tabs>
        <w:ind w:left="3680" w:hanging="1440"/>
      </w:pPr>
      <w:rPr>
        <w:rFonts w:hint="default"/>
      </w:rPr>
    </w:lvl>
    <w:lvl w:ilvl="5">
      <w:start w:val="1"/>
      <w:numFmt w:val="decimal"/>
      <w:lvlText w:val="%1.%2.%3.%4.%5.%6"/>
      <w:lvlJc w:val="left"/>
      <w:pPr>
        <w:tabs>
          <w:tab w:val="num" w:pos="4600"/>
        </w:tabs>
        <w:ind w:left="4600" w:hanging="1800"/>
      </w:pPr>
      <w:rPr>
        <w:rFonts w:hint="default"/>
      </w:rPr>
    </w:lvl>
    <w:lvl w:ilvl="6">
      <w:start w:val="1"/>
      <w:numFmt w:val="decimal"/>
      <w:lvlText w:val="%1.%2.%3.%4.%5.%6.%7"/>
      <w:lvlJc w:val="left"/>
      <w:pPr>
        <w:tabs>
          <w:tab w:val="num" w:pos="5520"/>
        </w:tabs>
        <w:ind w:left="5520" w:hanging="2160"/>
      </w:pPr>
      <w:rPr>
        <w:rFonts w:hint="default"/>
      </w:rPr>
    </w:lvl>
    <w:lvl w:ilvl="7">
      <w:start w:val="1"/>
      <w:numFmt w:val="decimal"/>
      <w:lvlText w:val="%1.%2.%3.%4.%5.%6.%7.%8"/>
      <w:lvlJc w:val="left"/>
      <w:pPr>
        <w:tabs>
          <w:tab w:val="num" w:pos="6080"/>
        </w:tabs>
        <w:ind w:left="6080" w:hanging="2160"/>
      </w:pPr>
      <w:rPr>
        <w:rFonts w:hint="default"/>
      </w:rPr>
    </w:lvl>
    <w:lvl w:ilvl="8">
      <w:start w:val="1"/>
      <w:numFmt w:val="decimal"/>
      <w:lvlText w:val="%1.%2.%3.%4.%5.%6.%7.%8.%9"/>
      <w:lvlJc w:val="left"/>
      <w:pPr>
        <w:tabs>
          <w:tab w:val="num" w:pos="7000"/>
        </w:tabs>
        <w:ind w:left="7000" w:hanging="2520"/>
      </w:pPr>
      <w:rPr>
        <w:rFonts w:hint="default"/>
      </w:rPr>
    </w:lvl>
  </w:abstractNum>
  <w:abstractNum w:abstractNumId="3">
    <w:nsid w:val="0000000B"/>
    <w:multiLevelType w:val="multilevel"/>
    <w:tmpl w:val="0000000B"/>
    <w:lvl w:ilvl="0">
      <w:start w:val="2"/>
      <w:numFmt w:val="decimal"/>
      <w:lvlText w:val="（%1）"/>
      <w:lvlJc w:val="left"/>
      <w:pPr>
        <w:ind w:left="1200" w:hanging="720"/>
      </w:pPr>
      <w:rPr>
        <w:rFonts w:hint="default"/>
        <w:b/>
        <w:sz w:val="28"/>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D"/>
    <w:multiLevelType w:val="multilevel"/>
    <w:tmpl w:val="0000000D"/>
    <w:lvl w:ilvl="0">
      <w:start w:val="1"/>
      <w:numFmt w:val="none"/>
      <w:lvlText w:val=""/>
      <w:lvlJc w:val="left"/>
      <w:pPr>
        <w:tabs>
          <w:tab w:val="left" w:pos="432"/>
        </w:tabs>
        <w:ind w:left="432" w:hanging="432"/>
      </w:pPr>
    </w:lvl>
    <w:lvl w:ilvl="1">
      <w:start w:val="1"/>
      <w:numFmt w:val="none"/>
      <w:lvlText w:val=" "/>
      <w:lvlJc w:val="left"/>
      <w:pPr>
        <w:tabs>
          <w:tab w:val="left" w:pos="576"/>
        </w:tabs>
        <w:ind w:left="576" w:hanging="576"/>
      </w:pPr>
    </w:lvl>
    <w:lvl w:ilvl="2">
      <w:start w:val="1"/>
      <w:numFmt w:val="none"/>
      <w:pStyle w:val="3"/>
      <w:lvlText w:val=""/>
      <w:lvlJc w:val="left"/>
      <w:pPr>
        <w:tabs>
          <w:tab w:val="left" w:pos="720"/>
        </w:tabs>
        <w:ind w:left="720" w:hanging="720"/>
      </w:pPr>
    </w:lvl>
    <w:lvl w:ilvl="3">
      <w:start w:val="1"/>
      <w:numFmt w:val="none"/>
      <w:lvlText w:val="    "/>
      <w:lvlJc w:val="left"/>
      <w:pPr>
        <w:tabs>
          <w:tab w:val="left" w:pos="864"/>
        </w:tabs>
        <w:ind w:left="864" w:hanging="864"/>
      </w:pPr>
    </w:lvl>
    <w:lvl w:ilvl="4">
      <w:start w:val="1"/>
      <w:numFmt w:val="none"/>
      <w:lvlText w:val="      "/>
      <w:lvlJc w:val="left"/>
      <w:pPr>
        <w:tabs>
          <w:tab w:val="left" w:pos="1008"/>
        </w:tabs>
        <w:ind w:left="1008" w:hanging="1008"/>
      </w:pPr>
    </w:lvl>
    <w:lvl w:ilvl="5">
      <w:start w:val="1"/>
      <w:numFmt w:val="none"/>
      <w:lvlText w:val="           "/>
      <w:lvlJc w:val="left"/>
      <w:pPr>
        <w:tabs>
          <w:tab w:val="left" w:pos="1440"/>
        </w:tabs>
        <w:ind w:left="1152" w:hanging="1152"/>
      </w:pPr>
    </w:lvl>
    <w:lvl w:ilvl="6">
      <w:start w:val="1"/>
      <w:numFmt w:val="decimal"/>
      <w:lvlText w:val="%1.%2.%3.%4.%5.%6.%7"/>
      <w:lvlJc w:val="left"/>
      <w:pPr>
        <w:tabs>
          <w:tab w:val="left" w:pos="252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nsid w:val="19410179"/>
    <w:multiLevelType w:val="multilevel"/>
    <w:tmpl w:val="19410179"/>
    <w:lvl w:ilvl="0">
      <w:start w:val="1"/>
      <w:numFmt w:val="decimalEnclosedCircle"/>
      <w:lvlText w:val="%1"/>
      <w:lvlJc w:val="left"/>
      <w:pPr>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569855E3"/>
    <w:multiLevelType w:val="singleLevel"/>
    <w:tmpl w:val="569855E3"/>
    <w:lvl w:ilvl="0">
      <w:start w:val="1"/>
      <w:numFmt w:val="chineseCounting"/>
      <w:suff w:val="nothing"/>
      <w:lvlText w:val="（%1）"/>
      <w:lvlJc w:val="left"/>
    </w:lvl>
  </w:abstractNum>
  <w:abstractNum w:abstractNumId="7">
    <w:nsid w:val="569858DC"/>
    <w:multiLevelType w:val="singleLevel"/>
    <w:tmpl w:val="569858DC"/>
    <w:lvl w:ilvl="0">
      <w:start w:val="2"/>
      <w:numFmt w:val="decimal"/>
      <w:suff w:val="nothing"/>
      <w:lvlText w:val="%1、"/>
      <w:lvlJc w:val="left"/>
    </w:lvl>
  </w:abstractNum>
  <w:abstractNum w:abstractNumId="8">
    <w:nsid w:val="56E4F799"/>
    <w:multiLevelType w:val="multilevel"/>
    <w:tmpl w:val="56E4F799"/>
    <w:lvl w:ilvl="0">
      <w:start w:val="1"/>
      <w:numFmt w:val="decimal"/>
      <w:lvlText w:val="%1."/>
      <w:lvlJc w:val="left"/>
      <w:pPr>
        <w:tabs>
          <w:tab w:val="left" w:pos="828"/>
        </w:tabs>
        <w:ind w:left="828" w:hanging="420"/>
      </w:pPr>
    </w:lvl>
    <w:lvl w:ilvl="1">
      <w:start w:val="1"/>
      <w:numFmt w:val="lowerLetter"/>
      <w:lvlText w:val="%2)"/>
      <w:lvlJc w:val="left"/>
      <w:pPr>
        <w:tabs>
          <w:tab w:val="left" w:pos="1248"/>
        </w:tabs>
        <w:ind w:left="1248" w:hanging="420"/>
      </w:pPr>
    </w:lvl>
    <w:lvl w:ilvl="2">
      <w:start w:val="1"/>
      <w:numFmt w:val="lowerRoman"/>
      <w:lvlText w:val="%3."/>
      <w:lvlJc w:val="right"/>
      <w:pPr>
        <w:tabs>
          <w:tab w:val="left" w:pos="1668"/>
        </w:tabs>
        <w:ind w:left="1668" w:hanging="420"/>
      </w:p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9">
    <w:nsid w:val="57C7CCD8"/>
    <w:multiLevelType w:val="singleLevel"/>
    <w:tmpl w:val="57C7CCD8"/>
    <w:lvl w:ilvl="0">
      <w:start w:val="5"/>
      <w:numFmt w:val="chineseCounting"/>
      <w:suff w:val="nothing"/>
      <w:lvlText w:val="（%1）"/>
      <w:lvlJc w:val="left"/>
    </w:lvl>
  </w:abstractNum>
  <w:abstractNum w:abstractNumId="10">
    <w:nsid w:val="59B773D2"/>
    <w:multiLevelType w:val="singleLevel"/>
    <w:tmpl w:val="59B773D2"/>
    <w:lvl w:ilvl="0">
      <w:start w:val="1"/>
      <w:numFmt w:val="decimal"/>
      <w:suff w:val="nothing"/>
      <w:lvlText w:val="（%1）"/>
      <w:lvlJc w:val="left"/>
    </w:lvl>
  </w:abstractNum>
  <w:abstractNum w:abstractNumId="11">
    <w:nsid w:val="59EEB3B3"/>
    <w:multiLevelType w:val="singleLevel"/>
    <w:tmpl w:val="59EEB3B3"/>
    <w:lvl w:ilvl="0">
      <w:start w:val="1"/>
      <w:numFmt w:val="decimal"/>
      <w:suff w:val="nothing"/>
      <w:lvlText w:val="%1．"/>
      <w:lvlJc w:val="left"/>
    </w:lvl>
  </w:abstractNum>
  <w:abstractNum w:abstractNumId="12">
    <w:nsid w:val="59EEF597"/>
    <w:multiLevelType w:val="singleLevel"/>
    <w:tmpl w:val="59EEF597"/>
    <w:lvl w:ilvl="0">
      <w:start w:val="2"/>
      <w:numFmt w:val="decimal"/>
      <w:lvlText w:val="%1."/>
      <w:lvlJc w:val="left"/>
      <w:pPr>
        <w:tabs>
          <w:tab w:val="left" w:pos="312"/>
        </w:tabs>
      </w:pPr>
    </w:lvl>
  </w:abstractNum>
  <w:abstractNum w:abstractNumId="13">
    <w:nsid w:val="59F1788F"/>
    <w:multiLevelType w:val="singleLevel"/>
    <w:tmpl w:val="59F1788F"/>
    <w:lvl w:ilvl="0">
      <w:start w:val="7"/>
      <w:numFmt w:val="chineseCounting"/>
      <w:suff w:val="space"/>
      <w:lvlText w:val="第%1章"/>
      <w:lvlJc w:val="left"/>
    </w:lvl>
  </w:abstractNum>
  <w:abstractNum w:abstractNumId="14">
    <w:nsid w:val="59F6CF71"/>
    <w:multiLevelType w:val="singleLevel"/>
    <w:tmpl w:val="59F6CF71"/>
    <w:lvl w:ilvl="0">
      <w:start w:val="1"/>
      <w:numFmt w:val="chineseCounting"/>
      <w:suff w:val="space"/>
      <w:lvlText w:val="第%1条"/>
      <w:lvlJc w:val="left"/>
    </w:lvl>
  </w:abstractNum>
  <w:abstractNum w:abstractNumId="15">
    <w:nsid w:val="59F6CF94"/>
    <w:multiLevelType w:val="singleLevel"/>
    <w:tmpl w:val="59F6CF94"/>
    <w:lvl w:ilvl="0">
      <w:start w:val="1"/>
      <w:numFmt w:val="chineseCounting"/>
      <w:suff w:val="nothing"/>
      <w:lvlText w:val="（%1）"/>
      <w:lvlJc w:val="left"/>
    </w:lvl>
  </w:abstractNum>
  <w:abstractNum w:abstractNumId="16">
    <w:nsid w:val="59F6CFCE"/>
    <w:multiLevelType w:val="singleLevel"/>
    <w:tmpl w:val="59F6CFCE"/>
    <w:lvl w:ilvl="0">
      <w:start w:val="3"/>
      <w:numFmt w:val="chineseCounting"/>
      <w:suff w:val="space"/>
      <w:lvlText w:val="第%1条"/>
      <w:lvlJc w:val="left"/>
    </w:lvl>
  </w:abstractNum>
  <w:abstractNum w:abstractNumId="17">
    <w:nsid w:val="59F6CFFA"/>
    <w:multiLevelType w:val="singleLevel"/>
    <w:tmpl w:val="59F6CFFA"/>
    <w:lvl w:ilvl="0">
      <w:start w:val="7"/>
      <w:numFmt w:val="chineseCounting"/>
      <w:suff w:val="space"/>
      <w:lvlText w:val="第%1条"/>
      <w:lvlJc w:val="left"/>
    </w:lvl>
  </w:abstractNum>
  <w:abstractNum w:abstractNumId="18">
    <w:nsid w:val="59F6D0D3"/>
    <w:multiLevelType w:val="singleLevel"/>
    <w:tmpl w:val="59F6D0D3"/>
    <w:lvl w:ilvl="0">
      <w:start w:val="1"/>
      <w:numFmt w:val="chineseCounting"/>
      <w:suff w:val="nothing"/>
      <w:lvlText w:val="%1、"/>
      <w:lvlJc w:val="left"/>
    </w:lvl>
  </w:abstractNum>
  <w:abstractNum w:abstractNumId="19">
    <w:nsid w:val="5B0BBE5A"/>
    <w:multiLevelType w:val="singleLevel"/>
    <w:tmpl w:val="5B0BBE5A"/>
    <w:lvl w:ilvl="0">
      <w:start w:val="1"/>
      <w:numFmt w:val="decimal"/>
      <w:suff w:val="nothing"/>
      <w:lvlText w:val="%1."/>
      <w:lvlJc w:val="left"/>
    </w:lvl>
  </w:abstractNum>
  <w:num w:numId="1">
    <w:abstractNumId w:val="4"/>
  </w:num>
  <w:num w:numId="2">
    <w:abstractNumId w:val="11"/>
  </w:num>
  <w:num w:numId="3">
    <w:abstractNumId w:val="1"/>
  </w:num>
  <w:num w:numId="4">
    <w:abstractNumId w:val="8"/>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7"/>
  </w:num>
  <w:num w:numId="10">
    <w:abstractNumId w:val="14"/>
  </w:num>
  <w:num w:numId="11">
    <w:abstractNumId w:val="15"/>
  </w:num>
  <w:num w:numId="12">
    <w:abstractNumId w:val="16"/>
  </w:num>
  <w:num w:numId="13">
    <w:abstractNumId w:val="17"/>
  </w:num>
  <w:num w:numId="14">
    <w:abstractNumId w:val="18"/>
  </w:num>
  <w:num w:numId="15">
    <w:abstractNumId w:val="0"/>
  </w:num>
  <w:num w:numId="16">
    <w:abstractNumId w:val="3"/>
  </w:num>
  <w:num w:numId="17">
    <w:abstractNumId w:val="19"/>
  </w:num>
  <w:num w:numId="18">
    <w:abstractNumId w:val="1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A1"/>
    <w:rsid w:val="00000C45"/>
    <w:rsid w:val="000010A8"/>
    <w:rsid w:val="000033DE"/>
    <w:rsid w:val="00007169"/>
    <w:rsid w:val="00014A9F"/>
    <w:rsid w:val="00022939"/>
    <w:rsid w:val="0002690C"/>
    <w:rsid w:val="00027134"/>
    <w:rsid w:val="00027BA6"/>
    <w:rsid w:val="000325B8"/>
    <w:rsid w:val="00033A1D"/>
    <w:rsid w:val="00034037"/>
    <w:rsid w:val="00035B70"/>
    <w:rsid w:val="00040F3A"/>
    <w:rsid w:val="00041059"/>
    <w:rsid w:val="00045AF6"/>
    <w:rsid w:val="000524E7"/>
    <w:rsid w:val="0005668E"/>
    <w:rsid w:val="000619A7"/>
    <w:rsid w:val="00066C42"/>
    <w:rsid w:val="000677F6"/>
    <w:rsid w:val="00070F61"/>
    <w:rsid w:val="00070FA3"/>
    <w:rsid w:val="0007121A"/>
    <w:rsid w:val="00072680"/>
    <w:rsid w:val="0007288A"/>
    <w:rsid w:val="00074ACB"/>
    <w:rsid w:val="00081AF1"/>
    <w:rsid w:val="000862E9"/>
    <w:rsid w:val="0008656F"/>
    <w:rsid w:val="00090F8B"/>
    <w:rsid w:val="00092F21"/>
    <w:rsid w:val="00094D54"/>
    <w:rsid w:val="0009615A"/>
    <w:rsid w:val="0009670B"/>
    <w:rsid w:val="00096BA2"/>
    <w:rsid w:val="000A054D"/>
    <w:rsid w:val="000A5A38"/>
    <w:rsid w:val="000A6D4C"/>
    <w:rsid w:val="000A7D9D"/>
    <w:rsid w:val="000B1CE5"/>
    <w:rsid w:val="000B5354"/>
    <w:rsid w:val="000B57E3"/>
    <w:rsid w:val="000B735C"/>
    <w:rsid w:val="000B7753"/>
    <w:rsid w:val="000C05EC"/>
    <w:rsid w:val="000C1A0F"/>
    <w:rsid w:val="000C5A02"/>
    <w:rsid w:val="000C5C36"/>
    <w:rsid w:val="000C7CBC"/>
    <w:rsid w:val="000D6E78"/>
    <w:rsid w:val="000D7C14"/>
    <w:rsid w:val="000E202C"/>
    <w:rsid w:val="000E4AB1"/>
    <w:rsid w:val="000F41C1"/>
    <w:rsid w:val="00101C3E"/>
    <w:rsid w:val="00107251"/>
    <w:rsid w:val="0011345E"/>
    <w:rsid w:val="00113F64"/>
    <w:rsid w:val="00121ABD"/>
    <w:rsid w:val="001258B1"/>
    <w:rsid w:val="0013007D"/>
    <w:rsid w:val="0013093F"/>
    <w:rsid w:val="00132D5B"/>
    <w:rsid w:val="00132F80"/>
    <w:rsid w:val="00133338"/>
    <w:rsid w:val="0013622A"/>
    <w:rsid w:val="00137A2A"/>
    <w:rsid w:val="001462BE"/>
    <w:rsid w:val="0015083C"/>
    <w:rsid w:val="001532FE"/>
    <w:rsid w:val="00155F8B"/>
    <w:rsid w:val="0016007A"/>
    <w:rsid w:val="001631E1"/>
    <w:rsid w:val="00163488"/>
    <w:rsid w:val="00163687"/>
    <w:rsid w:val="00164783"/>
    <w:rsid w:val="001676A7"/>
    <w:rsid w:val="00167857"/>
    <w:rsid w:val="00167B80"/>
    <w:rsid w:val="00170DE9"/>
    <w:rsid w:val="00171A89"/>
    <w:rsid w:val="001752F6"/>
    <w:rsid w:val="00175D14"/>
    <w:rsid w:val="00176CB2"/>
    <w:rsid w:val="001800F1"/>
    <w:rsid w:val="001804C3"/>
    <w:rsid w:val="001824C5"/>
    <w:rsid w:val="00182615"/>
    <w:rsid w:val="00182D27"/>
    <w:rsid w:val="001925EB"/>
    <w:rsid w:val="001956FB"/>
    <w:rsid w:val="001A7250"/>
    <w:rsid w:val="001A75DF"/>
    <w:rsid w:val="001B0095"/>
    <w:rsid w:val="001B317A"/>
    <w:rsid w:val="001B643D"/>
    <w:rsid w:val="001B6EF4"/>
    <w:rsid w:val="001B7054"/>
    <w:rsid w:val="001C165C"/>
    <w:rsid w:val="001C44B2"/>
    <w:rsid w:val="001C6DD0"/>
    <w:rsid w:val="001D4AF1"/>
    <w:rsid w:val="001E2634"/>
    <w:rsid w:val="001E3844"/>
    <w:rsid w:val="001E608C"/>
    <w:rsid w:val="001F1860"/>
    <w:rsid w:val="001F3706"/>
    <w:rsid w:val="00201576"/>
    <w:rsid w:val="00202007"/>
    <w:rsid w:val="00202C48"/>
    <w:rsid w:val="00203148"/>
    <w:rsid w:val="0020322F"/>
    <w:rsid w:val="0020387E"/>
    <w:rsid w:val="00207CDA"/>
    <w:rsid w:val="00210380"/>
    <w:rsid w:val="00216BBC"/>
    <w:rsid w:val="00216FAE"/>
    <w:rsid w:val="00220329"/>
    <w:rsid w:val="00220D97"/>
    <w:rsid w:val="00223241"/>
    <w:rsid w:val="0022580F"/>
    <w:rsid w:val="002258F0"/>
    <w:rsid w:val="0022652E"/>
    <w:rsid w:val="00227011"/>
    <w:rsid w:val="00230EAE"/>
    <w:rsid w:val="00230F50"/>
    <w:rsid w:val="00236437"/>
    <w:rsid w:val="00250800"/>
    <w:rsid w:val="00251C87"/>
    <w:rsid w:val="00252E7E"/>
    <w:rsid w:val="002535D1"/>
    <w:rsid w:val="002546AC"/>
    <w:rsid w:val="00257329"/>
    <w:rsid w:val="00262802"/>
    <w:rsid w:val="002736B4"/>
    <w:rsid w:val="00281D78"/>
    <w:rsid w:val="00285A34"/>
    <w:rsid w:val="0029099D"/>
    <w:rsid w:val="00293BB6"/>
    <w:rsid w:val="002A5872"/>
    <w:rsid w:val="002A6686"/>
    <w:rsid w:val="002B35F7"/>
    <w:rsid w:val="002B47FF"/>
    <w:rsid w:val="002B5E1E"/>
    <w:rsid w:val="002B60A5"/>
    <w:rsid w:val="002B658D"/>
    <w:rsid w:val="002B7031"/>
    <w:rsid w:val="002D4D4D"/>
    <w:rsid w:val="002D6284"/>
    <w:rsid w:val="002D6EE7"/>
    <w:rsid w:val="002D7C32"/>
    <w:rsid w:val="002E15CF"/>
    <w:rsid w:val="002E16C9"/>
    <w:rsid w:val="002E740F"/>
    <w:rsid w:val="002E7738"/>
    <w:rsid w:val="002F024D"/>
    <w:rsid w:val="002F3DCB"/>
    <w:rsid w:val="002F5DC6"/>
    <w:rsid w:val="002F63ED"/>
    <w:rsid w:val="002F6F59"/>
    <w:rsid w:val="002F749B"/>
    <w:rsid w:val="00301678"/>
    <w:rsid w:val="00302275"/>
    <w:rsid w:val="00314B69"/>
    <w:rsid w:val="00314DD1"/>
    <w:rsid w:val="003150D2"/>
    <w:rsid w:val="0031528F"/>
    <w:rsid w:val="003221E9"/>
    <w:rsid w:val="00322601"/>
    <w:rsid w:val="003229E4"/>
    <w:rsid w:val="00322C15"/>
    <w:rsid w:val="00323266"/>
    <w:rsid w:val="00324F72"/>
    <w:rsid w:val="003277A1"/>
    <w:rsid w:val="00334428"/>
    <w:rsid w:val="00337E2D"/>
    <w:rsid w:val="00343D40"/>
    <w:rsid w:val="003539E7"/>
    <w:rsid w:val="00361527"/>
    <w:rsid w:val="00362E93"/>
    <w:rsid w:val="003640D6"/>
    <w:rsid w:val="00364B11"/>
    <w:rsid w:val="0036588F"/>
    <w:rsid w:val="00366F46"/>
    <w:rsid w:val="00371BA1"/>
    <w:rsid w:val="00371E51"/>
    <w:rsid w:val="00373877"/>
    <w:rsid w:val="00383588"/>
    <w:rsid w:val="003912D2"/>
    <w:rsid w:val="003919BC"/>
    <w:rsid w:val="00391CCC"/>
    <w:rsid w:val="0039334F"/>
    <w:rsid w:val="003A04A6"/>
    <w:rsid w:val="003A1695"/>
    <w:rsid w:val="003A4731"/>
    <w:rsid w:val="003A48AD"/>
    <w:rsid w:val="003A5292"/>
    <w:rsid w:val="003A53AA"/>
    <w:rsid w:val="003A550D"/>
    <w:rsid w:val="003A5AB7"/>
    <w:rsid w:val="003B262D"/>
    <w:rsid w:val="003B2F9C"/>
    <w:rsid w:val="003B3F68"/>
    <w:rsid w:val="003B47C2"/>
    <w:rsid w:val="003B5DC8"/>
    <w:rsid w:val="003C433E"/>
    <w:rsid w:val="003C5E7C"/>
    <w:rsid w:val="003E4E39"/>
    <w:rsid w:val="003E6857"/>
    <w:rsid w:val="003E7D7C"/>
    <w:rsid w:val="003F0E22"/>
    <w:rsid w:val="003F3766"/>
    <w:rsid w:val="003F3D6F"/>
    <w:rsid w:val="00400DEE"/>
    <w:rsid w:val="004010DB"/>
    <w:rsid w:val="00403A90"/>
    <w:rsid w:val="0040685D"/>
    <w:rsid w:val="00410596"/>
    <w:rsid w:val="0041216A"/>
    <w:rsid w:val="00413EE7"/>
    <w:rsid w:val="00414157"/>
    <w:rsid w:val="00414318"/>
    <w:rsid w:val="00415447"/>
    <w:rsid w:val="00415CA3"/>
    <w:rsid w:val="00423102"/>
    <w:rsid w:val="004264D6"/>
    <w:rsid w:val="004277A3"/>
    <w:rsid w:val="00431C64"/>
    <w:rsid w:val="00432E17"/>
    <w:rsid w:val="00434372"/>
    <w:rsid w:val="00436E7B"/>
    <w:rsid w:val="00440E2F"/>
    <w:rsid w:val="00442CC0"/>
    <w:rsid w:val="004456CE"/>
    <w:rsid w:val="0044751C"/>
    <w:rsid w:val="00453D27"/>
    <w:rsid w:val="0045483E"/>
    <w:rsid w:val="00454AF9"/>
    <w:rsid w:val="00456421"/>
    <w:rsid w:val="0046170F"/>
    <w:rsid w:val="00462C77"/>
    <w:rsid w:val="00462F31"/>
    <w:rsid w:val="00466137"/>
    <w:rsid w:val="0047280F"/>
    <w:rsid w:val="00473F7A"/>
    <w:rsid w:val="0048174C"/>
    <w:rsid w:val="0048219C"/>
    <w:rsid w:val="0049080A"/>
    <w:rsid w:val="004914D7"/>
    <w:rsid w:val="00491A21"/>
    <w:rsid w:val="00493E1C"/>
    <w:rsid w:val="004957FB"/>
    <w:rsid w:val="004A3A37"/>
    <w:rsid w:val="004C5931"/>
    <w:rsid w:val="004D07B6"/>
    <w:rsid w:val="004D6D2D"/>
    <w:rsid w:val="004D7CE8"/>
    <w:rsid w:val="004E369B"/>
    <w:rsid w:val="004E452E"/>
    <w:rsid w:val="00503C3F"/>
    <w:rsid w:val="00503FA3"/>
    <w:rsid w:val="005118E4"/>
    <w:rsid w:val="00513F2D"/>
    <w:rsid w:val="00522526"/>
    <w:rsid w:val="00525DA5"/>
    <w:rsid w:val="00526FC3"/>
    <w:rsid w:val="005300CA"/>
    <w:rsid w:val="005339F7"/>
    <w:rsid w:val="00544258"/>
    <w:rsid w:val="005445FF"/>
    <w:rsid w:val="00544884"/>
    <w:rsid w:val="005462B8"/>
    <w:rsid w:val="00547BB8"/>
    <w:rsid w:val="00552441"/>
    <w:rsid w:val="00554239"/>
    <w:rsid w:val="0055625C"/>
    <w:rsid w:val="0056090B"/>
    <w:rsid w:val="0056287A"/>
    <w:rsid w:val="00562F0A"/>
    <w:rsid w:val="0056586C"/>
    <w:rsid w:val="00567CF5"/>
    <w:rsid w:val="005702B0"/>
    <w:rsid w:val="005713CC"/>
    <w:rsid w:val="00571C93"/>
    <w:rsid w:val="00572207"/>
    <w:rsid w:val="00572E82"/>
    <w:rsid w:val="00575C66"/>
    <w:rsid w:val="00576F1C"/>
    <w:rsid w:val="0058069B"/>
    <w:rsid w:val="00587BB1"/>
    <w:rsid w:val="00592F9E"/>
    <w:rsid w:val="005940F4"/>
    <w:rsid w:val="005942AE"/>
    <w:rsid w:val="005A09A8"/>
    <w:rsid w:val="005B0A7D"/>
    <w:rsid w:val="005B52E6"/>
    <w:rsid w:val="005B5D61"/>
    <w:rsid w:val="005B7066"/>
    <w:rsid w:val="005C1378"/>
    <w:rsid w:val="005C3138"/>
    <w:rsid w:val="005C3E83"/>
    <w:rsid w:val="005C51F7"/>
    <w:rsid w:val="005C53CF"/>
    <w:rsid w:val="005D1BC3"/>
    <w:rsid w:val="005D26D8"/>
    <w:rsid w:val="005D2C18"/>
    <w:rsid w:val="005D79CE"/>
    <w:rsid w:val="005E0751"/>
    <w:rsid w:val="005E075C"/>
    <w:rsid w:val="005E07B2"/>
    <w:rsid w:val="005E26BA"/>
    <w:rsid w:val="005E680C"/>
    <w:rsid w:val="005E78C9"/>
    <w:rsid w:val="005F1581"/>
    <w:rsid w:val="00611070"/>
    <w:rsid w:val="00613CFC"/>
    <w:rsid w:val="0061489F"/>
    <w:rsid w:val="0061511E"/>
    <w:rsid w:val="00616C67"/>
    <w:rsid w:val="00617D83"/>
    <w:rsid w:val="00620E78"/>
    <w:rsid w:val="00627EEF"/>
    <w:rsid w:val="006320B7"/>
    <w:rsid w:val="00633ED2"/>
    <w:rsid w:val="00635E29"/>
    <w:rsid w:val="00636021"/>
    <w:rsid w:val="0063679A"/>
    <w:rsid w:val="00642D0A"/>
    <w:rsid w:val="00645006"/>
    <w:rsid w:val="006475FD"/>
    <w:rsid w:val="00647800"/>
    <w:rsid w:val="00650C24"/>
    <w:rsid w:val="00652582"/>
    <w:rsid w:val="006525F1"/>
    <w:rsid w:val="00652CF0"/>
    <w:rsid w:val="00655905"/>
    <w:rsid w:val="006652A7"/>
    <w:rsid w:val="006655F0"/>
    <w:rsid w:val="00672646"/>
    <w:rsid w:val="00672F68"/>
    <w:rsid w:val="0068046F"/>
    <w:rsid w:val="00681548"/>
    <w:rsid w:val="00683E62"/>
    <w:rsid w:val="006844E0"/>
    <w:rsid w:val="00692210"/>
    <w:rsid w:val="006957A5"/>
    <w:rsid w:val="00696D3F"/>
    <w:rsid w:val="00697A0B"/>
    <w:rsid w:val="006B69FF"/>
    <w:rsid w:val="006D163E"/>
    <w:rsid w:val="006D2DBE"/>
    <w:rsid w:val="006D2DE8"/>
    <w:rsid w:val="006D7428"/>
    <w:rsid w:val="006E2EEC"/>
    <w:rsid w:val="006E3196"/>
    <w:rsid w:val="006E4366"/>
    <w:rsid w:val="006F3852"/>
    <w:rsid w:val="006F42A1"/>
    <w:rsid w:val="00701335"/>
    <w:rsid w:val="0070443D"/>
    <w:rsid w:val="007066E9"/>
    <w:rsid w:val="007067BC"/>
    <w:rsid w:val="00710583"/>
    <w:rsid w:val="007145B3"/>
    <w:rsid w:val="007213D5"/>
    <w:rsid w:val="00723C22"/>
    <w:rsid w:val="00727BE9"/>
    <w:rsid w:val="00727E22"/>
    <w:rsid w:val="0073538A"/>
    <w:rsid w:val="007419CA"/>
    <w:rsid w:val="00750811"/>
    <w:rsid w:val="007538A6"/>
    <w:rsid w:val="00756497"/>
    <w:rsid w:val="00757DC6"/>
    <w:rsid w:val="00764FF3"/>
    <w:rsid w:val="0076699E"/>
    <w:rsid w:val="00771252"/>
    <w:rsid w:val="007713CB"/>
    <w:rsid w:val="00775754"/>
    <w:rsid w:val="0077623E"/>
    <w:rsid w:val="00781A65"/>
    <w:rsid w:val="007849A6"/>
    <w:rsid w:val="00795ACC"/>
    <w:rsid w:val="007968FD"/>
    <w:rsid w:val="00797A5D"/>
    <w:rsid w:val="007A00E6"/>
    <w:rsid w:val="007A2CA3"/>
    <w:rsid w:val="007A589C"/>
    <w:rsid w:val="007A673C"/>
    <w:rsid w:val="007A7AC8"/>
    <w:rsid w:val="007B365C"/>
    <w:rsid w:val="007B39E5"/>
    <w:rsid w:val="007B599A"/>
    <w:rsid w:val="007B6982"/>
    <w:rsid w:val="007C1773"/>
    <w:rsid w:val="007C71DC"/>
    <w:rsid w:val="007D41CE"/>
    <w:rsid w:val="007D59A9"/>
    <w:rsid w:val="007E0FAE"/>
    <w:rsid w:val="007E7DA9"/>
    <w:rsid w:val="007F493A"/>
    <w:rsid w:val="007F6257"/>
    <w:rsid w:val="00810D53"/>
    <w:rsid w:val="00811469"/>
    <w:rsid w:val="008219B1"/>
    <w:rsid w:val="008232DA"/>
    <w:rsid w:val="00824FA5"/>
    <w:rsid w:val="008261AB"/>
    <w:rsid w:val="008277D0"/>
    <w:rsid w:val="00833BFD"/>
    <w:rsid w:val="00841A1D"/>
    <w:rsid w:val="0084259C"/>
    <w:rsid w:val="00843430"/>
    <w:rsid w:val="0084525E"/>
    <w:rsid w:val="0084560F"/>
    <w:rsid w:val="00852F4D"/>
    <w:rsid w:val="008536B1"/>
    <w:rsid w:val="00854138"/>
    <w:rsid w:val="008604B9"/>
    <w:rsid w:val="008626EB"/>
    <w:rsid w:val="0086568F"/>
    <w:rsid w:val="00871A74"/>
    <w:rsid w:val="00872846"/>
    <w:rsid w:val="00873303"/>
    <w:rsid w:val="0088568B"/>
    <w:rsid w:val="00885C5F"/>
    <w:rsid w:val="00886B09"/>
    <w:rsid w:val="00887A57"/>
    <w:rsid w:val="00894E4F"/>
    <w:rsid w:val="00897019"/>
    <w:rsid w:val="008A2029"/>
    <w:rsid w:val="008A600B"/>
    <w:rsid w:val="008B1E30"/>
    <w:rsid w:val="008B4574"/>
    <w:rsid w:val="008B4A42"/>
    <w:rsid w:val="008B7F68"/>
    <w:rsid w:val="008C0A40"/>
    <w:rsid w:val="008C1337"/>
    <w:rsid w:val="008C5DAF"/>
    <w:rsid w:val="008D07EA"/>
    <w:rsid w:val="008D1259"/>
    <w:rsid w:val="008D3D00"/>
    <w:rsid w:val="008E0386"/>
    <w:rsid w:val="008E0DE8"/>
    <w:rsid w:val="008E1114"/>
    <w:rsid w:val="008E1E70"/>
    <w:rsid w:val="008E65B9"/>
    <w:rsid w:val="008E7624"/>
    <w:rsid w:val="008E7AAC"/>
    <w:rsid w:val="008F2D6E"/>
    <w:rsid w:val="008F7607"/>
    <w:rsid w:val="008F777F"/>
    <w:rsid w:val="00900EF3"/>
    <w:rsid w:val="00904EBE"/>
    <w:rsid w:val="00904ED3"/>
    <w:rsid w:val="00911A5E"/>
    <w:rsid w:val="00914BDE"/>
    <w:rsid w:val="00917CB2"/>
    <w:rsid w:val="0092064C"/>
    <w:rsid w:val="0092239C"/>
    <w:rsid w:val="00927530"/>
    <w:rsid w:val="009327AF"/>
    <w:rsid w:val="00933324"/>
    <w:rsid w:val="0094361C"/>
    <w:rsid w:val="009475A3"/>
    <w:rsid w:val="00952150"/>
    <w:rsid w:val="0095390C"/>
    <w:rsid w:val="00953F7D"/>
    <w:rsid w:val="00954895"/>
    <w:rsid w:val="009560AC"/>
    <w:rsid w:val="0096134D"/>
    <w:rsid w:val="009670D9"/>
    <w:rsid w:val="00967F55"/>
    <w:rsid w:val="00974440"/>
    <w:rsid w:val="00980001"/>
    <w:rsid w:val="00983666"/>
    <w:rsid w:val="009838D6"/>
    <w:rsid w:val="0098700D"/>
    <w:rsid w:val="009900E9"/>
    <w:rsid w:val="009920AB"/>
    <w:rsid w:val="009A1118"/>
    <w:rsid w:val="009A233A"/>
    <w:rsid w:val="009A61E2"/>
    <w:rsid w:val="009B3F42"/>
    <w:rsid w:val="009B64ED"/>
    <w:rsid w:val="009C35F8"/>
    <w:rsid w:val="009C4B60"/>
    <w:rsid w:val="009C50F0"/>
    <w:rsid w:val="009D3813"/>
    <w:rsid w:val="009D4F17"/>
    <w:rsid w:val="009D6ECB"/>
    <w:rsid w:val="009E519D"/>
    <w:rsid w:val="009F374B"/>
    <w:rsid w:val="009F497A"/>
    <w:rsid w:val="009F5720"/>
    <w:rsid w:val="00A11A69"/>
    <w:rsid w:val="00A11D34"/>
    <w:rsid w:val="00A17ECD"/>
    <w:rsid w:val="00A24E7A"/>
    <w:rsid w:val="00A2545A"/>
    <w:rsid w:val="00A26A63"/>
    <w:rsid w:val="00A3124C"/>
    <w:rsid w:val="00A33E36"/>
    <w:rsid w:val="00A34796"/>
    <w:rsid w:val="00A42A92"/>
    <w:rsid w:val="00A461A0"/>
    <w:rsid w:val="00A514DC"/>
    <w:rsid w:val="00A5185B"/>
    <w:rsid w:val="00A56F7A"/>
    <w:rsid w:val="00A5751F"/>
    <w:rsid w:val="00A648CE"/>
    <w:rsid w:val="00A649C6"/>
    <w:rsid w:val="00A65593"/>
    <w:rsid w:val="00A81362"/>
    <w:rsid w:val="00A85A86"/>
    <w:rsid w:val="00A9216E"/>
    <w:rsid w:val="00A931F9"/>
    <w:rsid w:val="00A9449B"/>
    <w:rsid w:val="00AA1F53"/>
    <w:rsid w:val="00AB41D1"/>
    <w:rsid w:val="00AD43F4"/>
    <w:rsid w:val="00AD5686"/>
    <w:rsid w:val="00AD7844"/>
    <w:rsid w:val="00AE407C"/>
    <w:rsid w:val="00AE7DE4"/>
    <w:rsid w:val="00AF1CE6"/>
    <w:rsid w:val="00AF6AA5"/>
    <w:rsid w:val="00B071AC"/>
    <w:rsid w:val="00B132F0"/>
    <w:rsid w:val="00B143D9"/>
    <w:rsid w:val="00B149EB"/>
    <w:rsid w:val="00B1799C"/>
    <w:rsid w:val="00B24A56"/>
    <w:rsid w:val="00B26364"/>
    <w:rsid w:val="00B27AE9"/>
    <w:rsid w:val="00B309AC"/>
    <w:rsid w:val="00B34FE7"/>
    <w:rsid w:val="00B43BD8"/>
    <w:rsid w:val="00B4575E"/>
    <w:rsid w:val="00B46A8A"/>
    <w:rsid w:val="00B52579"/>
    <w:rsid w:val="00B526CB"/>
    <w:rsid w:val="00B52ED8"/>
    <w:rsid w:val="00B53BE2"/>
    <w:rsid w:val="00B55164"/>
    <w:rsid w:val="00B60087"/>
    <w:rsid w:val="00B61895"/>
    <w:rsid w:val="00B65424"/>
    <w:rsid w:val="00B7276A"/>
    <w:rsid w:val="00B72931"/>
    <w:rsid w:val="00B72CC9"/>
    <w:rsid w:val="00B855A2"/>
    <w:rsid w:val="00B85A6E"/>
    <w:rsid w:val="00B86AA6"/>
    <w:rsid w:val="00B8739D"/>
    <w:rsid w:val="00B90544"/>
    <w:rsid w:val="00B90AD9"/>
    <w:rsid w:val="00B9312E"/>
    <w:rsid w:val="00B9492F"/>
    <w:rsid w:val="00B96D07"/>
    <w:rsid w:val="00B97CC8"/>
    <w:rsid w:val="00BA31D6"/>
    <w:rsid w:val="00BA4B99"/>
    <w:rsid w:val="00BA59E5"/>
    <w:rsid w:val="00BB3431"/>
    <w:rsid w:val="00BB3DAD"/>
    <w:rsid w:val="00BB4074"/>
    <w:rsid w:val="00BC2FBD"/>
    <w:rsid w:val="00BC3421"/>
    <w:rsid w:val="00BC6FE4"/>
    <w:rsid w:val="00BC77FD"/>
    <w:rsid w:val="00BD2ADA"/>
    <w:rsid w:val="00BD3850"/>
    <w:rsid w:val="00BD5058"/>
    <w:rsid w:val="00BE1591"/>
    <w:rsid w:val="00BE48DC"/>
    <w:rsid w:val="00BE669F"/>
    <w:rsid w:val="00BF3047"/>
    <w:rsid w:val="00BF6999"/>
    <w:rsid w:val="00C0295E"/>
    <w:rsid w:val="00C03299"/>
    <w:rsid w:val="00C10C43"/>
    <w:rsid w:val="00C1130C"/>
    <w:rsid w:val="00C134C4"/>
    <w:rsid w:val="00C16B6E"/>
    <w:rsid w:val="00C205C0"/>
    <w:rsid w:val="00C25977"/>
    <w:rsid w:val="00C32BE0"/>
    <w:rsid w:val="00C34694"/>
    <w:rsid w:val="00C356DF"/>
    <w:rsid w:val="00C35FAC"/>
    <w:rsid w:val="00C404F3"/>
    <w:rsid w:val="00C405E0"/>
    <w:rsid w:val="00C437BB"/>
    <w:rsid w:val="00C43C0C"/>
    <w:rsid w:val="00C44BE0"/>
    <w:rsid w:val="00C45D40"/>
    <w:rsid w:val="00C529B6"/>
    <w:rsid w:val="00C6341F"/>
    <w:rsid w:val="00C637EB"/>
    <w:rsid w:val="00C7475A"/>
    <w:rsid w:val="00C86D5F"/>
    <w:rsid w:val="00C86D78"/>
    <w:rsid w:val="00C912F0"/>
    <w:rsid w:val="00C94E5E"/>
    <w:rsid w:val="00C95FB2"/>
    <w:rsid w:val="00CA0AE3"/>
    <w:rsid w:val="00CA161F"/>
    <w:rsid w:val="00CA5764"/>
    <w:rsid w:val="00CB1C38"/>
    <w:rsid w:val="00CB2C17"/>
    <w:rsid w:val="00CB3645"/>
    <w:rsid w:val="00CB4554"/>
    <w:rsid w:val="00CB4A6A"/>
    <w:rsid w:val="00CB592E"/>
    <w:rsid w:val="00CB7A87"/>
    <w:rsid w:val="00CC0C43"/>
    <w:rsid w:val="00CC20FD"/>
    <w:rsid w:val="00CC22B7"/>
    <w:rsid w:val="00CC5EB6"/>
    <w:rsid w:val="00CD556C"/>
    <w:rsid w:val="00CD5D7C"/>
    <w:rsid w:val="00CE1466"/>
    <w:rsid w:val="00CE1BFB"/>
    <w:rsid w:val="00CE4D65"/>
    <w:rsid w:val="00CF18FC"/>
    <w:rsid w:val="00CF5731"/>
    <w:rsid w:val="00CF6A80"/>
    <w:rsid w:val="00D015B3"/>
    <w:rsid w:val="00D04EB0"/>
    <w:rsid w:val="00D1064C"/>
    <w:rsid w:val="00D1113F"/>
    <w:rsid w:val="00D17BA9"/>
    <w:rsid w:val="00D233FF"/>
    <w:rsid w:val="00D257C6"/>
    <w:rsid w:val="00D265C4"/>
    <w:rsid w:val="00D31AEC"/>
    <w:rsid w:val="00D32E45"/>
    <w:rsid w:val="00D3557E"/>
    <w:rsid w:val="00D43EE3"/>
    <w:rsid w:val="00D45DBE"/>
    <w:rsid w:val="00D45E04"/>
    <w:rsid w:val="00D55336"/>
    <w:rsid w:val="00D606D7"/>
    <w:rsid w:val="00D622E1"/>
    <w:rsid w:val="00D63139"/>
    <w:rsid w:val="00D63E27"/>
    <w:rsid w:val="00D678F9"/>
    <w:rsid w:val="00D71CD0"/>
    <w:rsid w:val="00D74275"/>
    <w:rsid w:val="00D81606"/>
    <w:rsid w:val="00D829EF"/>
    <w:rsid w:val="00D83596"/>
    <w:rsid w:val="00D83AEA"/>
    <w:rsid w:val="00D87CEA"/>
    <w:rsid w:val="00D93D25"/>
    <w:rsid w:val="00DA051E"/>
    <w:rsid w:val="00DA4FBB"/>
    <w:rsid w:val="00DA5A6B"/>
    <w:rsid w:val="00DA7371"/>
    <w:rsid w:val="00DA78E6"/>
    <w:rsid w:val="00DA7E80"/>
    <w:rsid w:val="00DC1BFB"/>
    <w:rsid w:val="00DC4902"/>
    <w:rsid w:val="00DC5857"/>
    <w:rsid w:val="00DD1F11"/>
    <w:rsid w:val="00DD2E48"/>
    <w:rsid w:val="00DD4B61"/>
    <w:rsid w:val="00DD718C"/>
    <w:rsid w:val="00DE0302"/>
    <w:rsid w:val="00DE4258"/>
    <w:rsid w:val="00DE46E3"/>
    <w:rsid w:val="00DE7CD7"/>
    <w:rsid w:val="00DF1E5A"/>
    <w:rsid w:val="00DF334E"/>
    <w:rsid w:val="00DF33C7"/>
    <w:rsid w:val="00E01389"/>
    <w:rsid w:val="00E01530"/>
    <w:rsid w:val="00E04CCA"/>
    <w:rsid w:val="00E13643"/>
    <w:rsid w:val="00E13B43"/>
    <w:rsid w:val="00E17855"/>
    <w:rsid w:val="00E17BA0"/>
    <w:rsid w:val="00E2025A"/>
    <w:rsid w:val="00E206B7"/>
    <w:rsid w:val="00E245FC"/>
    <w:rsid w:val="00E24857"/>
    <w:rsid w:val="00E25005"/>
    <w:rsid w:val="00E301BA"/>
    <w:rsid w:val="00E30B21"/>
    <w:rsid w:val="00E320E0"/>
    <w:rsid w:val="00E34576"/>
    <w:rsid w:val="00E35AB0"/>
    <w:rsid w:val="00E36C2E"/>
    <w:rsid w:val="00E36DB7"/>
    <w:rsid w:val="00E37D3C"/>
    <w:rsid w:val="00E41287"/>
    <w:rsid w:val="00E54934"/>
    <w:rsid w:val="00E67210"/>
    <w:rsid w:val="00E67D15"/>
    <w:rsid w:val="00E74550"/>
    <w:rsid w:val="00E745E1"/>
    <w:rsid w:val="00E8263F"/>
    <w:rsid w:val="00E84CD3"/>
    <w:rsid w:val="00E86F33"/>
    <w:rsid w:val="00E86F3F"/>
    <w:rsid w:val="00E9361F"/>
    <w:rsid w:val="00E9555D"/>
    <w:rsid w:val="00E96889"/>
    <w:rsid w:val="00E97ECD"/>
    <w:rsid w:val="00EA0AD6"/>
    <w:rsid w:val="00EA25B5"/>
    <w:rsid w:val="00EA4291"/>
    <w:rsid w:val="00EA4EAF"/>
    <w:rsid w:val="00EA4EE2"/>
    <w:rsid w:val="00EA597C"/>
    <w:rsid w:val="00EA63FD"/>
    <w:rsid w:val="00EB0FEB"/>
    <w:rsid w:val="00EB18BF"/>
    <w:rsid w:val="00ED240A"/>
    <w:rsid w:val="00ED3E12"/>
    <w:rsid w:val="00ED763D"/>
    <w:rsid w:val="00EE2E29"/>
    <w:rsid w:val="00EE3812"/>
    <w:rsid w:val="00EE70E3"/>
    <w:rsid w:val="00EF19ED"/>
    <w:rsid w:val="00EF33E5"/>
    <w:rsid w:val="00EF6B59"/>
    <w:rsid w:val="00F0020D"/>
    <w:rsid w:val="00F00391"/>
    <w:rsid w:val="00F0179C"/>
    <w:rsid w:val="00F04A42"/>
    <w:rsid w:val="00F07B52"/>
    <w:rsid w:val="00F1645A"/>
    <w:rsid w:val="00F2703A"/>
    <w:rsid w:val="00F27DE7"/>
    <w:rsid w:val="00F33BB2"/>
    <w:rsid w:val="00F3507D"/>
    <w:rsid w:val="00F37758"/>
    <w:rsid w:val="00F47004"/>
    <w:rsid w:val="00F4797E"/>
    <w:rsid w:val="00F5753D"/>
    <w:rsid w:val="00F61FE8"/>
    <w:rsid w:val="00F62CA2"/>
    <w:rsid w:val="00F64AEB"/>
    <w:rsid w:val="00F64E4D"/>
    <w:rsid w:val="00F73619"/>
    <w:rsid w:val="00F75EC8"/>
    <w:rsid w:val="00F761BF"/>
    <w:rsid w:val="00F76606"/>
    <w:rsid w:val="00F7747E"/>
    <w:rsid w:val="00F80E0A"/>
    <w:rsid w:val="00F83FC6"/>
    <w:rsid w:val="00F84EFF"/>
    <w:rsid w:val="00F855DB"/>
    <w:rsid w:val="00F862BF"/>
    <w:rsid w:val="00F92EDC"/>
    <w:rsid w:val="00F947AB"/>
    <w:rsid w:val="00F95215"/>
    <w:rsid w:val="00FA0558"/>
    <w:rsid w:val="00FA1B6A"/>
    <w:rsid w:val="00FA5D81"/>
    <w:rsid w:val="00FB4295"/>
    <w:rsid w:val="00FB50BA"/>
    <w:rsid w:val="00FB662A"/>
    <w:rsid w:val="00FC0510"/>
    <w:rsid w:val="00FC2CAE"/>
    <w:rsid w:val="00FC32E7"/>
    <w:rsid w:val="00FC5C9D"/>
    <w:rsid w:val="00FC6460"/>
    <w:rsid w:val="00FD2EAC"/>
    <w:rsid w:val="00FD5AF3"/>
    <w:rsid w:val="00FE1F46"/>
    <w:rsid w:val="00FE2BA2"/>
    <w:rsid w:val="00FE457E"/>
    <w:rsid w:val="00FE6070"/>
    <w:rsid w:val="00FE61C1"/>
    <w:rsid w:val="00FF17B0"/>
    <w:rsid w:val="00FF7987"/>
    <w:rsid w:val="00FF7EC9"/>
    <w:rsid w:val="0C123692"/>
    <w:rsid w:val="177E1F33"/>
    <w:rsid w:val="1F556ACD"/>
    <w:rsid w:val="32667887"/>
    <w:rsid w:val="36526F88"/>
    <w:rsid w:val="3E0D74B8"/>
    <w:rsid w:val="582436D2"/>
    <w:rsid w:val="5B673DDE"/>
    <w:rsid w:val="67094400"/>
    <w:rsid w:val="6B171EA5"/>
    <w:rsid w:val="7900196B"/>
    <w:rsid w:val="7C423CAA"/>
    <w:rsid w:val="7D6B1760"/>
    <w:rsid w:val="7E6A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semiHidden="1" w:uiPriority="0"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1"/>
    <w:qFormat/>
    <w:pPr>
      <w:keepNext/>
      <w:widowControl/>
      <w:tabs>
        <w:tab w:val="left" w:pos="432"/>
      </w:tabs>
      <w:ind w:left="432" w:hanging="432"/>
      <w:jc w:val="center"/>
      <w:outlineLvl w:val="0"/>
    </w:pPr>
    <w:rPr>
      <w:rFonts w:ascii="黑体" w:hAnsi="Times New Roman" w:cs="宋体"/>
      <w:b/>
      <w:kern w:val="0"/>
      <w:sz w:val="28"/>
      <w:szCs w:val="20"/>
      <w:lang w:val="zh-CN"/>
    </w:rPr>
  </w:style>
  <w:style w:type="paragraph" w:styleId="2">
    <w:name w:val="heading 2"/>
    <w:basedOn w:val="a"/>
    <w:next w:val="a0"/>
    <w:link w:val="2Char1"/>
    <w:qFormat/>
    <w:pPr>
      <w:keepNext/>
      <w:keepLines/>
      <w:widowControl/>
      <w:spacing w:before="260" w:after="260" w:line="412" w:lineRule="auto"/>
      <w:outlineLvl w:val="1"/>
    </w:pPr>
    <w:rPr>
      <w:rFonts w:ascii="Arial" w:hAnsi="Arial"/>
      <w:kern w:val="0"/>
      <w:sz w:val="28"/>
      <w:szCs w:val="20"/>
      <w:lang w:val="zh-CN"/>
    </w:rPr>
  </w:style>
  <w:style w:type="paragraph" w:styleId="3">
    <w:name w:val="heading 3"/>
    <w:basedOn w:val="a"/>
    <w:next w:val="a"/>
    <w:link w:val="3Char1"/>
    <w:qFormat/>
    <w:pPr>
      <w:keepNext/>
      <w:keepLines/>
      <w:widowControl/>
      <w:numPr>
        <w:ilvl w:val="2"/>
        <w:numId w:val="1"/>
      </w:numPr>
      <w:spacing w:before="120" w:after="120" w:line="360" w:lineRule="auto"/>
      <w:jc w:val="center"/>
      <w:outlineLvl w:val="2"/>
    </w:pPr>
    <w:rPr>
      <w:rFonts w:ascii="Times New Roman" w:hAnsi="Times New Roman"/>
      <w:b/>
      <w:kern w:val="0"/>
      <w:sz w:val="32"/>
      <w:szCs w:val="20"/>
      <w:lang w:val="zh-CN"/>
    </w:rPr>
  </w:style>
  <w:style w:type="paragraph" w:styleId="4">
    <w:name w:val="heading 4"/>
    <w:basedOn w:val="a"/>
    <w:next w:val="a"/>
    <w:link w:val="4Char1"/>
    <w:qFormat/>
    <w:pPr>
      <w:keepNext/>
      <w:keepLines/>
      <w:spacing w:before="280" w:after="290" w:line="374" w:lineRule="auto"/>
      <w:outlineLvl w:val="3"/>
    </w:pPr>
    <w:rPr>
      <w:rFonts w:ascii="Arial" w:eastAsia="仿宋_GB2312" w:hAnsi="Arial"/>
      <w:b/>
      <w:bCs/>
      <w:sz w:val="28"/>
      <w:szCs w:val="28"/>
    </w:rPr>
  </w:style>
  <w:style w:type="paragraph" w:styleId="5">
    <w:name w:val="heading 5"/>
    <w:basedOn w:val="a"/>
    <w:next w:val="a"/>
    <w:link w:val="5Char1"/>
    <w:qFormat/>
    <w:pPr>
      <w:keepNext/>
      <w:keepLines/>
      <w:spacing w:before="280" w:after="290" w:line="374" w:lineRule="auto"/>
      <w:outlineLvl w:val="4"/>
    </w:pPr>
    <w:rPr>
      <w:rFonts w:cs="宋体"/>
      <w:b/>
      <w:bCs/>
      <w:sz w:val="28"/>
      <w:szCs w:val="28"/>
    </w:rPr>
  </w:style>
  <w:style w:type="paragraph" w:styleId="6">
    <w:name w:val="heading 6"/>
    <w:basedOn w:val="a"/>
    <w:next w:val="a"/>
    <w:link w:val="6Char1"/>
    <w:qFormat/>
    <w:pPr>
      <w:keepNext/>
      <w:keepLines/>
      <w:widowControl/>
      <w:tabs>
        <w:tab w:val="left" w:pos="1440"/>
      </w:tabs>
      <w:spacing w:before="240" w:after="64" w:line="316" w:lineRule="auto"/>
      <w:ind w:left="1152" w:hanging="1152"/>
      <w:jc w:val="left"/>
      <w:outlineLvl w:val="5"/>
    </w:pPr>
    <w:rPr>
      <w:rFonts w:ascii="Arial" w:eastAsia="黑体" w:hAnsi="Arial"/>
      <w:b/>
      <w:bCs/>
      <w:kern w:val="0"/>
      <w:sz w:val="24"/>
      <w:szCs w:val="24"/>
      <w:lang w:val="zh-CN"/>
    </w:rPr>
  </w:style>
  <w:style w:type="paragraph" w:styleId="7">
    <w:name w:val="heading 7"/>
    <w:basedOn w:val="a"/>
    <w:next w:val="a"/>
    <w:link w:val="7Char1"/>
    <w:qFormat/>
    <w:pPr>
      <w:keepNext/>
      <w:keepLines/>
      <w:widowControl/>
      <w:tabs>
        <w:tab w:val="left" w:pos="2520"/>
      </w:tabs>
      <w:spacing w:before="240" w:after="64" w:line="316" w:lineRule="auto"/>
      <w:ind w:left="1296" w:hanging="1296"/>
      <w:jc w:val="left"/>
      <w:outlineLvl w:val="6"/>
    </w:pPr>
    <w:rPr>
      <w:rFonts w:ascii="Times New Roman" w:hAnsi="Times New Roman"/>
      <w:b/>
      <w:bCs/>
      <w:kern w:val="0"/>
      <w:sz w:val="24"/>
      <w:szCs w:val="24"/>
      <w:lang w:val="zh-CN"/>
    </w:rPr>
  </w:style>
  <w:style w:type="paragraph" w:styleId="8">
    <w:name w:val="heading 8"/>
    <w:basedOn w:val="a"/>
    <w:next w:val="a"/>
    <w:link w:val="8Char1"/>
    <w:qFormat/>
    <w:pPr>
      <w:keepNext/>
      <w:keepLines/>
      <w:widowControl/>
      <w:tabs>
        <w:tab w:val="left" w:pos="1440"/>
      </w:tabs>
      <w:spacing w:before="240" w:after="64" w:line="316" w:lineRule="auto"/>
      <w:ind w:left="1440" w:hanging="1440"/>
      <w:jc w:val="left"/>
      <w:outlineLvl w:val="7"/>
    </w:pPr>
    <w:rPr>
      <w:rFonts w:ascii="Arial" w:eastAsia="黑体" w:hAnsi="Arial"/>
      <w:kern w:val="0"/>
      <w:sz w:val="24"/>
      <w:szCs w:val="24"/>
      <w:lang w:val="zh-CN"/>
    </w:rPr>
  </w:style>
  <w:style w:type="paragraph" w:styleId="9">
    <w:name w:val="heading 9"/>
    <w:basedOn w:val="a"/>
    <w:next w:val="a"/>
    <w:link w:val="9Char1"/>
    <w:qFormat/>
    <w:pPr>
      <w:keepNext/>
      <w:keepLines/>
      <w:widowControl/>
      <w:tabs>
        <w:tab w:val="left" w:pos="1584"/>
      </w:tabs>
      <w:spacing w:before="240" w:after="64" w:line="316" w:lineRule="auto"/>
      <w:ind w:left="1584" w:hanging="1584"/>
      <w:jc w:val="left"/>
      <w:outlineLvl w:val="8"/>
    </w:pPr>
    <w:rPr>
      <w:rFonts w:ascii="Arial" w:eastAsia="黑体" w:hAnsi="Arial"/>
      <w:kern w:val="0"/>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widowControl/>
      <w:ind w:firstLine="420"/>
      <w:jc w:val="left"/>
    </w:pPr>
    <w:rPr>
      <w:rFonts w:ascii="Times New Roman" w:hAnsi="Times New Roman"/>
      <w:kern w:val="0"/>
      <w:sz w:val="20"/>
      <w:szCs w:val="20"/>
    </w:rPr>
  </w:style>
  <w:style w:type="paragraph" w:styleId="a4">
    <w:name w:val="annotation subject"/>
    <w:basedOn w:val="a5"/>
    <w:next w:val="a5"/>
    <w:link w:val="Char2"/>
    <w:rPr>
      <w:rFonts w:eastAsia="Times New Roman"/>
      <w:b/>
      <w:bCs/>
    </w:rPr>
  </w:style>
  <w:style w:type="paragraph" w:styleId="a5">
    <w:name w:val="annotation text"/>
    <w:basedOn w:val="a"/>
    <w:link w:val="Char1"/>
    <w:semiHidden/>
    <w:qFormat/>
    <w:pPr>
      <w:jc w:val="left"/>
    </w:pPr>
    <w:rPr>
      <w:rFonts w:ascii="Times New Roman" w:hAnsi="Times New Roman"/>
      <w:szCs w:val="24"/>
    </w:rPr>
  </w:style>
  <w:style w:type="paragraph" w:styleId="70">
    <w:name w:val="toc 7"/>
    <w:basedOn w:val="a"/>
    <w:next w:val="a"/>
    <w:qFormat/>
    <w:pPr>
      <w:ind w:leftChars="1200" w:left="2520"/>
    </w:pPr>
    <w:rPr>
      <w:rFonts w:ascii="Times New Roman" w:hAnsi="Times New Roman"/>
      <w:szCs w:val="24"/>
    </w:rPr>
  </w:style>
  <w:style w:type="paragraph" w:styleId="a6">
    <w:name w:val="caption"/>
    <w:basedOn w:val="a"/>
    <w:next w:val="a"/>
    <w:qFormat/>
    <w:rPr>
      <w:rFonts w:ascii="Cambria" w:eastAsia="黑体" w:hAnsi="Cambria"/>
      <w:sz w:val="20"/>
      <w:szCs w:val="20"/>
    </w:rPr>
  </w:style>
  <w:style w:type="paragraph" w:styleId="a7">
    <w:name w:val="Document Map"/>
    <w:basedOn w:val="a"/>
    <w:link w:val="Char20"/>
    <w:qFormat/>
    <w:pPr>
      <w:shd w:val="clear" w:color="auto" w:fill="000080"/>
    </w:pPr>
    <w:rPr>
      <w:rFonts w:ascii="Times New Roman" w:eastAsia="Times New Roman" w:hAnsi="Times New Roman"/>
      <w:szCs w:val="24"/>
    </w:rPr>
  </w:style>
  <w:style w:type="paragraph" w:styleId="30">
    <w:name w:val="Body Text 3"/>
    <w:basedOn w:val="a"/>
    <w:next w:val="a"/>
    <w:link w:val="3Char10"/>
    <w:qFormat/>
    <w:pPr>
      <w:spacing w:after="120"/>
    </w:pPr>
    <w:rPr>
      <w:rFonts w:ascii="Times New Roman" w:eastAsia="Times New Roman" w:hAnsi="Times New Roman"/>
      <w:sz w:val="16"/>
      <w:szCs w:val="16"/>
    </w:rPr>
  </w:style>
  <w:style w:type="paragraph" w:styleId="a8">
    <w:name w:val="Body Text"/>
    <w:basedOn w:val="a"/>
    <w:link w:val="Char21"/>
    <w:qFormat/>
    <w:pPr>
      <w:spacing w:line="0" w:lineRule="atLeast"/>
    </w:pPr>
    <w:rPr>
      <w:rFonts w:ascii="Times New Roman" w:eastAsia="Times New Roman" w:hAnsi="Times New Roman"/>
      <w:sz w:val="30"/>
      <w:szCs w:val="20"/>
    </w:rPr>
  </w:style>
  <w:style w:type="paragraph" w:styleId="a9">
    <w:name w:val="Body Text Indent"/>
    <w:basedOn w:val="a"/>
    <w:link w:val="Char10"/>
    <w:qFormat/>
    <w:pPr>
      <w:widowControl/>
      <w:overflowPunct w:val="0"/>
      <w:autoSpaceDE w:val="0"/>
      <w:autoSpaceDN w:val="0"/>
      <w:adjustRightInd w:val="0"/>
      <w:spacing w:line="360" w:lineRule="auto"/>
      <w:ind w:firstLine="540"/>
    </w:pPr>
    <w:rPr>
      <w:rFonts w:ascii="宋体" w:eastAsia="Times New Roman" w:hAnsi="MS Sans Serif"/>
      <w:spacing w:val="12"/>
      <w:kern w:val="0"/>
      <w:sz w:val="24"/>
      <w:szCs w:val="20"/>
    </w:rPr>
  </w:style>
  <w:style w:type="paragraph" w:styleId="aa">
    <w:name w:val="Block Text"/>
    <w:basedOn w:val="a"/>
    <w:qFormat/>
    <w:pPr>
      <w:adjustRightInd w:val="0"/>
      <w:ind w:left="420" w:right="33"/>
      <w:jc w:val="left"/>
    </w:pPr>
    <w:rPr>
      <w:rFonts w:ascii="Times New Roman" w:hAnsi="Times New Roman"/>
      <w:kern w:val="0"/>
      <w:sz w:val="24"/>
      <w:szCs w:val="20"/>
    </w:rPr>
  </w:style>
  <w:style w:type="paragraph" w:styleId="40">
    <w:name w:val="index 4"/>
    <w:basedOn w:val="a"/>
    <w:next w:val="a"/>
    <w:qFormat/>
    <w:pPr>
      <w:ind w:leftChars="600" w:left="600"/>
    </w:pPr>
    <w:rPr>
      <w:rFonts w:ascii="Times New Roman" w:hAnsi="Times New Roman"/>
      <w:szCs w:val="24"/>
    </w:rPr>
  </w:style>
  <w:style w:type="paragraph" w:styleId="50">
    <w:name w:val="toc 5"/>
    <w:basedOn w:val="a"/>
    <w:next w:val="a"/>
    <w:qFormat/>
    <w:pPr>
      <w:ind w:leftChars="800" w:left="1680"/>
    </w:pPr>
    <w:rPr>
      <w:rFonts w:ascii="Times New Roman" w:hAnsi="Times New Roman"/>
      <w:szCs w:val="24"/>
    </w:rPr>
  </w:style>
  <w:style w:type="paragraph" w:styleId="31">
    <w:name w:val="toc 3"/>
    <w:basedOn w:val="a"/>
    <w:next w:val="a"/>
    <w:uiPriority w:val="39"/>
    <w:qFormat/>
    <w:pPr>
      <w:ind w:leftChars="400" w:left="840"/>
    </w:pPr>
    <w:rPr>
      <w:rFonts w:ascii="Times New Roman" w:hAnsi="Times New Roman"/>
      <w:szCs w:val="24"/>
    </w:rPr>
  </w:style>
  <w:style w:type="paragraph" w:styleId="ab">
    <w:name w:val="Plain Text"/>
    <w:basedOn w:val="a"/>
    <w:link w:val="Char11"/>
    <w:qFormat/>
    <w:rPr>
      <w:rFonts w:ascii="宋体" w:hAnsi="Courier New" w:cs="Courier New"/>
      <w:szCs w:val="21"/>
    </w:rPr>
  </w:style>
  <w:style w:type="paragraph" w:styleId="80">
    <w:name w:val="toc 8"/>
    <w:basedOn w:val="a"/>
    <w:next w:val="a"/>
    <w:qFormat/>
    <w:pPr>
      <w:ind w:leftChars="1400" w:left="2940"/>
    </w:pPr>
    <w:rPr>
      <w:rFonts w:ascii="Times New Roman" w:hAnsi="Times New Roman"/>
      <w:szCs w:val="24"/>
    </w:rPr>
  </w:style>
  <w:style w:type="paragraph" w:styleId="ac">
    <w:name w:val="Date"/>
    <w:basedOn w:val="a"/>
    <w:next w:val="a"/>
    <w:link w:val="Char0"/>
    <w:qFormat/>
    <w:rPr>
      <w:rFonts w:ascii="Times New Roman" w:hAnsi="Times New Roman"/>
      <w:sz w:val="24"/>
      <w:szCs w:val="20"/>
    </w:rPr>
  </w:style>
  <w:style w:type="paragraph" w:styleId="20">
    <w:name w:val="Body Text Indent 2"/>
    <w:basedOn w:val="a"/>
    <w:link w:val="2Char10"/>
    <w:qFormat/>
    <w:pPr>
      <w:widowControl/>
      <w:overflowPunct w:val="0"/>
      <w:autoSpaceDE w:val="0"/>
      <w:autoSpaceDN w:val="0"/>
      <w:adjustRightInd w:val="0"/>
      <w:spacing w:line="360" w:lineRule="auto"/>
      <w:ind w:firstLine="555"/>
    </w:pPr>
    <w:rPr>
      <w:rFonts w:ascii="宋体" w:eastAsia="Times New Roman" w:hAnsi="MS Sans Serif"/>
      <w:spacing w:val="12"/>
      <w:kern w:val="0"/>
      <w:sz w:val="24"/>
      <w:szCs w:val="20"/>
    </w:rPr>
  </w:style>
  <w:style w:type="paragraph" w:styleId="ad">
    <w:name w:val="Balloon Text"/>
    <w:basedOn w:val="a"/>
    <w:link w:val="Char22"/>
    <w:uiPriority w:val="99"/>
    <w:qFormat/>
    <w:rPr>
      <w:rFonts w:ascii="Times New Roman" w:eastAsia="Times New Roman" w:hAnsi="Times New Roman"/>
      <w:sz w:val="18"/>
      <w:szCs w:val="18"/>
    </w:rPr>
  </w:style>
  <w:style w:type="paragraph" w:styleId="ae">
    <w:name w:val="footer"/>
    <w:basedOn w:val="a"/>
    <w:link w:val="Char12"/>
    <w:qFormat/>
    <w:pPr>
      <w:widowControl/>
      <w:tabs>
        <w:tab w:val="center" w:pos="4153"/>
        <w:tab w:val="right" w:pos="8306"/>
      </w:tabs>
      <w:snapToGrid w:val="0"/>
      <w:jc w:val="left"/>
    </w:pPr>
    <w:rPr>
      <w:rFonts w:ascii="Times New Roman" w:eastAsia="Times New Roman" w:hAnsi="Times New Roman"/>
      <w:kern w:val="0"/>
      <w:sz w:val="18"/>
      <w:szCs w:val="20"/>
    </w:rPr>
  </w:style>
  <w:style w:type="paragraph" w:styleId="af">
    <w:name w:val="header"/>
    <w:basedOn w:val="a"/>
    <w:link w:val="Char13"/>
    <w:qFormat/>
    <w:pPr>
      <w:widowControl/>
      <w:pBdr>
        <w:bottom w:val="single" w:sz="6" w:space="1" w:color="auto"/>
      </w:pBdr>
      <w:tabs>
        <w:tab w:val="center" w:pos="4153"/>
        <w:tab w:val="right" w:pos="8306"/>
      </w:tabs>
      <w:snapToGrid w:val="0"/>
      <w:jc w:val="center"/>
    </w:pPr>
    <w:rPr>
      <w:rFonts w:ascii="Times New Roman" w:eastAsia="Times New Roman" w:hAnsi="Times New Roman"/>
      <w:kern w:val="0"/>
      <w:sz w:val="18"/>
      <w:szCs w:val="20"/>
    </w:rPr>
  </w:style>
  <w:style w:type="paragraph" w:styleId="10">
    <w:name w:val="toc 1"/>
    <w:basedOn w:val="a"/>
    <w:next w:val="a"/>
    <w:uiPriority w:val="39"/>
    <w:qFormat/>
    <w:pPr>
      <w:tabs>
        <w:tab w:val="right" w:leader="dot" w:pos="8302"/>
      </w:tabs>
      <w:spacing w:line="400" w:lineRule="exact"/>
    </w:pPr>
    <w:rPr>
      <w:rFonts w:ascii="Times New Roman" w:hAnsi="Times New Roman"/>
      <w:szCs w:val="24"/>
    </w:rPr>
  </w:style>
  <w:style w:type="paragraph" w:styleId="41">
    <w:name w:val="toc 4"/>
    <w:basedOn w:val="a"/>
    <w:next w:val="a"/>
    <w:qFormat/>
    <w:pPr>
      <w:ind w:leftChars="600" w:left="1260"/>
    </w:pPr>
    <w:rPr>
      <w:rFonts w:ascii="Times New Roman" w:hAnsi="Times New Roman"/>
      <w:szCs w:val="24"/>
    </w:rPr>
  </w:style>
  <w:style w:type="paragraph" w:styleId="af0">
    <w:name w:val="Subtitle"/>
    <w:basedOn w:val="a"/>
    <w:next w:val="a"/>
    <w:link w:val="Char23"/>
    <w:qFormat/>
    <w:pPr>
      <w:spacing w:before="240" w:after="60" w:line="312" w:lineRule="auto"/>
      <w:jc w:val="center"/>
      <w:outlineLvl w:val="1"/>
    </w:pPr>
    <w:rPr>
      <w:rFonts w:ascii="Cambria" w:eastAsia="Times New Roman" w:hAnsi="Cambria"/>
      <w:b/>
      <w:bCs/>
      <w:kern w:val="28"/>
      <w:sz w:val="32"/>
      <w:szCs w:val="32"/>
    </w:rPr>
  </w:style>
  <w:style w:type="paragraph" w:styleId="af1">
    <w:name w:val="footnote text"/>
    <w:basedOn w:val="a"/>
    <w:link w:val="Char3"/>
    <w:qFormat/>
    <w:pPr>
      <w:adjustRightInd w:val="0"/>
      <w:spacing w:line="312" w:lineRule="atLeast"/>
      <w:jc w:val="left"/>
    </w:pPr>
    <w:rPr>
      <w:rFonts w:ascii="Times New Roman" w:hAnsi="Times New Roman"/>
      <w:kern w:val="0"/>
      <w:sz w:val="18"/>
      <w:szCs w:val="20"/>
    </w:rPr>
  </w:style>
  <w:style w:type="paragraph" w:styleId="60">
    <w:name w:val="toc 6"/>
    <w:basedOn w:val="a"/>
    <w:next w:val="a"/>
    <w:qFormat/>
    <w:pPr>
      <w:ind w:leftChars="1000" w:left="2100"/>
    </w:pPr>
    <w:rPr>
      <w:rFonts w:ascii="Times New Roman" w:hAnsi="Times New Roman"/>
      <w:szCs w:val="24"/>
    </w:rPr>
  </w:style>
  <w:style w:type="paragraph" w:styleId="32">
    <w:name w:val="Body Text Indent 3"/>
    <w:basedOn w:val="a"/>
    <w:link w:val="3Char"/>
    <w:qFormat/>
    <w:pPr>
      <w:widowControl/>
      <w:overflowPunct w:val="0"/>
      <w:autoSpaceDE w:val="0"/>
      <w:autoSpaceDN w:val="0"/>
      <w:adjustRightInd w:val="0"/>
      <w:spacing w:line="360" w:lineRule="auto"/>
      <w:ind w:firstLine="540"/>
    </w:pPr>
    <w:rPr>
      <w:rFonts w:ascii="宋体" w:hAnsi="MS Sans Serif"/>
      <w:color w:val="000000"/>
      <w:kern w:val="0"/>
      <w:sz w:val="24"/>
      <w:szCs w:val="20"/>
    </w:rPr>
  </w:style>
  <w:style w:type="paragraph" w:styleId="af2">
    <w:name w:val="table of figures"/>
    <w:basedOn w:val="a"/>
    <w:next w:val="a"/>
    <w:qFormat/>
    <w:pPr>
      <w:ind w:left="840" w:hanging="420"/>
    </w:pPr>
    <w:rPr>
      <w:rFonts w:ascii="Times New Roman" w:hAnsi="Times New Roman"/>
      <w:szCs w:val="20"/>
    </w:rPr>
  </w:style>
  <w:style w:type="paragraph" w:styleId="21">
    <w:name w:val="toc 2"/>
    <w:basedOn w:val="a"/>
    <w:next w:val="a"/>
    <w:uiPriority w:val="39"/>
    <w:qFormat/>
    <w:pPr>
      <w:ind w:leftChars="200" w:left="420"/>
    </w:pPr>
    <w:rPr>
      <w:rFonts w:ascii="Times New Roman" w:hAnsi="Times New Roman"/>
      <w:szCs w:val="24"/>
    </w:rPr>
  </w:style>
  <w:style w:type="paragraph" w:styleId="90">
    <w:name w:val="toc 9"/>
    <w:basedOn w:val="a"/>
    <w:next w:val="a"/>
    <w:qFormat/>
    <w:pPr>
      <w:ind w:leftChars="1600" w:left="3360"/>
    </w:pPr>
    <w:rPr>
      <w:rFonts w:ascii="Times New Roman" w:hAnsi="Times New Roman"/>
      <w:szCs w:val="24"/>
    </w:rPr>
  </w:style>
  <w:style w:type="paragraph" w:styleId="22">
    <w:name w:val="Body Text 2"/>
    <w:basedOn w:val="a"/>
    <w:link w:val="2Char"/>
    <w:qFormat/>
    <w:pPr>
      <w:adjustRightInd w:val="0"/>
      <w:spacing w:line="360" w:lineRule="atLeast"/>
    </w:pPr>
    <w:rPr>
      <w:rFonts w:ascii="宋体" w:hAnsi="宋体"/>
      <w:sz w:val="24"/>
      <w:szCs w:val="24"/>
      <w:u w:val="single"/>
    </w:rPr>
  </w:style>
  <w:style w:type="paragraph" w:styleId="HTML">
    <w:name w:val="HTML Preformatted"/>
    <w:basedOn w:val="a"/>
    <w:link w:val="HTMLChar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200"/>
      <w:jc w:val="left"/>
    </w:pPr>
    <w:rPr>
      <w:rFonts w:ascii="宋体" w:eastAsia="仿宋_GB2312" w:hAnsi="宋体"/>
      <w:kern w:val="0"/>
      <w:sz w:val="24"/>
      <w:szCs w:val="24"/>
    </w:rPr>
  </w:style>
  <w:style w:type="paragraph" w:styleId="af3">
    <w:name w:val="Normal (Web)"/>
    <w:basedOn w:val="a"/>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qFormat/>
    <w:rPr>
      <w:rFonts w:ascii="Times New Roman" w:hAnsi="Times New Roman"/>
      <w:szCs w:val="21"/>
    </w:rPr>
  </w:style>
  <w:style w:type="paragraph" w:styleId="af4">
    <w:name w:val="Title"/>
    <w:basedOn w:val="a"/>
    <w:next w:val="a"/>
    <w:link w:val="Char24"/>
    <w:qFormat/>
    <w:pPr>
      <w:spacing w:before="240" w:after="60"/>
      <w:jc w:val="center"/>
      <w:outlineLvl w:val="0"/>
    </w:pPr>
    <w:rPr>
      <w:rFonts w:ascii="Cambria" w:eastAsia="Times New Roman" w:hAnsi="Cambria"/>
      <w:b/>
      <w:bCs/>
      <w:sz w:val="44"/>
      <w:szCs w:val="32"/>
    </w:rPr>
  </w:style>
  <w:style w:type="character" w:styleId="af5">
    <w:name w:val="Strong"/>
    <w:uiPriority w:val="22"/>
    <w:qFormat/>
    <w:rPr>
      <w:b/>
      <w:bCs/>
    </w:rPr>
  </w:style>
  <w:style w:type="character" w:styleId="af6">
    <w:name w:val="FollowedHyperlink"/>
    <w:qFormat/>
    <w:rPr>
      <w:color w:val="3894C1"/>
      <w:u w:val="none"/>
    </w:rPr>
  </w:style>
  <w:style w:type="character" w:styleId="af7">
    <w:name w:val="Hyperlink"/>
    <w:uiPriority w:val="99"/>
    <w:qFormat/>
    <w:rPr>
      <w:color w:val="3894C1"/>
      <w:u w:val="none"/>
    </w:rPr>
  </w:style>
  <w:style w:type="character" w:styleId="af8">
    <w:name w:val="annotation reference"/>
    <w:qFormat/>
    <w:rPr>
      <w:sz w:val="21"/>
      <w:szCs w:val="21"/>
    </w:rPr>
  </w:style>
  <w:style w:type="character" w:styleId="af9">
    <w:name w:val="footnote reference"/>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qFormat/>
    <w:rPr>
      <w:rFonts w:ascii="Calibri" w:eastAsia="宋体" w:hAnsi="Calibri" w:cs="Times New Roman"/>
      <w:b/>
      <w:bCs/>
      <w:kern w:val="44"/>
      <w:sz w:val="44"/>
      <w:szCs w:val="44"/>
    </w:rPr>
  </w:style>
  <w:style w:type="character" w:customStyle="1" w:styleId="2Char0">
    <w:name w:val="标题 2 Char"/>
    <w:qFormat/>
    <w:rPr>
      <w:rFonts w:ascii="Cambria" w:eastAsia="宋体" w:hAnsi="Cambria" w:cs="Times New Roman"/>
      <w:b/>
      <w:bCs/>
      <w:sz w:val="32"/>
      <w:szCs w:val="32"/>
    </w:rPr>
  </w:style>
  <w:style w:type="character" w:customStyle="1" w:styleId="3Char0">
    <w:name w:val="标题 3 Char"/>
    <w:qFormat/>
    <w:rPr>
      <w:rFonts w:ascii="Calibri" w:eastAsia="宋体" w:hAnsi="Calibri" w:cs="Times New Roman"/>
      <w:b/>
      <w:bCs/>
      <w:sz w:val="32"/>
      <w:szCs w:val="32"/>
    </w:rPr>
  </w:style>
  <w:style w:type="character" w:customStyle="1" w:styleId="4Char">
    <w:name w:val="标题 4 Char"/>
    <w:qFormat/>
    <w:rPr>
      <w:rFonts w:ascii="Cambria" w:eastAsia="宋体" w:hAnsi="Cambria" w:cs="Times New Roman"/>
      <w:b/>
      <w:bCs/>
      <w:sz w:val="28"/>
      <w:szCs w:val="28"/>
    </w:rPr>
  </w:style>
  <w:style w:type="character" w:customStyle="1" w:styleId="5Char">
    <w:name w:val="标题 5 Char"/>
    <w:qFormat/>
    <w:rPr>
      <w:rFonts w:ascii="Calibri" w:eastAsia="宋体" w:hAnsi="Calibri" w:cs="Times New Roman"/>
      <w:b/>
      <w:bCs/>
      <w:sz w:val="28"/>
      <w:szCs w:val="28"/>
    </w:rPr>
  </w:style>
  <w:style w:type="character" w:customStyle="1" w:styleId="6Char">
    <w:name w:val="标题 6 Char"/>
    <w:rPr>
      <w:rFonts w:ascii="Cambria" w:eastAsia="宋体" w:hAnsi="Cambria" w:cs="Times New Roman"/>
      <w:b/>
      <w:bCs/>
      <w:sz w:val="24"/>
      <w:szCs w:val="24"/>
    </w:rPr>
  </w:style>
  <w:style w:type="character" w:customStyle="1" w:styleId="7Char">
    <w:name w:val="标题 7 Char"/>
    <w:qFormat/>
    <w:rPr>
      <w:rFonts w:ascii="Calibri" w:eastAsia="宋体" w:hAnsi="Calibri" w:cs="Times New Roman"/>
      <w:b/>
      <w:bCs/>
      <w:sz w:val="24"/>
      <w:szCs w:val="24"/>
    </w:rPr>
  </w:style>
  <w:style w:type="character" w:customStyle="1" w:styleId="8Char">
    <w:name w:val="标题 8 Char"/>
    <w:qFormat/>
    <w:rPr>
      <w:rFonts w:ascii="Cambria" w:eastAsia="宋体" w:hAnsi="Cambria" w:cs="Times New Roman"/>
      <w:sz w:val="24"/>
      <w:szCs w:val="24"/>
    </w:rPr>
  </w:style>
  <w:style w:type="character" w:customStyle="1" w:styleId="9Char">
    <w:name w:val="标题 9 Char"/>
    <w:qFormat/>
    <w:rPr>
      <w:rFonts w:ascii="Cambria" w:eastAsia="宋体" w:hAnsi="Cambria" w:cs="Times New Roman"/>
      <w:szCs w:val="21"/>
    </w:rPr>
  </w:style>
  <w:style w:type="character" w:customStyle="1" w:styleId="HTMLChar">
    <w:name w:val="HTML 预设格式 Char"/>
    <w:uiPriority w:val="99"/>
    <w:qFormat/>
    <w:rPr>
      <w:rFonts w:ascii="Courier New" w:eastAsia="宋体" w:hAnsi="Courier New" w:cs="Courier New"/>
      <w:sz w:val="20"/>
      <w:szCs w:val="20"/>
    </w:rPr>
  </w:style>
  <w:style w:type="character" w:customStyle="1" w:styleId="Char">
    <w:name w:val="正文缩进 Char"/>
    <w:link w:val="a0"/>
    <w:qFormat/>
    <w:locked/>
    <w:rPr>
      <w:rFonts w:ascii="Times New Roman" w:eastAsia="宋体" w:hAnsi="Times New Roman" w:cs="Times New Roman"/>
      <w:kern w:val="0"/>
      <w:sz w:val="20"/>
      <w:szCs w:val="20"/>
    </w:rPr>
  </w:style>
  <w:style w:type="character" w:customStyle="1" w:styleId="Char3">
    <w:name w:val="脚注文本 Char"/>
    <w:link w:val="af1"/>
    <w:qFormat/>
    <w:rPr>
      <w:rFonts w:ascii="Times New Roman" w:eastAsia="宋体" w:hAnsi="Times New Roman" w:cs="Times New Roman"/>
      <w:kern w:val="0"/>
      <w:sz w:val="18"/>
      <w:szCs w:val="20"/>
    </w:rPr>
  </w:style>
  <w:style w:type="character" w:customStyle="1" w:styleId="Char4">
    <w:name w:val="批注文字 Char"/>
    <w:qFormat/>
    <w:rPr>
      <w:rFonts w:ascii="Calibri" w:eastAsia="宋体" w:hAnsi="Calibri" w:cs="Times New Roman"/>
    </w:rPr>
  </w:style>
  <w:style w:type="character" w:customStyle="1" w:styleId="Char5">
    <w:name w:val="页眉 Char"/>
    <w:qFormat/>
    <w:rPr>
      <w:rFonts w:ascii="Calibri" w:eastAsia="宋体" w:hAnsi="Calibri" w:cs="Times New Roman"/>
      <w:sz w:val="18"/>
      <w:szCs w:val="18"/>
    </w:rPr>
  </w:style>
  <w:style w:type="character" w:customStyle="1" w:styleId="Char6">
    <w:name w:val="页脚 Char"/>
    <w:qFormat/>
    <w:rPr>
      <w:rFonts w:ascii="Calibri" w:eastAsia="宋体" w:hAnsi="Calibri" w:cs="Times New Roman"/>
      <w:sz w:val="18"/>
      <w:szCs w:val="18"/>
    </w:rPr>
  </w:style>
  <w:style w:type="character" w:customStyle="1" w:styleId="Char7">
    <w:name w:val="标题 Char"/>
    <w:qFormat/>
    <w:rPr>
      <w:rFonts w:ascii="Cambria" w:eastAsia="宋体" w:hAnsi="Cambria" w:cs="Times New Roman"/>
      <w:b/>
      <w:bCs/>
      <w:sz w:val="32"/>
      <w:szCs w:val="32"/>
    </w:rPr>
  </w:style>
  <w:style w:type="character" w:customStyle="1" w:styleId="Char8">
    <w:name w:val="正文文本 Char"/>
    <w:qFormat/>
    <w:rPr>
      <w:rFonts w:ascii="Calibri" w:eastAsia="宋体" w:hAnsi="Calibri" w:cs="Times New Roman"/>
    </w:rPr>
  </w:style>
  <w:style w:type="character" w:customStyle="1" w:styleId="Char9">
    <w:name w:val="正文文本缩进 Char"/>
    <w:link w:val="12"/>
    <w:qFormat/>
    <w:rPr>
      <w:rFonts w:ascii="Calibri" w:eastAsia="宋体" w:hAnsi="Calibri" w:cs="Times New Roman"/>
    </w:rPr>
  </w:style>
  <w:style w:type="character" w:customStyle="1" w:styleId="Chara">
    <w:name w:val="副标题 Char"/>
    <w:qFormat/>
    <w:rPr>
      <w:rFonts w:ascii="Cambria" w:eastAsia="宋体" w:hAnsi="Cambria" w:cs="Times New Roman"/>
      <w:b/>
      <w:bCs/>
      <w:kern w:val="28"/>
      <w:sz w:val="32"/>
      <w:szCs w:val="32"/>
    </w:rPr>
  </w:style>
  <w:style w:type="character" w:customStyle="1" w:styleId="Char0">
    <w:name w:val="日期 Char"/>
    <w:link w:val="ac"/>
    <w:qFormat/>
    <w:rPr>
      <w:rFonts w:ascii="Times New Roman" w:eastAsia="宋体" w:hAnsi="Times New Roman" w:cs="Times New Roman"/>
      <w:sz w:val="24"/>
      <w:szCs w:val="20"/>
    </w:rPr>
  </w:style>
  <w:style w:type="character" w:customStyle="1" w:styleId="2Char">
    <w:name w:val="正文文本 2 Char"/>
    <w:link w:val="22"/>
    <w:qFormat/>
    <w:rPr>
      <w:rFonts w:ascii="宋体" w:eastAsia="宋体" w:hAnsi="宋体" w:cs="Times New Roman"/>
      <w:sz w:val="24"/>
      <w:szCs w:val="24"/>
      <w:u w:val="single"/>
    </w:rPr>
  </w:style>
  <w:style w:type="character" w:customStyle="1" w:styleId="3Char2">
    <w:name w:val="正文文本 3 Char"/>
    <w:qFormat/>
    <w:rPr>
      <w:rFonts w:ascii="Calibri" w:eastAsia="宋体" w:hAnsi="Calibri" w:cs="Times New Roman"/>
      <w:sz w:val="16"/>
      <w:szCs w:val="16"/>
    </w:rPr>
  </w:style>
  <w:style w:type="character" w:customStyle="1" w:styleId="2Char2">
    <w:name w:val="正文文本缩进 2 Char"/>
    <w:qFormat/>
    <w:rPr>
      <w:rFonts w:ascii="Calibri" w:eastAsia="宋体" w:hAnsi="Calibri" w:cs="Times New Roman"/>
    </w:rPr>
  </w:style>
  <w:style w:type="character" w:customStyle="1" w:styleId="3Char">
    <w:name w:val="正文文本缩进 3 Char"/>
    <w:link w:val="32"/>
    <w:qFormat/>
    <w:rPr>
      <w:rFonts w:ascii="宋体" w:eastAsia="宋体" w:hAnsi="MS Sans Serif" w:cs="Times New Roman"/>
      <w:color w:val="000000"/>
      <w:kern w:val="0"/>
      <w:sz w:val="24"/>
      <w:szCs w:val="20"/>
    </w:rPr>
  </w:style>
  <w:style w:type="character" w:customStyle="1" w:styleId="Charb">
    <w:name w:val="文档结构图 Char"/>
    <w:qFormat/>
    <w:rPr>
      <w:rFonts w:ascii="宋体" w:eastAsia="宋体" w:hAnsi="Calibri" w:cs="Times New Roman"/>
      <w:sz w:val="18"/>
      <w:szCs w:val="18"/>
    </w:rPr>
  </w:style>
  <w:style w:type="character" w:customStyle="1" w:styleId="Char11">
    <w:name w:val="纯文本 Char1"/>
    <w:link w:val="ab"/>
    <w:qFormat/>
    <w:locked/>
    <w:rPr>
      <w:rFonts w:ascii="宋体" w:eastAsia="宋体" w:hAnsi="Courier New" w:cs="Courier New"/>
      <w:szCs w:val="21"/>
    </w:rPr>
  </w:style>
  <w:style w:type="character" w:customStyle="1" w:styleId="Charc">
    <w:name w:val="纯文本 Char"/>
    <w:rPr>
      <w:rFonts w:ascii="宋体" w:eastAsia="宋体" w:hAnsi="Courier New" w:cs="Courier New"/>
      <w:szCs w:val="21"/>
    </w:rPr>
  </w:style>
  <w:style w:type="character" w:customStyle="1" w:styleId="Chard">
    <w:name w:val="批注主题 Char"/>
    <w:qFormat/>
    <w:rPr>
      <w:rFonts w:ascii="Calibri" w:eastAsia="宋体" w:hAnsi="Calibri" w:cs="Times New Roman"/>
      <w:b/>
      <w:bCs/>
    </w:rPr>
  </w:style>
  <w:style w:type="character" w:customStyle="1" w:styleId="Chare">
    <w:name w:val="批注框文本 Char"/>
    <w:uiPriority w:val="99"/>
    <w:qFormat/>
    <w:rPr>
      <w:rFonts w:ascii="Calibri" w:eastAsia="宋体" w:hAnsi="Calibri" w:cs="Times New Roman"/>
      <w:sz w:val="18"/>
      <w:szCs w:val="18"/>
    </w:rPr>
  </w:style>
  <w:style w:type="character" w:customStyle="1" w:styleId="5CharChar">
    <w:name w:val="标题5 Char Char"/>
    <w:link w:val="51"/>
    <w:locked/>
    <w:rPr>
      <w:rFonts w:ascii="Arial" w:hAnsi="Arial" w:cs="Arial"/>
      <w:b/>
      <w:bCs/>
      <w:sz w:val="24"/>
      <w:szCs w:val="32"/>
    </w:rPr>
  </w:style>
  <w:style w:type="paragraph" w:customStyle="1" w:styleId="51">
    <w:name w:val="标题5"/>
    <w:basedOn w:val="3"/>
    <w:link w:val="5CharChar"/>
    <w:qFormat/>
    <w:pPr>
      <w:widowControl w:val="0"/>
      <w:numPr>
        <w:ilvl w:val="0"/>
        <w:numId w:val="0"/>
      </w:numPr>
      <w:spacing w:before="260" w:after="260" w:line="412" w:lineRule="auto"/>
      <w:jc w:val="both"/>
    </w:pPr>
    <w:rPr>
      <w:rFonts w:ascii="Arial" w:hAnsi="Arial" w:cs="Arial"/>
      <w:bCs/>
      <w:kern w:val="2"/>
      <w:sz w:val="24"/>
      <w:szCs w:val="32"/>
      <w:lang w:val="en-US"/>
    </w:rPr>
  </w:style>
  <w:style w:type="character" w:customStyle="1" w:styleId="xmfyCharChar">
    <w:name w:val="xmfy Char Char"/>
    <w:link w:val="xmfy"/>
    <w:qFormat/>
    <w:locked/>
    <w:rPr>
      <w:rFonts w:ascii="宋体" w:eastAsia="宋体" w:hAnsi="宋体" w:cs="宋体"/>
      <w:sz w:val="28"/>
    </w:rPr>
  </w:style>
  <w:style w:type="paragraph" w:customStyle="1" w:styleId="xmfy">
    <w:name w:val="xmfy"/>
    <w:basedOn w:val="a0"/>
    <w:link w:val="xmfyCharChar"/>
    <w:qFormat/>
    <w:pPr>
      <w:widowControl w:val="0"/>
      <w:spacing w:line="312" w:lineRule="auto"/>
      <w:ind w:firstLine="567"/>
      <w:jc w:val="both"/>
    </w:pPr>
    <w:rPr>
      <w:rFonts w:ascii="宋体" w:hAnsi="宋体" w:cs="宋体"/>
      <w:kern w:val="2"/>
      <w:sz w:val="28"/>
      <w:szCs w:val="22"/>
    </w:rPr>
  </w:style>
  <w:style w:type="character" w:customStyle="1" w:styleId="Charf">
    <w:name w:val="引用 Char"/>
    <w:link w:val="13"/>
    <w:qFormat/>
    <w:locked/>
    <w:rPr>
      <w:i/>
      <w:iCs/>
      <w:color w:val="000000"/>
    </w:rPr>
  </w:style>
  <w:style w:type="paragraph" w:customStyle="1" w:styleId="13">
    <w:name w:val="引用1"/>
    <w:basedOn w:val="a"/>
    <w:next w:val="a"/>
    <w:link w:val="Charf"/>
    <w:qFormat/>
    <w:rPr>
      <w:i/>
      <w:iCs/>
      <w:color w:val="000000"/>
    </w:rPr>
  </w:style>
  <w:style w:type="character" w:customStyle="1" w:styleId="Char14">
    <w:name w:val="引用 Char1"/>
    <w:uiPriority w:val="29"/>
    <w:qFormat/>
    <w:rPr>
      <w:rFonts w:ascii="Calibri" w:eastAsia="宋体" w:hAnsi="Calibri" w:cs="Times New Roman"/>
      <w:i/>
      <w:iCs/>
      <w:color w:val="000000"/>
    </w:rPr>
  </w:style>
  <w:style w:type="character" w:customStyle="1" w:styleId="4CharChar">
    <w:name w:val="标题4 Char Char"/>
    <w:link w:val="42"/>
    <w:qFormat/>
    <w:locked/>
    <w:rPr>
      <w:rFonts w:ascii="Arial" w:hAnsi="Arial" w:cs="Arial"/>
      <w:b/>
      <w:bCs/>
      <w:sz w:val="24"/>
      <w:szCs w:val="32"/>
    </w:rPr>
  </w:style>
  <w:style w:type="paragraph" w:customStyle="1" w:styleId="42">
    <w:name w:val="标题4"/>
    <w:basedOn w:val="2"/>
    <w:next w:val="40"/>
    <w:link w:val="4CharChar"/>
    <w:qFormat/>
    <w:pPr>
      <w:widowControl w:val="0"/>
    </w:pPr>
    <w:rPr>
      <w:rFonts w:cs="Arial"/>
      <w:bCs/>
      <w:kern w:val="2"/>
      <w:sz w:val="24"/>
      <w:szCs w:val="32"/>
      <w:lang w:val="en-US"/>
    </w:rPr>
  </w:style>
  <w:style w:type="character" w:customStyle="1" w:styleId="BECCChar">
    <w:name w:val="!BECC正文 Char"/>
    <w:link w:val="BECC"/>
    <w:qFormat/>
    <w:locked/>
    <w:rPr>
      <w:sz w:val="24"/>
      <w:szCs w:val="24"/>
    </w:rPr>
  </w:style>
  <w:style w:type="paragraph" w:customStyle="1" w:styleId="BECC">
    <w:name w:val="!BECC正文"/>
    <w:basedOn w:val="a"/>
    <w:link w:val="BECCChar"/>
    <w:qFormat/>
    <w:pPr>
      <w:tabs>
        <w:tab w:val="left" w:pos="0"/>
      </w:tabs>
      <w:spacing w:beforeLines="50" w:line="360" w:lineRule="auto"/>
      <w:ind w:firstLineChars="200" w:firstLine="200"/>
      <w:contextualSpacing/>
    </w:pPr>
    <w:rPr>
      <w:sz w:val="24"/>
      <w:szCs w:val="24"/>
    </w:rPr>
  </w:style>
  <w:style w:type="character" w:customStyle="1" w:styleId="Charf0">
    <w:name w:val="正文加粗 Char"/>
    <w:link w:val="afb"/>
    <w:qFormat/>
    <w:locked/>
    <w:rPr>
      <w:b/>
      <w:sz w:val="24"/>
      <w:szCs w:val="24"/>
    </w:rPr>
  </w:style>
  <w:style w:type="paragraph" w:customStyle="1" w:styleId="afb">
    <w:name w:val="正文加粗"/>
    <w:basedOn w:val="a"/>
    <w:next w:val="a"/>
    <w:link w:val="Charf0"/>
    <w:qFormat/>
    <w:pPr>
      <w:adjustRightInd w:val="0"/>
      <w:snapToGrid w:val="0"/>
      <w:spacing w:line="360" w:lineRule="auto"/>
      <w:ind w:right="240" w:firstLineChars="200" w:firstLine="480"/>
      <w:jc w:val="left"/>
    </w:pPr>
    <w:rPr>
      <w:b/>
      <w:sz w:val="24"/>
      <w:szCs w:val="24"/>
    </w:rPr>
  </w:style>
  <w:style w:type="character" w:customStyle="1" w:styleId="Charf1">
    <w:name w:val="明显引用 Char"/>
    <w:link w:val="14"/>
    <w:locked/>
    <w:rPr>
      <w:b/>
      <w:bCs/>
      <w:i/>
      <w:iCs/>
      <w:color w:val="4F81BD"/>
    </w:rPr>
  </w:style>
  <w:style w:type="paragraph" w:customStyle="1" w:styleId="14">
    <w:name w:val="明显引用1"/>
    <w:basedOn w:val="a"/>
    <w:next w:val="a"/>
    <w:link w:val="Charf1"/>
    <w:qFormat/>
    <w:pPr>
      <w:pBdr>
        <w:bottom w:val="single" w:sz="4" w:space="4" w:color="4F81BD"/>
      </w:pBdr>
      <w:spacing w:before="200" w:after="280"/>
      <w:ind w:left="936" w:right="936"/>
    </w:pPr>
    <w:rPr>
      <w:b/>
      <w:bCs/>
      <w:i/>
      <w:iCs/>
      <w:color w:val="4F81BD"/>
    </w:rPr>
  </w:style>
  <w:style w:type="character" w:customStyle="1" w:styleId="Char15">
    <w:name w:val="明显引用 Char1"/>
    <w:uiPriority w:val="30"/>
    <w:qFormat/>
    <w:rPr>
      <w:rFonts w:ascii="Calibri" w:eastAsia="宋体" w:hAnsi="Calibri" w:cs="Times New Roman"/>
      <w:b/>
      <w:bCs/>
      <w:i/>
      <w:iCs/>
      <w:color w:val="4F81BD"/>
    </w:rPr>
  </w:style>
  <w:style w:type="character" w:customStyle="1" w:styleId="myChar">
    <w:name w:val="my正文 Char"/>
    <w:link w:val="my"/>
    <w:qFormat/>
    <w:locked/>
    <w:rPr>
      <w:rFonts w:ascii="宋体" w:eastAsia="宋体" w:hAnsi="宋体"/>
      <w:sz w:val="24"/>
    </w:rPr>
  </w:style>
  <w:style w:type="paragraph" w:customStyle="1" w:styleId="my">
    <w:name w:val="my正文"/>
    <w:link w:val="myChar"/>
    <w:qFormat/>
    <w:pPr>
      <w:spacing w:line="360" w:lineRule="auto"/>
      <w:ind w:firstLineChars="225" w:firstLine="225"/>
    </w:pPr>
    <w:rPr>
      <w:rFonts w:ascii="宋体" w:hAnsi="宋体"/>
      <w:kern w:val="2"/>
      <w:sz w:val="24"/>
      <w:szCs w:val="22"/>
    </w:rPr>
  </w:style>
  <w:style w:type="paragraph" w:customStyle="1" w:styleId="CharChar1CharCharCharCharCharChar">
    <w:name w:val="Char Char1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2TimesNewRoman5020">
    <w:name w:val="样式 标题 2 + Times New Roman 四号 非加粗 段前: 5 磅 段后: 0 磅 行距: 固定值 20..."/>
    <w:basedOn w:val="2"/>
    <w:qFormat/>
    <w:pPr>
      <w:widowControl w:val="0"/>
      <w:spacing w:before="100" w:after="0" w:line="400" w:lineRule="exact"/>
    </w:pPr>
    <w:rPr>
      <w:rFonts w:ascii="Times New Roman" w:hAnsi="Times New Roman" w:cs="宋体"/>
      <w:b/>
    </w:rPr>
  </w:style>
  <w:style w:type="paragraph" w:customStyle="1" w:styleId="afc">
    <w:name w:val="表内文字居中"/>
    <w:qFormat/>
    <w:pPr>
      <w:jc w:val="center"/>
    </w:pPr>
    <w:rPr>
      <w:kern w:val="2"/>
      <w:sz w:val="24"/>
      <w:szCs w:val="24"/>
    </w:rPr>
  </w:style>
  <w:style w:type="paragraph" w:customStyle="1" w:styleId="xl809">
    <w:name w:val="xl8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4">
    <w:name w:val="Style4"/>
    <w:basedOn w:val="a"/>
    <w:qFormat/>
    <w:pPr>
      <w:adjustRightInd w:val="0"/>
      <w:jc w:val="left"/>
    </w:pPr>
    <w:rPr>
      <w:rFonts w:ascii="宋体"/>
      <w:kern w:val="0"/>
      <w:sz w:val="24"/>
      <w:szCs w:val="24"/>
    </w:rPr>
  </w:style>
  <w:style w:type="paragraph" w:customStyle="1" w:styleId="15">
    <w:name w:val="列出段落1"/>
    <w:basedOn w:val="a"/>
    <w:qFormat/>
    <w:pPr>
      <w:ind w:firstLineChars="200" w:firstLine="420"/>
    </w:pPr>
    <w:rPr>
      <w:rFonts w:ascii="Cambria" w:hAnsi="Cambria"/>
      <w:sz w:val="24"/>
      <w:szCs w:val="24"/>
    </w:rPr>
  </w:style>
  <w:style w:type="paragraph" w:customStyle="1" w:styleId="xl818">
    <w:name w:val="xl8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5">
    <w:name w:val="xl7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afd">
    <w:name w:val="目录"/>
    <w:basedOn w:val="a"/>
    <w:qFormat/>
    <w:pPr>
      <w:widowControl/>
      <w:jc w:val="center"/>
    </w:pPr>
    <w:rPr>
      <w:rFonts w:ascii="宋体" w:hAnsi="Times New Roman"/>
      <w:b/>
      <w:kern w:val="0"/>
      <w:sz w:val="36"/>
      <w:szCs w:val="20"/>
    </w:rPr>
  </w:style>
  <w:style w:type="paragraph" w:customStyle="1" w:styleId="ParaCharCharCharChar">
    <w:name w:val="默认段落字体 Para Char Char Char Char"/>
    <w:basedOn w:val="a"/>
    <w:qFormat/>
    <w:rPr>
      <w:rFonts w:ascii="Times New Roman" w:hAnsi="Times New Roman"/>
      <w:szCs w:val="24"/>
    </w:rPr>
  </w:style>
  <w:style w:type="paragraph" w:customStyle="1" w:styleId="afe">
    <w:name w:val="空半行"/>
    <w:basedOn w:val="a"/>
    <w:qFormat/>
    <w:pPr>
      <w:adjustRightInd w:val="0"/>
      <w:spacing w:line="120" w:lineRule="exact"/>
    </w:pPr>
    <w:rPr>
      <w:rFonts w:ascii="Times New Roman" w:eastAsia="仿宋_GB2312" w:hAnsi="Times New Roman"/>
      <w:color w:val="FFFFFF"/>
      <w:kern w:val="0"/>
      <w:sz w:val="30"/>
      <w:szCs w:val="20"/>
    </w:rPr>
  </w:style>
  <w:style w:type="paragraph" w:customStyle="1" w:styleId="Style3">
    <w:name w:val="Style3"/>
    <w:basedOn w:val="a"/>
    <w:pPr>
      <w:adjustRightInd w:val="0"/>
      <w:spacing w:line="550" w:lineRule="exact"/>
      <w:ind w:firstLine="571"/>
      <w:jc w:val="left"/>
    </w:pPr>
    <w:rPr>
      <w:rFonts w:ascii="宋体"/>
      <w:kern w:val="0"/>
      <w:sz w:val="24"/>
      <w:szCs w:val="24"/>
    </w:rPr>
  </w:style>
  <w:style w:type="paragraph" w:customStyle="1" w:styleId="xl805">
    <w:name w:val="xl8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3">
    <w:name w:val="xl8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801">
    <w:name w:val="xl8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52">
    <w:name w:val="图内文字5号居中"/>
    <w:qFormat/>
    <w:pPr>
      <w:jc w:val="center"/>
    </w:pPr>
    <w:rPr>
      <w:kern w:val="2"/>
      <w:sz w:val="21"/>
      <w:szCs w:val="24"/>
    </w:rPr>
  </w:style>
  <w:style w:type="paragraph" w:customStyle="1" w:styleId="xl821">
    <w:name w:val="xl821"/>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4">
    <w:name w:val="font14"/>
    <w:basedOn w:val="a"/>
    <w:qFormat/>
    <w:pPr>
      <w:widowControl/>
      <w:spacing w:before="100" w:beforeAutospacing="1" w:after="100" w:afterAutospacing="1"/>
      <w:jc w:val="left"/>
    </w:pPr>
    <w:rPr>
      <w:rFonts w:ascii="宋体" w:hAnsi="宋体" w:cs="宋体"/>
      <w:kern w:val="0"/>
      <w:sz w:val="18"/>
      <w:szCs w:val="18"/>
    </w:rPr>
  </w:style>
  <w:style w:type="paragraph" w:customStyle="1" w:styleId="378020">
    <w:name w:val="样式 标题 3 + (中文) 黑体 小四 非加粗 段前: 7.8 磅 段后: 0 磅 行距: 固定值 20 磅"/>
    <w:basedOn w:val="3"/>
    <w:pPr>
      <w:widowControl w:val="0"/>
      <w:numPr>
        <w:ilvl w:val="0"/>
        <w:numId w:val="0"/>
      </w:numPr>
      <w:spacing w:before="0" w:after="0" w:line="400" w:lineRule="exact"/>
      <w:jc w:val="both"/>
    </w:pPr>
    <w:rPr>
      <w:rFonts w:eastAsia="黑体" w:cs="宋体"/>
      <w:b w:val="0"/>
      <w:kern w:val="2"/>
      <w:sz w:val="24"/>
      <w:lang w:val="en-US"/>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817">
    <w:name w:val="xl8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3">
    <w:name w:val="font13"/>
    <w:basedOn w:val="a"/>
    <w:qFormat/>
    <w:pPr>
      <w:widowControl/>
      <w:spacing w:before="100" w:beforeAutospacing="1" w:after="100" w:afterAutospacing="1"/>
      <w:jc w:val="left"/>
    </w:pPr>
    <w:rPr>
      <w:rFonts w:ascii="宋体" w:hAnsi="宋体" w:cs="宋体"/>
      <w:kern w:val="0"/>
      <w:sz w:val="18"/>
      <w:szCs w:val="18"/>
    </w:rPr>
  </w:style>
  <w:style w:type="paragraph" w:customStyle="1" w:styleId="xl798">
    <w:name w:val="xl7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7">
    <w:name w:val="xl8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
    <w:name w:val="目录文字"/>
    <w:basedOn w:val="a"/>
    <w:qFormat/>
    <w:pPr>
      <w:widowControl/>
      <w:spacing w:line="480" w:lineRule="auto"/>
      <w:jc w:val="left"/>
    </w:pPr>
    <w:rPr>
      <w:rFonts w:ascii="宋体" w:hAnsi="宋体"/>
      <w:kern w:val="0"/>
      <w:sz w:val="24"/>
      <w:szCs w:val="20"/>
    </w:rPr>
  </w:style>
  <w:style w:type="paragraph" w:customStyle="1" w:styleId="xl800">
    <w:name w:val="xl8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806">
    <w:name w:val="xl8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1">
    <w:name w:val="font11"/>
    <w:basedOn w:val="a"/>
    <w:qFormat/>
    <w:pPr>
      <w:widowControl/>
      <w:spacing w:before="100" w:beforeAutospacing="1" w:after="100" w:afterAutospacing="1"/>
      <w:jc w:val="left"/>
    </w:pPr>
    <w:rPr>
      <w:rFonts w:ascii="宋体" w:hAnsi="宋体" w:cs="宋体"/>
      <w:kern w:val="0"/>
      <w:sz w:val="20"/>
      <w:szCs w:val="20"/>
    </w:rPr>
  </w:style>
  <w:style w:type="paragraph" w:customStyle="1" w:styleId="aff0">
    <w:name w:val="正文文字缩进"/>
    <w:basedOn w:val="a"/>
    <w:next w:val="a"/>
    <w:qFormat/>
    <w:pPr>
      <w:widowControl/>
      <w:ind w:left="420"/>
    </w:pPr>
    <w:rPr>
      <w:rFonts w:ascii="仿宋_GB2312" w:eastAsia="仿宋_GB2312" w:hAnsi="Times New Roman"/>
      <w:color w:val="000000"/>
      <w:sz w:val="30"/>
      <w:szCs w:val="24"/>
    </w:rPr>
  </w:style>
  <w:style w:type="paragraph" w:customStyle="1" w:styleId="xl813">
    <w:name w:val="xl8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8">
    <w:name w:val="xl8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12">
    <w:name w:val="xl8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
    <w:name w:val="Style1"/>
    <w:basedOn w:val="a"/>
    <w:qFormat/>
    <w:pPr>
      <w:adjustRightInd w:val="0"/>
      <w:jc w:val="left"/>
    </w:pPr>
    <w:rPr>
      <w:rFonts w:ascii="宋体"/>
      <w:kern w:val="0"/>
      <w:sz w:val="24"/>
      <w:szCs w:val="24"/>
    </w:rPr>
  </w:style>
  <w:style w:type="paragraph" w:customStyle="1" w:styleId="xl816">
    <w:name w:val="xl8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94">
    <w:name w:val="xl7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16">
    <w:name w:val="无间隔1"/>
    <w:uiPriority w:val="1"/>
    <w:qFormat/>
    <w:pPr>
      <w:widowControl w:val="0"/>
      <w:jc w:val="both"/>
    </w:pPr>
    <w:rPr>
      <w:rFonts w:ascii="Calibri" w:hAnsi="Calibri"/>
      <w:kern w:val="2"/>
      <w:sz w:val="21"/>
      <w:szCs w:val="22"/>
    </w:rPr>
  </w:style>
  <w:style w:type="paragraph" w:customStyle="1" w:styleId="Charf2">
    <w:name w:val="Char"/>
    <w:basedOn w:val="a"/>
    <w:rPr>
      <w:rFonts w:ascii="宋体" w:hAnsi="Times New Roman"/>
      <w:kern w:val="0"/>
      <w:sz w:val="24"/>
      <w:szCs w:val="24"/>
    </w:rPr>
  </w:style>
  <w:style w:type="paragraph" w:customStyle="1" w:styleId="aff1">
    <w:name w:val="图标题"/>
    <w:basedOn w:val="a"/>
    <w:qFormat/>
    <w:pPr>
      <w:spacing w:line="360" w:lineRule="auto"/>
      <w:jc w:val="center"/>
    </w:pPr>
    <w:rPr>
      <w:rFonts w:ascii="Times New Roman" w:hAnsi="Times New Roman"/>
      <w:szCs w:val="24"/>
    </w:rPr>
  </w:style>
  <w:style w:type="paragraph" w:customStyle="1" w:styleId="xl796">
    <w:name w:val="xl7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0">
    <w:name w:val="xl8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2">
    <w:name w:val="xl8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4">
    <w:name w:val="xl8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3">
    <w:name w:val="xl8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ont8">
    <w:name w:val="font8"/>
    <w:basedOn w:val="a"/>
    <w:pPr>
      <w:widowControl/>
      <w:spacing w:before="100" w:beforeAutospacing="1" w:after="100" w:afterAutospacing="1"/>
      <w:jc w:val="left"/>
    </w:pPr>
    <w:rPr>
      <w:rFonts w:ascii="Arial" w:hAnsi="Arial" w:cs="Arial"/>
      <w:kern w:val="0"/>
      <w:sz w:val="20"/>
      <w:szCs w:val="20"/>
    </w:rPr>
  </w:style>
  <w:style w:type="paragraph" w:customStyle="1" w:styleId="xl799">
    <w:name w:val="xl7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23">
    <w:name w:val="列出段落2"/>
    <w:basedOn w:val="a"/>
    <w:uiPriority w:val="34"/>
    <w:qFormat/>
    <w:pPr>
      <w:ind w:firstLineChars="200" w:firstLine="420"/>
    </w:pPr>
  </w:style>
  <w:style w:type="paragraph" w:customStyle="1" w:styleId="aff2">
    <w:name w:val="插图居中"/>
    <w:next w:val="a"/>
    <w:qFormat/>
    <w:pPr>
      <w:spacing w:beforeLines="50" w:afterLines="50" w:line="360" w:lineRule="auto"/>
      <w:jc w:val="center"/>
    </w:pPr>
    <w:rPr>
      <w:kern w:val="2"/>
      <w:sz w:val="24"/>
      <w:szCs w:val="24"/>
    </w:rPr>
  </w:style>
  <w:style w:type="paragraph" w:customStyle="1" w:styleId="xl815">
    <w:name w:val="xl8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pPr>
      <w:widowControl/>
      <w:spacing w:before="100" w:beforeAutospacing="1" w:after="100" w:afterAutospacing="1"/>
      <w:jc w:val="left"/>
    </w:pPr>
    <w:rPr>
      <w:rFonts w:ascii="宋体" w:hAnsi="宋体" w:cs="宋体"/>
      <w:kern w:val="0"/>
      <w:sz w:val="18"/>
      <w:szCs w:val="18"/>
    </w:rPr>
  </w:style>
  <w:style w:type="paragraph" w:customStyle="1" w:styleId="Char1CharCharChar">
    <w:name w:val="Char1 Char Char Char"/>
    <w:basedOn w:val="a"/>
    <w:qFormat/>
    <w:rPr>
      <w:rFonts w:ascii="Tahoma" w:hAnsi="Tahoma"/>
      <w:sz w:val="24"/>
      <w:szCs w:val="20"/>
    </w:rPr>
  </w:style>
  <w:style w:type="paragraph" w:customStyle="1" w:styleId="17">
    <w:name w:val="样式1"/>
    <w:basedOn w:val="a"/>
    <w:qFormat/>
    <w:pPr>
      <w:spacing w:before="120" w:after="120" w:line="300" w:lineRule="auto"/>
    </w:pPr>
    <w:rPr>
      <w:rFonts w:ascii="宋体" w:hAnsi="宋体"/>
      <w:b/>
      <w:sz w:val="24"/>
      <w:szCs w:val="20"/>
    </w:rPr>
  </w:style>
  <w:style w:type="paragraph" w:customStyle="1" w:styleId="xl814">
    <w:name w:val="xl8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9">
    <w:name w:val="xl8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2">
    <w:name w:val="Style2"/>
    <w:basedOn w:val="a"/>
    <w:pPr>
      <w:adjustRightInd w:val="0"/>
      <w:spacing w:line="533" w:lineRule="exact"/>
      <w:jc w:val="left"/>
    </w:pPr>
    <w:rPr>
      <w:rFonts w:ascii="宋体"/>
      <w:kern w:val="0"/>
      <w:sz w:val="24"/>
      <w:szCs w:val="24"/>
    </w:rPr>
  </w:style>
  <w:style w:type="paragraph" w:customStyle="1" w:styleId="font12">
    <w:name w:val="font12"/>
    <w:basedOn w:val="a"/>
    <w:pPr>
      <w:widowControl/>
      <w:spacing w:before="100" w:beforeAutospacing="1" w:after="100" w:afterAutospacing="1"/>
      <w:jc w:val="left"/>
    </w:pPr>
    <w:rPr>
      <w:rFonts w:ascii="宋体" w:hAnsi="宋体" w:cs="宋体"/>
      <w:color w:val="000000"/>
      <w:kern w:val="0"/>
      <w:sz w:val="20"/>
      <w:szCs w:val="20"/>
    </w:rPr>
  </w:style>
  <w:style w:type="paragraph" w:customStyle="1" w:styleId="xl797">
    <w:name w:val="xl7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8">
    <w:name w:val="修订1"/>
    <w:uiPriority w:val="99"/>
    <w:semiHidden/>
    <w:rPr>
      <w:kern w:val="2"/>
      <w:sz w:val="21"/>
      <w:szCs w:val="24"/>
    </w:rPr>
  </w:style>
  <w:style w:type="paragraph" w:customStyle="1" w:styleId="flNote">
    <w:name w:val="flNote"/>
    <w:basedOn w:val="a"/>
    <w:qFormat/>
    <w:pPr>
      <w:adjustRightInd w:val="0"/>
      <w:spacing w:before="320" w:after="160" w:line="360" w:lineRule="atLeast"/>
      <w:jc w:val="center"/>
    </w:pPr>
    <w:rPr>
      <w:rFonts w:ascii="Arial" w:eastAsia="黑体" w:hAnsi="Times New Roman"/>
      <w:kern w:val="0"/>
      <w:sz w:val="30"/>
      <w:szCs w:val="20"/>
    </w:rPr>
  </w:style>
  <w:style w:type="paragraph" w:customStyle="1" w:styleId="TOC1">
    <w:name w:val="TOC 标题1"/>
    <w:basedOn w:val="1"/>
    <w:next w:val="a"/>
    <w:uiPriority w:val="39"/>
    <w:qFormat/>
    <w:pPr>
      <w:keepLines/>
      <w:widowControl w:val="0"/>
      <w:spacing w:before="340" w:after="330" w:line="576" w:lineRule="auto"/>
      <w:ind w:left="0" w:firstLine="0"/>
      <w:jc w:val="both"/>
      <w:outlineLvl w:val="9"/>
    </w:pPr>
    <w:rPr>
      <w:rFonts w:ascii="Calibri" w:hAnsi="Calibri" w:cs="Times New Roman"/>
      <w:b w:val="0"/>
      <w:bCs/>
      <w:kern w:val="44"/>
      <w:sz w:val="44"/>
      <w:szCs w:val="44"/>
    </w:rPr>
  </w:style>
  <w:style w:type="paragraph" w:customStyle="1" w:styleId="aff3">
    <w:name w:val="表内文字居左"/>
    <w:pPr>
      <w:widowControl w:val="0"/>
      <w:adjustRightInd w:val="0"/>
      <w:snapToGrid w:val="0"/>
      <w:jc w:val="both"/>
    </w:pPr>
    <w:rPr>
      <w:kern w:val="2"/>
      <w:sz w:val="24"/>
      <w:szCs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811">
    <w:name w:val="xl8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2">
    <w:name w:val="xl8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4">
    <w:name w:val="正文文字缩进 2"/>
    <w:basedOn w:val="a"/>
    <w:next w:val="a"/>
    <w:qFormat/>
    <w:pPr>
      <w:widowControl/>
      <w:spacing w:line="288" w:lineRule="auto"/>
      <w:ind w:firstLine="560"/>
    </w:pPr>
    <w:rPr>
      <w:rFonts w:ascii="宋体" w:hAnsi="Times New Roman"/>
      <w:color w:val="000000"/>
      <w:sz w:val="28"/>
      <w:szCs w:val="24"/>
    </w:rPr>
  </w:style>
  <w:style w:type="paragraph" w:customStyle="1" w:styleId="xl820">
    <w:name w:val="xl82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Cs w:val="21"/>
    </w:rPr>
  </w:style>
  <w:style w:type="character" w:customStyle="1" w:styleId="1Char1">
    <w:name w:val="标题 1 Char1"/>
    <w:link w:val="1"/>
    <w:locked/>
    <w:rPr>
      <w:rFonts w:ascii="黑体" w:eastAsia="宋体" w:hAnsi="Times New Roman" w:cs="宋体"/>
      <w:b/>
      <w:sz w:val="28"/>
      <w:lang w:val="zh-CN" w:eastAsia="zh-CN"/>
    </w:rPr>
  </w:style>
  <w:style w:type="character" w:customStyle="1" w:styleId="2Char1">
    <w:name w:val="标题 2 Char1"/>
    <w:link w:val="2"/>
    <w:locked/>
    <w:rPr>
      <w:rFonts w:ascii="Arial" w:eastAsia="宋体" w:hAnsi="Arial"/>
      <w:sz w:val="28"/>
      <w:lang w:val="zh-CN" w:eastAsia="zh-CN"/>
    </w:rPr>
  </w:style>
  <w:style w:type="character" w:customStyle="1" w:styleId="3Char1">
    <w:name w:val="标题 3 Char1"/>
    <w:link w:val="3"/>
    <w:locked/>
    <w:rPr>
      <w:rFonts w:ascii="Times New Roman" w:hAnsi="Times New Roman"/>
      <w:b/>
      <w:sz w:val="32"/>
      <w:lang w:val="zh-CN" w:eastAsia="zh-CN"/>
    </w:rPr>
  </w:style>
  <w:style w:type="character" w:customStyle="1" w:styleId="4Char1">
    <w:name w:val="标题 4 Char1"/>
    <w:link w:val="4"/>
    <w:qFormat/>
    <w:locked/>
    <w:rPr>
      <w:rFonts w:ascii="Arial" w:eastAsia="仿宋_GB2312" w:hAnsi="Arial" w:cs="Times New Roman"/>
      <w:b/>
      <w:bCs/>
      <w:sz w:val="28"/>
      <w:szCs w:val="28"/>
    </w:rPr>
  </w:style>
  <w:style w:type="character" w:customStyle="1" w:styleId="5Char1">
    <w:name w:val="标题 5 Char1"/>
    <w:link w:val="5"/>
    <w:qFormat/>
    <w:locked/>
    <w:rPr>
      <w:rFonts w:ascii="Calibri" w:eastAsia="宋体" w:hAnsi="Calibri" w:cs="宋体"/>
      <w:b/>
      <w:bCs/>
      <w:sz w:val="28"/>
      <w:szCs w:val="28"/>
    </w:rPr>
  </w:style>
  <w:style w:type="character" w:customStyle="1" w:styleId="6Char1">
    <w:name w:val="标题 6 Char1"/>
    <w:link w:val="6"/>
    <w:locked/>
    <w:rPr>
      <w:rFonts w:ascii="Arial" w:eastAsia="黑体" w:hAnsi="Arial" w:cs="Times New Roman"/>
      <w:b/>
      <w:bCs/>
      <w:kern w:val="0"/>
      <w:sz w:val="24"/>
      <w:szCs w:val="24"/>
      <w:lang w:val="zh-CN" w:eastAsia="zh-CN"/>
    </w:rPr>
  </w:style>
  <w:style w:type="character" w:customStyle="1" w:styleId="7Char1">
    <w:name w:val="标题 7 Char1"/>
    <w:link w:val="7"/>
    <w:qFormat/>
    <w:locked/>
    <w:rPr>
      <w:rFonts w:ascii="Times New Roman" w:eastAsia="宋体" w:hAnsi="Times New Roman" w:cs="Times New Roman"/>
      <w:b/>
      <w:bCs/>
      <w:kern w:val="0"/>
      <w:sz w:val="24"/>
      <w:szCs w:val="24"/>
      <w:lang w:val="zh-CN" w:eastAsia="zh-CN"/>
    </w:rPr>
  </w:style>
  <w:style w:type="character" w:customStyle="1" w:styleId="8Char1">
    <w:name w:val="标题 8 Char1"/>
    <w:link w:val="8"/>
    <w:locked/>
    <w:rPr>
      <w:rFonts w:ascii="Arial" w:eastAsia="黑体" w:hAnsi="Arial" w:cs="Times New Roman"/>
      <w:kern w:val="0"/>
      <w:sz w:val="24"/>
      <w:szCs w:val="24"/>
      <w:lang w:val="zh-CN" w:eastAsia="zh-CN"/>
    </w:rPr>
  </w:style>
  <w:style w:type="character" w:customStyle="1" w:styleId="9Char1">
    <w:name w:val="标题 9 Char1"/>
    <w:link w:val="9"/>
    <w:qFormat/>
    <w:locked/>
    <w:rPr>
      <w:rFonts w:ascii="Arial" w:eastAsia="黑体" w:hAnsi="Arial" w:cs="Times New Roman"/>
      <w:kern w:val="0"/>
      <w:szCs w:val="21"/>
      <w:lang w:val="zh-CN" w:eastAsia="zh-CN"/>
    </w:rPr>
  </w:style>
  <w:style w:type="character" w:customStyle="1" w:styleId="Char21">
    <w:name w:val="正文文本 Char2"/>
    <w:link w:val="a8"/>
    <w:qFormat/>
    <w:locked/>
    <w:rPr>
      <w:rFonts w:ascii="Times New Roman" w:eastAsia="Times New Roman" w:hAnsi="Times New Roman" w:cs="Times New Roman"/>
      <w:sz w:val="30"/>
      <w:szCs w:val="20"/>
    </w:rPr>
  </w:style>
  <w:style w:type="character" w:customStyle="1" w:styleId="Char1">
    <w:name w:val="批注文字 Char1"/>
    <w:link w:val="a5"/>
    <w:semiHidden/>
    <w:qFormat/>
    <w:locked/>
    <w:rPr>
      <w:rFonts w:ascii="Times New Roman" w:eastAsia="宋体" w:hAnsi="Times New Roman" w:cs="Times New Roman"/>
      <w:szCs w:val="24"/>
    </w:rPr>
  </w:style>
  <w:style w:type="character" w:customStyle="1" w:styleId="Char22">
    <w:name w:val="批注框文本 Char2"/>
    <w:link w:val="ad"/>
    <w:qFormat/>
    <w:locked/>
    <w:rPr>
      <w:rFonts w:ascii="Times New Roman" w:eastAsia="Times New Roman" w:hAnsi="Times New Roman" w:cs="Times New Roman"/>
      <w:sz w:val="18"/>
      <w:szCs w:val="18"/>
    </w:rPr>
  </w:style>
  <w:style w:type="character" w:customStyle="1" w:styleId="aff4">
    <w:name w:val="样式 正文 +"/>
    <w:rPr>
      <w:rFonts w:ascii="Times New Roman" w:eastAsia="Times New Roman" w:hAnsi="Times New Roman" w:cs="Times New Roman" w:hint="default"/>
      <w:kern w:val="0"/>
      <w:sz w:val="28"/>
    </w:rPr>
  </w:style>
  <w:style w:type="character" w:customStyle="1" w:styleId="Char16">
    <w:name w:val="文档结构图 Char1"/>
    <w:rPr>
      <w:rFonts w:ascii="宋体" w:eastAsia="宋体" w:hAnsi="宋体" w:hint="eastAsia"/>
      <w:kern w:val="2"/>
      <w:sz w:val="18"/>
      <w:szCs w:val="18"/>
    </w:rPr>
  </w:style>
  <w:style w:type="character" w:customStyle="1" w:styleId="FontStyle18">
    <w:name w:val="Font Style18"/>
    <w:qFormat/>
    <w:rPr>
      <w:rFonts w:ascii="Candara" w:hAnsi="Candara" w:cs="Candara" w:hint="default"/>
      <w:spacing w:val="-20"/>
      <w:sz w:val="20"/>
      <w:szCs w:val="20"/>
    </w:rPr>
  </w:style>
  <w:style w:type="character" w:customStyle="1" w:styleId="FontStyle15">
    <w:name w:val="Font Style15"/>
    <w:rPr>
      <w:rFonts w:ascii="宋体" w:eastAsia="宋体" w:hAnsi="宋体" w:cs="宋体" w:hint="eastAsia"/>
      <w:b/>
      <w:bCs/>
      <w:sz w:val="20"/>
      <w:szCs w:val="20"/>
    </w:rPr>
  </w:style>
  <w:style w:type="character" w:customStyle="1" w:styleId="xmfyCharCharChar">
    <w:name w:val="xmfy Char Char Char"/>
    <w:qFormat/>
    <w:rPr>
      <w:rFonts w:ascii="宋体" w:eastAsia="宋体" w:hAnsi="宋体" w:cs="宋体" w:hint="eastAsia"/>
      <w:kern w:val="2"/>
      <w:sz w:val="28"/>
      <w:szCs w:val="28"/>
      <w:lang w:val="en-US" w:eastAsia="zh-CN" w:bidi="ar-SA"/>
    </w:rPr>
  </w:style>
  <w:style w:type="character" w:customStyle="1" w:styleId="CharChar1">
    <w:name w:val="Char Char1"/>
    <w:qFormat/>
    <w:rPr>
      <w:sz w:val="24"/>
    </w:rPr>
  </w:style>
  <w:style w:type="character" w:customStyle="1" w:styleId="HTMLChar2">
    <w:name w:val="HTML 预设格式 Char2"/>
    <w:link w:val="HTML"/>
    <w:qFormat/>
    <w:locked/>
    <w:rPr>
      <w:rFonts w:ascii="宋体" w:eastAsia="仿宋_GB2312" w:hAnsi="宋体" w:cs="Times New Roman"/>
      <w:kern w:val="0"/>
      <w:sz w:val="24"/>
      <w:szCs w:val="24"/>
    </w:rPr>
  </w:style>
  <w:style w:type="character" w:customStyle="1" w:styleId="19">
    <w:name w:val="不明显参考1"/>
    <w:uiPriority w:val="31"/>
    <w:qFormat/>
    <w:rPr>
      <w:smallCaps/>
      <w:color w:val="C0504D"/>
      <w:u w:val="single"/>
    </w:rPr>
  </w:style>
  <w:style w:type="character" w:customStyle="1" w:styleId="aff5">
    <w:name w:val="文字加横线"/>
    <w:qFormat/>
    <w:rPr>
      <w:u w:val="single"/>
    </w:rPr>
  </w:style>
  <w:style w:type="character" w:customStyle="1" w:styleId="text1">
    <w:name w:val="text1"/>
    <w:rPr>
      <w:spacing w:val="280"/>
      <w:sz w:val="18"/>
      <w:szCs w:val="18"/>
    </w:rPr>
  </w:style>
  <w:style w:type="character" w:customStyle="1" w:styleId="2Char10">
    <w:name w:val="正文文本缩进 2 Char1"/>
    <w:link w:val="20"/>
    <w:qFormat/>
    <w:locked/>
    <w:rPr>
      <w:rFonts w:ascii="宋体" w:eastAsia="Times New Roman" w:hAnsi="MS Sans Serif" w:cs="Times New Roman"/>
      <w:spacing w:val="12"/>
      <w:kern w:val="0"/>
      <w:sz w:val="24"/>
      <w:szCs w:val="20"/>
    </w:rPr>
  </w:style>
  <w:style w:type="character" w:customStyle="1" w:styleId="Char12">
    <w:name w:val="页脚 Char1"/>
    <w:link w:val="ae"/>
    <w:locked/>
    <w:rPr>
      <w:rFonts w:ascii="Times New Roman" w:eastAsia="Times New Roman" w:hAnsi="Times New Roman" w:cs="Times New Roman"/>
      <w:kern w:val="0"/>
      <w:sz w:val="18"/>
      <w:szCs w:val="20"/>
    </w:rPr>
  </w:style>
  <w:style w:type="character" w:customStyle="1" w:styleId="1a">
    <w:name w:val="不明显强调1"/>
    <w:uiPriority w:val="19"/>
    <w:qFormat/>
    <w:rPr>
      <w:i/>
      <w:iCs/>
      <w:color w:val="808080"/>
    </w:rPr>
  </w:style>
  <w:style w:type="character" w:customStyle="1" w:styleId="Char10">
    <w:name w:val="正文文本缩进 Char1"/>
    <w:link w:val="a9"/>
    <w:qFormat/>
    <w:locked/>
    <w:rPr>
      <w:rFonts w:ascii="宋体" w:eastAsia="Times New Roman" w:hAnsi="MS Sans Serif" w:cs="Times New Roman"/>
      <w:spacing w:val="12"/>
      <w:kern w:val="0"/>
      <w:sz w:val="24"/>
      <w:szCs w:val="20"/>
    </w:rPr>
  </w:style>
  <w:style w:type="character" w:customStyle="1" w:styleId="1b">
    <w:name w:val="书籍标题1"/>
    <w:uiPriority w:val="33"/>
    <w:qFormat/>
    <w:rPr>
      <w:b/>
      <w:bCs/>
      <w:smallCaps/>
      <w:spacing w:val="5"/>
    </w:rPr>
  </w:style>
  <w:style w:type="character" w:customStyle="1" w:styleId="Char17">
    <w:name w:val="批注框文本 Char1"/>
    <w:qFormat/>
    <w:rPr>
      <w:kern w:val="2"/>
      <w:sz w:val="18"/>
      <w:szCs w:val="18"/>
    </w:rPr>
  </w:style>
  <w:style w:type="character" w:customStyle="1" w:styleId="textcontents">
    <w:name w:val="textcontents"/>
    <w:qFormat/>
    <w:rPr>
      <w:rFonts w:ascii="Times New Roman" w:hAnsi="Times New Roman" w:cs="Times New Roman" w:hint="default"/>
    </w:rPr>
  </w:style>
  <w:style w:type="character" w:customStyle="1" w:styleId="Char18">
    <w:name w:val="副标题 Char1"/>
    <w:qFormat/>
    <w:rPr>
      <w:rFonts w:ascii="Cambria" w:hAnsi="Cambria" w:cs="Times New Roman" w:hint="default"/>
      <w:b/>
      <w:bCs/>
      <w:kern w:val="28"/>
      <w:sz w:val="32"/>
      <w:szCs w:val="32"/>
    </w:rPr>
  </w:style>
  <w:style w:type="character" w:customStyle="1" w:styleId="CharChar">
    <w:name w:val="批注文字 Char Char"/>
    <w:qFormat/>
    <w:rPr>
      <w:rFonts w:ascii="宋体" w:eastAsia="宋体" w:hAnsi="Times New Roman" w:cs="Times New Roman" w:hint="eastAsia"/>
      <w:sz w:val="28"/>
      <w:szCs w:val="20"/>
    </w:rPr>
  </w:style>
  <w:style w:type="character" w:customStyle="1" w:styleId="FontStyle13">
    <w:name w:val="Font Style13"/>
    <w:qFormat/>
    <w:rPr>
      <w:rFonts w:ascii="宋体" w:eastAsia="宋体" w:hAnsi="宋体" w:cs="宋体" w:hint="eastAsia"/>
      <w:b/>
      <w:bCs/>
      <w:spacing w:val="500"/>
      <w:sz w:val="48"/>
      <w:szCs w:val="48"/>
    </w:rPr>
  </w:style>
  <w:style w:type="character" w:customStyle="1" w:styleId="Char13">
    <w:name w:val="页眉 Char1"/>
    <w:link w:val="af"/>
    <w:qFormat/>
    <w:locked/>
    <w:rPr>
      <w:rFonts w:ascii="Times New Roman" w:eastAsia="Times New Roman" w:hAnsi="Times New Roman" w:cs="Times New Roman"/>
      <w:kern w:val="0"/>
      <w:sz w:val="18"/>
      <w:szCs w:val="20"/>
    </w:rPr>
  </w:style>
  <w:style w:type="character" w:customStyle="1" w:styleId="HTMLChar1">
    <w:name w:val="HTML 预设格式 Char1"/>
    <w:qFormat/>
    <w:rPr>
      <w:rFonts w:ascii="Courier New" w:hAnsi="Courier New" w:cs="Courier New" w:hint="default"/>
      <w:kern w:val="2"/>
    </w:rPr>
  </w:style>
  <w:style w:type="character" w:customStyle="1" w:styleId="3Char10">
    <w:name w:val="正文文本 3 Char1"/>
    <w:link w:val="30"/>
    <w:qFormat/>
    <w:locked/>
    <w:rPr>
      <w:rFonts w:ascii="Times New Roman" w:eastAsia="Times New Roman" w:hAnsi="Times New Roman" w:cs="Times New Roman"/>
      <w:sz w:val="16"/>
      <w:szCs w:val="16"/>
    </w:rPr>
  </w:style>
  <w:style w:type="character" w:customStyle="1" w:styleId="Char19">
    <w:name w:val="标题 Char1"/>
    <w:qFormat/>
    <w:rPr>
      <w:rFonts w:ascii="Cambria" w:hAnsi="Cambria" w:cs="Times New Roman" w:hint="default"/>
      <w:b/>
      <w:bCs/>
      <w:kern w:val="2"/>
      <w:sz w:val="32"/>
      <w:szCs w:val="32"/>
    </w:rPr>
  </w:style>
  <w:style w:type="character" w:customStyle="1" w:styleId="Char1a">
    <w:name w:val="批注主题 Char1"/>
    <w:qFormat/>
    <w:rPr>
      <w:b/>
      <w:bCs/>
      <w:kern w:val="2"/>
      <w:sz w:val="21"/>
      <w:szCs w:val="22"/>
    </w:rPr>
  </w:style>
  <w:style w:type="character" w:customStyle="1" w:styleId="FontStyle16">
    <w:name w:val="Font Style16"/>
    <w:qFormat/>
    <w:rPr>
      <w:rFonts w:ascii="Times New Roman" w:hAnsi="Times New Roman" w:cs="Times New Roman" w:hint="default"/>
      <w:sz w:val="22"/>
      <w:szCs w:val="22"/>
    </w:rPr>
  </w:style>
  <w:style w:type="character" w:customStyle="1" w:styleId="style11">
    <w:name w:val="style11"/>
    <w:qFormat/>
    <w:rPr>
      <w:color w:val="000000"/>
      <w:sz w:val="18"/>
      <w:szCs w:val="18"/>
    </w:rPr>
  </w:style>
  <w:style w:type="character" w:customStyle="1" w:styleId="Char2">
    <w:name w:val="批注主题 Char2"/>
    <w:link w:val="a4"/>
    <w:locked/>
    <w:rPr>
      <w:rFonts w:ascii="Times New Roman" w:eastAsia="Times New Roman" w:hAnsi="Times New Roman" w:cs="Times New Roman"/>
      <w:b/>
      <w:bCs/>
      <w:szCs w:val="24"/>
    </w:rPr>
  </w:style>
  <w:style w:type="character" w:customStyle="1" w:styleId="FontStyle14">
    <w:name w:val="Font Style14"/>
    <w:qFormat/>
    <w:rPr>
      <w:rFonts w:ascii="宋体" w:eastAsia="宋体" w:hAnsi="宋体" w:cs="宋体" w:hint="eastAsia"/>
      <w:sz w:val="22"/>
      <w:szCs w:val="22"/>
    </w:rPr>
  </w:style>
  <w:style w:type="character" w:customStyle="1" w:styleId="1c">
    <w:name w:val="明显强调1"/>
    <w:uiPriority w:val="21"/>
    <w:qFormat/>
    <w:rPr>
      <w:b/>
      <w:bCs/>
      <w:i/>
      <w:iCs/>
      <w:color w:val="4F81BD"/>
    </w:rPr>
  </w:style>
  <w:style w:type="character" w:customStyle="1" w:styleId="FontStyle11">
    <w:name w:val="Font Style11"/>
    <w:qFormat/>
    <w:rPr>
      <w:rFonts w:ascii="宋体" w:eastAsia="宋体" w:hAnsi="宋体" w:cs="宋体" w:hint="eastAsia"/>
      <w:sz w:val="22"/>
      <w:szCs w:val="22"/>
    </w:rPr>
  </w:style>
  <w:style w:type="character" w:customStyle="1" w:styleId="Char1b">
    <w:name w:val="日期 Char1"/>
    <w:qFormat/>
    <w:rPr>
      <w:kern w:val="2"/>
      <w:sz w:val="21"/>
      <w:szCs w:val="22"/>
    </w:rPr>
  </w:style>
  <w:style w:type="character" w:customStyle="1" w:styleId="Char24">
    <w:name w:val="标题 Char2"/>
    <w:link w:val="af4"/>
    <w:qFormat/>
    <w:locked/>
    <w:rPr>
      <w:rFonts w:ascii="Cambria" w:eastAsia="Times New Roman" w:hAnsi="Cambria"/>
      <w:b/>
      <w:bCs/>
      <w:kern w:val="2"/>
      <w:sz w:val="44"/>
      <w:szCs w:val="32"/>
    </w:rPr>
  </w:style>
  <w:style w:type="character" w:customStyle="1" w:styleId="Char1c">
    <w:name w:val="正文文本 Char1"/>
    <w:qFormat/>
    <w:rPr>
      <w:kern w:val="2"/>
      <w:sz w:val="21"/>
      <w:szCs w:val="22"/>
    </w:rPr>
  </w:style>
  <w:style w:type="character" w:customStyle="1" w:styleId="Char23">
    <w:name w:val="副标题 Char2"/>
    <w:link w:val="af0"/>
    <w:qFormat/>
    <w:locked/>
    <w:rPr>
      <w:rFonts w:ascii="Cambria" w:eastAsia="Times New Roman" w:hAnsi="Cambria" w:cs="Times New Roman"/>
      <w:b/>
      <w:bCs/>
      <w:kern w:val="28"/>
      <w:sz w:val="32"/>
      <w:szCs w:val="32"/>
    </w:rPr>
  </w:style>
  <w:style w:type="character" w:customStyle="1" w:styleId="Char20">
    <w:name w:val="文档结构图 Char2"/>
    <w:link w:val="a7"/>
    <w:qFormat/>
    <w:locked/>
    <w:rPr>
      <w:rFonts w:ascii="Times New Roman" w:eastAsia="Times New Roman" w:hAnsi="Times New Roman" w:cs="Times New Roman"/>
      <w:szCs w:val="24"/>
      <w:shd w:val="clear" w:color="auto" w:fill="000080"/>
    </w:rPr>
  </w:style>
  <w:style w:type="character" w:customStyle="1" w:styleId="1d">
    <w:name w:val="明显参考1"/>
    <w:uiPriority w:val="32"/>
    <w:qFormat/>
    <w:rPr>
      <w:b/>
      <w:bCs/>
      <w:smallCaps/>
      <w:color w:val="C0504D"/>
      <w:spacing w:val="5"/>
      <w:u w:val="single"/>
    </w:rPr>
  </w:style>
  <w:style w:type="paragraph" w:customStyle="1" w:styleId="Char1d">
    <w:name w:val="Char1"/>
    <w:basedOn w:val="a"/>
    <w:qFormat/>
    <w:rPr>
      <w:rFonts w:ascii="Times New Roman" w:hAnsi="Times New Roman"/>
      <w:szCs w:val="24"/>
    </w:rPr>
  </w:style>
  <w:style w:type="paragraph" w:customStyle="1" w:styleId="110">
    <w:name w:val="列出段落11"/>
    <w:basedOn w:val="a"/>
    <w:qFormat/>
    <w:pPr>
      <w:ind w:firstLineChars="200" w:firstLine="420"/>
    </w:pPr>
    <w:rPr>
      <w:sz w:val="24"/>
    </w:rPr>
  </w:style>
  <w:style w:type="character" w:customStyle="1" w:styleId="font61">
    <w:name w:val="font61"/>
    <w:basedOn w:val="a1"/>
    <w:qFormat/>
    <w:rPr>
      <w:rFonts w:ascii="宋体" w:eastAsia="宋体" w:hAnsi="宋体" w:cs="宋体" w:hint="eastAsia"/>
      <w:b/>
      <w:color w:val="000000"/>
      <w:sz w:val="22"/>
      <w:szCs w:val="22"/>
      <w:u w:val="none"/>
    </w:rPr>
  </w:style>
  <w:style w:type="character" w:customStyle="1" w:styleId="font71">
    <w:name w:val="font71"/>
    <w:basedOn w:val="a1"/>
    <w:qFormat/>
    <w:rPr>
      <w:rFonts w:ascii="Tahoma" w:eastAsia="Tahoma" w:hAnsi="Tahoma" w:cs="Tahoma"/>
      <w:b/>
      <w:color w:val="000000"/>
      <w:sz w:val="22"/>
      <w:szCs w:val="22"/>
      <w:u w:val="none"/>
    </w:rPr>
  </w:style>
  <w:style w:type="character" w:customStyle="1" w:styleId="font31">
    <w:name w:val="font31"/>
    <w:basedOn w:val="a1"/>
    <w:qFormat/>
    <w:rPr>
      <w:rFonts w:ascii="宋体" w:eastAsia="宋体" w:hAnsi="宋体" w:cs="宋体" w:hint="eastAsia"/>
      <w:color w:val="000000"/>
      <w:sz w:val="22"/>
      <w:szCs w:val="22"/>
      <w:u w:val="none"/>
    </w:rPr>
  </w:style>
  <w:style w:type="paragraph" w:customStyle="1" w:styleId="NewNewNewNew">
    <w:name w:val="正文 New New New New"/>
    <w:qFormat/>
    <w:pPr>
      <w:widowControl w:val="0"/>
      <w:jc w:val="both"/>
    </w:pPr>
    <w:rPr>
      <w:sz w:val="21"/>
      <w:szCs w:val="24"/>
    </w:rPr>
  </w:style>
  <w:style w:type="paragraph" w:customStyle="1" w:styleId="33">
    <w:name w:val="列出段落3"/>
    <w:basedOn w:val="a"/>
    <w:uiPriority w:val="99"/>
    <w:unhideWhenUsed/>
    <w:qFormat/>
    <w:pPr>
      <w:ind w:firstLineChars="200" w:firstLine="420"/>
    </w:pPr>
  </w:style>
  <w:style w:type="paragraph" w:customStyle="1" w:styleId="-11">
    <w:name w:val="彩色列表 - 强调文字颜色 11"/>
    <w:basedOn w:val="a"/>
    <w:qFormat/>
    <w:pPr>
      <w:ind w:firstLineChars="200" w:firstLine="420"/>
    </w:pPr>
    <w:rPr>
      <w:rFonts w:ascii="Times New Roman" w:hAnsi="Times New Roman"/>
      <w:szCs w:val="24"/>
    </w:rPr>
  </w:style>
  <w:style w:type="paragraph" w:customStyle="1" w:styleId="25">
    <w:name w:val="标题2"/>
    <w:basedOn w:val="10"/>
    <w:qFormat/>
    <w:pPr>
      <w:tabs>
        <w:tab w:val="clear" w:pos="8302"/>
      </w:tabs>
      <w:spacing w:before="120" w:after="120" w:line="360" w:lineRule="auto"/>
      <w:jc w:val="left"/>
    </w:pPr>
    <w:rPr>
      <w:b/>
      <w:bCs/>
      <w:caps/>
      <w:sz w:val="28"/>
      <w:szCs w:val="28"/>
    </w:rPr>
  </w:style>
  <w:style w:type="character" w:customStyle="1" w:styleId="1e">
    <w:name w:val="页码1"/>
    <w:basedOn w:val="a1"/>
    <w:rsid w:val="00137A2A"/>
  </w:style>
  <w:style w:type="character" w:customStyle="1" w:styleId="Charf3">
    <w:name w:val="正文首行缩进 Char"/>
    <w:basedOn w:val="Char8"/>
    <w:link w:val="1f"/>
    <w:rsid w:val="00137A2A"/>
    <w:rPr>
      <w:rFonts w:ascii="Calibri" w:eastAsia="宋体" w:hAnsi="Calibri" w:cs="Times New Roman"/>
      <w:sz w:val="24"/>
      <w:szCs w:val="24"/>
    </w:rPr>
  </w:style>
  <w:style w:type="character" w:customStyle="1" w:styleId="2Char3">
    <w:name w:val="正文首行缩进 2字符 Char"/>
    <w:link w:val="26"/>
    <w:rsid w:val="00137A2A"/>
    <w:rPr>
      <w:sz w:val="24"/>
      <w:szCs w:val="24"/>
    </w:rPr>
  </w:style>
  <w:style w:type="paragraph" w:customStyle="1" w:styleId="1f">
    <w:name w:val="正文首行缩进1"/>
    <w:basedOn w:val="a8"/>
    <w:link w:val="Charf3"/>
    <w:rsid w:val="00137A2A"/>
    <w:pPr>
      <w:spacing w:after="120" w:line="240" w:lineRule="auto"/>
      <w:ind w:firstLineChars="100" w:firstLine="420"/>
    </w:pPr>
    <w:rPr>
      <w:rFonts w:eastAsia="宋体"/>
      <w:kern w:val="0"/>
      <w:sz w:val="24"/>
      <w:szCs w:val="24"/>
    </w:rPr>
  </w:style>
  <w:style w:type="paragraph" w:customStyle="1" w:styleId="305020502">
    <w:name w:val="样式 样式 标题 3 + 段前: 0.5 行 段后: 0.2 行 + 段前: 0.5 行 段后: 0.2 行"/>
    <w:basedOn w:val="a"/>
    <w:rsid w:val="00137A2A"/>
    <w:pPr>
      <w:keepNext/>
      <w:keepLines/>
      <w:tabs>
        <w:tab w:val="left" w:pos="1134"/>
      </w:tabs>
      <w:spacing w:beforeLines="50" w:before="156" w:afterLines="20" w:after="62"/>
      <w:ind w:left="1134" w:hanging="1134"/>
      <w:outlineLvl w:val="2"/>
    </w:pPr>
    <w:rPr>
      <w:rFonts w:ascii="Times New Roman" w:hAnsi="Times New Roman" w:cs="宋体"/>
      <w:b/>
      <w:bCs/>
      <w:sz w:val="28"/>
      <w:szCs w:val="20"/>
    </w:rPr>
  </w:style>
  <w:style w:type="paragraph" w:customStyle="1" w:styleId="26">
    <w:name w:val="正文首行缩进 2字符"/>
    <w:basedOn w:val="a"/>
    <w:link w:val="2Char3"/>
    <w:rsid w:val="00137A2A"/>
    <w:pPr>
      <w:ind w:firstLineChars="200" w:firstLine="200"/>
    </w:pPr>
    <w:rPr>
      <w:rFonts w:ascii="Times New Roman" w:hAnsi="Times New Roman"/>
      <w:kern w:val="0"/>
      <w:sz w:val="24"/>
      <w:szCs w:val="24"/>
    </w:rPr>
  </w:style>
  <w:style w:type="paragraph" w:customStyle="1" w:styleId="1f0">
    <w:name w:val="正文1"/>
    <w:basedOn w:val="a"/>
    <w:rsid w:val="00137A2A"/>
    <w:pPr>
      <w:ind w:firstLine="482"/>
    </w:pPr>
    <w:rPr>
      <w:rFonts w:ascii="Times New Roman" w:hAnsi="Times New Roman"/>
      <w:sz w:val="24"/>
      <w:szCs w:val="24"/>
    </w:rPr>
  </w:style>
  <w:style w:type="paragraph" w:customStyle="1" w:styleId="43">
    <w:name w:val="列出段落4"/>
    <w:basedOn w:val="a"/>
    <w:rsid w:val="00137A2A"/>
    <w:pPr>
      <w:ind w:firstLineChars="200" w:firstLine="420"/>
    </w:pPr>
    <w:rPr>
      <w:rFonts w:ascii="华文细黑" w:eastAsia="华文细黑" w:hAnsi="华文细黑" w:cs="Arial Unicode MS"/>
      <w:b/>
      <w:bCs/>
      <w:kern w:val="44"/>
      <w:sz w:val="28"/>
      <w:szCs w:val="44"/>
    </w:rPr>
  </w:style>
  <w:style w:type="paragraph" w:customStyle="1" w:styleId="12">
    <w:name w:val="正文文本缩进1"/>
    <w:basedOn w:val="a"/>
    <w:link w:val="Char9"/>
    <w:rsid w:val="00137A2A"/>
    <w:pPr>
      <w:spacing w:line="360" w:lineRule="auto"/>
      <w:ind w:firstLine="482"/>
    </w:pPr>
    <w:rPr>
      <w:kern w:val="0"/>
      <w:sz w:val="20"/>
      <w:szCs w:val="20"/>
    </w:rPr>
  </w:style>
  <w:style w:type="paragraph" w:customStyle="1" w:styleId="2015">
    <w:name w:val="样式 正文首行缩进 2 + 左  0 字符 首行缩进:  1.5 字符"/>
    <w:rsid w:val="00137A2A"/>
    <w:pPr>
      <w:widowControl w:val="0"/>
      <w:spacing w:after="120"/>
      <w:ind w:firstLineChars="200" w:firstLine="200"/>
      <w:jc w:val="both"/>
    </w:pPr>
    <w:rPr>
      <w:rFonts w:cs="宋体"/>
      <w:sz w:val="24"/>
    </w:rPr>
  </w:style>
  <w:style w:type="character" w:styleId="aff6">
    <w:name w:val="Emphasis"/>
    <w:basedOn w:val="a1"/>
    <w:uiPriority w:val="20"/>
    <w:qFormat/>
    <w:rsid w:val="00635E29"/>
    <w:rPr>
      <w:i/>
    </w:rPr>
  </w:style>
  <w:style w:type="character" w:customStyle="1" w:styleId="27">
    <w:name w:val="页码2"/>
    <w:basedOn w:val="a1"/>
    <w:rsid w:val="00E96889"/>
  </w:style>
  <w:style w:type="paragraph" w:customStyle="1" w:styleId="53">
    <w:name w:val="列出段落5"/>
    <w:basedOn w:val="a"/>
    <w:rsid w:val="00E96889"/>
    <w:pPr>
      <w:ind w:firstLineChars="200" w:firstLine="420"/>
    </w:pPr>
    <w:rPr>
      <w:rFonts w:ascii="华文细黑" w:eastAsia="华文细黑" w:hAnsi="华文细黑" w:cs="Arial Unicode MS"/>
      <w:b/>
      <w:bCs/>
      <w:kern w:val="44"/>
      <w:sz w:val="28"/>
      <w:szCs w:val="44"/>
    </w:rPr>
  </w:style>
  <w:style w:type="paragraph" w:customStyle="1" w:styleId="28">
    <w:name w:val="正文首行缩进2"/>
    <w:basedOn w:val="a8"/>
    <w:rsid w:val="00E96889"/>
    <w:pPr>
      <w:spacing w:after="120" w:line="240" w:lineRule="auto"/>
      <w:ind w:firstLineChars="100" w:firstLine="420"/>
    </w:pPr>
    <w:rPr>
      <w:rFonts w:eastAsia="宋体"/>
      <w:sz w:val="24"/>
      <w:szCs w:val="24"/>
    </w:rPr>
  </w:style>
  <w:style w:type="paragraph" w:customStyle="1" w:styleId="29">
    <w:name w:val="正文文本缩进2"/>
    <w:basedOn w:val="a"/>
    <w:rsid w:val="00E96889"/>
    <w:pPr>
      <w:spacing w:line="360" w:lineRule="auto"/>
      <w:ind w:firstLine="482"/>
    </w:pPr>
    <w:rPr>
      <w:rFonts w:ascii="Times New Roman" w:hAnsi="Times New Roman"/>
      <w:sz w:val="24"/>
      <w:szCs w:val="20"/>
    </w:rPr>
  </w:style>
  <w:style w:type="paragraph" w:customStyle="1" w:styleId="p15">
    <w:name w:val="p15"/>
    <w:basedOn w:val="a"/>
    <w:rsid w:val="007B365C"/>
    <w:pPr>
      <w:widowControl/>
    </w:pPr>
    <w:rPr>
      <w:rFonts w:ascii="Times New Roman" w:hAnsi="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semiHidden="1" w:uiPriority="0"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1"/>
    <w:qFormat/>
    <w:pPr>
      <w:keepNext/>
      <w:widowControl/>
      <w:tabs>
        <w:tab w:val="left" w:pos="432"/>
      </w:tabs>
      <w:ind w:left="432" w:hanging="432"/>
      <w:jc w:val="center"/>
      <w:outlineLvl w:val="0"/>
    </w:pPr>
    <w:rPr>
      <w:rFonts w:ascii="黑体" w:hAnsi="Times New Roman" w:cs="宋体"/>
      <w:b/>
      <w:kern w:val="0"/>
      <w:sz w:val="28"/>
      <w:szCs w:val="20"/>
      <w:lang w:val="zh-CN"/>
    </w:rPr>
  </w:style>
  <w:style w:type="paragraph" w:styleId="2">
    <w:name w:val="heading 2"/>
    <w:basedOn w:val="a"/>
    <w:next w:val="a0"/>
    <w:link w:val="2Char1"/>
    <w:qFormat/>
    <w:pPr>
      <w:keepNext/>
      <w:keepLines/>
      <w:widowControl/>
      <w:spacing w:before="260" w:after="260" w:line="412" w:lineRule="auto"/>
      <w:outlineLvl w:val="1"/>
    </w:pPr>
    <w:rPr>
      <w:rFonts w:ascii="Arial" w:hAnsi="Arial"/>
      <w:kern w:val="0"/>
      <w:sz w:val="28"/>
      <w:szCs w:val="20"/>
      <w:lang w:val="zh-CN"/>
    </w:rPr>
  </w:style>
  <w:style w:type="paragraph" w:styleId="3">
    <w:name w:val="heading 3"/>
    <w:basedOn w:val="a"/>
    <w:next w:val="a"/>
    <w:link w:val="3Char1"/>
    <w:qFormat/>
    <w:pPr>
      <w:keepNext/>
      <w:keepLines/>
      <w:widowControl/>
      <w:numPr>
        <w:ilvl w:val="2"/>
        <w:numId w:val="1"/>
      </w:numPr>
      <w:spacing w:before="120" w:after="120" w:line="360" w:lineRule="auto"/>
      <w:jc w:val="center"/>
      <w:outlineLvl w:val="2"/>
    </w:pPr>
    <w:rPr>
      <w:rFonts w:ascii="Times New Roman" w:hAnsi="Times New Roman"/>
      <w:b/>
      <w:kern w:val="0"/>
      <w:sz w:val="32"/>
      <w:szCs w:val="20"/>
      <w:lang w:val="zh-CN"/>
    </w:rPr>
  </w:style>
  <w:style w:type="paragraph" w:styleId="4">
    <w:name w:val="heading 4"/>
    <w:basedOn w:val="a"/>
    <w:next w:val="a"/>
    <w:link w:val="4Char1"/>
    <w:qFormat/>
    <w:pPr>
      <w:keepNext/>
      <w:keepLines/>
      <w:spacing w:before="280" w:after="290" w:line="374" w:lineRule="auto"/>
      <w:outlineLvl w:val="3"/>
    </w:pPr>
    <w:rPr>
      <w:rFonts w:ascii="Arial" w:eastAsia="仿宋_GB2312" w:hAnsi="Arial"/>
      <w:b/>
      <w:bCs/>
      <w:sz w:val="28"/>
      <w:szCs w:val="28"/>
    </w:rPr>
  </w:style>
  <w:style w:type="paragraph" w:styleId="5">
    <w:name w:val="heading 5"/>
    <w:basedOn w:val="a"/>
    <w:next w:val="a"/>
    <w:link w:val="5Char1"/>
    <w:qFormat/>
    <w:pPr>
      <w:keepNext/>
      <w:keepLines/>
      <w:spacing w:before="280" w:after="290" w:line="374" w:lineRule="auto"/>
      <w:outlineLvl w:val="4"/>
    </w:pPr>
    <w:rPr>
      <w:rFonts w:cs="宋体"/>
      <w:b/>
      <w:bCs/>
      <w:sz w:val="28"/>
      <w:szCs w:val="28"/>
    </w:rPr>
  </w:style>
  <w:style w:type="paragraph" w:styleId="6">
    <w:name w:val="heading 6"/>
    <w:basedOn w:val="a"/>
    <w:next w:val="a"/>
    <w:link w:val="6Char1"/>
    <w:qFormat/>
    <w:pPr>
      <w:keepNext/>
      <w:keepLines/>
      <w:widowControl/>
      <w:tabs>
        <w:tab w:val="left" w:pos="1440"/>
      </w:tabs>
      <w:spacing w:before="240" w:after="64" w:line="316" w:lineRule="auto"/>
      <w:ind w:left="1152" w:hanging="1152"/>
      <w:jc w:val="left"/>
      <w:outlineLvl w:val="5"/>
    </w:pPr>
    <w:rPr>
      <w:rFonts w:ascii="Arial" w:eastAsia="黑体" w:hAnsi="Arial"/>
      <w:b/>
      <w:bCs/>
      <w:kern w:val="0"/>
      <w:sz w:val="24"/>
      <w:szCs w:val="24"/>
      <w:lang w:val="zh-CN"/>
    </w:rPr>
  </w:style>
  <w:style w:type="paragraph" w:styleId="7">
    <w:name w:val="heading 7"/>
    <w:basedOn w:val="a"/>
    <w:next w:val="a"/>
    <w:link w:val="7Char1"/>
    <w:qFormat/>
    <w:pPr>
      <w:keepNext/>
      <w:keepLines/>
      <w:widowControl/>
      <w:tabs>
        <w:tab w:val="left" w:pos="2520"/>
      </w:tabs>
      <w:spacing w:before="240" w:after="64" w:line="316" w:lineRule="auto"/>
      <w:ind w:left="1296" w:hanging="1296"/>
      <w:jc w:val="left"/>
      <w:outlineLvl w:val="6"/>
    </w:pPr>
    <w:rPr>
      <w:rFonts w:ascii="Times New Roman" w:hAnsi="Times New Roman"/>
      <w:b/>
      <w:bCs/>
      <w:kern w:val="0"/>
      <w:sz w:val="24"/>
      <w:szCs w:val="24"/>
      <w:lang w:val="zh-CN"/>
    </w:rPr>
  </w:style>
  <w:style w:type="paragraph" w:styleId="8">
    <w:name w:val="heading 8"/>
    <w:basedOn w:val="a"/>
    <w:next w:val="a"/>
    <w:link w:val="8Char1"/>
    <w:qFormat/>
    <w:pPr>
      <w:keepNext/>
      <w:keepLines/>
      <w:widowControl/>
      <w:tabs>
        <w:tab w:val="left" w:pos="1440"/>
      </w:tabs>
      <w:spacing w:before="240" w:after="64" w:line="316" w:lineRule="auto"/>
      <w:ind w:left="1440" w:hanging="1440"/>
      <w:jc w:val="left"/>
      <w:outlineLvl w:val="7"/>
    </w:pPr>
    <w:rPr>
      <w:rFonts w:ascii="Arial" w:eastAsia="黑体" w:hAnsi="Arial"/>
      <w:kern w:val="0"/>
      <w:sz w:val="24"/>
      <w:szCs w:val="24"/>
      <w:lang w:val="zh-CN"/>
    </w:rPr>
  </w:style>
  <w:style w:type="paragraph" w:styleId="9">
    <w:name w:val="heading 9"/>
    <w:basedOn w:val="a"/>
    <w:next w:val="a"/>
    <w:link w:val="9Char1"/>
    <w:qFormat/>
    <w:pPr>
      <w:keepNext/>
      <w:keepLines/>
      <w:widowControl/>
      <w:tabs>
        <w:tab w:val="left" w:pos="1584"/>
      </w:tabs>
      <w:spacing w:before="240" w:after="64" w:line="316" w:lineRule="auto"/>
      <w:ind w:left="1584" w:hanging="1584"/>
      <w:jc w:val="left"/>
      <w:outlineLvl w:val="8"/>
    </w:pPr>
    <w:rPr>
      <w:rFonts w:ascii="Arial" w:eastAsia="黑体" w:hAnsi="Arial"/>
      <w:kern w:val="0"/>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widowControl/>
      <w:ind w:firstLine="420"/>
      <w:jc w:val="left"/>
    </w:pPr>
    <w:rPr>
      <w:rFonts w:ascii="Times New Roman" w:hAnsi="Times New Roman"/>
      <w:kern w:val="0"/>
      <w:sz w:val="20"/>
      <w:szCs w:val="20"/>
    </w:rPr>
  </w:style>
  <w:style w:type="paragraph" w:styleId="a4">
    <w:name w:val="annotation subject"/>
    <w:basedOn w:val="a5"/>
    <w:next w:val="a5"/>
    <w:link w:val="Char2"/>
    <w:rPr>
      <w:rFonts w:eastAsia="Times New Roman"/>
      <w:b/>
      <w:bCs/>
    </w:rPr>
  </w:style>
  <w:style w:type="paragraph" w:styleId="a5">
    <w:name w:val="annotation text"/>
    <w:basedOn w:val="a"/>
    <w:link w:val="Char1"/>
    <w:semiHidden/>
    <w:qFormat/>
    <w:pPr>
      <w:jc w:val="left"/>
    </w:pPr>
    <w:rPr>
      <w:rFonts w:ascii="Times New Roman" w:hAnsi="Times New Roman"/>
      <w:szCs w:val="24"/>
    </w:rPr>
  </w:style>
  <w:style w:type="paragraph" w:styleId="70">
    <w:name w:val="toc 7"/>
    <w:basedOn w:val="a"/>
    <w:next w:val="a"/>
    <w:qFormat/>
    <w:pPr>
      <w:ind w:leftChars="1200" w:left="2520"/>
    </w:pPr>
    <w:rPr>
      <w:rFonts w:ascii="Times New Roman" w:hAnsi="Times New Roman"/>
      <w:szCs w:val="24"/>
    </w:rPr>
  </w:style>
  <w:style w:type="paragraph" w:styleId="a6">
    <w:name w:val="caption"/>
    <w:basedOn w:val="a"/>
    <w:next w:val="a"/>
    <w:qFormat/>
    <w:rPr>
      <w:rFonts w:ascii="Cambria" w:eastAsia="黑体" w:hAnsi="Cambria"/>
      <w:sz w:val="20"/>
      <w:szCs w:val="20"/>
    </w:rPr>
  </w:style>
  <w:style w:type="paragraph" w:styleId="a7">
    <w:name w:val="Document Map"/>
    <w:basedOn w:val="a"/>
    <w:link w:val="Char20"/>
    <w:qFormat/>
    <w:pPr>
      <w:shd w:val="clear" w:color="auto" w:fill="000080"/>
    </w:pPr>
    <w:rPr>
      <w:rFonts w:ascii="Times New Roman" w:eastAsia="Times New Roman" w:hAnsi="Times New Roman"/>
      <w:szCs w:val="24"/>
    </w:rPr>
  </w:style>
  <w:style w:type="paragraph" w:styleId="30">
    <w:name w:val="Body Text 3"/>
    <w:basedOn w:val="a"/>
    <w:next w:val="a"/>
    <w:link w:val="3Char10"/>
    <w:qFormat/>
    <w:pPr>
      <w:spacing w:after="120"/>
    </w:pPr>
    <w:rPr>
      <w:rFonts w:ascii="Times New Roman" w:eastAsia="Times New Roman" w:hAnsi="Times New Roman"/>
      <w:sz w:val="16"/>
      <w:szCs w:val="16"/>
    </w:rPr>
  </w:style>
  <w:style w:type="paragraph" w:styleId="a8">
    <w:name w:val="Body Text"/>
    <w:basedOn w:val="a"/>
    <w:link w:val="Char21"/>
    <w:qFormat/>
    <w:pPr>
      <w:spacing w:line="0" w:lineRule="atLeast"/>
    </w:pPr>
    <w:rPr>
      <w:rFonts w:ascii="Times New Roman" w:eastAsia="Times New Roman" w:hAnsi="Times New Roman"/>
      <w:sz w:val="30"/>
      <w:szCs w:val="20"/>
    </w:rPr>
  </w:style>
  <w:style w:type="paragraph" w:styleId="a9">
    <w:name w:val="Body Text Indent"/>
    <w:basedOn w:val="a"/>
    <w:link w:val="Char10"/>
    <w:qFormat/>
    <w:pPr>
      <w:widowControl/>
      <w:overflowPunct w:val="0"/>
      <w:autoSpaceDE w:val="0"/>
      <w:autoSpaceDN w:val="0"/>
      <w:adjustRightInd w:val="0"/>
      <w:spacing w:line="360" w:lineRule="auto"/>
      <w:ind w:firstLine="540"/>
    </w:pPr>
    <w:rPr>
      <w:rFonts w:ascii="宋体" w:eastAsia="Times New Roman" w:hAnsi="MS Sans Serif"/>
      <w:spacing w:val="12"/>
      <w:kern w:val="0"/>
      <w:sz w:val="24"/>
      <w:szCs w:val="20"/>
    </w:rPr>
  </w:style>
  <w:style w:type="paragraph" w:styleId="aa">
    <w:name w:val="Block Text"/>
    <w:basedOn w:val="a"/>
    <w:qFormat/>
    <w:pPr>
      <w:adjustRightInd w:val="0"/>
      <w:ind w:left="420" w:right="33"/>
      <w:jc w:val="left"/>
    </w:pPr>
    <w:rPr>
      <w:rFonts w:ascii="Times New Roman" w:hAnsi="Times New Roman"/>
      <w:kern w:val="0"/>
      <w:sz w:val="24"/>
      <w:szCs w:val="20"/>
    </w:rPr>
  </w:style>
  <w:style w:type="paragraph" w:styleId="40">
    <w:name w:val="index 4"/>
    <w:basedOn w:val="a"/>
    <w:next w:val="a"/>
    <w:qFormat/>
    <w:pPr>
      <w:ind w:leftChars="600" w:left="600"/>
    </w:pPr>
    <w:rPr>
      <w:rFonts w:ascii="Times New Roman" w:hAnsi="Times New Roman"/>
      <w:szCs w:val="24"/>
    </w:rPr>
  </w:style>
  <w:style w:type="paragraph" w:styleId="50">
    <w:name w:val="toc 5"/>
    <w:basedOn w:val="a"/>
    <w:next w:val="a"/>
    <w:qFormat/>
    <w:pPr>
      <w:ind w:leftChars="800" w:left="1680"/>
    </w:pPr>
    <w:rPr>
      <w:rFonts w:ascii="Times New Roman" w:hAnsi="Times New Roman"/>
      <w:szCs w:val="24"/>
    </w:rPr>
  </w:style>
  <w:style w:type="paragraph" w:styleId="31">
    <w:name w:val="toc 3"/>
    <w:basedOn w:val="a"/>
    <w:next w:val="a"/>
    <w:uiPriority w:val="39"/>
    <w:qFormat/>
    <w:pPr>
      <w:ind w:leftChars="400" w:left="840"/>
    </w:pPr>
    <w:rPr>
      <w:rFonts w:ascii="Times New Roman" w:hAnsi="Times New Roman"/>
      <w:szCs w:val="24"/>
    </w:rPr>
  </w:style>
  <w:style w:type="paragraph" w:styleId="ab">
    <w:name w:val="Plain Text"/>
    <w:basedOn w:val="a"/>
    <w:link w:val="Char11"/>
    <w:qFormat/>
    <w:rPr>
      <w:rFonts w:ascii="宋体" w:hAnsi="Courier New" w:cs="Courier New"/>
      <w:szCs w:val="21"/>
    </w:rPr>
  </w:style>
  <w:style w:type="paragraph" w:styleId="80">
    <w:name w:val="toc 8"/>
    <w:basedOn w:val="a"/>
    <w:next w:val="a"/>
    <w:qFormat/>
    <w:pPr>
      <w:ind w:leftChars="1400" w:left="2940"/>
    </w:pPr>
    <w:rPr>
      <w:rFonts w:ascii="Times New Roman" w:hAnsi="Times New Roman"/>
      <w:szCs w:val="24"/>
    </w:rPr>
  </w:style>
  <w:style w:type="paragraph" w:styleId="ac">
    <w:name w:val="Date"/>
    <w:basedOn w:val="a"/>
    <w:next w:val="a"/>
    <w:link w:val="Char0"/>
    <w:qFormat/>
    <w:rPr>
      <w:rFonts w:ascii="Times New Roman" w:hAnsi="Times New Roman"/>
      <w:sz w:val="24"/>
      <w:szCs w:val="20"/>
    </w:rPr>
  </w:style>
  <w:style w:type="paragraph" w:styleId="20">
    <w:name w:val="Body Text Indent 2"/>
    <w:basedOn w:val="a"/>
    <w:link w:val="2Char10"/>
    <w:qFormat/>
    <w:pPr>
      <w:widowControl/>
      <w:overflowPunct w:val="0"/>
      <w:autoSpaceDE w:val="0"/>
      <w:autoSpaceDN w:val="0"/>
      <w:adjustRightInd w:val="0"/>
      <w:spacing w:line="360" w:lineRule="auto"/>
      <w:ind w:firstLine="555"/>
    </w:pPr>
    <w:rPr>
      <w:rFonts w:ascii="宋体" w:eastAsia="Times New Roman" w:hAnsi="MS Sans Serif"/>
      <w:spacing w:val="12"/>
      <w:kern w:val="0"/>
      <w:sz w:val="24"/>
      <w:szCs w:val="20"/>
    </w:rPr>
  </w:style>
  <w:style w:type="paragraph" w:styleId="ad">
    <w:name w:val="Balloon Text"/>
    <w:basedOn w:val="a"/>
    <w:link w:val="Char22"/>
    <w:uiPriority w:val="99"/>
    <w:qFormat/>
    <w:rPr>
      <w:rFonts w:ascii="Times New Roman" w:eastAsia="Times New Roman" w:hAnsi="Times New Roman"/>
      <w:sz w:val="18"/>
      <w:szCs w:val="18"/>
    </w:rPr>
  </w:style>
  <w:style w:type="paragraph" w:styleId="ae">
    <w:name w:val="footer"/>
    <w:basedOn w:val="a"/>
    <w:link w:val="Char12"/>
    <w:qFormat/>
    <w:pPr>
      <w:widowControl/>
      <w:tabs>
        <w:tab w:val="center" w:pos="4153"/>
        <w:tab w:val="right" w:pos="8306"/>
      </w:tabs>
      <w:snapToGrid w:val="0"/>
      <w:jc w:val="left"/>
    </w:pPr>
    <w:rPr>
      <w:rFonts w:ascii="Times New Roman" w:eastAsia="Times New Roman" w:hAnsi="Times New Roman"/>
      <w:kern w:val="0"/>
      <w:sz w:val="18"/>
      <w:szCs w:val="20"/>
    </w:rPr>
  </w:style>
  <w:style w:type="paragraph" w:styleId="af">
    <w:name w:val="header"/>
    <w:basedOn w:val="a"/>
    <w:link w:val="Char13"/>
    <w:qFormat/>
    <w:pPr>
      <w:widowControl/>
      <w:pBdr>
        <w:bottom w:val="single" w:sz="6" w:space="1" w:color="auto"/>
      </w:pBdr>
      <w:tabs>
        <w:tab w:val="center" w:pos="4153"/>
        <w:tab w:val="right" w:pos="8306"/>
      </w:tabs>
      <w:snapToGrid w:val="0"/>
      <w:jc w:val="center"/>
    </w:pPr>
    <w:rPr>
      <w:rFonts w:ascii="Times New Roman" w:eastAsia="Times New Roman" w:hAnsi="Times New Roman"/>
      <w:kern w:val="0"/>
      <w:sz w:val="18"/>
      <w:szCs w:val="20"/>
    </w:rPr>
  </w:style>
  <w:style w:type="paragraph" w:styleId="10">
    <w:name w:val="toc 1"/>
    <w:basedOn w:val="a"/>
    <w:next w:val="a"/>
    <w:uiPriority w:val="39"/>
    <w:qFormat/>
    <w:pPr>
      <w:tabs>
        <w:tab w:val="right" w:leader="dot" w:pos="8302"/>
      </w:tabs>
      <w:spacing w:line="400" w:lineRule="exact"/>
    </w:pPr>
    <w:rPr>
      <w:rFonts w:ascii="Times New Roman" w:hAnsi="Times New Roman"/>
      <w:szCs w:val="24"/>
    </w:rPr>
  </w:style>
  <w:style w:type="paragraph" w:styleId="41">
    <w:name w:val="toc 4"/>
    <w:basedOn w:val="a"/>
    <w:next w:val="a"/>
    <w:qFormat/>
    <w:pPr>
      <w:ind w:leftChars="600" w:left="1260"/>
    </w:pPr>
    <w:rPr>
      <w:rFonts w:ascii="Times New Roman" w:hAnsi="Times New Roman"/>
      <w:szCs w:val="24"/>
    </w:rPr>
  </w:style>
  <w:style w:type="paragraph" w:styleId="af0">
    <w:name w:val="Subtitle"/>
    <w:basedOn w:val="a"/>
    <w:next w:val="a"/>
    <w:link w:val="Char23"/>
    <w:qFormat/>
    <w:pPr>
      <w:spacing w:before="240" w:after="60" w:line="312" w:lineRule="auto"/>
      <w:jc w:val="center"/>
      <w:outlineLvl w:val="1"/>
    </w:pPr>
    <w:rPr>
      <w:rFonts w:ascii="Cambria" w:eastAsia="Times New Roman" w:hAnsi="Cambria"/>
      <w:b/>
      <w:bCs/>
      <w:kern w:val="28"/>
      <w:sz w:val="32"/>
      <w:szCs w:val="32"/>
    </w:rPr>
  </w:style>
  <w:style w:type="paragraph" w:styleId="af1">
    <w:name w:val="footnote text"/>
    <w:basedOn w:val="a"/>
    <w:link w:val="Char3"/>
    <w:qFormat/>
    <w:pPr>
      <w:adjustRightInd w:val="0"/>
      <w:spacing w:line="312" w:lineRule="atLeast"/>
      <w:jc w:val="left"/>
    </w:pPr>
    <w:rPr>
      <w:rFonts w:ascii="Times New Roman" w:hAnsi="Times New Roman"/>
      <w:kern w:val="0"/>
      <w:sz w:val="18"/>
      <w:szCs w:val="20"/>
    </w:rPr>
  </w:style>
  <w:style w:type="paragraph" w:styleId="60">
    <w:name w:val="toc 6"/>
    <w:basedOn w:val="a"/>
    <w:next w:val="a"/>
    <w:qFormat/>
    <w:pPr>
      <w:ind w:leftChars="1000" w:left="2100"/>
    </w:pPr>
    <w:rPr>
      <w:rFonts w:ascii="Times New Roman" w:hAnsi="Times New Roman"/>
      <w:szCs w:val="24"/>
    </w:rPr>
  </w:style>
  <w:style w:type="paragraph" w:styleId="32">
    <w:name w:val="Body Text Indent 3"/>
    <w:basedOn w:val="a"/>
    <w:link w:val="3Char"/>
    <w:qFormat/>
    <w:pPr>
      <w:widowControl/>
      <w:overflowPunct w:val="0"/>
      <w:autoSpaceDE w:val="0"/>
      <w:autoSpaceDN w:val="0"/>
      <w:adjustRightInd w:val="0"/>
      <w:spacing w:line="360" w:lineRule="auto"/>
      <w:ind w:firstLine="540"/>
    </w:pPr>
    <w:rPr>
      <w:rFonts w:ascii="宋体" w:hAnsi="MS Sans Serif"/>
      <w:color w:val="000000"/>
      <w:kern w:val="0"/>
      <w:sz w:val="24"/>
      <w:szCs w:val="20"/>
    </w:rPr>
  </w:style>
  <w:style w:type="paragraph" w:styleId="af2">
    <w:name w:val="table of figures"/>
    <w:basedOn w:val="a"/>
    <w:next w:val="a"/>
    <w:qFormat/>
    <w:pPr>
      <w:ind w:left="840" w:hanging="420"/>
    </w:pPr>
    <w:rPr>
      <w:rFonts w:ascii="Times New Roman" w:hAnsi="Times New Roman"/>
      <w:szCs w:val="20"/>
    </w:rPr>
  </w:style>
  <w:style w:type="paragraph" w:styleId="21">
    <w:name w:val="toc 2"/>
    <w:basedOn w:val="a"/>
    <w:next w:val="a"/>
    <w:uiPriority w:val="39"/>
    <w:qFormat/>
    <w:pPr>
      <w:ind w:leftChars="200" w:left="420"/>
    </w:pPr>
    <w:rPr>
      <w:rFonts w:ascii="Times New Roman" w:hAnsi="Times New Roman"/>
      <w:szCs w:val="24"/>
    </w:rPr>
  </w:style>
  <w:style w:type="paragraph" w:styleId="90">
    <w:name w:val="toc 9"/>
    <w:basedOn w:val="a"/>
    <w:next w:val="a"/>
    <w:qFormat/>
    <w:pPr>
      <w:ind w:leftChars="1600" w:left="3360"/>
    </w:pPr>
    <w:rPr>
      <w:rFonts w:ascii="Times New Roman" w:hAnsi="Times New Roman"/>
      <w:szCs w:val="24"/>
    </w:rPr>
  </w:style>
  <w:style w:type="paragraph" w:styleId="22">
    <w:name w:val="Body Text 2"/>
    <w:basedOn w:val="a"/>
    <w:link w:val="2Char"/>
    <w:qFormat/>
    <w:pPr>
      <w:adjustRightInd w:val="0"/>
      <w:spacing w:line="360" w:lineRule="atLeast"/>
    </w:pPr>
    <w:rPr>
      <w:rFonts w:ascii="宋体" w:hAnsi="宋体"/>
      <w:sz w:val="24"/>
      <w:szCs w:val="24"/>
      <w:u w:val="single"/>
    </w:rPr>
  </w:style>
  <w:style w:type="paragraph" w:styleId="HTML">
    <w:name w:val="HTML Preformatted"/>
    <w:basedOn w:val="a"/>
    <w:link w:val="HTMLChar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200"/>
      <w:jc w:val="left"/>
    </w:pPr>
    <w:rPr>
      <w:rFonts w:ascii="宋体" w:eastAsia="仿宋_GB2312" w:hAnsi="宋体"/>
      <w:kern w:val="0"/>
      <w:sz w:val="24"/>
      <w:szCs w:val="24"/>
    </w:rPr>
  </w:style>
  <w:style w:type="paragraph" w:styleId="af3">
    <w:name w:val="Normal (Web)"/>
    <w:basedOn w:val="a"/>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qFormat/>
    <w:rPr>
      <w:rFonts w:ascii="Times New Roman" w:hAnsi="Times New Roman"/>
      <w:szCs w:val="21"/>
    </w:rPr>
  </w:style>
  <w:style w:type="paragraph" w:styleId="af4">
    <w:name w:val="Title"/>
    <w:basedOn w:val="a"/>
    <w:next w:val="a"/>
    <w:link w:val="Char24"/>
    <w:qFormat/>
    <w:pPr>
      <w:spacing w:before="240" w:after="60"/>
      <w:jc w:val="center"/>
      <w:outlineLvl w:val="0"/>
    </w:pPr>
    <w:rPr>
      <w:rFonts w:ascii="Cambria" w:eastAsia="Times New Roman" w:hAnsi="Cambria"/>
      <w:b/>
      <w:bCs/>
      <w:sz w:val="44"/>
      <w:szCs w:val="32"/>
    </w:rPr>
  </w:style>
  <w:style w:type="character" w:styleId="af5">
    <w:name w:val="Strong"/>
    <w:uiPriority w:val="22"/>
    <w:qFormat/>
    <w:rPr>
      <w:b/>
      <w:bCs/>
    </w:rPr>
  </w:style>
  <w:style w:type="character" w:styleId="af6">
    <w:name w:val="FollowedHyperlink"/>
    <w:qFormat/>
    <w:rPr>
      <w:color w:val="3894C1"/>
      <w:u w:val="none"/>
    </w:rPr>
  </w:style>
  <w:style w:type="character" w:styleId="af7">
    <w:name w:val="Hyperlink"/>
    <w:uiPriority w:val="99"/>
    <w:qFormat/>
    <w:rPr>
      <w:color w:val="3894C1"/>
      <w:u w:val="none"/>
    </w:rPr>
  </w:style>
  <w:style w:type="character" w:styleId="af8">
    <w:name w:val="annotation reference"/>
    <w:qFormat/>
    <w:rPr>
      <w:sz w:val="21"/>
      <w:szCs w:val="21"/>
    </w:rPr>
  </w:style>
  <w:style w:type="character" w:styleId="af9">
    <w:name w:val="footnote reference"/>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qFormat/>
    <w:rPr>
      <w:rFonts w:ascii="Calibri" w:eastAsia="宋体" w:hAnsi="Calibri" w:cs="Times New Roman"/>
      <w:b/>
      <w:bCs/>
      <w:kern w:val="44"/>
      <w:sz w:val="44"/>
      <w:szCs w:val="44"/>
    </w:rPr>
  </w:style>
  <w:style w:type="character" w:customStyle="1" w:styleId="2Char0">
    <w:name w:val="标题 2 Char"/>
    <w:qFormat/>
    <w:rPr>
      <w:rFonts w:ascii="Cambria" w:eastAsia="宋体" w:hAnsi="Cambria" w:cs="Times New Roman"/>
      <w:b/>
      <w:bCs/>
      <w:sz w:val="32"/>
      <w:szCs w:val="32"/>
    </w:rPr>
  </w:style>
  <w:style w:type="character" w:customStyle="1" w:styleId="3Char0">
    <w:name w:val="标题 3 Char"/>
    <w:qFormat/>
    <w:rPr>
      <w:rFonts w:ascii="Calibri" w:eastAsia="宋体" w:hAnsi="Calibri" w:cs="Times New Roman"/>
      <w:b/>
      <w:bCs/>
      <w:sz w:val="32"/>
      <w:szCs w:val="32"/>
    </w:rPr>
  </w:style>
  <w:style w:type="character" w:customStyle="1" w:styleId="4Char">
    <w:name w:val="标题 4 Char"/>
    <w:qFormat/>
    <w:rPr>
      <w:rFonts w:ascii="Cambria" w:eastAsia="宋体" w:hAnsi="Cambria" w:cs="Times New Roman"/>
      <w:b/>
      <w:bCs/>
      <w:sz w:val="28"/>
      <w:szCs w:val="28"/>
    </w:rPr>
  </w:style>
  <w:style w:type="character" w:customStyle="1" w:styleId="5Char">
    <w:name w:val="标题 5 Char"/>
    <w:qFormat/>
    <w:rPr>
      <w:rFonts w:ascii="Calibri" w:eastAsia="宋体" w:hAnsi="Calibri" w:cs="Times New Roman"/>
      <w:b/>
      <w:bCs/>
      <w:sz w:val="28"/>
      <w:szCs w:val="28"/>
    </w:rPr>
  </w:style>
  <w:style w:type="character" w:customStyle="1" w:styleId="6Char">
    <w:name w:val="标题 6 Char"/>
    <w:rPr>
      <w:rFonts w:ascii="Cambria" w:eastAsia="宋体" w:hAnsi="Cambria" w:cs="Times New Roman"/>
      <w:b/>
      <w:bCs/>
      <w:sz w:val="24"/>
      <w:szCs w:val="24"/>
    </w:rPr>
  </w:style>
  <w:style w:type="character" w:customStyle="1" w:styleId="7Char">
    <w:name w:val="标题 7 Char"/>
    <w:qFormat/>
    <w:rPr>
      <w:rFonts w:ascii="Calibri" w:eastAsia="宋体" w:hAnsi="Calibri" w:cs="Times New Roman"/>
      <w:b/>
      <w:bCs/>
      <w:sz w:val="24"/>
      <w:szCs w:val="24"/>
    </w:rPr>
  </w:style>
  <w:style w:type="character" w:customStyle="1" w:styleId="8Char">
    <w:name w:val="标题 8 Char"/>
    <w:qFormat/>
    <w:rPr>
      <w:rFonts w:ascii="Cambria" w:eastAsia="宋体" w:hAnsi="Cambria" w:cs="Times New Roman"/>
      <w:sz w:val="24"/>
      <w:szCs w:val="24"/>
    </w:rPr>
  </w:style>
  <w:style w:type="character" w:customStyle="1" w:styleId="9Char">
    <w:name w:val="标题 9 Char"/>
    <w:qFormat/>
    <w:rPr>
      <w:rFonts w:ascii="Cambria" w:eastAsia="宋体" w:hAnsi="Cambria" w:cs="Times New Roman"/>
      <w:szCs w:val="21"/>
    </w:rPr>
  </w:style>
  <w:style w:type="character" w:customStyle="1" w:styleId="HTMLChar">
    <w:name w:val="HTML 预设格式 Char"/>
    <w:uiPriority w:val="99"/>
    <w:qFormat/>
    <w:rPr>
      <w:rFonts w:ascii="Courier New" w:eastAsia="宋体" w:hAnsi="Courier New" w:cs="Courier New"/>
      <w:sz w:val="20"/>
      <w:szCs w:val="20"/>
    </w:rPr>
  </w:style>
  <w:style w:type="character" w:customStyle="1" w:styleId="Char">
    <w:name w:val="正文缩进 Char"/>
    <w:link w:val="a0"/>
    <w:qFormat/>
    <w:locked/>
    <w:rPr>
      <w:rFonts w:ascii="Times New Roman" w:eastAsia="宋体" w:hAnsi="Times New Roman" w:cs="Times New Roman"/>
      <w:kern w:val="0"/>
      <w:sz w:val="20"/>
      <w:szCs w:val="20"/>
    </w:rPr>
  </w:style>
  <w:style w:type="character" w:customStyle="1" w:styleId="Char3">
    <w:name w:val="脚注文本 Char"/>
    <w:link w:val="af1"/>
    <w:qFormat/>
    <w:rPr>
      <w:rFonts w:ascii="Times New Roman" w:eastAsia="宋体" w:hAnsi="Times New Roman" w:cs="Times New Roman"/>
      <w:kern w:val="0"/>
      <w:sz w:val="18"/>
      <w:szCs w:val="20"/>
    </w:rPr>
  </w:style>
  <w:style w:type="character" w:customStyle="1" w:styleId="Char4">
    <w:name w:val="批注文字 Char"/>
    <w:qFormat/>
    <w:rPr>
      <w:rFonts w:ascii="Calibri" w:eastAsia="宋体" w:hAnsi="Calibri" w:cs="Times New Roman"/>
    </w:rPr>
  </w:style>
  <w:style w:type="character" w:customStyle="1" w:styleId="Char5">
    <w:name w:val="页眉 Char"/>
    <w:qFormat/>
    <w:rPr>
      <w:rFonts w:ascii="Calibri" w:eastAsia="宋体" w:hAnsi="Calibri" w:cs="Times New Roman"/>
      <w:sz w:val="18"/>
      <w:szCs w:val="18"/>
    </w:rPr>
  </w:style>
  <w:style w:type="character" w:customStyle="1" w:styleId="Char6">
    <w:name w:val="页脚 Char"/>
    <w:qFormat/>
    <w:rPr>
      <w:rFonts w:ascii="Calibri" w:eastAsia="宋体" w:hAnsi="Calibri" w:cs="Times New Roman"/>
      <w:sz w:val="18"/>
      <w:szCs w:val="18"/>
    </w:rPr>
  </w:style>
  <w:style w:type="character" w:customStyle="1" w:styleId="Char7">
    <w:name w:val="标题 Char"/>
    <w:qFormat/>
    <w:rPr>
      <w:rFonts w:ascii="Cambria" w:eastAsia="宋体" w:hAnsi="Cambria" w:cs="Times New Roman"/>
      <w:b/>
      <w:bCs/>
      <w:sz w:val="32"/>
      <w:szCs w:val="32"/>
    </w:rPr>
  </w:style>
  <w:style w:type="character" w:customStyle="1" w:styleId="Char8">
    <w:name w:val="正文文本 Char"/>
    <w:qFormat/>
    <w:rPr>
      <w:rFonts w:ascii="Calibri" w:eastAsia="宋体" w:hAnsi="Calibri" w:cs="Times New Roman"/>
    </w:rPr>
  </w:style>
  <w:style w:type="character" w:customStyle="1" w:styleId="Char9">
    <w:name w:val="正文文本缩进 Char"/>
    <w:link w:val="12"/>
    <w:qFormat/>
    <w:rPr>
      <w:rFonts w:ascii="Calibri" w:eastAsia="宋体" w:hAnsi="Calibri" w:cs="Times New Roman"/>
    </w:rPr>
  </w:style>
  <w:style w:type="character" w:customStyle="1" w:styleId="Chara">
    <w:name w:val="副标题 Char"/>
    <w:qFormat/>
    <w:rPr>
      <w:rFonts w:ascii="Cambria" w:eastAsia="宋体" w:hAnsi="Cambria" w:cs="Times New Roman"/>
      <w:b/>
      <w:bCs/>
      <w:kern w:val="28"/>
      <w:sz w:val="32"/>
      <w:szCs w:val="32"/>
    </w:rPr>
  </w:style>
  <w:style w:type="character" w:customStyle="1" w:styleId="Char0">
    <w:name w:val="日期 Char"/>
    <w:link w:val="ac"/>
    <w:qFormat/>
    <w:rPr>
      <w:rFonts w:ascii="Times New Roman" w:eastAsia="宋体" w:hAnsi="Times New Roman" w:cs="Times New Roman"/>
      <w:sz w:val="24"/>
      <w:szCs w:val="20"/>
    </w:rPr>
  </w:style>
  <w:style w:type="character" w:customStyle="1" w:styleId="2Char">
    <w:name w:val="正文文本 2 Char"/>
    <w:link w:val="22"/>
    <w:qFormat/>
    <w:rPr>
      <w:rFonts w:ascii="宋体" w:eastAsia="宋体" w:hAnsi="宋体" w:cs="Times New Roman"/>
      <w:sz w:val="24"/>
      <w:szCs w:val="24"/>
      <w:u w:val="single"/>
    </w:rPr>
  </w:style>
  <w:style w:type="character" w:customStyle="1" w:styleId="3Char2">
    <w:name w:val="正文文本 3 Char"/>
    <w:qFormat/>
    <w:rPr>
      <w:rFonts w:ascii="Calibri" w:eastAsia="宋体" w:hAnsi="Calibri" w:cs="Times New Roman"/>
      <w:sz w:val="16"/>
      <w:szCs w:val="16"/>
    </w:rPr>
  </w:style>
  <w:style w:type="character" w:customStyle="1" w:styleId="2Char2">
    <w:name w:val="正文文本缩进 2 Char"/>
    <w:qFormat/>
    <w:rPr>
      <w:rFonts w:ascii="Calibri" w:eastAsia="宋体" w:hAnsi="Calibri" w:cs="Times New Roman"/>
    </w:rPr>
  </w:style>
  <w:style w:type="character" w:customStyle="1" w:styleId="3Char">
    <w:name w:val="正文文本缩进 3 Char"/>
    <w:link w:val="32"/>
    <w:qFormat/>
    <w:rPr>
      <w:rFonts w:ascii="宋体" w:eastAsia="宋体" w:hAnsi="MS Sans Serif" w:cs="Times New Roman"/>
      <w:color w:val="000000"/>
      <w:kern w:val="0"/>
      <w:sz w:val="24"/>
      <w:szCs w:val="20"/>
    </w:rPr>
  </w:style>
  <w:style w:type="character" w:customStyle="1" w:styleId="Charb">
    <w:name w:val="文档结构图 Char"/>
    <w:qFormat/>
    <w:rPr>
      <w:rFonts w:ascii="宋体" w:eastAsia="宋体" w:hAnsi="Calibri" w:cs="Times New Roman"/>
      <w:sz w:val="18"/>
      <w:szCs w:val="18"/>
    </w:rPr>
  </w:style>
  <w:style w:type="character" w:customStyle="1" w:styleId="Char11">
    <w:name w:val="纯文本 Char1"/>
    <w:link w:val="ab"/>
    <w:qFormat/>
    <w:locked/>
    <w:rPr>
      <w:rFonts w:ascii="宋体" w:eastAsia="宋体" w:hAnsi="Courier New" w:cs="Courier New"/>
      <w:szCs w:val="21"/>
    </w:rPr>
  </w:style>
  <w:style w:type="character" w:customStyle="1" w:styleId="Charc">
    <w:name w:val="纯文本 Char"/>
    <w:rPr>
      <w:rFonts w:ascii="宋体" w:eastAsia="宋体" w:hAnsi="Courier New" w:cs="Courier New"/>
      <w:szCs w:val="21"/>
    </w:rPr>
  </w:style>
  <w:style w:type="character" w:customStyle="1" w:styleId="Chard">
    <w:name w:val="批注主题 Char"/>
    <w:qFormat/>
    <w:rPr>
      <w:rFonts w:ascii="Calibri" w:eastAsia="宋体" w:hAnsi="Calibri" w:cs="Times New Roman"/>
      <w:b/>
      <w:bCs/>
    </w:rPr>
  </w:style>
  <w:style w:type="character" w:customStyle="1" w:styleId="Chare">
    <w:name w:val="批注框文本 Char"/>
    <w:uiPriority w:val="99"/>
    <w:qFormat/>
    <w:rPr>
      <w:rFonts w:ascii="Calibri" w:eastAsia="宋体" w:hAnsi="Calibri" w:cs="Times New Roman"/>
      <w:sz w:val="18"/>
      <w:szCs w:val="18"/>
    </w:rPr>
  </w:style>
  <w:style w:type="character" w:customStyle="1" w:styleId="5CharChar">
    <w:name w:val="标题5 Char Char"/>
    <w:link w:val="51"/>
    <w:locked/>
    <w:rPr>
      <w:rFonts w:ascii="Arial" w:hAnsi="Arial" w:cs="Arial"/>
      <w:b/>
      <w:bCs/>
      <w:sz w:val="24"/>
      <w:szCs w:val="32"/>
    </w:rPr>
  </w:style>
  <w:style w:type="paragraph" w:customStyle="1" w:styleId="51">
    <w:name w:val="标题5"/>
    <w:basedOn w:val="3"/>
    <w:link w:val="5CharChar"/>
    <w:qFormat/>
    <w:pPr>
      <w:widowControl w:val="0"/>
      <w:numPr>
        <w:ilvl w:val="0"/>
        <w:numId w:val="0"/>
      </w:numPr>
      <w:spacing w:before="260" w:after="260" w:line="412" w:lineRule="auto"/>
      <w:jc w:val="both"/>
    </w:pPr>
    <w:rPr>
      <w:rFonts w:ascii="Arial" w:hAnsi="Arial" w:cs="Arial"/>
      <w:bCs/>
      <w:kern w:val="2"/>
      <w:sz w:val="24"/>
      <w:szCs w:val="32"/>
      <w:lang w:val="en-US"/>
    </w:rPr>
  </w:style>
  <w:style w:type="character" w:customStyle="1" w:styleId="xmfyCharChar">
    <w:name w:val="xmfy Char Char"/>
    <w:link w:val="xmfy"/>
    <w:qFormat/>
    <w:locked/>
    <w:rPr>
      <w:rFonts w:ascii="宋体" w:eastAsia="宋体" w:hAnsi="宋体" w:cs="宋体"/>
      <w:sz w:val="28"/>
    </w:rPr>
  </w:style>
  <w:style w:type="paragraph" w:customStyle="1" w:styleId="xmfy">
    <w:name w:val="xmfy"/>
    <w:basedOn w:val="a0"/>
    <w:link w:val="xmfyCharChar"/>
    <w:qFormat/>
    <w:pPr>
      <w:widowControl w:val="0"/>
      <w:spacing w:line="312" w:lineRule="auto"/>
      <w:ind w:firstLine="567"/>
      <w:jc w:val="both"/>
    </w:pPr>
    <w:rPr>
      <w:rFonts w:ascii="宋体" w:hAnsi="宋体" w:cs="宋体"/>
      <w:kern w:val="2"/>
      <w:sz w:val="28"/>
      <w:szCs w:val="22"/>
    </w:rPr>
  </w:style>
  <w:style w:type="character" w:customStyle="1" w:styleId="Charf">
    <w:name w:val="引用 Char"/>
    <w:link w:val="13"/>
    <w:qFormat/>
    <w:locked/>
    <w:rPr>
      <w:i/>
      <w:iCs/>
      <w:color w:val="000000"/>
    </w:rPr>
  </w:style>
  <w:style w:type="paragraph" w:customStyle="1" w:styleId="13">
    <w:name w:val="引用1"/>
    <w:basedOn w:val="a"/>
    <w:next w:val="a"/>
    <w:link w:val="Charf"/>
    <w:qFormat/>
    <w:rPr>
      <w:i/>
      <w:iCs/>
      <w:color w:val="000000"/>
    </w:rPr>
  </w:style>
  <w:style w:type="character" w:customStyle="1" w:styleId="Char14">
    <w:name w:val="引用 Char1"/>
    <w:uiPriority w:val="29"/>
    <w:qFormat/>
    <w:rPr>
      <w:rFonts w:ascii="Calibri" w:eastAsia="宋体" w:hAnsi="Calibri" w:cs="Times New Roman"/>
      <w:i/>
      <w:iCs/>
      <w:color w:val="000000"/>
    </w:rPr>
  </w:style>
  <w:style w:type="character" w:customStyle="1" w:styleId="4CharChar">
    <w:name w:val="标题4 Char Char"/>
    <w:link w:val="42"/>
    <w:qFormat/>
    <w:locked/>
    <w:rPr>
      <w:rFonts w:ascii="Arial" w:hAnsi="Arial" w:cs="Arial"/>
      <w:b/>
      <w:bCs/>
      <w:sz w:val="24"/>
      <w:szCs w:val="32"/>
    </w:rPr>
  </w:style>
  <w:style w:type="paragraph" w:customStyle="1" w:styleId="42">
    <w:name w:val="标题4"/>
    <w:basedOn w:val="2"/>
    <w:next w:val="40"/>
    <w:link w:val="4CharChar"/>
    <w:qFormat/>
    <w:pPr>
      <w:widowControl w:val="0"/>
    </w:pPr>
    <w:rPr>
      <w:rFonts w:cs="Arial"/>
      <w:bCs/>
      <w:kern w:val="2"/>
      <w:sz w:val="24"/>
      <w:szCs w:val="32"/>
      <w:lang w:val="en-US"/>
    </w:rPr>
  </w:style>
  <w:style w:type="character" w:customStyle="1" w:styleId="BECCChar">
    <w:name w:val="!BECC正文 Char"/>
    <w:link w:val="BECC"/>
    <w:qFormat/>
    <w:locked/>
    <w:rPr>
      <w:sz w:val="24"/>
      <w:szCs w:val="24"/>
    </w:rPr>
  </w:style>
  <w:style w:type="paragraph" w:customStyle="1" w:styleId="BECC">
    <w:name w:val="!BECC正文"/>
    <w:basedOn w:val="a"/>
    <w:link w:val="BECCChar"/>
    <w:qFormat/>
    <w:pPr>
      <w:tabs>
        <w:tab w:val="left" w:pos="0"/>
      </w:tabs>
      <w:spacing w:beforeLines="50" w:line="360" w:lineRule="auto"/>
      <w:ind w:firstLineChars="200" w:firstLine="200"/>
      <w:contextualSpacing/>
    </w:pPr>
    <w:rPr>
      <w:sz w:val="24"/>
      <w:szCs w:val="24"/>
    </w:rPr>
  </w:style>
  <w:style w:type="character" w:customStyle="1" w:styleId="Charf0">
    <w:name w:val="正文加粗 Char"/>
    <w:link w:val="afb"/>
    <w:qFormat/>
    <w:locked/>
    <w:rPr>
      <w:b/>
      <w:sz w:val="24"/>
      <w:szCs w:val="24"/>
    </w:rPr>
  </w:style>
  <w:style w:type="paragraph" w:customStyle="1" w:styleId="afb">
    <w:name w:val="正文加粗"/>
    <w:basedOn w:val="a"/>
    <w:next w:val="a"/>
    <w:link w:val="Charf0"/>
    <w:qFormat/>
    <w:pPr>
      <w:adjustRightInd w:val="0"/>
      <w:snapToGrid w:val="0"/>
      <w:spacing w:line="360" w:lineRule="auto"/>
      <w:ind w:right="240" w:firstLineChars="200" w:firstLine="480"/>
      <w:jc w:val="left"/>
    </w:pPr>
    <w:rPr>
      <w:b/>
      <w:sz w:val="24"/>
      <w:szCs w:val="24"/>
    </w:rPr>
  </w:style>
  <w:style w:type="character" w:customStyle="1" w:styleId="Charf1">
    <w:name w:val="明显引用 Char"/>
    <w:link w:val="14"/>
    <w:locked/>
    <w:rPr>
      <w:b/>
      <w:bCs/>
      <w:i/>
      <w:iCs/>
      <w:color w:val="4F81BD"/>
    </w:rPr>
  </w:style>
  <w:style w:type="paragraph" w:customStyle="1" w:styleId="14">
    <w:name w:val="明显引用1"/>
    <w:basedOn w:val="a"/>
    <w:next w:val="a"/>
    <w:link w:val="Charf1"/>
    <w:qFormat/>
    <w:pPr>
      <w:pBdr>
        <w:bottom w:val="single" w:sz="4" w:space="4" w:color="4F81BD"/>
      </w:pBdr>
      <w:spacing w:before="200" w:after="280"/>
      <w:ind w:left="936" w:right="936"/>
    </w:pPr>
    <w:rPr>
      <w:b/>
      <w:bCs/>
      <w:i/>
      <w:iCs/>
      <w:color w:val="4F81BD"/>
    </w:rPr>
  </w:style>
  <w:style w:type="character" w:customStyle="1" w:styleId="Char15">
    <w:name w:val="明显引用 Char1"/>
    <w:uiPriority w:val="30"/>
    <w:qFormat/>
    <w:rPr>
      <w:rFonts w:ascii="Calibri" w:eastAsia="宋体" w:hAnsi="Calibri" w:cs="Times New Roman"/>
      <w:b/>
      <w:bCs/>
      <w:i/>
      <w:iCs/>
      <w:color w:val="4F81BD"/>
    </w:rPr>
  </w:style>
  <w:style w:type="character" w:customStyle="1" w:styleId="myChar">
    <w:name w:val="my正文 Char"/>
    <w:link w:val="my"/>
    <w:qFormat/>
    <w:locked/>
    <w:rPr>
      <w:rFonts w:ascii="宋体" w:eastAsia="宋体" w:hAnsi="宋体"/>
      <w:sz w:val="24"/>
    </w:rPr>
  </w:style>
  <w:style w:type="paragraph" w:customStyle="1" w:styleId="my">
    <w:name w:val="my正文"/>
    <w:link w:val="myChar"/>
    <w:qFormat/>
    <w:pPr>
      <w:spacing w:line="360" w:lineRule="auto"/>
      <w:ind w:firstLineChars="225" w:firstLine="225"/>
    </w:pPr>
    <w:rPr>
      <w:rFonts w:ascii="宋体" w:hAnsi="宋体"/>
      <w:kern w:val="2"/>
      <w:sz w:val="24"/>
      <w:szCs w:val="22"/>
    </w:rPr>
  </w:style>
  <w:style w:type="paragraph" w:customStyle="1" w:styleId="CharChar1CharCharCharCharCharChar">
    <w:name w:val="Char Char1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2TimesNewRoman5020">
    <w:name w:val="样式 标题 2 + Times New Roman 四号 非加粗 段前: 5 磅 段后: 0 磅 行距: 固定值 20..."/>
    <w:basedOn w:val="2"/>
    <w:qFormat/>
    <w:pPr>
      <w:widowControl w:val="0"/>
      <w:spacing w:before="100" w:after="0" w:line="400" w:lineRule="exact"/>
    </w:pPr>
    <w:rPr>
      <w:rFonts w:ascii="Times New Roman" w:hAnsi="Times New Roman" w:cs="宋体"/>
      <w:b/>
    </w:rPr>
  </w:style>
  <w:style w:type="paragraph" w:customStyle="1" w:styleId="afc">
    <w:name w:val="表内文字居中"/>
    <w:qFormat/>
    <w:pPr>
      <w:jc w:val="center"/>
    </w:pPr>
    <w:rPr>
      <w:kern w:val="2"/>
      <w:sz w:val="24"/>
      <w:szCs w:val="24"/>
    </w:rPr>
  </w:style>
  <w:style w:type="paragraph" w:customStyle="1" w:styleId="xl809">
    <w:name w:val="xl8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4">
    <w:name w:val="Style4"/>
    <w:basedOn w:val="a"/>
    <w:qFormat/>
    <w:pPr>
      <w:adjustRightInd w:val="0"/>
      <w:jc w:val="left"/>
    </w:pPr>
    <w:rPr>
      <w:rFonts w:ascii="宋体"/>
      <w:kern w:val="0"/>
      <w:sz w:val="24"/>
      <w:szCs w:val="24"/>
    </w:rPr>
  </w:style>
  <w:style w:type="paragraph" w:customStyle="1" w:styleId="15">
    <w:name w:val="列出段落1"/>
    <w:basedOn w:val="a"/>
    <w:qFormat/>
    <w:pPr>
      <w:ind w:firstLineChars="200" w:firstLine="420"/>
    </w:pPr>
    <w:rPr>
      <w:rFonts w:ascii="Cambria" w:hAnsi="Cambria"/>
      <w:sz w:val="24"/>
      <w:szCs w:val="24"/>
    </w:rPr>
  </w:style>
  <w:style w:type="paragraph" w:customStyle="1" w:styleId="xl818">
    <w:name w:val="xl8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5">
    <w:name w:val="xl7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afd">
    <w:name w:val="目录"/>
    <w:basedOn w:val="a"/>
    <w:qFormat/>
    <w:pPr>
      <w:widowControl/>
      <w:jc w:val="center"/>
    </w:pPr>
    <w:rPr>
      <w:rFonts w:ascii="宋体" w:hAnsi="Times New Roman"/>
      <w:b/>
      <w:kern w:val="0"/>
      <w:sz w:val="36"/>
      <w:szCs w:val="20"/>
    </w:rPr>
  </w:style>
  <w:style w:type="paragraph" w:customStyle="1" w:styleId="ParaCharCharCharChar">
    <w:name w:val="默认段落字体 Para Char Char Char Char"/>
    <w:basedOn w:val="a"/>
    <w:qFormat/>
    <w:rPr>
      <w:rFonts w:ascii="Times New Roman" w:hAnsi="Times New Roman"/>
      <w:szCs w:val="24"/>
    </w:rPr>
  </w:style>
  <w:style w:type="paragraph" w:customStyle="1" w:styleId="afe">
    <w:name w:val="空半行"/>
    <w:basedOn w:val="a"/>
    <w:qFormat/>
    <w:pPr>
      <w:adjustRightInd w:val="0"/>
      <w:spacing w:line="120" w:lineRule="exact"/>
    </w:pPr>
    <w:rPr>
      <w:rFonts w:ascii="Times New Roman" w:eastAsia="仿宋_GB2312" w:hAnsi="Times New Roman"/>
      <w:color w:val="FFFFFF"/>
      <w:kern w:val="0"/>
      <w:sz w:val="30"/>
      <w:szCs w:val="20"/>
    </w:rPr>
  </w:style>
  <w:style w:type="paragraph" w:customStyle="1" w:styleId="Style3">
    <w:name w:val="Style3"/>
    <w:basedOn w:val="a"/>
    <w:pPr>
      <w:adjustRightInd w:val="0"/>
      <w:spacing w:line="550" w:lineRule="exact"/>
      <w:ind w:firstLine="571"/>
      <w:jc w:val="left"/>
    </w:pPr>
    <w:rPr>
      <w:rFonts w:ascii="宋体"/>
      <w:kern w:val="0"/>
      <w:sz w:val="24"/>
      <w:szCs w:val="24"/>
    </w:rPr>
  </w:style>
  <w:style w:type="paragraph" w:customStyle="1" w:styleId="xl805">
    <w:name w:val="xl8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3">
    <w:name w:val="xl8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801">
    <w:name w:val="xl8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52">
    <w:name w:val="图内文字5号居中"/>
    <w:qFormat/>
    <w:pPr>
      <w:jc w:val="center"/>
    </w:pPr>
    <w:rPr>
      <w:kern w:val="2"/>
      <w:sz w:val="21"/>
      <w:szCs w:val="24"/>
    </w:rPr>
  </w:style>
  <w:style w:type="paragraph" w:customStyle="1" w:styleId="xl821">
    <w:name w:val="xl821"/>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4">
    <w:name w:val="font14"/>
    <w:basedOn w:val="a"/>
    <w:qFormat/>
    <w:pPr>
      <w:widowControl/>
      <w:spacing w:before="100" w:beforeAutospacing="1" w:after="100" w:afterAutospacing="1"/>
      <w:jc w:val="left"/>
    </w:pPr>
    <w:rPr>
      <w:rFonts w:ascii="宋体" w:hAnsi="宋体" w:cs="宋体"/>
      <w:kern w:val="0"/>
      <w:sz w:val="18"/>
      <w:szCs w:val="18"/>
    </w:rPr>
  </w:style>
  <w:style w:type="paragraph" w:customStyle="1" w:styleId="378020">
    <w:name w:val="样式 标题 3 + (中文) 黑体 小四 非加粗 段前: 7.8 磅 段后: 0 磅 行距: 固定值 20 磅"/>
    <w:basedOn w:val="3"/>
    <w:pPr>
      <w:widowControl w:val="0"/>
      <w:numPr>
        <w:ilvl w:val="0"/>
        <w:numId w:val="0"/>
      </w:numPr>
      <w:spacing w:before="0" w:after="0" w:line="400" w:lineRule="exact"/>
      <w:jc w:val="both"/>
    </w:pPr>
    <w:rPr>
      <w:rFonts w:eastAsia="黑体" w:cs="宋体"/>
      <w:b w:val="0"/>
      <w:kern w:val="2"/>
      <w:sz w:val="24"/>
      <w:lang w:val="en-US"/>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817">
    <w:name w:val="xl8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3">
    <w:name w:val="font13"/>
    <w:basedOn w:val="a"/>
    <w:qFormat/>
    <w:pPr>
      <w:widowControl/>
      <w:spacing w:before="100" w:beforeAutospacing="1" w:after="100" w:afterAutospacing="1"/>
      <w:jc w:val="left"/>
    </w:pPr>
    <w:rPr>
      <w:rFonts w:ascii="宋体" w:hAnsi="宋体" w:cs="宋体"/>
      <w:kern w:val="0"/>
      <w:sz w:val="18"/>
      <w:szCs w:val="18"/>
    </w:rPr>
  </w:style>
  <w:style w:type="paragraph" w:customStyle="1" w:styleId="xl798">
    <w:name w:val="xl7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7">
    <w:name w:val="xl8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
    <w:name w:val="目录文字"/>
    <w:basedOn w:val="a"/>
    <w:qFormat/>
    <w:pPr>
      <w:widowControl/>
      <w:spacing w:line="480" w:lineRule="auto"/>
      <w:jc w:val="left"/>
    </w:pPr>
    <w:rPr>
      <w:rFonts w:ascii="宋体" w:hAnsi="宋体"/>
      <w:kern w:val="0"/>
      <w:sz w:val="24"/>
      <w:szCs w:val="20"/>
    </w:rPr>
  </w:style>
  <w:style w:type="paragraph" w:customStyle="1" w:styleId="xl800">
    <w:name w:val="xl8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806">
    <w:name w:val="xl8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1">
    <w:name w:val="font11"/>
    <w:basedOn w:val="a"/>
    <w:qFormat/>
    <w:pPr>
      <w:widowControl/>
      <w:spacing w:before="100" w:beforeAutospacing="1" w:after="100" w:afterAutospacing="1"/>
      <w:jc w:val="left"/>
    </w:pPr>
    <w:rPr>
      <w:rFonts w:ascii="宋体" w:hAnsi="宋体" w:cs="宋体"/>
      <w:kern w:val="0"/>
      <w:sz w:val="20"/>
      <w:szCs w:val="20"/>
    </w:rPr>
  </w:style>
  <w:style w:type="paragraph" w:customStyle="1" w:styleId="aff0">
    <w:name w:val="正文文字缩进"/>
    <w:basedOn w:val="a"/>
    <w:next w:val="a"/>
    <w:qFormat/>
    <w:pPr>
      <w:widowControl/>
      <w:ind w:left="420"/>
    </w:pPr>
    <w:rPr>
      <w:rFonts w:ascii="仿宋_GB2312" w:eastAsia="仿宋_GB2312" w:hAnsi="Times New Roman"/>
      <w:color w:val="000000"/>
      <w:sz w:val="30"/>
      <w:szCs w:val="24"/>
    </w:rPr>
  </w:style>
  <w:style w:type="paragraph" w:customStyle="1" w:styleId="xl813">
    <w:name w:val="xl8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8">
    <w:name w:val="xl8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12">
    <w:name w:val="xl8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
    <w:name w:val="Style1"/>
    <w:basedOn w:val="a"/>
    <w:qFormat/>
    <w:pPr>
      <w:adjustRightInd w:val="0"/>
      <w:jc w:val="left"/>
    </w:pPr>
    <w:rPr>
      <w:rFonts w:ascii="宋体"/>
      <w:kern w:val="0"/>
      <w:sz w:val="24"/>
      <w:szCs w:val="24"/>
    </w:rPr>
  </w:style>
  <w:style w:type="paragraph" w:customStyle="1" w:styleId="xl816">
    <w:name w:val="xl8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94">
    <w:name w:val="xl7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16">
    <w:name w:val="无间隔1"/>
    <w:uiPriority w:val="1"/>
    <w:qFormat/>
    <w:pPr>
      <w:widowControl w:val="0"/>
      <w:jc w:val="both"/>
    </w:pPr>
    <w:rPr>
      <w:rFonts w:ascii="Calibri" w:hAnsi="Calibri"/>
      <w:kern w:val="2"/>
      <w:sz w:val="21"/>
      <w:szCs w:val="22"/>
    </w:rPr>
  </w:style>
  <w:style w:type="paragraph" w:customStyle="1" w:styleId="Charf2">
    <w:name w:val="Char"/>
    <w:basedOn w:val="a"/>
    <w:rPr>
      <w:rFonts w:ascii="宋体" w:hAnsi="Times New Roman"/>
      <w:kern w:val="0"/>
      <w:sz w:val="24"/>
      <w:szCs w:val="24"/>
    </w:rPr>
  </w:style>
  <w:style w:type="paragraph" w:customStyle="1" w:styleId="aff1">
    <w:name w:val="图标题"/>
    <w:basedOn w:val="a"/>
    <w:qFormat/>
    <w:pPr>
      <w:spacing w:line="360" w:lineRule="auto"/>
      <w:jc w:val="center"/>
    </w:pPr>
    <w:rPr>
      <w:rFonts w:ascii="Times New Roman" w:hAnsi="Times New Roman"/>
      <w:szCs w:val="24"/>
    </w:rPr>
  </w:style>
  <w:style w:type="paragraph" w:customStyle="1" w:styleId="xl796">
    <w:name w:val="xl7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0">
    <w:name w:val="xl8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2">
    <w:name w:val="xl8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4">
    <w:name w:val="xl8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3">
    <w:name w:val="xl8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ont8">
    <w:name w:val="font8"/>
    <w:basedOn w:val="a"/>
    <w:pPr>
      <w:widowControl/>
      <w:spacing w:before="100" w:beforeAutospacing="1" w:after="100" w:afterAutospacing="1"/>
      <w:jc w:val="left"/>
    </w:pPr>
    <w:rPr>
      <w:rFonts w:ascii="Arial" w:hAnsi="Arial" w:cs="Arial"/>
      <w:kern w:val="0"/>
      <w:sz w:val="20"/>
      <w:szCs w:val="20"/>
    </w:rPr>
  </w:style>
  <w:style w:type="paragraph" w:customStyle="1" w:styleId="xl799">
    <w:name w:val="xl7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23">
    <w:name w:val="列出段落2"/>
    <w:basedOn w:val="a"/>
    <w:uiPriority w:val="34"/>
    <w:qFormat/>
    <w:pPr>
      <w:ind w:firstLineChars="200" w:firstLine="420"/>
    </w:pPr>
  </w:style>
  <w:style w:type="paragraph" w:customStyle="1" w:styleId="aff2">
    <w:name w:val="插图居中"/>
    <w:next w:val="a"/>
    <w:qFormat/>
    <w:pPr>
      <w:spacing w:beforeLines="50" w:afterLines="50" w:line="360" w:lineRule="auto"/>
      <w:jc w:val="center"/>
    </w:pPr>
    <w:rPr>
      <w:kern w:val="2"/>
      <w:sz w:val="24"/>
      <w:szCs w:val="24"/>
    </w:rPr>
  </w:style>
  <w:style w:type="paragraph" w:customStyle="1" w:styleId="xl815">
    <w:name w:val="xl8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pPr>
      <w:widowControl/>
      <w:spacing w:before="100" w:beforeAutospacing="1" w:after="100" w:afterAutospacing="1"/>
      <w:jc w:val="left"/>
    </w:pPr>
    <w:rPr>
      <w:rFonts w:ascii="宋体" w:hAnsi="宋体" w:cs="宋体"/>
      <w:kern w:val="0"/>
      <w:sz w:val="18"/>
      <w:szCs w:val="18"/>
    </w:rPr>
  </w:style>
  <w:style w:type="paragraph" w:customStyle="1" w:styleId="Char1CharCharChar">
    <w:name w:val="Char1 Char Char Char"/>
    <w:basedOn w:val="a"/>
    <w:qFormat/>
    <w:rPr>
      <w:rFonts w:ascii="Tahoma" w:hAnsi="Tahoma"/>
      <w:sz w:val="24"/>
      <w:szCs w:val="20"/>
    </w:rPr>
  </w:style>
  <w:style w:type="paragraph" w:customStyle="1" w:styleId="17">
    <w:name w:val="样式1"/>
    <w:basedOn w:val="a"/>
    <w:qFormat/>
    <w:pPr>
      <w:spacing w:before="120" w:after="120" w:line="300" w:lineRule="auto"/>
    </w:pPr>
    <w:rPr>
      <w:rFonts w:ascii="宋体" w:hAnsi="宋体"/>
      <w:b/>
      <w:sz w:val="24"/>
      <w:szCs w:val="20"/>
    </w:rPr>
  </w:style>
  <w:style w:type="paragraph" w:customStyle="1" w:styleId="xl814">
    <w:name w:val="xl8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9">
    <w:name w:val="xl8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2">
    <w:name w:val="Style2"/>
    <w:basedOn w:val="a"/>
    <w:pPr>
      <w:adjustRightInd w:val="0"/>
      <w:spacing w:line="533" w:lineRule="exact"/>
      <w:jc w:val="left"/>
    </w:pPr>
    <w:rPr>
      <w:rFonts w:ascii="宋体"/>
      <w:kern w:val="0"/>
      <w:sz w:val="24"/>
      <w:szCs w:val="24"/>
    </w:rPr>
  </w:style>
  <w:style w:type="paragraph" w:customStyle="1" w:styleId="font12">
    <w:name w:val="font12"/>
    <w:basedOn w:val="a"/>
    <w:pPr>
      <w:widowControl/>
      <w:spacing w:before="100" w:beforeAutospacing="1" w:after="100" w:afterAutospacing="1"/>
      <w:jc w:val="left"/>
    </w:pPr>
    <w:rPr>
      <w:rFonts w:ascii="宋体" w:hAnsi="宋体" w:cs="宋体"/>
      <w:color w:val="000000"/>
      <w:kern w:val="0"/>
      <w:sz w:val="20"/>
      <w:szCs w:val="20"/>
    </w:rPr>
  </w:style>
  <w:style w:type="paragraph" w:customStyle="1" w:styleId="xl797">
    <w:name w:val="xl7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8">
    <w:name w:val="修订1"/>
    <w:uiPriority w:val="99"/>
    <w:semiHidden/>
    <w:rPr>
      <w:kern w:val="2"/>
      <w:sz w:val="21"/>
      <w:szCs w:val="24"/>
    </w:rPr>
  </w:style>
  <w:style w:type="paragraph" w:customStyle="1" w:styleId="flNote">
    <w:name w:val="flNote"/>
    <w:basedOn w:val="a"/>
    <w:qFormat/>
    <w:pPr>
      <w:adjustRightInd w:val="0"/>
      <w:spacing w:before="320" w:after="160" w:line="360" w:lineRule="atLeast"/>
      <w:jc w:val="center"/>
    </w:pPr>
    <w:rPr>
      <w:rFonts w:ascii="Arial" w:eastAsia="黑体" w:hAnsi="Times New Roman"/>
      <w:kern w:val="0"/>
      <w:sz w:val="30"/>
      <w:szCs w:val="20"/>
    </w:rPr>
  </w:style>
  <w:style w:type="paragraph" w:customStyle="1" w:styleId="TOC1">
    <w:name w:val="TOC 标题1"/>
    <w:basedOn w:val="1"/>
    <w:next w:val="a"/>
    <w:uiPriority w:val="39"/>
    <w:qFormat/>
    <w:pPr>
      <w:keepLines/>
      <w:widowControl w:val="0"/>
      <w:spacing w:before="340" w:after="330" w:line="576" w:lineRule="auto"/>
      <w:ind w:left="0" w:firstLine="0"/>
      <w:jc w:val="both"/>
      <w:outlineLvl w:val="9"/>
    </w:pPr>
    <w:rPr>
      <w:rFonts w:ascii="Calibri" w:hAnsi="Calibri" w:cs="Times New Roman"/>
      <w:b w:val="0"/>
      <w:bCs/>
      <w:kern w:val="44"/>
      <w:sz w:val="44"/>
      <w:szCs w:val="44"/>
    </w:rPr>
  </w:style>
  <w:style w:type="paragraph" w:customStyle="1" w:styleId="aff3">
    <w:name w:val="表内文字居左"/>
    <w:pPr>
      <w:widowControl w:val="0"/>
      <w:adjustRightInd w:val="0"/>
      <w:snapToGrid w:val="0"/>
      <w:jc w:val="both"/>
    </w:pPr>
    <w:rPr>
      <w:kern w:val="2"/>
      <w:sz w:val="24"/>
      <w:szCs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811">
    <w:name w:val="xl8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2">
    <w:name w:val="xl8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4">
    <w:name w:val="正文文字缩进 2"/>
    <w:basedOn w:val="a"/>
    <w:next w:val="a"/>
    <w:qFormat/>
    <w:pPr>
      <w:widowControl/>
      <w:spacing w:line="288" w:lineRule="auto"/>
      <w:ind w:firstLine="560"/>
    </w:pPr>
    <w:rPr>
      <w:rFonts w:ascii="宋体" w:hAnsi="Times New Roman"/>
      <w:color w:val="000000"/>
      <w:sz w:val="28"/>
      <w:szCs w:val="24"/>
    </w:rPr>
  </w:style>
  <w:style w:type="paragraph" w:customStyle="1" w:styleId="xl820">
    <w:name w:val="xl82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Cs w:val="21"/>
    </w:rPr>
  </w:style>
  <w:style w:type="character" w:customStyle="1" w:styleId="1Char1">
    <w:name w:val="标题 1 Char1"/>
    <w:link w:val="1"/>
    <w:locked/>
    <w:rPr>
      <w:rFonts w:ascii="黑体" w:eastAsia="宋体" w:hAnsi="Times New Roman" w:cs="宋体"/>
      <w:b/>
      <w:sz w:val="28"/>
      <w:lang w:val="zh-CN" w:eastAsia="zh-CN"/>
    </w:rPr>
  </w:style>
  <w:style w:type="character" w:customStyle="1" w:styleId="2Char1">
    <w:name w:val="标题 2 Char1"/>
    <w:link w:val="2"/>
    <w:locked/>
    <w:rPr>
      <w:rFonts w:ascii="Arial" w:eastAsia="宋体" w:hAnsi="Arial"/>
      <w:sz w:val="28"/>
      <w:lang w:val="zh-CN" w:eastAsia="zh-CN"/>
    </w:rPr>
  </w:style>
  <w:style w:type="character" w:customStyle="1" w:styleId="3Char1">
    <w:name w:val="标题 3 Char1"/>
    <w:link w:val="3"/>
    <w:locked/>
    <w:rPr>
      <w:rFonts w:ascii="Times New Roman" w:hAnsi="Times New Roman"/>
      <w:b/>
      <w:sz w:val="32"/>
      <w:lang w:val="zh-CN" w:eastAsia="zh-CN"/>
    </w:rPr>
  </w:style>
  <w:style w:type="character" w:customStyle="1" w:styleId="4Char1">
    <w:name w:val="标题 4 Char1"/>
    <w:link w:val="4"/>
    <w:qFormat/>
    <w:locked/>
    <w:rPr>
      <w:rFonts w:ascii="Arial" w:eastAsia="仿宋_GB2312" w:hAnsi="Arial" w:cs="Times New Roman"/>
      <w:b/>
      <w:bCs/>
      <w:sz w:val="28"/>
      <w:szCs w:val="28"/>
    </w:rPr>
  </w:style>
  <w:style w:type="character" w:customStyle="1" w:styleId="5Char1">
    <w:name w:val="标题 5 Char1"/>
    <w:link w:val="5"/>
    <w:qFormat/>
    <w:locked/>
    <w:rPr>
      <w:rFonts w:ascii="Calibri" w:eastAsia="宋体" w:hAnsi="Calibri" w:cs="宋体"/>
      <w:b/>
      <w:bCs/>
      <w:sz w:val="28"/>
      <w:szCs w:val="28"/>
    </w:rPr>
  </w:style>
  <w:style w:type="character" w:customStyle="1" w:styleId="6Char1">
    <w:name w:val="标题 6 Char1"/>
    <w:link w:val="6"/>
    <w:locked/>
    <w:rPr>
      <w:rFonts w:ascii="Arial" w:eastAsia="黑体" w:hAnsi="Arial" w:cs="Times New Roman"/>
      <w:b/>
      <w:bCs/>
      <w:kern w:val="0"/>
      <w:sz w:val="24"/>
      <w:szCs w:val="24"/>
      <w:lang w:val="zh-CN" w:eastAsia="zh-CN"/>
    </w:rPr>
  </w:style>
  <w:style w:type="character" w:customStyle="1" w:styleId="7Char1">
    <w:name w:val="标题 7 Char1"/>
    <w:link w:val="7"/>
    <w:qFormat/>
    <w:locked/>
    <w:rPr>
      <w:rFonts w:ascii="Times New Roman" w:eastAsia="宋体" w:hAnsi="Times New Roman" w:cs="Times New Roman"/>
      <w:b/>
      <w:bCs/>
      <w:kern w:val="0"/>
      <w:sz w:val="24"/>
      <w:szCs w:val="24"/>
      <w:lang w:val="zh-CN" w:eastAsia="zh-CN"/>
    </w:rPr>
  </w:style>
  <w:style w:type="character" w:customStyle="1" w:styleId="8Char1">
    <w:name w:val="标题 8 Char1"/>
    <w:link w:val="8"/>
    <w:locked/>
    <w:rPr>
      <w:rFonts w:ascii="Arial" w:eastAsia="黑体" w:hAnsi="Arial" w:cs="Times New Roman"/>
      <w:kern w:val="0"/>
      <w:sz w:val="24"/>
      <w:szCs w:val="24"/>
      <w:lang w:val="zh-CN" w:eastAsia="zh-CN"/>
    </w:rPr>
  </w:style>
  <w:style w:type="character" w:customStyle="1" w:styleId="9Char1">
    <w:name w:val="标题 9 Char1"/>
    <w:link w:val="9"/>
    <w:qFormat/>
    <w:locked/>
    <w:rPr>
      <w:rFonts w:ascii="Arial" w:eastAsia="黑体" w:hAnsi="Arial" w:cs="Times New Roman"/>
      <w:kern w:val="0"/>
      <w:szCs w:val="21"/>
      <w:lang w:val="zh-CN" w:eastAsia="zh-CN"/>
    </w:rPr>
  </w:style>
  <w:style w:type="character" w:customStyle="1" w:styleId="Char21">
    <w:name w:val="正文文本 Char2"/>
    <w:link w:val="a8"/>
    <w:qFormat/>
    <w:locked/>
    <w:rPr>
      <w:rFonts w:ascii="Times New Roman" w:eastAsia="Times New Roman" w:hAnsi="Times New Roman" w:cs="Times New Roman"/>
      <w:sz w:val="30"/>
      <w:szCs w:val="20"/>
    </w:rPr>
  </w:style>
  <w:style w:type="character" w:customStyle="1" w:styleId="Char1">
    <w:name w:val="批注文字 Char1"/>
    <w:link w:val="a5"/>
    <w:semiHidden/>
    <w:qFormat/>
    <w:locked/>
    <w:rPr>
      <w:rFonts w:ascii="Times New Roman" w:eastAsia="宋体" w:hAnsi="Times New Roman" w:cs="Times New Roman"/>
      <w:szCs w:val="24"/>
    </w:rPr>
  </w:style>
  <w:style w:type="character" w:customStyle="1" w:styleId="Char22">
    <w:name w:val="批注框文本 Char2"/>
    <w:link w:val="ad"/>
    <w:qFormat/>
    <w:locked/>
    <w:rPr>
      <w:rFonts w:ascii="Times New Roman" w:eastAsia="Times New Roman" w:hAnsi="Times New Roman" w:cs="Times New Roman"/>
      <w:sz w:val="18"/>
      <w:szCs w:val="18"/>
    </w:rPr>
  </w:style>
  <w:style w:type="character" w:customStyle="1" w:styleId="aff4">
    <w:name w:val="样式 正文 +"/>
    <w:rPr>
      <w:rFonts w:ascii="Times New Roman" w:eastAsia="Times New Roman" w:hAnsi="Times New Roman" w:cs="Times New Roman" w:hint="default"/>
      <w:kern w:val="0"/>
      <w:sz w:val="28"/>
    </w:rPr>
  </w:style>
  <w:style w:type="character" w:customStyle="1" w:styleId="Char16">
    <w:name w:val="文档结构图 Char1"/>
    <w:rPr>
      <w:rFonts w:ascii="宋体" w:eastAsia="宋体" w:hAnsi="宋体" w:hint="eastAsia"/>
      <w:kern w:val="2"/>
      <w:sz w:val="18"/>
      <w:szCs w:val="18"/>
    </w:rPr>
  </w:style>
  <w:style w:type="character" w:customStyle="1" w:styleId="FontStyle18">
    <w:name w:val="Font Style18"/>
    <w:qFormat/>
    <w:rPr>
      <w:rFonts w:ascii="Candara" w:hAnsi="Candara" w:cs="Candara" w:hint="default"/>
      <w:spacing w:val="-20"/>
      <w:sz w:val="20"/>
      <w:szCs w:val="20"/>
    </w:rPr>
  </w:style>
  <w:style w:type="character" w:customStyle="1" w:styleId="FontStyle15">
    <w:name w:val="Font Style15"/>
    <w:rPr>
      <w:rFonts w:ascii="宋体" w:eastAsia="宋体" w:hAnsi="宋体" w:cs="宋体" w:hint="eastAsia"/>
      <w:b/>
      <w:bCs/>
      <w:sz w:val="20"/>
      <w:szCs w:val="20"/>
    </w:rPr>
  </w:style>
  <w:style w:type="character" w:customStyle="1" w:styleId="xmfyCharCharChar">
    <w:name w:val="xmfy Char Char Char"/>
    <w:qFormat/>
    <w:rPr>
      <w:rFonts w:ascii="宋体" w:eastAsia="宋体" w:hAnsi="宋体" w:cs="宋体" w:hint="eastAsia"/>
      <w:kern w:val="2"/>
      <w:sz w:val="28"/>
      <w:szCs w:val="28"/>
      <w:lang w:val="en-US" w:eastAsia="zh-CN" w:bidi="ar-SA"/>
    </w:rPr>
  </w:style>
  <w:style w:type="character" w:customStyle="1" w:styleId="CharChar1">
    <w:name w:val="Char Char1"/>
    <w:qFormat/>
    <w:rPr>
      <w:sz w:val="24"/>
    </w:rPr>
  </w:style>
  <w:style w:type="character" w:customStyle="1" w:styleId="HTMLChar2">
    <w:name w:val="HTML 预设格式 Char2"/>
    <w:link w:val="HTML"/>
    <w:qFormat/>
    <w:locked/>
    <w:rPr>
      <w:rFonts w:ascii="宋体" w:eastAsia="仿宋_GB2312" w:hAnsi="宋体" w:cs="Times New Roman"/>
      <w:kern w:val="0"/>
      <w:sz w:val="24"/>
      <w:szCs w:val="24"/>
    </w:rPr>
  </w:style>
  <w:style w:type="character" w:customStyle="1" w:styleId="19">
    <w:name w:val="不明显参考1"/>
    <w:uiPriority w:val="31"/>
    <w:qFormat/>
    <w:rPr>
      <w:smallCaps/>
      <w:color w:val="C0504D"/>
      <w:u w:val="single"/>
    </w:rPr>
  </w:style>
  <w:style w:type="character" w:customStyle="1" w:styleId="aff5">
    <w:name w:val="文字加横线"/>
    <w:qFormat/>
    <w:rPr>
      <w:u w:val="single"/>
    </w:rPr>
  </w:style>
  <w:style w:type="character" w:customStyle="1" w:styleId="text1">
    <w:name w:val="text1"/>
    <w:rPr>
      <w:spacing w:val="280"/>
      <w:sz w:val="18"/>
      <w:szCs w:val="18"/>
    </w:rPr>
  </w:style>
  <w:style w:type="character" w:customStyle="1" w:styleId="2Char10">
    <w:name w:val="正文文本缩进 2 Char1"/>
    <w:link w:val="20"/>
    <w:qFormat/>
    <w:locked/>
    <w:rPr>
      <w:rFonts w:ascii="宋体" w:eastAsia="Times New Roman" w:hAnsi="MS Sans Serif" w:cs="Times New Roman"/>
      <w:spacing w:val="12"/>
      <w:kern w:val="0"/>
      <w:sz w:val="24"/>
      <w:szCs w:val="20"/>
    </w:rPr>
  </w:style>
  <w:style w:type="character" w:customStyle="1" w:styleId="Char12">
    <w:name w:val="页脚 Char1"/>
    <w:link w:val="ae"/>
    <w:locked/>
    <w:rPr>
      <w:rFonts w:ascii="Times New Roman" w:eastAsia="Times New Roman" w:hAnsi="Times New Roman" w:cs="Times New Roman"/>
      <w:kern w:val="0"/>
      <w:sz w:val="18"/>
      <w:szCs w:val="20"/>
    </w:rPr>
  </w:style>
  <w:style w:type="character" w:customStyle="1" w:styleId="1a">
    <w:name w:val="不明显强调1"/>
    <w:uiPriority w:val="19"/>
    <w:qFormat/>
    <w:rPr>
      <w:i/>
      <w:iCs/>
      <w:color w:val="808080"/>
    </w:rPr>
  </w:style>
  <w:style w:type="character" w:customStyle="1" w:styleId="Char10">
    <w:name w:val="正文文本缩进 Char1"/>
    <w:link w:val="a9"/>
    <w:qFormat/>
    <w:locked/>
    <w:rPr>
      <w:rFonts w:ascii="宋体" w:eastAsia="Times New Roman" w:hAnsi="MS Sans Serif" w:cs="Times New Roman"/>
      <w:spacing w:val="12"/>
      <w:kern w:val="0"/>
      <w:sz w:val="24"/>
      <w:szCs w:val="20"/>
    </w:rPr>
  </w:style>
  <w:style w:type="character" w:customStyle="1" w:styleId="1b">
    <w:name w:val="书籍标题1"/>
    <w:uiPriority w:val="33"/>
    <w:qFormat/>
    <w:rPr>
      <w:b/>
      <w:bCs/>
      <w:smallCaps/>
      <w:spacing w:val="5"/>
    </w:rPr>
  </w:style>
  <w:style w:type="character" w:customStyle="1" w:styleId="Char17">
    <w:name w:val="批注框文本 Char1"/>
    <w:qFormat/>
    <w:rPr>
      <w:kern w:val="2"/>
      <w:sz w:val="18"/>
      <w:szCs w:val="18"/>
    </w:rPr>
  </w:style>
  <w:style w:type="character" w:customStyle="1" w:styleId="textcontents">
    <w:name w:val="textcontents"/>
    <w:qFormat/>
    <w:rPr>
      <w:rFonts w:ascii="Times New Roman" w:hAnsi="Times New Roman" w:cs="Times New Roman" w:hint="default"/>
    </w:rPr>
  </w:style>
  <w:style w:type="character" w:customStyle="1" w:styleId="Char18">
    <w:name w:val="副标题 Char1"/>
    <w:qFormat/>
    <w:rPr>
      <w:rFonts w:ascii="Cambria" w:hAnsi="Cambria" w:cs="Times New Roman" w:hint="default"/>
      <w:b/>
      <w:bCs/>
      <w:kern w:val="28"/>
      <w:sz w:val="32"/>
      <w:szCs w:val="32"/>
    </w:rPr>
  </w:style>
  <w:style w:type="character" w:customStyle="1" w:styleId="CharChar">
    <w:name w:val="批注文字 Char Char"/>
    <w:qFormat/>
    <w:rPr>
      <w:rFonts w:ascii="宋体" w:eastAsia="宋体" w:hAnsi="Times New Roman" w:cs="Times New Roman" w:hint="eastAsia"/>
      <w:sz w:val="28"/>
      <w:szCs w:val="20"/>
    </w:rPr>
  </w:style>
  <w:style w:type="character" w:customStyle="1" w:styleId="FontStyle13">
    <w:name w:val="Font Style13"/>
    <w:qFormat/>
    <w:rPr>
      <w:rFonts w:ascii="宋体" w:eastAsia="宋体" w:hAnsi="宋体" w:cs="宋体" w:hint="eastAsia"/>
      <w:b/>
      <w:bCs/>
      <w:spacing w:val="500"/>
      <w:sz w:val="48"/>
      <w:szCs w:val="48"/>
    </w:rPr>
  </w:style>
  <w:style w:type="character" w:customStyle="1" w:styleId="Char13">
    <w:name w:val="页眉 Char1"/>
    <w:link w:val="af"/>
    <w:qFormat/>
    <w:locked/>
    <w:rPr>
      <w:rFonts w:ascii="Times New Roman" w:eastAsia="Times New Roman" w:hAnsi="Times New Roman" w:cs="Times New Roman"/>
      <w:kern w:val="0"/>
      <w:sz w:val="18"/>
      <w:szCs w:val="20"/>
    </w:rPr>
  </w:style>
  <w:style w:type="character" w:customStyle="1" w:styleId="HTMLChar1">
    <w:name w:val="HTML 预设格式 Char1"/>
    <w:qFormat/>
    <w:rPr>
      <w:rFonts w:ascii="Courier New" w:hAnsi="Courier New" w:cs="Courier New" w:hint="default"/>
      <w:kern w:val="2"/>
    </w:rPr>
  </w:style>
  <w:style w:type="character" w:customStyle="1" w:styleId="3Char10">
    <w:name w:val="正文文本 3 Char1"/>
    <w:link w:val="30"/>
    <w:qFormat/>
    <w:locked/>
    <w:rPr>
      <w:rFonts w:ascii="Times New Roman" w:eastAsia="Times New Roman" w:hAnsi="Times New Roman" w:cs="Times New Roman"/>
      <w:sz w:val="16"/>
      <w:szCs w:val="16"/>
    </w:rPr>
  </w:style>
  <w:style w:type="character" w:customStyle="1" w:styleId="Char19">
    <w:name w:val="标题 Char1"/>
    <w:qFormat/>
    <w:rPr>
      <w:rFonts w:ascii="Cambria" w:hAnsi="Cambria" w:cs="Times New Roman" w:hint="default"/>
      <w:b/>
      <w:bCs/>
      <w:kern w:val="2"/>
      <w:sz w:val="32"/>
      <w:szCs w:val="32"/>
    </w:rPr>
  </w:style>
  <w:style w:type="character" w:customStyle="1" w:styleId="Char1a">
    <w:name w:val="批注主题 Char1"/>
    <w:qFormat/>
    <w:rPr>
      <w:b/>
      <w:bCs/>
      <w:kern w:val="2"/>
      <w:sz w:val="21"/>
      <w:szCs w:val="22"/>
    </w:rPr>
  </w:style>
  <w:style w:type="character" w:customStyle="1" w:styleId="FontStyle16">
    <w:name w:val="Font Style16"/>
    <w:qFormat/>
    <w:rPr>
      <w:rFonts w:ascii="Times New Roman" w:hAnsi="Times New Roman" w:cs="Times New Roman" w:hint="default"/>
      <w:sz w:val="22"/>
      <w:szCs w:val="22"/>
    </w:rPr>
  </w:style>
  <w:style w:type="character" w:customStyle="1" w:styleId="style11">
    <w:name w:val="style11"/>
    <w:qFormat/>
    <w:rPr>
      <w:color w:val="000000"/>
      <w:sz w:val="18"/>
      <w:szCs w:val="18"/>
    </w:rPr>
  </w:style>
  <w:style w:type="character" w:customStyle="1" w:styleId="Char2">
    <w:name w:val="批注主题 Char2"/>
    <w:link w:val="a4"/>
    <w:locked/>
    <w:rPr>
      <w:rFonts w:ascii="Times New Roman" w:eastAsia="Times New Roman" w:hAnsi="Times New Roman" w:cs="Times New Roman"/>
      <w:b/>
      <w:bCs/>
      <w:szCs w:val="24"/>
    </w:rPr>
  </w:style>
  <w:style w:type="character" w:customStyle="1" w:styleId="FontStyle14">
    <w:name w:val="Font Style14"/>
    <w:qFormat/>
    <w:rPr>
      <w:rFonts w:ascii="宋体" w:eastAsia="宋体" w:hAnsi="宋体" w:cs="宋体" w:hint="eastAsia"/>
      <w:sz w:val="22"/>
      <w:szCs w:val="22"/>
    </w:rPr>
  </w:style>
  <w:style w:type="character" w:customStyle="1" w:styleId="1c">
    <w:name w:val="明显强调1"/>
    <w:uiPriority w:val="21"/>
    <w:qFormat/>
    <w:rPr>
      <w:b/>
      <w:bCs/>
      <w:i/>
      <w:iCs/>
      <w:color w:val="4F81BD"/>
    </w:rPr>
  </w:style>
  <w:style w:type="character" w:customStyle="1" w:styleId="FontStyle11">
    <w:name w:val="Font Style11"/>
    <w:qFormat/>
    <w:rPr>
      <w:rFonts w:ascii="宋体" w:eastAsia="宋体" w:hAnsi="宋体" w:cs="宋体" w:hint="eastAsia"/>
      <w:sz w:val="22"/>
      <w:szCs w:val="22"/>
    </w:rPr>
  </w:style>
  <w:style w:type="character" w:customStyle="1" w:styleId="Char1b">
    <w:name w:val="日期 Char1"/>
    <w:qFormat/>
    <w:rPr>
      <w:kern w:val="2"/>
      <w:sz w:val="21"/>
      <w:szCs w:val="22"/>
    </w:rPr>
  </w:style>
  <w:style w:type="character" w:customStyle="1" w:styleId="Char24">
    <w:name w:val="标题 Char2"/>
    <w:link w:val="af4"/>
    <w:qFormat/>
    <w:locked/>
    <w:rPr>
      <w:rFonts w:ascii="Cambria" w:eastAsia="Times New Roman" w:hAnsi="Cambria"/>
      <w:b/>
      <w:bCs/>
      <w:kern w:val="2"/>
      <w:sz w:val="44"/>
      <w:szCs w:val="32"/>
    </w:rPr>
  </w:style>
  <w:style w:type="character" w:customStyle="1" w:styleId="Char1c">
    <w:name w:val="正文文本 Char1"/>
    <w:qFormat/>
    <w:rPr>
      <w:kern w:val="2"/>
      <w:sz w:val="21"/>
      <w:szCs w:val="22"/>
    </w:rPr>
  </w:style>
  <w:style w:type="character" w:customStyle="1" w:styleId="Char23">
    <w:name w:val="副标题 Char2"/>
    <w:link w:val="af0"/>
    <w:qFormat/>
    <w:locked/>
    <w:rPr>
      <w:rFonts w:ascii="Cambria" w:eastAsia="Times New Roman" w:hAnsi="Cambria" w:cs="Times New Roman"/>
      <w:b/>
      <w:bCs/>
      <w:kern w:val="28"/>
      <w:sz w:val="32"/>
      <w:szCs w:val="32"/>
    </w:rPr>
  </w:style>
  <w:style w:type="character" w:customStyle="1" w:styleId="Char20">
    <w:name w:val="文档结构图 Char2"/>
    <w:link w:val="a7"/>
    <w:qFormat/>
    <w:locked/>
    <w:rPr>
      <w:rFonts w:ascii="Times New Roman" w:eastAsia="Times New Roman" w:hAnsi="Times New Roman" w:cs="Times New Roman"/>
      <w:szCs w:val="24"/>
      <w:shd w:val="clear" w:color="auto" w:fill="000080"/>
    </w:rPr>
  </w:style>
  <w:style w:type="character" w:customStyle="1" w:styleId="1d">
    <w:name w:val="明显参考1"/>
    <w:uiPriority w:val="32"/>
    <w:qFormat/>
    <w:rPr>
      <w:b/>
      <w:bCs/>
      <w:smallCaps/>
      <w:color w:val="C0504D"/>
      <w:spacing w:val="5"/>
      <w:u w:val="single"/>
    </w:rPr>
  </w:style>
  <w:style w:type="paragraph" w:customStyle="1" w:styleId="Char1d">
    <w:name w:val="Char1"/>
    <w:basedOn w:val="a"/>
    <w:qFormat/>
    <w:rPr>
      <w:rFonts w:ascii="Times New Roman" w:hAnsi="Times New Roman"/>
      <w:szCs w:val="24"/>
    </w:rPr>
  </w:style>
  <w:style w:type="paragraph" w:customStyle="1" w:styleId="110">
    <w:name w:val="列出段落11"/>
    <w:basedOn w:val="a"/>
    <w:qFormat/>
    <w:pPr>
      <w:ind w:firstLineChars="200" w:firstLine="420"/>
    </w:pPr>
    <w:rPr>
      <w:sz w:val="24"/>
    </w:rPr>
  </w:style>
  <w:style w:type="character" w:customStyle="1" w:styleId="font61">
    <w:name w:val="font61"/>
    <w:basedOn w:val="a1"/>
    <w:qFormat/>
    <w:rPr>
      <w:rFonts w:ascii="宋体" w:eastAsia="宋体" w:hAnsi="宋体" w:cs="宋体" w:hint="eastAsia"/>
      <w:b/>
      <w:color w:val="000000"/>
      <w:sz w:val="22"/>
      <w:szCs w:val="22"/>
      <w:u w:val="none"/>
    </w:rPr>
  </w:style>
  <w:style w:type="character" w:customStyle="1" w:styleId="font71">
    <w:name w:val="font71"/>
    <w:basedOn w:val="a1"/>
    <w:qFormat/>
    <w:rPr>
      <w:rFonts w:ascii="Tahoma" w:eastAsia="Tahoma" w:hAnsi="Tahoma" w:cs="Tahoma"/>
      <w:b/>
      <w:color w:val="000000"/>
      <w:sz w:val="22"/>
      <w:szCs w:val="22"/>
      <w:u w:val="none"/>
    </w:rPr>
  </w:style>
  <w:style w:type="character" w:customStyle="1" w:styleId="font31">
    <w:name w:val="font31"/>
    <w:basedOn w:val="a1"/>
    <w:qFormat/>
    <w:rPr>
      <w:rFonts w:ascii="宋体" w:eastAsia="宋体" w:hAnsi="宋体" w:cs="宋体" w:hint="eastAsia"/>
      <w:color w:val="000000"/>
      <w:sz w:val="22"/>
      <w:szCs w:val="22"/>
      <w:u w:val="none"/>
    </w:rPr>
  </w:style>
  <w:style w:type="paragraph" w:customStyle="1" w:styleId="NewNewNewNew">
    <w:name w:val="正文 New New New New"/>
    <w:qFormat/>
    <w:pPr>
      <w:widowControl w:val="0"/>
      <w:jc w:val="both"/>
    </w:pPr>
    <w:rPr>
      <w:sz w:val="21"/>
      <w:szCs w:val="24"/>
    </w:rPr>
  </w:style>
  <w:style w:type="paragraph" w:customStyle="1" w:styleId="33">
    <w:name w:val="列出段落3"/>
    <w:basedOn w:val="a"/>
    <w:uiPriority w:val="99"/>
    <w:unhideWhenUsed/>
    <w:qFormat/>
    <w:pPr>
      <w:ind w:firstLineChars="200" w:firstLine="420"/>
    </w:pPr>
  </w:style>
  <w:style w:type="paragraph" w:customStyle="1" w:styleId="-11">
    <w:name w:val="彩色列表 - 强调文字颜色 11"/>
    <w:basedOn w:val="a"/>
    <w:qFormat/>
    <w:pPr>
      <w:ind w:firstLineChars="200" w:firstLine="420"/>
    </w:pPr>
    <w:rPr>
      <w:rFonts w:ascii="Times New Roman" w:hAnsi="Times New Roman"/>
      <w:szCs w:val="24"/>
    </w:rPr>
  </w:style>
  <w:style w:type="paragraph" w:customStyle="1" w:styleId="25">
    <w:name w:val="标题2"/>
    <w:basedOn w:val="10"/>
    <w:qFormat/>
    <w:pPr>
      <w:tabs>
        <w:tab w:val="clear" w:pos="8302"/>
      </w:tabs>
      <w:spacing w:before="120" w:after="120" w:line="360" w:lineRule="auto"/>
      <w:jc w:val="left"/>
    </w:pPr>
    <w:rPr>
      <w:b/>
      <w:bCs/>
      <w:caps/>
      <w:sz w:val="28"/>
      <w:szCs w:val="28"/>
    </w:rPr>
  </w:style>
  <w:style w:type="character" w:customStyle="1" w:styleId="1e">
    <w:name w:val="页码1"/>
    <w:basedOn w:val="a1"/>
    <w:rsid w:val="00137A2A"/>
  </w:style>
  <w:style w:type="character" w:customStyle="1" w:styleId="Charf3">
    <w:name w:val="正文首行缩进 Char"/>
    <w:basedOn w:val="Char8"/>
    <w:link w:val="1f"/>
    <w:rsid w:val="00137A2A"/>
    <w:rPr>
      <w:rFonts w:ascii="Calibri" w:eastAsia="宋体" w:hAnsi="Calibri" w:cs="Times New Roman"/>
      <w:sz w:val="24"/>
      <w:szCs w:val="24"/>
    </w:rPr>
  </w:style>
  <w:style w:type="character" w:customStyle="1" w:styleId="2Char3">
    <w:name w:val="正文首行缩进 2字符 Char"/>
    <w:link w:val="26"/>
    <w:rsid w:val="00137A2A"/>
    <w:rPr>
      <w:sz w:val="24"/>
      <w:szCs w:val="24"/>
    </w:rPr>
  </w:style>
  <w:style w:type="paragraph" w:customStyle="1" w:styleId="1f">
    <w:name w:val="正文首行缩进1"/>
    <w:basedOn w:val="a8"/>
    <w:link w:val="Charf3"/>
    <w:rsid w:val="00137A2A"/>
    <w:pPr>
      <w:spacing w:after="120" w:line="240" w:lineRule="auto"/>
      <w:ind w:firstLineChars="100" w:firstLine="420"/>
    </w:pPr>
    <w:rPr>
      <w:rFonts w:eastAsia="宋体"/>
      <w:kern w:val="0"/>
      <w:sz w:val="24"/>
      <w:szCs w:val="24"/>
    </w:rPr>
  </w:style>
  <w:style w:type="paragraph" w:customStyle="1" w:styleId="305020502">
    <w:name w:val="样式 样式 标题 3 + 段前: 0.5 行 段后: 0.2 行 + 段前: 0.5 行 段后: 0.2 行"/>
    <w:basedOn w:val="a"/>
    <w:rsid w:val="00137A2A"/>
    <w:pPr>
      <w:keepNext/>
      <w:keepLines/>
      <w:tabs>
        <w:tab w:val="left" w:pos="1134"/>
      </w:tabs>
      <w:spacing w:beforeLines="50" w:before="156" w:afterLines="20" w:after="62"/>
      <w:ind w:left="1134" w:hanging="1134"/>
      <w:outlineLvl w:val="2"/>
    </w:pPr>
    <w:rPr>
      <w:rFonts w:ascii="Times New Roman" w:hAnsi="Times New Roman" w:cs="宋体"/>
      <w:b/>
      <w:bCs/>
      <w:sz w:val="28"/>
      <w:szCs w:val="20"/>
    </w:rPr>
  </w:style>
  <w:style w:type="paragraph" w:customStyle="1" w:styleId="26">
    <w:name w:val="正文首行缩进 2字符"/>
    <w:basedOn w:val="a"/>
    <w:link w:val="2Char3"/>
    <w:rsid w:val="00137A2A"/>
    <w:pPr>
      <w:ind w:firstLineChars="200" w:firstLine="200"/>
    </w:pPr>
    <w:rPr>
      <w:rFonts w:ascii="Times New Roman" w:hAnsi="Times New Roman"/>
      <w:kern w:val="0"/>
      <w:sz w:val="24"/>
      <w:szCs w:val="24"/>
    </w:rPr>
  </w:style>
  <w:style w:type="paragraph" w:customStyle="1" w:styleId="1f0">
    <w:name w:val="正文1"/>
    <w:basedOn w:val="a"/>
    <w:rsid w:val="00137A2A"/>
    <w:pPr>
      <w:ind w:firstLine="482"/>
    </w:pPr>
    <w:rPr>
      <w:rFonts w:ascii="Times New Roman" w:hAnsi="Times New Roman"/>
      <w:sz w:val="24"/>
      <w:szCs w:val="24"/>
    </w:rPr>
  </w:style>
  <w:style w:type="paragraph" w:customStyle="1" w:styleId="43">
    <w:name w:val="列出段落4"/>
    <w:basedOn w:val="a"/>
    <w:rsid w:val="00137A2A"/>
    <w:pPr>
      <w:ind w:firstLineChars="200" w:firstLine="420"/>
    </w:pPr>
    <w:rPr>
      <w:rFonts w:ascii="华文细黑" w:eastAsia="华文细黑" w:hAnsi="华文细黑" w:cs="Arial Unicode MS"/>
      <w:b/>
      <w:bCs/>
      <w:kern w:val="44"/>
      <w:sz w:val="28"/>
      <w:szCs w:val="44"/>
    </w:rPr>
  </w:style>
  <w:style w:type="paragraph" w:customStyle="1" w:styleId="12">
    <w:name w:val="正文文本缩进1"/>
    <w:basedOn w:val="a"/>
    <w:link w:val="Char9"/>
    <w:rsid w:val="00137A2A"/>
    <w:pPr>
      <w:spacing w:line="360" w:lineRule="auto"/>
      <w:ind w:firstLine="482"/>
    </w:pPr>
    <w:rPr>
      <w:kern w:val="0"/>
      <w:sz w:val="20"/>
      <w:szCs w:val="20"/>
    </w:rPr>
  </w:style>
  <w:style w:type="paragraph" w:customStyle="1" w:styleId="2015">
    <w:name w:val="样式 正文首行缩进 2 + 左  0 字符 首行缩进:  1.5 字符"/>
    <w:rsid w:val="00137A2A"/>
    <w:pPr>
      <w:widowControl w:val="0"/>
      <w:spacing w:after="120"/>
      <w:ind w:firstLineChars="200" w:firstLine="200"/>
      <w:jc w:val="both"/>
    </w:pPr>
    <w:rPr>
      <w:rFonts w:cs="宋体"/>
      <w:sz w:val="24"/>
    </w:rPr>
  </w:style>
  <w:style w:type="character" w:styleId="aff6">
    <w:name w:val="Emphasis"/>
    <w:basedOn w:val="a1"/>
    <w:uiPriority w:val="20"/>
    <w:qFormat/>
    <w:rsid w:val="00635E29"/>
    <w:rPr>
      <w:i/>
    </w:rPr>
  </w:style>
  <w:style w:type="character" w:customStyle="1" w:styleId="27">
    <w:name w:val="页码2"/>
    <w:basedOn w:val="a1"/>
    <w:rsid w:val="00E96889"/>
  </w:style>
  <w:style w:type="paragraph" w:customStyle="1" w:styleId="53">
    <w:name w:val="列出段落5"/>
    <w:basedOn w:val="a"/>
    <w:rsid w:val="00E96889"/>
    <w:pPr>
      <w:ind w:firstLineChars="200" w:firstLine="420"/>
    </w:pPr>
    <w:rPr>
      <w:rFonts w:ascii="华文细黑" w:eastAsia="华文细黑" w:hAnsi="华文细黑" w:cs="Arial Unicode MS"/>
      <w:b/>
      <w:bCs/>
      <w:kern w:val="44"/>
      <w:sz w:val="28"/>
      <w:szCs w:val="44"/>
    </w:rPr>
  </w:style>
  <w:style w:type="paragraph" w:customStyle="1" w:styleId="28">
    <w:name w:val="正文首行缩进2"/>
    <w:basedOn w:val="a8"/>
    <w:rsid w:val="00E96889"/>
    <w:pPr>
      <w:spacing w:after="120" w:line="240" w:lineRule="auto"/>
      <w:ind w:firstLineChars="100" w:firstLine="420"/>
    </w:pPr>
    <w:rPr>
      <w:rFonts w:eastAsia="宋体"/>
      <w:sz w:val="24"/>
      <w:szCs w:val="24"/>
    </w:rPr>
  </w:style>
  <w:style w:type="paragraph" w:customStyle="1" w:styleId="29">
    <w:name w:val="正文文本缩进2"/>
    <w:basedOn w:val="a"/>
    <w:rsid w:val="00E96889"/>
    <w:pPr>
      <w:spacing w:line="360" w:lineRule="auto"/>
      <w:ind w:firstLine="482"/>
    </w:pPr>
    <w:rPr>
      <w:rFonts w:ascii="Times New Roman" w:hAnsi="Times New Roman"/>
      <w:sz w:val="24"/>
      <w:szCs w:val="20"/>
    </w:rPr>
  </w:style>
  <w:style w:type="paragraph" w:customStyle="1" w:styleId="p15">
    <w:name w:val="p15"/>
    <w:basedOn w:val="a"/>
    <w:rsid w:val="007B365C"/>
    <w:pPr>
      <w:widowControl/>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1CD25-6D0A-4E79-A69B-86DB2C1B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119</Pages>
  <Words>10440</Words>
  <Characters>59510</Characters>
  <Application>Microsoft Office Word</Application>
  <DocSecurity>0</DocSecurity>
  <Lines>495</Lines>
  <Paragraphs>139</Paragraphs>
  <ScaleCrop>false</ScaleCrop>
  <Company/>
  <LinksUpToDate>false</LinksUpToDate>
  <CharactersWithSpaces>69811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lqy</dc:creator>
  <cp:lastModifiedBy>chaochao</cp:lastModifiedBy>
  <cp:revision>158</cp:revision>
  <cp:lastPrinted>2018-05-07T05:47:00Z</cp:lastPrinted>
  <dcterms:created xsi:type="dcterms:W3CDTF">2017-11-08T04:33:00Z</dcterms:created>
  <dcterms:modified xsi:type="dcterms:W3CDTF">2019-01-09T04:39:00Z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