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49" w:rsidRDefault="007A75EB">
      <w:pPr>
        <w:snapToGrid w:val="0"/>
        <w:spacing w:before="100" w:beforeAutospacing="1" w:after="100" w:afterAutospacing="1" w:line="360" w:lineRule="auto"/>
        <w:jc w:val="center"/>
        <w:rPr>
          <w:b/>
          <w:color w:val="000000"/>
          <w:sz w:val="36"/>
          <w:szCs w:val="48"/>
        </w:rPr>
      </w:pPr>
      <w:bookmarkStart w:id="0" w:name="OLE_LINK2"/>
      <w:bookmarkStart w:id="1" w:name="OLE_LINK1"/>
      <w:r>
        <w:rPr>
          <w:b/>
          <w:color w:val="000000"/>
          <w:sz w:val="36"/>
          <w:szCs w:val="48"/>
        </w:rPr>
        <w:t>社区服务中心改造工程</w:t>
      </w:r>
    </w:p>
    <w:bookmarkEnd w:id="0"/>
    <w:bookmarkEnd w:id="1"/>
    <w:p w:rsidR="003C0849" w:rsidRDefault="007A75EB">
      <w:pPr>
        <w:snapToGrid w:val="0"/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中标公告</w:t>
      </w:r>
    </w:p>
    <w:p w:rsidR="003C0849" w:rsidRDefault="007A75EB">
      <w:pPr>
        <w:snapToGrid w:val="0"/>
        <w:spacing w:before="100" w:beforeAutospacing="1" w:after="100" w:afterAutospacing="1" w:line="360" w:lineRule="auto"/>
        <w:ind w:firstLine="420"/>
        <w:jc w:val="both"/>
      </w:pPr>
      <w:r>
        <w:rPr>
          <w:rFonts w:hint="eastAsia"/>
        </w:rPr>
        <w:t>天行</w:t>
      </w:r>
      <w:proofErr w:type="gramStart"/>
      <w:r>
        <w:rPr>
          <w:rFonts w:hint="eastAsia"/>
        </w:rPr>
        <w:t>健国际</w:t>
      </w:r>
      <w:proofErr w:type="gramEnd"/>
      <w:r>
        <w:rPr>
          <w:rFonts w:hint="eastAsia"/>
        </w:rPr>
        <w:t>招标（北京）有限公司</w:t>
      </w:r>
      <w:r>
        <w:rPr>
          <w:rFonts w:hint="eastAsia"/>
          <w:color w:val="000000"/>
        </w:rPr>
        <w:t>受</w:t>
      </w:r>
      <w:r>
        <w:rPr>
          <w:color w:val="000000"/>
          <w:szCs w:val="30"/>
        </w:rPr>
        <w:t>北京市海淀区人民政府花园路街道办事处</w:t>
      </w:r>
      <w:r>
        <w:rPr>
          <w:rFonts w:hint="eastAsia"/>
        </w:rPr>
        <w:t>的委托，就“</w:t>
      </w:r>
      <w:r>
        <w:t>社区服务中心改造工程</w:t>
      </w:r>
      <w:r>
        <w:rPr>
          <w:rFonts w:hint="eastAsia"/>
        </w:rPr>
        <w:t>”（项目编号：</w:t>
      </w:r>
      <w:r>
        <w:t>海采（</w:t>
      </w:r>
      <w:r>
        <w:t>2018</w:t>
      </w:r>
      <w:r>
        <w:t>）</w:t>
      </w:r>
      <w:r>
        <w:t xml:space="preserve">1081 </w:t>
      </w:r>
      <w:r>
        <w:t>号</w:t>
      </w:r>
      <w:r>
        <w:t>/TXJ-010-2018150</w:t>
      </w:r>
      <w:r>
        <w:rPr>
          <w:rFonts w:hint="eastAsia"/>
        </w:rPr>
        <w:t>）组织竞争性磋商，评标工作已经结束，中标结果如下：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一、项目信息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采购编号：海采</w:t>
      </w:r>
      <w:r>
        <w:t>（</w:t>
      </w:r>
      <w:r>
        <w:rPr>
          <w:rFonts w:hint="eastAsia"/>
        </w:rPr>
        <w:t>2018</w:t>
      </w:r>
      <w:r>
        <w:t>）</w:t>
      </w:r>
      <w:r>
        <w:t>1081</w:t>
      </w:r>
      <w:r>
        <w:rPr>
          <w:rFonts w:hint="eastAsia"/>
        </w:rPr>
        <w:t>号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项目编号：海采</w:t>
      </w:r>
      <w:r>
        <w:t>（</w:t>
      </w:r>
      <w:r>
        <w:rPr>
          <w:rFonts w:hint="eastAsia"/>
        </w:rPr>
        <w:t>2018</w:t>
      </w:r>
      <w:r>
        <w:t>）</w:t>
      </w:r>
      <w:r>
        <w:t>1</w:t>
      </w:r>
      <w:r>
        <w:rPr>
          <w:rFonts w:hint="eastAsia"/>
        </w:rPr>
        <w:t>081</w:t>
      </w:r>
      <w:r>
        <w:rPr>
          <w:rFonts w:hint="eastAsia"/>
        </w:rPr>
        <w:t>号</w:t>
      </w:r>
      <w:r>
        <w:rPr>
          <w:rFonts w:hint="eastAsia"/>
        </w:rPr>
        <w:t>/T</w:t>
      </w:r>
      <w:r>
        <w:t>XJ-010-2018150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项目名称：</w:t>
      </w:r>
      <w:r>
        <w:t>社区服务中心改造工程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项目联系人：天行</w:t>
      </w:r>
      <w:proofErr w:type="gramStart"/>
      <w:r>
        <w:rPr>
          <w:rFonts w:hint="eastAsia"/>
        </w:rPr>
        <w:t>健国际</w:t>
      </w:r>
      <w:proofErr w:type="gramEnd"/>
      <w:r>
        <w:rPr>
          <w:rFonts w:hint="eastAsia"/>
        </w:rPr>
        <w:t>招标（北京）有限公司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联系方式：</w:t>
      </w:r>
      <w:r>
        <w:rPr>
          <w:rFonts w:hint="eastAsia"/>
        </w:rPr>
        <w:t>010-58446081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二、采购人信息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采购人名称：</w:t>
      </w:r>
      <w:r>
        <w:rPr>
          <w:rFonts w:hint="eastAsia"/>
          <w:color w:val="000000"/>
        </w:rPr>
        <w:t>北京市海淀区人民政府花园路街道办事处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采购人地址：</w:t>
      </w:r>
      <w:r>
        <w:rPr>
          <w:rStyle w:val="a5"/>
          <w:rFonts w:cs="Arial"/>
          <w:i w:val="0"/>
          <w:iCs w:val="0"/>
          <w:shd w:val="clear" w:color="auto" w:fill="FFFFFF"/>
        </w:rPr>
        <w:t>北京市海淀区牡丹园西里</w:t>
      </w:r>
      <w:r>
        <w:rPr>
          <w:rStyle w:val="a5"/>
          <w:rFonts w:cs="Arial"/>
          <w:i w:val="0"/>
          <w:iCs w:val="0"/>
          <w:shd w:val="clear" w:color="auto" w:fill="FFFFFF"/>
        </w:rPr>
        <w:t xml:space="preserve"> 18 </w:t>
      </w:r>
      <w:r>
        <w:rPr>
          <w:rStyle w:val="a5"/>
          <w:rFonts w:cs="Arial"/>
          <w:i w:val="0"/>
          <w:iCs w:val="0"/>
          <w:shd w:val="clear" w:color="auto" w:fill="FFFFFF"/>
        </w:rPr>
        <w:t>号楼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采购人联系人：王进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采购人联系方式：</w:t>
      </w:r>
      <w:r>
        <w:rPr>
          <w:color w:val="000000"/>
        </w:rPr>
        <w:t>010-82020209</w:t>
      </w:r>
    </w:p>
    <w:p w:rsidR="003C0849" w:rsidRDefault="007A75EB">
      <w:pPr>
        <w:snapToGrid w:val="0"/>
        <w:spacing w:before="100" w:beforeAutospacing="1" w:after="100" w:afterAutospacing="1"/>
        <w:jc w:val="both"/>
      </w:pPr>
      <w:r>
        <w:rPr>
          <w:rFonts w:hint="eastAsia"/>
        </w:rPr>
        <w:t>三、项目用途、简要技术要求及合同履行日期：</w:t>
      </w:r>
    </w:p>
    <w:p w:rsidR="003C0849" w:rsidRDefault="007A75EB">
      <w:pPr>
        <w:rPr>
          <w:b/>
          <w:color w:val="000000"/>
        </w:rPr>
      </w:pPr>
      <w:r>
        <w:rPr>
          <w:szCs w:val="32"/>
        </w:rPr>
        <w:t>主要施工内容包括：外立面改造、屋面防水新做、首层不锈钢护栏更换、室内卫生间翻</w:t>
      </w:r>
      <w:r>
        <w:rPr>
          <w:szCs w:val="32"/>
        </w:rPr>
        <w:t xml:space="preserve"> </w:t>
      </w:r>
      <w:r>
        <w:rPr>
          <w:szCs w:val="32"/>
        </w:rPr>
        <w:t>新、室内楼梯瓷砖护墙板翻新、室内部分房间涂料翻新、其他零星维修工程等内容。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  <w:rPr>
          <w:color w:val="FF0000"/>
        </w:rPr>
      </w:pPr>
      <w:r>
        <w:rPr>
          <w:rFonts w:hint="eastAsia"/>
          <w:bCs/>
        </w:rPr>
        <w:lastRenderedPageBreak/>
        <w:t>工期：</w:t>
      </w:r>
      <w:r>
        <w:rPr>
          <w:rFonts w:hint="eastAsia"/>
        </w:rPr>
        <w:t>170</w:t>
      </w:r>
      <w:r>
        <w:rPr>
          <w:rFonts w:hint="eastAsia"/>
        </w:rPr>
        <w:t>日历天。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四、代理机构信息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代理机构全称：天行</w:t>
      </w:r>
      <w:proofErr w:type="gramStart"/>
      <w:r>
        <w:rPr>
          <w:rFonts w:hint="eastAsia"/>
        </w:rPr>
        <w:t>健国际</w:t>
      </w:r>
      <w:proofErr w:type="gramEnd"/>
      <w:r>
        <w:rPr>
          <w:rFonts w:hint="eastAsia"/>
        </w:rPr>
        <w:t>招标（北京）有限公司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代理机构地址：北京市海淀区长春桥路</w:t>
      </w:r>
      <w:r>
        <w:rPr>
          <w:rFonts w:hint="eastAsia"/>
        </w:rPr>
        <w:t>11</w:t>
      </w:r>
      <w:r>
        <w:rPr>
          <w:rFonts w:hint="eastAsia"/>
        </w:rPr>
        <w:t>号</w:t>
      </w:r>
      <w:proofErr w:type="gramStart"/>
      <w:r>
        <w:rPr>
          <w:rFonts w:hint="eastAsia"/>
        </w:rPr>
        <w:t>万柳亿城</w:t>
      </w:r>
      <w:proofErr w:type="gramEnd"/>
      <w:r>
        <w:rPr>
          <w:rFonts w:hint="eastAsia"/>
        </w:rPr>
        <w:t>中心</w:t>
      </w:r>
      <w:r>
        <w:rPr>
          <w:rFonts w:hint="eastAsia"/>
        </w:rPr>
        <w:t>C1</w:t>
      </w:r>
      <w:r>
        <w:rPr>
          <w:rFonts w:hint="eastAsia"/>
        </w:rPr>
        <w:t>座</w:t>
      </w:r>
      <w:r>
        <w:rPr>
          <w:rFonts w:hint="eastAsia"/>
        </w:rPr>
        <w:t>3A03</w:t>
      </w:r>
      <w:r>
        <w:rPr>
          <w:rFonts w:hint="eastAsia"/>
        </w:rPr>
        <w:t>室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代理机构联系方式：</w:t>
      </w:r>
      <w:r>
        <w:rPr>
          <w:rFonts w:hint="eastAsia"/>
        </w:rPr>
        <w:t>010-58446081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五、中标信息</w:t>
      </w:r>
      <w:r>
        <w:rPr>
          <w:rFonts w:hint="eastAsia"/>
        </w:rPr>
        <w:t xml:space="preserve"> 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采购公告日期：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中标日期：</w:t>
      </w:r>
      <w:r>
        <w:rPr>
          <w:rFonts w:hint="eastAsia"/>
        </w:rPr>
        <w:t xml:space="preserve"> 201</w:t>
      </w:r>
      <w:r>
        <w:t>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</w:p>
    <w:p w:rsidR="003C0849" w:rsidRDefault="003C0849">
      <w:pPr>
        <w:snapToGrid w:val="0"/>
        <w:spacing w:before="100" w:beforeAutospacing="1" w:after="100" w:afterAutospacing="1" w:line="360" w:lineRule="auto"/>
        <w:ind w:left="1210" w:hanging="1210"/>
        <w:jc w:val="both"/>
      </w:pP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中标供应商名称</w:t>
      </w:r>
      <w:r>
        <w:rPr>
          <w:rFonts w:hint="eastAsia"/>
        </w:rPr>
        <w:t xml:space="preserve">: </w:t>
      </w:r>
      <w:r>
        <w:rPr>
          <w:rFonts w:hint="eastAsia"/>
        </w:rPr>
        <w:t>北京富宏建设有限公司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中标供应商地址：</w:t>
      </w:r>
      <w:r>
        <w:t xml:space="preserve"> </w:t>
      </w:r>
      <w:r>
        <w:rPr>
          <w:rFonts w:hint="eastAsia"/>
        </w:rPr>
        <w:t>北京市</w:t>
      </w:r>
      <w:r>
        <w:rPr>
          <w:rFonts w:hint="eastAsia"/>
        </w:rPr>
        <w:t>房山区张坊镇张坊村北一区</w:t>
      </w:r>
      <w:r>
        <w:rPr>
          <w:rFonts w:hint="eastAsia"/>
        </w:rPr>
        <w:t>135</w:t>
      </w:r>
      <w:r>
        <w:rPr>
          <w:rFonts w:hint="eastAsia"/>
        </w:rPr>
        <w:t>号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中标金额：人民币</w:t>
      </w:r>
      <w:r>
        <w:t>1,</w:t>
      </w:r>
      <w:r>
        <w:rPr>
          <w:rFonts w:hint="eastAsia"/>
        </w:rPr>
        <w:t>755</w:t>
      </w:r>
      <w:r>
        <w:t>,000.00</w:t>
      </w:r>
      <w:r>
        <w:rPr>
          <w:rFonts w:hint="eastAsia"/>
        </w:rPr>
        <w:t>元</w:t>
      </w:r>
    </w:p>
    <w:p w:rsidR="003C0849" w:rsidRDefault="007A75EB">
      <w:pPr>
        <w:snapToGrid w:val="0"/>
        <w:spacing w:before="100" w:beforeAutospacing="1" w:after="100" w:afterAutospacing="1" w:line="360" w:lineRule="auto"/>
        <w:ind w:left="1210" w:hanging="1210"/>
        <w:jc w:val="both"/>
      </w:pPr>
      <w:r>
        <w:rPr>
          <w:rFonts w:hint="eastAsia"/>
        </w:rPr>
        <w:t>本项目代理费总金额</w:t>
      </w:r>
      <w:r>
        <w:rPr>
          <w:rFonts w:hint="eastAsia"/>
        </w:rPr>
        <w:t>:</w:t>
      </w:r>
      <w:r>
        <w:t>15</w:t>
      </w:r>
      <w:r>
        <w:rPr>
          <w:rFonts w:hint="eastAsia"/>
        </w:rPr>
        <w:t>,285</w:t>
      </w:r>
      <w:r>
        <w:t>.00</w:t>
      </w:r>
      <w:r>
        <w:rPr>
          <w:rFonts w:hint="eastAsia"/>
        </w:rPr>
        <w:t>元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本项目代理费收费标准</w:t>
      </w:r>
      <w:r>
        <w:rPr>
          <w:rFonts w:hint="eastAsia"/>
        </w:rPr>
        <w:t>:</w:t>
      </w:r>
      <w:r>
        <w:rPr>
          <w:rFonts w:hint="eastAsia"/>
        </w:rPr>
        <w:t>参照国家计委《招标代理服务收费管理暂行办法》计价格【</w:t>
      </w:r>
      <w:r>
        <w:rPr>
          <w:rFonts w:hint="eastAsia"/>
        </w:rPr>
        <w:t>2002</w:t>
      </w:r>
      <w:r>
        <w:rPr>
          <w:rFonts w:hint="eastAsia"/>
        </w:rPr>
        <w:t>】</w:t>
      </w:r>
      <w:r>
        <w:rPr>
          <w:rFonts w:hint="eastAsia"/>
        </w:rPr>
        <w:t>1980</w:t>
      </w:r>
      <w:r>
        <w:rPr>
          <w:rFonts w:hint="eastAsia"/>
        </w:rPr>
        <w:t>号文和</w:t>
      </w:r>
      <w:proofErr w:type="gramStart"/>
      <w:r>
        <w:rPr>
          <w:rFonts w:hint="eastAsia"/>
        </w:rPr>
        <w:t>国家发改委</w:t>
      </w:r>
      <w:proofErr w:type="gramEnd"/>
      <w:r>
        <w:rPr>
          <w:rFonts w:hint="eastAsia"/>
        </w:rPr>
        <w:t>文件</w:t>
      </w:r>
      <w:proofErr w:type="gramStart"/>
      <w:r>
        <w:rPr>
          <w:rFonts w:hint="eastAsia"/>
        </w:rPr>
        <w:t>发改价格</w:t>
      </w:r>
      <w:proofErr w:type="gramEnd"/>
      <w:r>
        <w:rPr>
          <w:rFonts w:hint="eastAsia"/>
        </w:rPr>
        <w:t>{2011}534</w:t>
      </w:r>
      <w:r>
        <w:rPr>
          <w:rFonts w:hint="eastAsia"/>
        </w:rPr>
        <w:t>号文所列计价方法，本项目向成交供应商收取代理服务费。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评标委员会成员名单：高李娜（组长）、刘会荣、王继荣、李大正、王进（业主代表）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六、中标公告期限：</w:t>
      </w:r>
    </w:p>
    <w:p w:rsidR="003C0849" w:rsidRDefault="007A75EB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1</w:t>
      </w:r>
      <w:r>
        <w:rPr>
          <w:rFonts w:hint="eastAsia"/>
        </w:rPr>
        <w:t>个工作日</w:t>
      </w:r>
    </w:p>
    <w:p w:rsidR="003C0849" w:rsidRDefault="005528F4">
      <w:pPr>
        <w:snapToGrid w:val="0"/>
        <w:spacing w:before="100" w:beforeAutospacing="1" w:after="100" w:afterAutospacing="1" w:line="360" w:lineRule="auto"/>
        <w:jc w:val="both"/>
        <w:rPr>
          <w:rFonts w:hint="eastAsia"/>
        </w:rPr>
      </w:pPr>
      <w:r>
        <w:rPr>
          <w:rFonts w:hint="eastAsia"/>
        </w:rPr>
        <w:t>七、</w:t>
      </w:r>
      <w:r>
        <w:t>未中标单位情况</w:t>
      </w:r>
    </w:p>
    <w:tbl>
      <w:tblPr>
        <w:tblpPr w:leftFromText="180" w:rightFromText="180" w:vertAnchor="text" w:horzAnchor="margin" w:tblpXSpec="center" w:tblpY="212"/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8"/>
        <w:gridCol w:w="2034"/>
        <w:gridCol w:w="1843"/>
      </w:tblGrid>
      <w:tr w:rsidR="003C0849">
        <w:trPr>
          <w:trHeight w:val="450"/>
          <w:jc w:val="center"/>
        </w:trPr>
        <w:tc>
          <w:tcPr>
            <w:tcW w:w="9615" w:type="dxa"/>
            <w:gridSpan w:val="3"/>
            <w:shd w:val="clear" w:color="auto" w:fill="auto"/>
            <w:noWrap/>
            <w:vAlign w:val="center"/>
          </w:tcPr>
          <w:p w:rsidR="003C0849" w:rsidRDefault="005528F4" w:rsidP="005528F4">
            <w:pPr>
              <w:jc w:val="center"/>
              <w:rPr>
                <w:rFonts w:cs="Arial" w:hint="eastAsia"/>
                <w:b/>
                <w:bCs/>
                <w:color w:val="393939"/>
              </w:rPr>
            </w:pPr>
            <w:r w:rsidRPr="005528F4">
              <w:rPr>
                <w:rFonts w:cs="Arial" w:hint="eastAsia"/>
                <w:b/>
                <w:bCs/>
                <w:color w:val="393939"/>
              </w:rPr>
              <w:lastRenderedPageBreak/>
              <w:t>社区服务中心改造工程</w:t>
            </w:r>
          </w:p>
        </w:tc>
      </w:tr>
      <w:tr w:rsidR="003C0849">
        <w:trPr>
          <w:trHeight w:val="510"/>
          <w:jc w:val="center"/>
        </w:trPr>
        <w:tc>
          <w:tcPr>
            <w:tcW w:w="5738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asciiTheme="minorEastAsia" w:hAnsiTheme="minorEastAsia" w:cs="Arial"/>
                <w:b/>
                <w:bCs/>
                <w:color w:val="393939"/>
              </w:rPr>
            </w:pPr>
            <w:r>
              <w:rPr>
                <w:rFonts w:asciiTheme="minorEastAsia" w:hAnsiTheme="minorEastAsia" w:cs="Arial"/>
                <w:b/>
                <w:bCs/>
                <w:color w:val="393939"/>
              </w:rPr>
              <w:t>投标单位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asciiTheme="minorEastAsia" w:hAnsiTheme="minorEastAsia" w:cs="Arial"/>
                <w:b/>
                <w:bCs/>
                <w:color w:val="393939"/>
              </w:rPr>
            </w:pPr>
            <w:r>
              <w:rPr>
                <w:rFonts w:asciiTheme="minorEastAsia" w:hAnsiTheme="minorEastAsia" w:cs="Arial"/>
                <w:b/>
                <w:bCs/>
                <w:color w:val="393939"/>
              </w:rPr>
              <w:t>评审得分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asciiTheme="minorEastAsia" w:hAnsiTheme="minorEastAsia" w:cs="Arial"/>
                <w:b/>
                <w:bCs/>
                <w:color w:val="393939"/>
              </w:rPr>
            </w:pPr>
            <w:r>
              <w:rPr>
                <w:rFonts w:asciiTheme="minorEastAsia" w:hAnsiTheme="minorEastAsia" w:cs="Arial"/>
                <w:b/>
                <w:bCs/>
                <w:color w:val="393939"/>
              </w:rPr>
              <w:t>排名次序</w:t>
            </w:r>
          </w:p>
        </w:tc>
      </w:tr>
      <w:tr w:rsidR="003C0849">
        <w:trPr>
          <w:trHeight w:val="567"/>
          <w:jc w:val="center"/>
        </w:trPr>
        <w:tc>
          <w:tcPr>
            <w:tcW w:w="5738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ascii="Arial" w:hAnsi="Arial" w:cs="Arial"/>
                <w:color w:val="393939"/>
                <w:szCs w:val="22"/>
              </w:rPr>
            </w:pPr>
            <w:r>
              <w:rPr>
                <w:rFonts w:ascii="Arial" w:hAnsi="Arial" w:cs="Arial" w:hint="eastAsia"/>
                <w:color w:val="393939"/>
                <w:szCs w:val="22"/>
              </w:rPr>
              <w:t>北京兴朝建筑工程有限公司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cs="Arial"/>
                <w:color w:val="393939"/>
              </w:rPr>
            </w:pPr>
            <w:r>
              <w:rPr>
                <w:rFonts w:cs="Arial" w:hint="eastAsia"/>
                <w:color w:val="393939"/>
              </w:rPr>
              <w:t>77.26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cs="Arial"/>
                <w:color w:val="393939"/>
              </w:rPr>
            </w:pPr>
            <w:r>
              <w:rPr>
                <w:rFonts w:cs="Arial" w:hint="eastAsia"/>
                <w:color w:val="393939"/>
              </w:rPr>
              <w:t>2</w:t>
            </w:r>
          </w:p>
        </w:tc>
      </w:tr>
      <w:tr w:rsidR="003C0849">
        <w:trPr>
          <w:trHeight w:val="567"/>
          <w:jc w:val="center"/>
        </w:trPr>
        <w:tc>
          <w:tcPr>
            <w:tcW w:w="5738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ascii="Arial" w:hAnsi="Arial" w:cs="Arial"/>
                <w:color w:val="393939"/>
                <w:szCs w:val="22"/>
              </w:rPr>
            </w:pPr>
            <w:r>
              <w:rPr>
                <w:rFonts w:ascii="Arial" w:hAnsi="Arial" w:cs="Arial" w:hint="eastAsia"/>
                <w:color w:val="393939"/>
                <w:szCs w:val="22"/>
              </w:rPr>
              <w:t>北京市</w:t>
            </w:r>
            <w:proofErr w:type="gramStart"/>
            <w:r>
              <w:rPr>
                <w:rFonts w:ascii="Arial" w:hAnsi="Arial" w:cs="Arial" w:hint="eastAsia"/>
                <w:color w:val="393939"/>
                <w:szCs w:val="22"/>
              </w:rPr>
              <w:t>安泰运源建筑工程</w:t>
            </w:r>
            <w:proofErr w:type="gramEnd"/>
            <w:r>
              <w:rPr>
                <w:rFonts w:ascii="Arial" w:hAnsi="Arial" w:cs="Arial" w:hint="eastAsia"/>
                <w:color w:val="393939"/>
                <w:szCs w:val="22"/>
              </w:rPr>
              <w:t>有限公司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cs="Arial"/>
                <w:color w:val="393939"/>
              </w:rPr>
            </w:pPr>
            <w:r>
              <w:rPr>
                <w:rFonts w:cs="Arial" w:hint="eastAsia"/>
                <w:color w:val="393939"/>
              </w:rPr>
              <w:t>74.32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cs="Arial"/>
                <w:color w:val="393939"/>
              </w:rPr>
            </w:pPr>
            <w:r>
              <w:rPr>
                <w:rFonts w:cs="Arial" w:hint="eastAsia"/>
                <w:color w:val="393939"/>
              </w:rPr>
              <w:t>3</w:t>
            </w:r>
          </w:p>
        </w:tc>
      </w:tr>
      <w:tr w:rsidR="003C0849">
        <w:trPr>
          <w:trHeight w:val="567"/>
          <w:jc w:val="center"/>
        </w:trPr>
        <w:tc>
          <w:tcPr>
            <w:tcW w:w="5738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ascii="Arial" w:hAnsi="Arial" w:cs="Arial"/>
                <w:color w:val="393939"/>
                <w:szCs w:val="22"/>
              </w:rPr>
            </w:pPr>
            <w:r>
              <w:rPr>
                <w:rFonts w:ascii="Arial" w:hAnsi="Arial" w:cs="Arial" w:hint="eastAsia"/>
                <w:color w:val="393939"/>
                <w:szCs w:val="22"/>
              </w:rPr>
              <w:t>北京华腾兴业建设工程有限公司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cs="Arial"/>
                <w:color w:val="393939"/>
              </w:rPr>
            </w:pPr>
            <w:proofErr w:type="gramStart"/>
            <w:r>
              <w:rPr>
                <w:rFonts w:cs="Arial" w:hint="eastAsia"/>
                <w:color w:val="393939"/>
              </w:rPr>
              <w:t>废标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:rsidR="003C0849" w:rsidRDefault="007A75EB">
            <w:pPr>
              <w:jc w:val="center"/>
              <w:rPr>
                <w:rFonts w:cs="Arial"/>
                <w:color w:val="393939"/>
              </w:rPr>
            </w:pPr>
            <w:proofErr w:type="gramStart"/>
            <w:r>
              <w:rPr>
                <w:rFonts w:cs="Arial" w:hint="eastAsia"/>
                <w:color w:val="393939"/>
              </w:rPr>
              <w:t>废标</w:t>
            </w:r>
            <w:proofErr w:type="gramEnd"/>
          </w:p>
        </w:tc>
      </w:tr>
    </w:tbl>
    <w:p w:rsidR="003C0849" w:rsidRDefault="003C0849">
      <w:pPr>
        <w:snapToGrid w:val="0"/>
        <w:spacing w:before="100" w:beforeAutospacing="1" w:after="100" w:afterAutospacing="1" w:line="360" w:lineRule="auto"/>
        <w:jc w:val="both"/>
      </w:pPr>
    </w:p>
    <w:p w:rsidR="003C0849" w:rsidRDefault="005528F4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八、</w:t>
      </w:r>
      <w:r>
        <w:rPr>
          <w:rFonts w:hint="eastAsia"/>
        </w:rPr>
        <w:t>中标标的名称、规格型号、数量、单价、服务要求</w:t>
      </w:r>
    </w:p>
    <w:p w:rsidR="003C0849" w:rsidRDefault="005528F4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中标标的名称</w:t>
      </w:r>
      <w:r>
        <w:rPr>
          <w:rFonts w:hint="eastAsia"/>
        </w:rPr>
        <w:t>：</w:t>
      </w:r>
      <w:r w:rsidRPr="005528F4">
        <w:rPr>
          <w:rFonts w:hint="eastAsia"/>
        </w:rPr>
        <w:t>社区服务中心改造工程</w:t>
      </w:r>
    </w:p>
    <w:p w:rsidR="003C0849" w:rsidRDefault="005528F4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数量</w:t>
      </w:r>
      <w:r>
        <w:t>：</w:t>
      </w:r>
      <w:r>
        <w:rPr>
          <w:rFonts w:hint="eastAsia"/>
        </w:rPr>
        <w:t>1</w:t>
      </w:r>
    </w:p>
    <w:p w:rsidR="005528F4" w:rsidRDefault="005528F4">
      <w:pPr>
        <w:snapToGrid w:val="0"/>
        <w:spacing w:before="100" w:beforeAutospacing="1" w:after="100" w:afterAutospacing="1" w:line="360" w:lineRule="auto"/>
        <w:jc w:val="both"/>
      </w:pPr>
      <w:r>
        <w:rPr>
          <w:rFonts w:hint="eastAsia"/>
        </w:rPr>
        <w:t>单价：</w:t>
      </w:r>
      <w:r>
        <w:rPr>
          <w:rFonts w:hint="eastAsia"/>
        </w:rPr>
        <w:t>人民币</w:t>
      </w:r>
      <w:r>
        <w:t>1,</w:t>
      </w:r>
      <w:r>
        <w:rPr>
          <w:rFonts w:hint="eastAsia"/>
        </w:rPr>
        <w:t>755</w:t>
      </w:r>
      <w:r>
        <w:t>,000.00</w:t>
      </w:r>
      <w:r>
        <w:rPr>
          <w:rFonts w:hint="eastAsia"/>
        </w:rPr>
        <w:t>元</w:t>
      </w:r>
    </w:p>
    <w:p w:rsidR="005528F4" w:rsidRPr="005528F4" w:rsidRDefault="005528F4">
      <w:pPr>
        <w:snapToGrid w:val="0"/>
        <w:spacing w:before="100" w:beforeAutospacing="1" w:after="100" w:afterAutospacing="1" w:line="360" w:lineRule="auto"/>
        <w:jc w:val="both"/>
        <w:rPr>
          <w:rFonts w:hint="eastAsia"/>
        </w:rPr>
      </w:pPr>
      <w:r>
        <w:rPr>
          <w:rFonts w:hint="eastAsia"/>
        </w:rPr>
        <w:t>服务</w:t>
      </w:r>
      <w:r>
        <w:t>要求：详见合同公示</w:t>
      </w:r>
    </w:p>
    <w:p w:rsidR="003C0849" w:rsidRDefault="007A75EB">
      <w:pPr>
        <w:snapToGrid w:val="0"/>
        <w:spacing w:before="100" w:beforeAutospacing="1" w:after="100" w:afterAutospacing="1" w:line="360" w:lineRule="auto"/>
        <w:ind w:firstLine="6050"/>
        <w:jc w:val="both"/>
      </w:pPr>
      <w:bookmarkStart w:id="2" w:name="_GoBack"/>
      <w:bookmarkEnd w:id="2"/>
      <w:r>
        <w:rPr>
          <w:rFonts w:hint="eastAsia"/>
        </w:rPr>
        <w:t>天行</w:t>
      </w:r>
      <w:proofErr w:type="gramStart"/>
      <w:r>
        <w:rPr>
          <w:rFonts w:hint="eastAsia"/>
        </w:rPr>
        <w:t>健国际</w:t>
      </w:r>
      <w:proofErr w:type="gramEnd"/>
      <w:r>
        <w:rPr>
          <w:rFonts w:hint="eastAsia"/>
        </w:rPr>
        <w:t>招标（北京）有限公司</w:t>
      </w:r>
    </w:p>
    <w:p w:rsidR="003C0849" w:rsidRDefault="007A75EB">
      <w:pPr>
        <w:snapToGrid w:val="0"/>
        <w:spacing w:line="360" w:lineRule="auto"/>
        <w:ind w:left="1225" w:right="484"/>
        <w:jc w:val="right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</w:p>
    <w:p w:rsidR="003C0849" w:rsidRDefault="003C0849">
      <w:pPr>
        <w:spacing w:line="360" w:lineRule="auto"/>
        <w:jc w:val="both"/>
      </w:pPr>
    </w:p>
    <w:sectPr w:rsidR="003C0849">
      <w:pgSz w:w="11906" w:h="16838"/>
      <w:pgMar w:top="873" w:right="1077" w:bottom="873" w:left="1077" w:header="851" w:footer="992" w:gutter="0"/>
      <w:cols w:space="425"/>
      <w:docGrid w:type="lines" w:linePitch="1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A"/>
    <w:rsid w:val="00046B1F"/>
    <w:rsid w:val="000E5C2F"/>
    <w:rsid w:val="000F183F"/>
    <w:rsid w:val="001C63C6"/>
    <w:rsid w:val="001E7B81"/>
    <w:rsid w:val="00213063"/>
    <w:rsid w:val="002816AE"/>
    <w:rsid w:val="00395272"/>
    <w:rsid w:val="003C0849"/>
    <w:rsid w:val="00423729"/>
    <w:rsid w:val="0043522A"/>
    <w:rsid w:val="005357E5"/>
    <w:rsid w:val="005528F4"/>
    <w:rsid w:val="00556B4D"/>
    <w:rsid w:val="00610637"/>
    <w:rsid w:val="00655999"/>
    <w:rsid w:val="007A1448"/>
    <w:rsid w:val="007A75EB"/>
    <w:rsid w:val="007C7622"/>
    <w:rsid w:val="0081253F"/>
    <w:rsid w:val="009B70FA"/>
    <w:rsid w:val="00B22B66"/>
    <w:rsid w:val="00C869A2"/>
    <w:rsid w:val="00C956AD"/>
    <w:rsid w:val="00D122AB"/>
    <w:rsid w:val="00DA363A"/>
    <w:rsid w:val="00DC68AB"/>
    <w:rsid w:val="00F64F92"/>
    <w:rsid w:val="00F71D00"/>
    <w:rsid w:val="00FD4391"/>
    <w:rsid w:val="378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CE0DF-A839-404C-841A-0DD11CF4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paragraph" w:customStyle="1" w:styleId="z-1">
    <w:name w:val="z-窗体顶端1"/>
    <w:basedOn w:val="a"/>
    <w:next w:val="a"/>
    <w:link w:val="z-TopofFormChar"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10"/>
    <w:uiPriority w:val="9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BFF21-56B8-4198-A629-B4A75C7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>P R C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2019-01-11T09:53:00Z</dcterms:created>
  <dcterms:modified xsi:type="dcterms:W3CDTF">2019-01-11T09:53:00Z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