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33" w:rsidRDefault="00506633" w:rsidP="00506633">
      <w:pPr>
        <w:pStyle w:val="1"/>
        <w:spacing w:before="0" w:after="0" w:line="300" w:lineRule="exact"/>
        <w:rPr>
          <w:rFonts w:hAnsi="宋体"/>
          <w:kern w:val="2"/>
          <w:sz w:val="24"/>
        </w:rPr>
      </w:pPr>
      <w:r>
        <w:rPr>
          <w:rFonts w:hAnsi="宋体" w:hint="eastAsia"/>
          <w:sz w:val="28"/>
        </w:rPr>
        <w:t>投</w:t>
      </w:r>
      <w:r>
        <w:rPr>
          <w:rFonts w:hAnsi="宋体" w:hint="eastAsia"/>
          <w:sz w:val="28"/>
        </w:rPr>
        <w:t xml:space="preserve"> </w:t>
      </w:r>
      <w:r>
        <w:rPr>
          <w:rFonts w:hAnsi="宋体" w:hint="eastAsia"/>
          <w:sz w:val="28"/>
        </w:rPr>
        <w:t>标</w:t>
      </w:r>
      <w:r>
        <w:rPr>
          <w:rFonts w:hAnsi="宋体" w:hint="eastAsia"/>
          <w:sz w:val="28"/>
        </w:rPr>
        <w:t xml:space="preserve"> </w:t>
      </w:r>
      <w:r>
        <w:rPr>
          <w:rFonts w:hAnsi="宋体" w:hint="eastAsia"/>
          <w:sz w:val="28"/>
        </w:rPr>
        <w:t>邀</w:t>
      </w:r>
      <w:r>
        <w:rPr>
          <w:rFonts w:hAnsi="宋体" w:hint="eastAsia"/>
          <w:sz w:val="28"/>
        </w:rPr>
        <w:t xml:space="preserve"> </w:t>
      </w:r>
      <w:r>
        <w:rPr>
          <w:rFonts w:hAnsi="宋体" w:hint="eastAsia"/>
          <w:sz w:val="28"/>
        </w:rPr>
        <w:t>请</w:t>
      </w:r>
    </w:p>
    <w:p w:rsidR="00506633" w:rsidRDefault="00506633" w:rsidP="00506633">
      <w:pPr>
        <w:spacing w:beforeLines="50" w:before="156"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北京宏信天诚国际招标有限公司受北京市公安局延庆分局的委托，对</w:t>
      </w:r>
      <w:r w:rsidRPr="007212BA">
        <w:rPr>
          <w:rFonts w:ascii="宋体" w:hAnsi="宋体" w:hint="eastAsia"/>
          <w:sz w:val="24"/>
        </w:rPr>
        <w:t>北京市公安局延庆分局高清视频会议系统项目</w:t>
      </w:r>
      <w:r>
        <w:rPr>
          <w:rFonts w:ascii="宋体" w:hAnsi="宋体" w:hint="eastAsia"/>
          <w:sz w:val="24"/>
        </w:rPr>
        <w:t>进行国内公开招标，现欢迎合格的投标人前来投标。</w:t>
      </w:r>
    </w:p>
    <w:p w:rsidR="00506633" w:rsidRDefault="00506633" w:rsidP="00506633">
      <w:pPr>
        <w:numPr>
          <w:ilvl w:val="0"/>
          <w:numId w:val="1"/>
        </w:num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招标编号：</w:t>
      </w:r>
      <w:r w:rsidRPr="00750FB8">
        <w:rPr>
          <w:rFonts w:ascii="宋体" w:hAnsi="宋体"/>
          <w:sz w:val="24"/>
        </w:rPr>
        <w:t>1803-HXTC-IZ1037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2、项目名称：</w:t>
      </w:r>
      <w:r w:rsidRPr="007212BA">
        <w:rPr>
          <w:rFonts w:ascii="宋体" w:hAnsi="宋体" w:hint="eastAsia"/>
          <w:sz w:val="24"/>
        </w:rPr>
        <w:t>北京市公安局延庆分局高清视频会议系统项目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3、采购人名称、地址：北京市公安局延庆分局，北京市延庆区湖南西路18号  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4、采购人联系人及联系方式：葛警官，010-81192222-56065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5、招标代理机构名称：北京宏信天诚国际招标有限公司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6、招标内容：</w:t>
      </w:r>
      <w:r w:rsidR="00B200D1" w:rsidRPr="00813F81">
        <w:rPr>
          <w:rFonts w:ascii="宋体" w:hAnsi="宋体" w:hint="eastAsia"/>
          <w:sz w:val="24"/>
        </w:rPr>
        <w:t>高清视频会议系统</w:t>
      </w:r>
      <w:bookmarkStart w:id="0" w:name="_GoBack"/>
      <w:bookmarkEnd w:id="0"/>
      <w:r>
        <w:rPr>
          <w:rFonts w:ascii="宋体" w:hAnsi="宋体" w:hint="eastAsia"/>
          <w:sz w:val="24"/>
        </w:rPr>
        <w:t>（具体技术参数详见第四章技术需求）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"/>
        <w:gridCol w:w="1621"/>
        <w:gridCol w:w="4592"/>
        <w:gridCol w:w="1108"/>
        <w:gridCol w:w="1416"/>
      </w:tblGrid>
      <w:tr w:rsidR="00506633" w:rsidTr="00EF6B18">
        <w:trPr>
          <w:jc w:val="center"/>
        </w:trPr>
        <w:tc>
          <w:tcPr>
            <w:tcW w:w="614" w:type="dxa"/>
            <w:vAlign w:val="center"/>
          </w:tcPr>
          <w:p w:rsidR="00506633" w:rsidRDefault="00506633" w:rsidP="00DF74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包号</w:t>
            </w:r>
          </w:p>
        </w:tc>
        <w:tc>
          <w:tcPr>
            <w:tcW w:w="1621" w:type="dxa"/>
            <w:vAlign w:val="center"/>
          </w:tcPr>
          <w:p w:rsidR="00506633" w:rsidRDefault="00506633" w:rsidP="00DF74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采购内容</w:t>
            </w:r>
          </w:p>
        </w:tc>
        <w:tc>
          <w:tcPr>
            <w:tcW w:w="4592" w:type="dxa"/>
            <w:vAlign w:val="center"/>
          </w:tcPr>
          <w:p w:rsidR="00506633" w:rsidRDefault="00506633" w:rsidP="00DF74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简要技术要求及用途</w:t>
            </w:r>
          </w:p>
        </w:tc>
        <w:tc>
          <w:tcPr>
            <w:tcW w:w="1108" w:type="dxa"/>
            <w:vAlign w:val="center"/>
          </w:tcPr>
          <w:p w:rsidR="00506633" w:rsidRDefault="00506633" w:rsidP="00DF74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是否接受进口</w:t>
            </w:r>
          </w:p>
        </w:tc>
        <w:tc>
          <w:tcPr>
            <w:tcW w:w="1416" w:type="dxa"/>
            <w:vAlign w:val="center"/>
          </w:tcPr>
          <w:p w:rsidR="00506633" w:rsidRDefault="00506633" w:rsidP="00DF74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预算金额（万元）</w:t>
            </w:r>
          </w:p>
        </w:tc>
      </w:tr>
      <w:tr w:rsidR="00506633" w:rsidTr="00EF6B18">
        <w:trPr>
          <w:jc w:val="center"/>
        </w:trPr>
        <w:tc>
          <w:tcPr>
            <w:tcW w:w="614" w:type="dxa"/>
            <w:vAlign w:val="center"/>
          </w:tcPr>
          <w:p w:rsidR="00506633" w:rsidRDefault="00506633" w:rsidP="00DF7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21" w:type="dxa"/>
            <w:vAlign w:val="center"/>
          </w:tcPr>
          <w:p w:rsidR="00506633" w:rsidRDefault="00506633" w:rsidP="00DF74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3F81">
              <w:rPr>
                <w:rFonts w:ascii="宋体" w:hAnsi="宋体" w:hint="eastAsia"/>
                <w:sz w:val="24"/>
              </w:rPr>
              <w:t>高清视频会议系统</w:t>
            </w:r>
          </w:p>
        </w:tc>
        <w:tc>
          <w:tcPr>
            <w:tcW w:w="4592" w:type="dxa"/>
            <w:vAlign w:val="center"/>
          </w:tcPr>
          <w:p w:rsidR="00506633" w:rsidRPr="00C25366" w:rsidRDefault="00506633" w:rsidP="00DF741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C2536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1、遵循H.323框架协议，实现视频会议、动态图像传输在内的综合图像应用；</w:t>
            </w:r>
          </w:p>
          <w:p w:rsidR="00506633" w:rsidRPr="00C25366" w:rsidRDefault="00506633" w:rsidP="00DF741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C2536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2、具有交互式、讨论式、广播式等多种会议模式；</w:t>
            </w:r>
          </w:p>
          <w:p w:rsidR="00506633" w:rsidRPr="00C25366" w:rsidRDefault="00506633" w:rsidP="00DF741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C2536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3、操作界面中文与图形相结合，简单易用，灵活方便；</w:t>
            </w:r>
          </w:p>
          <w:p w:rsidR="00506633" w:rsidRPr="00C25366" w:rsidRDefault="00506633" w:rsidP="00DF741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C2536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4、可根据需要召开高清、标清视频会议或者是混合视频会议；</w:t>
            </w:r>
          </w:p>
        </w:tc>
        <w:tc>
          <w:tcPr>
            <w:tcW w:w="1108" w:type="dxa"/>
            <w:vAlign w:val="center"/>
          </w:tcPr>
          <w:p w:rsidR="00506633" w:rsidRDefault="00506633" w:rsidP="00DF741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1416" w:type="dxa"/>
            <w:vAlign w:val="center"/>
          </w:tcPr>
          <w:p w:rsidR="00506633" w:rsidRDefault="00506633" w:rsidP="00EF6B1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734.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="00EF6B18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667</w:t>
            </w:r>
          </w:p>
        </w:tc>
      </w:tr>
    </w:tbl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7、资金来源：财政拨款</w:t>
      </w:r>
    </w:p>
    <w:p w:rsidR="00506633" w:rsidRDefault="00506633" w:rsidP="00506633">
      <w:pPr>
        <w:spacing w:line="480" w:lineRule="exact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8、项目预算金额：</w:t>
      </w:r>
      <w:r>
        <w:rPr>
          <w:rFonts w:ascii="宋体" w:hAnsi="宋体"/>
          <w:kern w:val="0"/>
          <w:sz w:val="24"/>
        </w:rPr>
        <w:t xml:space="preserve"> </w:t>
      </w:r>
      <w:r w:rsidR="00EF6B18" w:rsidRPr="00EF6B18">
        <w:rPr>
          <w:rFonts w:ascii="宋体" w:hAnsi="宋体"/>
          <w:kern w:val="0"/>
          <w:sz w:val="24"/>
        </w:rPr>
        <w:t>734.221667</w:t>
      </w:r>
      <w:r>
        <w:rPr>
          <w:rFonts w:ascii="宋体" w:hAnsi="宋体" w:hint="eastAsia"/>
          <w:kern w:val="0"/>
          <w:sz w:val="24"/>
        </w:rPr>
        <w:t>万元人民币</w:t>
      </w:r>
      <w:r>
        <w:rPr>
          <w:rFonts w:ascii="宋体" w:hAnsi="宋体" w:hint="eastAsia"/>
          <w:sz w:val="24"/>
        </w:rPr>
        <w:t>。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9、投标人资格要求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（1）符合《中华人民共和国政府采购法》第二十二条要求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　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① 具有独立承担民事责任的能力；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　　② 具有良好的商业信誉和健全的财务会计制度；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　　③ 具有履行合同所必需的设备和专业技术能力；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　　④ 有依法缴纳税收和社会保障资金的良好记录；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　　⑤ 参加政府采购活动前三年内，在经营活动中没有重大违法记录；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　　⑥ 法律、行政法规规定的其他条件。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（2）必须购买招标文件并登记备案，未购买招标文件并登记备案的潜在投标人均无资格参加本次投标；</w:t>
      </w:r>
    </w:p>
    <w:p w:rsidR="00506633" w:rsidRDefault="00506633" w:rsidP="00506633">
      <w:p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（3）投标人必须按照招标公告的规定，向招标代理机构登记备案，获得招标文件。</w:t>
      </w:r>
    </w:p>
    <w:p w:rsidR="00506633" w:rsidRDefault="00506633" w:rsidP="00506633">
      <w:p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（4）投标人须符合《财政部关于在政府采购活动中查询及使用信用记录有关问题的通知》（财库〔2016〕125号）的相关要求。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（5）不接受联合体投标。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10、投标报名时间及招标文件发售时间：即日起至 </w:t>
      </w:r>
      <w:r w:rsidRPr="00750FB8">
        <w:rPr>
          <w:rFonts w:ascii="宋体" w:hAnsi="宋体" w:hint="eastAsia"/>
          <w:sz w:val="24"/>
        </w:rPr>
        <w:t>2017年</w:t>
      </w:r>
      <w:r>
        <w:rPr>
          <w:rFonts w:ascii="宋体" w:hAnsi="宋体"/>
          <w:sz w:val="24"/>
        </w:rPr>
        <w:t>7</w:t>
      </w:r>
      <w:r w:rsidRPr="00750FB8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18</w:t>
      </w:r>
      <w:r w:rsidRPr="00750FB8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止（法定节假日除外)，每天上午9:00-11：30，下午13：30-16:00(北京时间)。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11、招标文件发售地点：北京宏信天诚国际招标有限公司（北京市海淀区复兴路乙12号，中国铝业大厦6层620室）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12、招标文件售价：每包500元人民币，招标文件售后不退。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13、投标文件递交时间：</w:t>
      </w:r>
      <w:r w:rsidRPr="00750FB8">
        <w:rPr>
          <w:rFonts w:ascii="宋体" w:hAnsi="宋体" w:hint="eastAsia"/>
          <w:sz w:val="24"/>
        </w:rPr>
        <w:t>2017年</w:t>
      </w:r>
      <w:r>
        <w:rPr>
          <w:rFonts w:ascii="宋体" w:hAnsi="宋体"/>
          <w:sz w:val="24"/>
        </w:rPr>
        <w:t>8</w:t>
      </w:r>
      <w:r w:rsidRPr="00750FB8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</w:t>
      </w:r>
      <w:r w:rsidRPr="00750FB8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上午09：30</w:t>
      </w:r>
      <w:r>
        <w:rPr>
          <w:rFonts w:ascii="宋体" w:hAnsi="宋体"/>
          <w:sz w:val="24"/>
        </w:rPr>
        <w:t>（北京时间）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14、投标文件递交截止时间暨开标时间：</w:t>
      </w:r>
      <w:r w:rsidRPr="00750FB8">
        <w:rPr>
          <w:rFonts w:ascii="宋体" w:hAnsi="宋体" w:hint="eastAsia"/>
          <w:sz w:val="24"/>
        </w:rPr>
        <w:t>2017年</w:t>
      </w:r>
      <w:r>
        <w:rPr>
          <w:rFonts w:ascii="宋体" w:hAnsi="宋体"/>
          <w:sz w:val="24"/>
        </w:rPr>
        <w:t>8</w:t>
      </w:r>
      <w:r w:rsidRPr="00750FB8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</w:t>
      </w:r>
      <w:r w:rsidRPr="00750FB8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上午09：30</w:t>
      </w:r>
      <w:r>
        <w:rPr>
          <w:rFonts w:ascii="宋体" w:hAnsi="宋体"/>
          <w:sz w:val="24"/>
        </w:rPr>
        <w:t>（北京时间）</w:t>
      </w:r>
    </w:p>
    <w:p w:rsidR="00506633" w:rsidRDefault="00506633" w:rsidP="00506633">
      <w:pPr>
        <w:spacing w:line="480" w:lineRule="exact"/>
        <w:rPr>
          <w:rFonts w:ascii="宋体" w:hAnsi="宋体"/>
          <w:color w:val="FF0000"/>
          <w:sz w:val="24"/>
          <w:u w:val="single"/>
        </w:rPr>
      </w:pPr>
      <w:r w:rsidRPr="00750FB8">
        <w:rPr>
          <w:rFonts w:ascii="宋体" w:hAnsi="宋体" w:hint="eastAsia"/>
          <w:sz w:val="24"/>
        </w:rPr>
        <w:t>15、投标文件递交及开标地点：</w:t>
      </w:r>
      <w:r w:rsidRPr="002E05EC">
        <w:rPr>
          <w:rFonts w:ascii="宋体" w:hAnsi="宋体" w:hint="eastAsia"/>
          <w:sz w:val="24"/>
        </w:rPr>
        <w:t>中银酒店三层第三会议室，北京市延庆县庆园街12号</w:t>
      </w:r>
      <w:r>
        <w:rPr>
          <w:rFonts w:ascii="宋体" w:hAnsi="宋体"/>
          <w:color w:val="FF0000"/>
          <w:sz w:val="24"/>
          <w:u w:val="single"/>
        </w:rPr>
        <w:t xml:space="preserve"> 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16、评标方法：综合评分法。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17、领取招标文件时须提供以下资料，复印件装订成册；经检查合格，方可领取本项目的招标文件：</w:t>
      </w:r>
    </w:p>
    <w:p w:rsidR="00506633" w:rsidRDefault="00506633" w:rsidP="00506633">
      <w:pPr>
        <w:spacing w:line="480" w:lineRule="exact"/>
        <w:ind w:left="600" w:hangingChars="250" w:hanging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（1）有效的企业法人营业执照或事业单位法人证书（复印件加盖本单位公章）</w:t>
      </w:r>
    </w:p>
    <w:p w:rsidR="00506633" w:rsidRDefault="00506633" w:rsidP="00506633">
      <w:pPr>
        <w:spacing w:line="480" w:lineRule="exact"/>
        <w:ind w:left="600" w:hangingChars="250" w:hanging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（2）税务登记证（复印件加盖本单位公章，三证合一的可不提供）；</w:t>
      </w:r>
    </w:p>
    <w:p w:rsidR="00506633" w:rsidRDefault="00506633" w:rsidP="00506633">
      <w:pPr>
        <w:spacing w:line="480" w:lineRule="exact"/>
        <w:ind w:left="600" w:hangingChars="250" w:hanging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（3）法定代表人授权委托书原件；</w:t>
      </w:r>
    </w:p>
    <w:p w:rsidR="00506633" w:rsidRDefault="00506633" w:rsidP="00506633">
      <w:pPr>
        <w:spacing w:line="480" w:lineRule="exact"/>
        <w:ind w:left="600" w:hangingChars="250" w:hanging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（4）法人授权代表本人身份证（复印件加盖本单位公章）；</w:t>
      </w:r>
    </w:p>
    <w:p w:rsidR="00506633" w:rsidRDefault="00506633" w:rsidP="00506633">
      <w:pPr>
        <w:spacing w:line="480" w:lineRule="exact"/>
        <w:ind w:left="600" w:hangingChars="250" w:hanging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（5）近半年内任意三个月的缴纳社会保障资金的入账票据凭证（按月缴纳）或上年度缴纳社会保障资金的入账票据凭证（按年度缴纳）或相关部门出具的有效证明文件（复印件须加盖本单位公章）；</w:t>
      </w:r>
    </w:p>
    <w:p w:rsidR="00506633" w:rsidRDefault="00506633" w:rsidP="00506633">
      <w:pPr>
        <w:spacing w:line="480" w:lineRule="exact"/>
        <w:ind w:left="600" w:hangingChars="250" w:hanging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（6）近半年内任意一个月的纳税有效凭据（按月纳税），或上年度纳税的有效凭据（按年度纳税）或相关部门出具的有效证明文件（复印件须加盖本单位公章）；</w:t>
      </w:r>
    </w:p>
    <w:p w:rsidR="00506633" w:rsidRDefault="00506633" w:rsidP="00506633">
      <w:pPr>
        <w:spacing w:line="480" w:lineRule="exact"/>
        <w:ind w:left="600" w:hangingChars="250" w:hanging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（7）信用记录查询证明材料；根据财政部《关于在政府采购活动中查询及使用</w:t>
      </w:r>
      <w:r>
        <w:rPr>
          <w:rFonts w:ascii="宋体" w:hAnsi="宋体" w:hint="eastAsia"/>
          <w:sz w:val="24"/>
        </w:rPr>
        <w:lastRenderedPageBreak/>
        <w:t>信用记录有关问题的通知》（财库〔2016〕125号），投标人须通过“信用中国”网站(www.creditchina.gov.cn)、中国政府采购网(www.ccgp.gov.cn)等渠道查询投标截止日前相关信用记录，对列入失信被执行人、重大税收违法案件当事人名单、政府采购严重违法失信行为记录名单的供应商，拒绝其参与政府采购活动。</w:t>
      </w:r>
    </w:p>
    <w:p w:rsidR="00506633" w:rsidRDefault="00506633" w:rsidP="00506633">
      <w:pPr>
        <w:spacing w:line="480" w:lineRule="exact"/>
        <w:ind w:leftChars="284" w:left="596" w:firstLineChars="282" w:firstLine="67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①投标人须提交在规定网站查询到的信用记录结果网页截屏,并加盖投标人公章。</w:t>
      </w:r>
    </w:p>
    <w:p w:rsidR="00506633" w:rsidRDefault="00506633" w:rsidP="00506633">
      <w:pPr>
        <w:spacing w:line="480" w:lineRule="exact"/>
        <w:ind w:leftChars="284" w:left="596" w:firstLineChars="281" w:firstLine="67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②网页截屏中应能显示公司名称、信用记录情况、查询时间等主要内容（查询时间范围应为本项目招标公告刊登之日至投标截止日之间）。</w:t>
      </w:r>
    </w:p>
    <w:p w:rsidR="00506633" w:rsidRDefault="00506633" w:rsidP="00506633">
      <w:pPr>
        <w:spacing w:line="480" w:lineRule="exact"/>
        <w:ind w:leftChars="285" w:left="598" w:firstLineChars="281" w:firstLine="67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③信用记录网页查询结果包括：无法查到相关信息、无不良记录、有不良记录三种情形。前两种情形视为无不良记录。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18、凡对本次招标提出询问，请与北京宏信天诚国际招标有限公司联系（技术方面的询问请以信函或传真的形式）。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采购代理机构：北京宏信天诚国际招标有限公司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　　址：北京市海淀区复兴路乙12号，中国铝业大厦6层620室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　　编：100038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　　话：010-52837446   010-</w:t>
      </w:r>
      <w:r w:rsidR="00EF6B18">
        <w:rPr>
          <w:rFonts w:ascii="宋体" w:hAnsi="宋体"/>
          <w:sz w:val="24"/>
        </w:rPr>
        <w:t>57456265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传　　真：010-63968553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电子信箱： hongxintiancheng@126.com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 系 人：朱江、蒙慧勤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项目负责人：闫文娟、周洁琼、蒙慧勤</w:t>
      </w:r>
    </w:p>
    <w:p w:rsidR="00506633" w:rsidRDefault="00506633" w:rsidP="00506633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 户 名：北京宏信天诚国际招标有限公司</w:t>
      </w:r>
    </w:p>
    <w:p w:rsidR="00506633" w:rsidRDefault="00506633" w:rsidP="00506633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开户银行：</w:t>
      </w:r>
      <w:r>
        <w:rPr>
          <w:rFonts w:ascii="宋体" w:hAnsi="宋体" w:hint="eastAsia"/>
          <w:sz w:val="24"/>
        </w:rPr>
        <w:t xml:space="preserve"> 中国建设银行北京金安支行</w:t>
      </w:r>
    </w:p>
    <w:p w:rsidR="000E5B95" w:rsidRDefault="00506633" w:rsidP="00506633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帐号：</w:t>
      </w:r>
      <w:r>
        <w:rPr>
          <w:rFonts w:ascii="宋体" w:hAnsi="宋体" w:hint="eastAsia"/>
          <w:sz w:val="24"/>
        </w:rPr>
        <w:t xml:space="preserve"> 11001029200053007833</w:t>
      </w:r>
    </w:p>
    <w:p w:rsidR="00506633" w:rsidRDefault="00506633" w:rsidP="00506633">
      <w:pPr>
        <w:rPr>
          <w:rFonts w:ascii="宋体" w:hAnsi="宋体"/>
          <w:sz w:val="24"/>
        </w:rPr>
      </w:pPr>
    </w:p>
    <w:p w:rsidR="00506633" w:rsidRDefault="00506633" w:rsidP="00506633">
      <w:pPr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北京宏信天诚国际招标有限公司</w:t>
      </w:r>
    </w:p>
    <w:p w:rsidR="00506633" w:rsidRDefault="00506633" w:rsidP="00506633">
      <w:pPr>
        <w:jc w:val="right"/>
      </w:pPr>
      <w:r>
        <w:rPr>
          <w:rFonts w:ascii="宋体" w:hAnsi="宋体" w:hint="eastAsia"/>
          <w:sz w:val="24"/>
        </w:rPr>
        <w:t>2018年7月11日</w:t>
      </w:r>
    </w:p>
    <w:sectPr w:rsidR="00506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F1" w:rsidRDefault="00F209F1" w:rsidP="00506633">
      <w:r>
        <w:separator/>
      </w:r>
    </w:p>
  </w:endnote>
  <w:endnote w:type="continuationSeparator" w:id="0">
    <w:p w:rsidR="00F209F1" w:rsidRDefault="00F209F1" w:rsidP="0050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F1" w:rsidRDefault="00F209F1" w:rsidP="00506633">
      <w:r>
        <w:separator/>
      </w:r>
    </w:p>
  </w:footnote>
  <w:footnote w:type="continuationSeparator" w:id="0">
    <w:p w:rsidR="00F209F1" w:rsidRDefault="00F209F1" w:rsidP="0050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4E"/>
    <w:rsid w:val="000E5B95"/>
    <w:rsid w:val="00506633"/>
    <w:rsid w:val="00B200D1"/>
    <w:rsid w:val="00B86340"/>
    <w:rsid w:val="00C3754E"/>
    <w:rsid w:val="00DD084B"/>
    <w:rsid w:val="00EF6B18"/>
    <w:rsid w:val="00F2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0840B-13E7-451E-9BEC-EA219B05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06633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6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63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06633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Chengg</dc:creator>
  <cp:keywords/>
  <dc:description/>
  <cp:lastModifiedBy>ge Chengg</cp:lastModifiedBy>
  <cp:revision>4</cp:revision>
  <dcterms:created xsi:type="dcterms:W3CDTF">2018-07-11T08:57:00Z</dcterms:created>
  <dcterms:modified xsi:type="dcterms:W3CDTF">2018-07-11T09:55:00Z</dcterms:modified>
</cp:coreProperties>
</file>