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C22" w:rsidRPr="003B5C22" w:rsidRDefault="003B5C22" w:rsidP="003B5C22">
      <w:pPr>
        <w:pStyle w:val="2"/>
        <w:adjustRightInd w:val="0"/>
        <w:snapToGrid w:val="0"/>
        <w:spacing w:line="360" w:lineRule="auto"/>
        <w:ind w:firstLineChars="0" w:firstLine="0"/>
        <w:jc w:val="center"/>
        <w:outlineLvl w:val="1"/>
        <w:rPr>
          <w:rFonts w:ascii="仿宋" w:eastAsia="仿宋" w:hAnsi="仿宋"/>
          <w:b/>
          <w:sz w:val="30"/>
          <w:szCs w:val="30"/>
        </w:rPr>
      </w:pPr>
      <w:r w:rsidRPr="003B5C22">
        <w:rPr>
          <w:rFonts w:ascii="仿宋" w:eastAsia="仿宋" w:hAnsi="仿宋"/>
          <w:b/>
          <w:sz w:val="30"/>
          <w:szCs w:val="30"/>
        </w:rPr>
        <w:t>服务需求</w:t>
      </w:r>
    </w:p>
    <w:p w:rsidR="003B5C22" w:rsidRDefault="003B5C22" w:rsidP="003B5C22">
      <w:pPr>
        <w:pStyle w:val="2"/>
        <w:adjustRightInd w:val="0"/>
        <w:snapToGrid w:val="0"/>
        <w:spacing w:line="360" w:lineRule="auto"/>
        <w:ind w:firstLineChars="0" w:firstLine="0"/>
        <w:jc w:val="left"/>
        <w:outlineLvl w:val="1"/>
        <w:rPr>
          <w:rFonts w:ascii="仿宋" w:eastAsia="仿宋" w:hAnsi="仿宋"/>
          <w:b/>
          <w:sz w:val="24"/>
          <w:szCs w:val="24"/>
        </w:rPr>
      </w:pPr>
      <w:r>
        <w:rPr>
          <w:rFonts w:ascii="仿宋" w:eastAsia="仿宋" w:hAnsi="仿宋"/>
          <w:b/>
          <w:sz w:val="24"/>
          <w:szCs w:val="24"/>
        </w:rPr>
        <w:t>一</w:t>
      </w:r>
      <w:r>
        <w:rPr>
          <w:rFonts w:ascii="仿宋" w:eastAsia="仿宋" w:hAnsi="仿宋" w:hint="eastAsia"/>
          <w:b/>
          <w:sz w:val="24"/>
          <w:szCs w:val="24"/>
        </w:rPr>
        <w:t>、 项目名称：</w:t>
      </w:r>
      <w:r w:rsidRPr="00005AD3">
        <w:rPr>
          <w:rFonts w:ascii="仿宋" w:eastAsia="仿宋" w:hAnsi="仿宋" w:hint="eastAsia"/>
          <w:b/>
          <w:sz w:val="24"/>
          <w:szCs w:val="24"/>
        </w:rPr>
        <w:t>部分大中城市联合招聘高校毕业生专场活动政府采购项目</w:t>
      </w:r>
    </w:p>
    <w:p w:rsidR="003B5C22" w:rsidRDefault="003B5C22" w:rsidP="003B5C22">
      <w:pPr>
        <w:pStyle w:val="2"/>
        <w:adjustRightInd w:val="0"/>
        <w:snapToGrid w:val="0"/>
        <w:spacing w:line="360" w:lineRule="auto"/>
        <w:ind w:firstLineChars="0" w:firstLine="0"/>
        <w:jc w:val="left"/>
        <w:outlineLvl w:val="1"/>
        <w:rPr>
          <w:rFonts w:ascii="仿宋" w:eastAsia="仿宋" w:hAnsi="仿宋"/>
          <w:b/>
          <w:sz w:val="24"/>
          <w:szCs w:val="24"/>
        </w:rPr>
      </w:pPr>
      <w:r>
        <w:rPr>
          <w:rFonts w:ascii="仿宋" w:eastAsia="仿宋" w:hAnsi="仿宋"/>
          <w:b/>
          <w:sz w:val="24"/>
          <w:szCs w:val="24"/>
        </w:rPr>
        <w:t>二</w:t>
      </w:r>
      <w:r>
        <w:rPr>
          <w:rFonts w:ascii="仿宋" w:eastAsia="仿宋" w:hAnsi="仿宋" w:hint="eastAsia"/>
          <w:b/>
          <w:sz w:val="24"/>
          <w:szCs w:val="24"/>
        </w:rPr>
        <w:t>、 预算金额：</w:t>
      </w:r>
      <w:r w:rsidRPr="003D641F">
        <w:rPr>
          <w:rFonts w:ascii="仿宋" w:eastAsia="仿宋" w:hAnsi="仿宋" w:cs="AdobeSongStd-Light" w:hint="eastAsia"/>
          <w:kern w:val="0"/>
          <w:sz w:val="24"/>
          <w:szCs w:val="24"/>
        </w:rPr>
        <w:t>43.78万元</w:t>
      </w:r>
      <w:bookmarkStart w:id="0" w:name="_GoBack"/>
      <w:bookmarkEnd w:id="0"/>
    </w:p>
    <w:p w:rsidR="003B5C22" w:rsidRPr="003D641F" w:rsidRDefault="003B5C22" w:rsidP="003B5C22">
      <w:pPr>
        <w:pStyle w:val="2"/>
        <w:adjustRightInd w:val="0"/>
        <w:snapToGrid w:val="0"/>
        <w:spacing w:line="360" w:lineRule="auto"/>
        <w:ind w:firstLineChars="0" w:firstLine="0"/>
        <w:jc w:val="left"/>
        <w:outlineLvl w:val="1"/>
        <w:rPr>
          <w:rFonts w:ascii="仿宋" w:eastAsia="仿宋" w:hAnsi="仿宋" w:hint="eastAsia"/>
          <w:b/>
          <w:sz w:val="24"/>
          <w:szCs w:val="24"/>
        </w:rPr>
      </w:pPr>
      <w:r>
        <w:rPr>
          <w:rFonts w:ascii="仿宋" w:eastAsia="仿宋" w:hAnsi="仿宋" w:hint="eastAsia"/>
          <w:b/>
          <w:sz w:val="24"/>
          <w:szCs w:val="24"/>
        </w:rPr>
        <w:t>三</w:t>
      </w:r>
      <w:r>
        <w:rPr>
          <w:rFonts w:ascii="仿宋" w:eastAsia="仿宋" w:hAnsi="仿宋" w:hint="eastAsia"/>
          <w:b/>
          <w:sz w:val="24"/>
          <w:szCs w:val="24"/>
        </w:rPr>
        <w:t>、 服务内容：</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Pr>
          <w:rFonts w:ascii="仿宋" w:eastAsia="仿宋" w:hAnsi="仿宋" w:cs="AdobeSongStd-Light" w:hint="eastAsia"/>
          <w:kern w:val="0"/>
          <w:sz w:val="24"/>
          <w:szCs w:val="24"/>
        </w:rPr>
        <w:t>（一）</w:t>
      </w:r>
      <w:r w:rsidRPr="003D641F">
        <w:rPr>
          <w:rFonts w:ascii="仿宋" w:eastAsia="仿宋" w:hAnsi="仿宋" w:cs="AdobeSongStd-Light" w:hint="eastAsia"/>
          <w:kern w:val="0"/>
          <w:sz w:val="24"/>
          <w:szCs w:val="24"/>
        </w:rPr>
        <w:t>项目介绍</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大中城市联合招聘高校毕业生专场活动</w:t>
      </w:r>
      <w:r w:rsidRPr="003D641F">
        <w:rPr>
          <w:rFonts w:ascii="仿宋" w:eastAsia="仿宋" w:hAnsi="仿宋" w:cs="AdobeSongStd-Light"/>
          <w:kern w:val="0"/>
          <w:sz w:val="24"/>
          <w:szCs w:val="24"/>
        </w:rPr>
        <w:t>，</w:t>
      </w:r>
      <w:r w:rsidRPr="003D641F">
        <w:rPr>
          <w:rFonts w:ascii="仿宋" w:eastAsia="仿宋" w:hAnsi="仿宋" w:cs="AdobeSongStd-Light" w:hint="eastAsia"/>
          <w:kern w:val="0"/>
          <w:sz w:val="24"/>
          <w:szCs w:val="24"/>
        </w:rPr>
        <w:t>以“城市联动，精准发力，高效就业”为主题，通过线上线下相结合、网络和现场巡回招聘相结合，为高校毕业生跨地区求职就业提供便利，同时也为大中城市引进合适的人才提供服务。本项目拟选择一家人力资源服务机构，成为大中城市联合招聘高校毕业生专场活动政府采购项目的成交供应商，主要负责相关活动的宣传推广、活动招募、组织实施，</w:t>
      </w:r>
      <w:r w:rsidRPr="003D641F">
        <w:rPr>
          <w:rFonts w:ascii="仿宋" w:eastAsia="仿宋" w:hAnsi="仿宋" w:cs="AdobeSongStd-Light"/>
          <w:kern w:val="0"/>
          <w:sz w:val="24"/>
          <w:szCs w:val="24"/>
        </w:rPr>
        <w:t>协助</w:t>
      </w:r>
      <w:r w:rsidRPr="003D641F">
        <w:rPr>
          <w:rFonts w:ascii="仿宋" w:eastAsia="仿宋" w:hAnsi="仿宋" w:cs="AdobeSongStd-Light" w:hint="eastAsia"/>
          <w:kern w:val="0"/>
          <w:sz w:val="24"/>
          <w:szCs w:val="24"/>
        </w:rPr>
        <w:t>第三方调查公司进行</w:t>
      </w:r>
      <w:r w:rsidRPr="003D641F">
        <w:rPr>
          <w:rFonts w:ascii="仿宋" w:eastAsia="仿宋" w:hAnsi="仿宋" w:cs="AdobeSongStd-Light"/>
          <w:kern w:val="0"/>
          <w:sz w:val="24"/>
          <w:szCs w:val="24"/>
        </w:rPr>
        <w:t>数据统计</w:t>
      </w:r>
      <w:r w:rsidRPr="003D641F">
        <w:rPr>
          <w:rFonts w:ascii="仿宋" w:eastAsia="仿宋" w:hAnsi="仿宋" w:cs="AdobeSongStd-Light" w:hint="eastAsia"/>
          <w:kern w:val="0"/>
          <w:sz w:val="24"/>
          <w:szCs w:val="24"/>
        </w:rPr>
        <w:t>工作。</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Pr>
          <w:rFonts w:ascii="仿宋" w:eastAsia="仿宋" w:hAnsi="仿宋" w:cs="AdobeSongStd-Light" w:hint="eastAsia"/>
          <w:kern w:val="0"/>
          <w:sz w:val="24"/>
          <w:szCs w:val="24"/>
        </w:rPr>
        <w:t>（二）</w:t>
      </w:r>
      <w:r w:rsidRPr="003D641F">
        <w:rPr>
          <w:rFonts w:ascii="仿宋" w:eastAsia="仿宋" w:hAnsi="仿宋" w:cs="AdobeSongStd-Light" w:hint="eastAsia"/>
          <w:kern w:val="0"/>
          <w:sz w:val="24"/>
          <w:szCs w:val="24"/>
        </w:rPr>
        <w:t>工作</w:t>
      </w:r>
      <w:r w:rsidRPr="003D641F">
        <w:rPr>
          <w:rFonts w:ascii="仿宋" w:eastAsia="仿宋" w:hAnsi="仿宋" w:cs="AdobeSongStd-Light"/>
          <w:kern w:val="0"/>
          <w:sz w:val="24"/>
          <w:szCs w:val="24"/>
        </w:rPr>
        <w:t>内容</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kern w:val="0"/>
          <w:sz w:val="24"/>
          <w:szCs w:val="24"/>
        </w:rPr>
        <w:t>1.</w:t>
      </w:r>
      <w:r w:rsidRPr="003D641F">
        <w:rPr>
          <w:rFonts w:ascii="仿宋" w:eastAsia="仿宋" w:hAnsi="仿宋" w:cs="AdobeSongStd-Light" w:hint="eastAsia"/>
          <w:kern w:val="0"/>
          <w:sz w:val="24"/>
          <w:szCs w:val="24"/>
        </w:rPr>
        <w:t>宣传推广：负责本</w:t>
      </w:r>
      <w:r w:rsidRPr="003D641F">
        <w:rPr>
          <w:rFonts w:ascii="仿宋" w:eastAsia="仿宋" w:hAnsi="仿宋" w:cs="AdobeSongStd-Light"/>
          <w:kern w:val="0"/>
          <w:sz w:val="24"/>
          <w:szCs w:val="24"/>
        </w:rPr>
        <w:t>项目的宣传推广，</w:t>
      </w:r>
      <w:r w:rsidRPr="003D641F">
        <w:rPr>
          <w:rFonts w:ascii="仿宋" w:eastAsia="仿宋" w:hAnsi="仿宋" w:cs="AdobeSongStd-Light" w:hint="eastAsia"/>
          <w:kern w:val="0"/>
          <w:sz w:val="24"/>
          <w:szCs w:val="24"/>
        </w:rPr>
        <w:t>通过主流报纸、电视、广播、微信、微博等多种媒介对“大中城市联合招聘高校毕业生专场活动”开展系列宣传活动，扩大公益性招聘的影响范围，提升公益</w:t>
      </w:r>
      <w:r>
        <w:rPr>
          <w:rFonts w:ascii="仿宋" w:eastAsia="仿宋" w:hAnsi="仿宋" w:cs="AdobeSongStd-Light" w:hint="eastAsia"/>
          <w:kern w:val="0"/>
          <w:sz w:val="24"/>
          <w:szCs w:val="24"/>
        </w:rPr>
        <w:t>行</w:t>
      </w:r>
      <w:r w:rsidRPr="003D641F">
        <w:rPr>
          <w:rFonts w:ascii="仿宋" w:eastAsia="仿宋" w:hAnsi="仿宋" w:cs="AdobeSongStd-Light" w:hint="eastAsia"/>
          <w:kern w:val="0"/>
          <w:sz w:val="24"/>
          <w:szCs w:val="24"/>
        </w:rPr>
        <w:t>活动知名度。</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2.活动招募：负责本项目</w:t>
      </w:r>
      <w:r w:rsidRPr="003D641F">
        <w:rPr>
          <w:rFonts w:ascii="仿宋" w:eastAsia="仿宋" w:hAnsi="仿宋" w:cs="AdobeSongStd-Light"/>
          <w:kern w:val="0"/>
          <w:sz w:val="24"/>
          <w:szCs w:val="24"/>
        </w:rPr>
        <w:t>参会</w:t>
      </w:r>
      <w:r w:rsidRPr="003D641F">
        <w:rPr>
          <w:rFonts w:ascii="仿宋" w:eastAsia="仿宋" w:hAnsi="仿宋" w:cs="AdobeSongStd-Light" w:hint="eastAsia"/>
          <w:kern w:val="0"/>
          <w:sz w:val="24"/>
          <w:szCs w:val="24"/>
        </w:rPr>
        <w:t>单位</w:t>
      </w:r>
      <w:r w:rsidRPr="003D641F">
        <w:rPr>
          <w:rFonts w:ascii="仿宋" w:eastAsia="仿宋" w:hAnsi="仿宋" w:cs="AdobeSongStd-Light"/>
          <w:kern w:val="0"/>
          <w:sz w:val="24"/>
          <w:szCs w:val="24"/>
        </w:rPr>
        <w:t>的招募</w:t>
      </w:r>
      <w:r w:rsidRPr="003D641F">
        <w:rPr>
          <w:rFonts w:ascii="仿宋" w:eastAsia="仿宋" w:hAnsi="仿宋" w:cs="AdobeSongStd-Light" w:hint="eastAsia"/>
          <w:kern w:val="0"/>
          <w:sz w:val="24"/>
          <w:szCs w:val="24"/>
        </w:rPr>
        <w:t>及</w:t>
      </w:r>
      <w:r w:rsidRPr="003D641F">
        <w:rPr>
          <w:rFonts w:ascii="仿宋" w:eastAsia="仿宋" w:hAnsi="仿宋" w:cs="AdobeSongStd-Light"/>
          <w:kern w:val="0"/>
          <w:sz w:val="24"/>
          <w:szCs w:val="24"/>
        </w:rPr>
        <w:t>相关审核工作</w:t>
      </w:r>
      <w:r w:rsidRPr="003D641F">
        <w:rPr>
          <w:rFonts w:ascii="仿宋" w:eastAsia="仿宋" w:hAnsi="仿宋" w:cs="AdobeSongStd-Light" w:hint="eastAsia"/>
          <w:kern w:val="0"/>
          <w:sz w:val="24"/>
          <w:szCs w:val="24"/>
        </w:rPr>
        <w:t>，包含参会</w:t>
      </w:r>
      <w:r w:rsidRPr="003D641F">
        <w:rPr>
          <w:rFonts w:ascii="仿宋" w:eastAsia="仿宋" w:hAnsi="仿宋" w:cs="AdobeSongStd-Light"/>
          <w:kern w:val="0"/>
          <w:sz w:val="24"/>
          <w:szCs w:val="24"/>
        </w:rPr>
        <w:t>单位的招募、</w:t>
      </w:r>
      <w:r w:rsidRPr="003D641F">
        <w:rPr>
          <w:rFonts w:ascii="仿宋" w:eastAsia="仿宋" w:hAnsi="仿宋" w:cs="AdobeSongStd-Light" w:hint="eastAsia"/>
          <w:kern w:val="0"/>
          <w:sz w:val="24"/>
          <w:szCs w:val="24"/>
        </w:rPr>
        <w:t>登记及资格审核（主要包括参会单位信息的录入登记与管理，参会</w:t>
      </w:r>
      <w:r w:rsidRPr="003D641F">
        <w:rPr>
          <w:rFonts w:ascii="仿宋" w:eastAsia="仿宋" w:hAnsi="仿宋" w:cs="AdobeSongStd-Light"/>
          <w:kern w:val="0"/>
          <w:sz w:val="24"/>
          <w:szCs w:val="24"/>
        </w:rPr>
        <w:t>单位资格真实</w:t>
      </w:r>
      <w:r w:rsidRPr="003D641F">
        <w:rPr>
          <w:rFonts w:ascii="仿宋" w:eastAsia="仿宋" w:hAnsi="仿宋" w:cs="AdobeSongStd-Light" w:hint="eastAsia"/>
          <w:kern w:val="0"/>
          <w:sz w:val="24"/>
          <w:szCs w:val="24"/>
        </w:rPr>
        <w:t>有效</w:t>
      </w:r>
      <w:r w:rsidRPr="003D641F">
        <w:rPr>
          <w:rFonts w:ascii="仿宋" w:eastAsia="仿宋" w:hAnsi="仿宋" w:cs="AdobeSongStd-Light"/>
          <w:kern w:val="0"/>
          <w:sz w:val="24"/>
          <w:szCs w:val="24"/>
        </w:rPr>
        <w:t>性</w:t>
      </w:r>
      <w:r w:rsidRPr="003D641F">
        <w:rPr>
          <w:rFonts w:ascii="仿宋" w:eastAsia="仿宋" w:hAnsi="仿宋" w:cs="AdobeSongStd-Light" w:hint="eastAsia"/>
          <w:kern w:val="0"/>
          <w:sz w:val="24"/>
          <w:szCs w:val="24"/>
        </w:rPr>
        <w:t>的</w:t>
      </w:r>
      <w:r w:rsidRPr="003D641F">
        <w:rPr>
          <w:rFonts w:ascii="仿宋" w:eastAsia="仿宋" w:hAnsi="仿宋" w:cs="AdobeSongStd-Light"/>
          <w:kern w:val="0"/>
          <w:sz w:val="24"/>
          <w:szCs w:val="24"/>
        </w:rPr>
        <w:t>审核</w:t>
      </w:r>
      <w:r w:rsidRPr="003D641F">
        <w:rPr>
          <w:rFonts w:ascii="仿宋" w:eastAsia="仿宋" w:hAnsi="仿宋" w:cs="AdobeSongStd-Light" w:hint="eastAsia"/>
          <w:kern w:val="0"/>
          <w:sz w:val="24"/>
          <w:szCs w:val="24"/>
        </w:rPr>
        <w:t>等）、招聘岗位需求审查等。</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3.组织</w:t>
      </w:r>
      <w:r w:rsidRPr="003D641F">
        <w:rPr>
          <w:rFonts w:ascii="仿宋" w:eastAsia="仿宋" w:hAnsi="仿宋" w:cs="AdobeSongStd-Light"/>
          <w:kern w:val="0"/>
          <w:sz w:val="24"/>
          <w:szCs w:val="24"/>
        </w:rPr>
        <w:t>实施：</w:t>
      </w:r>
      <w:r w:rsidRPr="003D641F">
        <w:rPr>
          <w:rFonts w:ascii="仿宋" w:eastAsia="仿宋" w:hAnsi="仿宋" w:cs="AdobeSongStd-Light" w:hint="eastAsia"/>
          <w:kern w:val="0"/>
          <w:sz w:val="24"/>
          <w:szCs w:val="24"/>
        </w:rPr>
        <w:t>负责</w:t>
      </w:r>
      <w:r w:rsidRPr="003D641F">
        <w:rPr>
          <w:rFonts w:ascii="仿宋" w:eastAsia="仿宋" w:hAnsi="仿宋" w:cs="AdobeSongStd-Light"/>
          <w:kern w:val="0"/>
          <w:sz w:val="24"/>
          <w:szCs w:val="24"/>
        </w:rPr>
        <w:t>本</w:t>
      </w:r>
      <w:r w:rsidRPr="003D641F">
        <w:rPr>
          <w:rFonts w:ascii="仿宋" w:eastAsia="仿宋" w:hAnsi="仿宋" w:cs="AdobeSongStd-Light" w:hint="eastAsia"/>
          <w:kern w:val="0"/>
          <w:sz w:val="24"/>
          <w:szCs w:val="24"/>
        </w:rPr>
        <w:t>项目</w:t>
      </w:r>
      <w:r w:rsidRPr="003D641F">
        <w:rPr>
          <w:rFonts w:ascii="仿宋" w:eastAsia="仿宋" w:hAnsi="仿宋" w:cs="AdobeSongStd-Light"/>
          <w:kern w:val="0"/>
          <w:sz w:val="24"/>
          <w:szCs w:val="24"/>
        </w:rPr>
        <w:t>的组织</w:t>
      </w:r>
      <w:r w:rsidRPr="003D641F">
        <w:rPr>
          <w:rFonts w:ascii="仿宋" w:eastAsia="仿宋" w:hAnsi="仿宋" w:cs="AdobeSongStd-Light" w:hint="eastAsia"/>
          <w:kern w:val="0"/>
          <w:sz w:val="24"/>
          <w:szCs w:val="24"/>
        </w:rPr>
        <w:t>工作</w:t>
      </w:r>
      <w:r w:rsidRPr="003D641F">
        <w:rPr>
          <w:rFonts w:ascii="仿宋" w:eastAsia="仿宋" w:hAnsi="仿宋" w:cs="AdobeSongStd-Light"/>
          <w:kern w:val="0"/>
          <w:sz w:val="24"/>
          <w:szCs w:val="24"/>
        </w:rPr>
        <w:t>，包括</w:t>
      </w:r>
      <w:r w:rsidRPr="003D641F">
        <w:rPr>
          <w:rFonts w:ascii="仿宋" w:eastAsia="仿宋" w:hAnsi="仿宋" w:cs="AdobeSongStd-Light" w:hint="eastAsia"/>
          <w:kern w:val="0"/>
          <w:sz w:val="24"/>
          <w:szCs w:val="24"/>
        </w:rPr>
        <w:t>场地租赁与布置、会务服务、招聘</w:t>
      </w:r>
      <w:r w:rsidRPr="003D641F">
        <w:rPr>
          <w:rFonts w:ascii="仿宋" w:eastAsia="仿宋" w:hAnsi="仿宋" w:cs="AdobeSongStd-Light"/>
          <w:kern w:val="0"/>
          <w:sz w:val="24"/>
          <w:szCs w:val="24"/>
        </w:rPr>
        <w:t>单位及</w:t>
      </w:r>
      <w:r w:rsidRPr="003D641F">
        <w:rPr>
          <w:rFonts w:ascii="仿宋" w:eastAsia="仿宋" w:hAnsi="仿宋" w:cs="AdobeSongStd-Light" w:hint="eastAsia"/>
          <w:kern w:val="0"/>
          <w:sz w:val="24"/>
          <w:szCs w:val="24"/>
        </w:rPr>
        <w:t>求职人员的组织、进度</w:t>
      </w:r>
      <w:r w:rsidRPr="003D641F">
        <w:rPr>
          <w:rFonts w:ascii="仿宋" w:eastAsia="仿宋" w:hAnsi="仿宋" w:cs="AdobeSongStd-Light"/>
          <w:kern w:val="0"/>
          <w:sz w:val="24"/>
          <w:szCs w:val="24"/>
        </w:rPr>
        <w:t>保障、</w:t>
      </w:r>
      <w:r w:rsidRPr="003D641F">
        <w:rPr>
          <w:rFonts w:ascii="仿宋" w:eastAsia="仿宋" w:hAnsi="仿宋" w:cs="AdobeSongStd-Light" w:hint="eastAsia"/>
          <w:kern w:val="0"/>
          <w:sz w:val="24"/>
          <w:szCs w:val="24"/>
        </w:rPr>
        <w:t>现场</w:t>
      </w:r>
      <w:r w:rsidRPr="003D641F">
        <w:rPr>
          <w:rFonts w:ascii="仿宋" w:eastAsia="仿宋" w:hAnsi="仿宋" w:cs="AdobeSongStd-Light"/>
          <w:kern w:val="0"/>
          <w:sz w:val="24"/>
          <w:szCs w:val="24"/>
        </w:rPr>
        <w:t>监督</w:t>
      </w:r>
      <w:r w:rsidRPr="003D641F">
        <w:rPr>
          <w:rFonts w:ascii="仿宋" w:eastAsia="仿宋" w:hAnsi="仿宋" w:cs="AdobeSongStd-Light" w:hint="eastAsia"/>
          <w:kern w:val="0"/>
          <w:sz w:val="24"/>
          <w:szCs w:val="24"/>
        </w:rPr>
        <w:t>及秩序</w:t>
      </w:r>
      <w:r w:rsidRPr="003D641F">
        <w:rPr>
          <w:rFonts w:ascii="仿宋" w:eastAsia="仿宋" w:hAnsi="仿宋" w:cs="AdobeSongStd-Light"/>
          <w:kern w:val="0"/>
          <w:sz w:val="24"/>
          <w:szCs w:val="24"/>
        </w:rPr>
        <w:t>维护（</w:t>
      </w:r>
      <w:r w:rsidRPr="003D641F">
        <w:rPr>
          <w:rFonts w:ascii="仿宋" w:eastAsia="仿宋" w:hAnsi="仿宋" w:cs="AdobeSongStd-Light" w:hint="eastAsia"/>
          <w:kern w:val="0"/>
          <w:sz w:val="24"/>
          <w:szCs w:val="24"/>
        </w:rPr>
        <w:t>针对活动</w:t>
      </w:r>
      <w:r w:rsidRPr="003D641F">
        <w:rPr>
          <w:rFonts w:ascii="仿宋" w:eastAsia="仿宋" w:hAnsi="仿宋" w:cs="AdobeSongStd-Light"/>
          <w:kern w:val="0"/>
          <w:sz w:val="24"/>
          <w:szCs w:val="24"/>
        </w:rPr>
        <w:t>过程中</w:t>
      </w:r>
      <w:r w:rsidRPr="003D641F">
        <w:rPr>
          <w:rFonts w:ascii="仿宋" w:eastAsia="仿宋" w:hAnsi="仿宋" w:cs="AdobeSongStd-Light" w:hint="eastAsia"/>
          <w:kern w:val="0"/>
          <w:sz w:val="24"/>
          <w:szCs w:val="24"/>
        </w:rPr>
        <w:t>违反相关法律法规规定事宜的</w:t>
      </w:r>
      <w:r w:rsidRPr="003D641F">
        <w:rPr>
          <w:rFonts w:ascii="仿宋" w:eastAsia="仿宋" w:hAnsi="仿宋" w:cs="AdobeSongStd-Light"/>
          <w:kern w:val="0"/>
          <w:sz w:val="24"/>
          <w:szCs w:val="24"/>
        </w:rPr>
        <w:t>监督检查）</w:t>
      </w:r>
      <w:r w:rsidRPr="003D641F">
        <w:rPr>
          <w:rFonts w:ascii="仿宋" w:eastAsia="仿宋" w:hAnsi="仿宋" w:cs="AdobeSongStd-Light" w:hint="eastAsia"/>
          <w:kern w:val="0"/>
          <w:sz w:val="24"/>
          <w:szCs w:val="24"/>
        </w:rPr>
        <w:t>及</w:t>
      </w:r>
      <w:r w:rsidRPr="003D641F">
        <w:rPr>
          <w:rFonts w:ascii="仿宋" w:eastAsia="仿宋" w:hAnsi="仿宋" w:cs="AdobeSongStd-Light"/>
          <w:kern w:val="0"/>
          <w:sz w:val="24"/>
          <w:szCs w:val="24"/>
        </w:rPr>
        <w:t>应急</w:t>
      </w:r>
      <w:r w:rsidRPr="003D641F">
        <w:rPr>
          <w:rFonts w:ascii="仿宋" w:eastAsia="仿宋" w:hAnsi="仿宋" w:cs="AdobeSongStd-Light" w:hint="eastAsia"/>
          <w:kern w:val="0"/>
          <w:sz w:val="24"/>
          <w:szCs w:val="24"/>
        </w:rPr>
        <w:t>事件</w:t>
      </w:r>
      <w:r w:rsidRPr="003D641F">
        <w:rPr>
          <w:rFonts w:ascii="仿宋" w:eastAsia="仿宋" w:hAnsi="仿宋" w:cs="AdobeSongStd-Light"/>
          <w:kern w:val="0"/>
          <w:sz w:val="24"/>
          <w:szCs w:val="24"/>
        </w:rPr>
        <w:t>处理</w:t>
      </w:r>
      <w:r w:rsidRPr="003D641F">
        <w:rPr>
          <w:rFonts w:ascii="仿宋" w:eastAsia="仿宋" w:hAnsi="仿宋" w:cs="AdobeSongStd-Light" w:hint="eastAsia"/>
          <w:kern w:val="0"/>
          <w:sz w:val="24"/>
          <w:szCs w:val="24"/>
        </w:rPr>
        <w:t>等工作。</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9F0BE5">
        <w:rPr>
          <w:rFonts w:ascii="仿宋" w:eastAsia="仿宋" w:hAnsi="仿宋" w:cs="AdobeSongStd-Light" w:hint="eastAsia"/>
          <w:kern w:val="0"/>
          <w:sz w:val="24"/>
          <w:szCs w:val="24"/>
        </w:rPr>
        <w:t>4.数据</w:t>
      </w:r>
      <w:r w:rsidRPr="009F0BE5">
        <w:rPr>
          <w:rFonts w:ascii="仿宋" w:eastAsia="仿宋" w:hAnsi="仿宋" w:cs="AdobeSongStd-Light"/>
          <w:kern w:val="0"/>
          <w:sz w:val="24"/>
          <w:szCs w:val="24"/>
        </w:rPr>
        <w:t>统计及</w:t>
      </w:r>
      <w:r w:rsidRPr="009F0BE5">
        <w:rPr>
          <w:rFonts w:ascii="仿宋" w:eastAsia="仿宋" w:hAnsi="仿宋" w:cs="AdobeSongStd-Light" w:hint="eastAsia"/>
          <w:kern w:val="0"/>
          <w:sz w:val="24"/>
          <w:szCs w:val="24"/>
        </w:rPr>
        <w:t>绩效评估：协助第三方</w:t>
      </w:r>
      <w:r w:rsidRPr="009F0BE5">
        <w:rPr>
          <w:rFonts w:ascii="仿宋" w:eastAsia="仿宋" w:hAnsi="仿宋" w:cs="AdobeSongStd-Light"/>
          <w:kern w:val="0"/>
          <w:sz w:val="24"/>
          <w:szCs w:val="24"/>
        </w:rPr>
        <w:t>调查公司开展项目满意度调查，对活动相关数据进行统计，</w:t>
      </w:r>
      <w:r w:rsidRPr="009F0BE5">
        <w:rPr>
          <w:rFonts w:ascii="仿宋" w:eastAsia="仿宋" w:hAnsi="仿宋" w:cs="AdobeSongStd-Light" w:hint="eastAsia"/>
          <w:kern w:val="0"/>
          <w:sz w:val="24"/>
          <w:szCs w:val="24"/>
        </w:rPr>
        <w:t>配合</w:t>
      </w:r>
      <w:r w:rsidRPr="009F0BE5">
        <w:rPr>
          <w:rFonts w:ascii="仿宋" w:eastAsia="仿宋" w:hAnsi="仿宋" w:cs="AdobeSongStd-Light"/>
          <w:kern w:val="0"/>
          <w:sz w:val="24"/>
          <w:szCs w:val="24"/>
        </w:rPr>
        <w:t>完成绩效评估。</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5.其他</w:t>
      </w:r>
      <w:r w:rsidRPr="003D641F">
        <w:rPr>
          <w:rFonts w:ascii="仿宋" w:eastAsia="仿宋" w:hAnsi="仿宋" w:cs="AdobeSongStd-Light"/>
          <w:kern w:val="0"/>
          <w:sz w:val="24"/>
          <w:szCs w:val="24"/>
        </w:rPr>
        <w:t>：</w:t>
      </w:r>
      <w:r w:rsidRPr="003D641F">
        <w:rPr>
          <w:rFonts w:ascii="仿宋" w:eastAsia="仿宋" w:hAnsi="仿宋" w:cs="AdobeSongStd-Light" w:hint="eastAsia"/>
          <w:kern w:val="0"/>
          <w:sz w:val="24"/>
          <w:szCs w:val="24"/>
        </w:rPr>
        <w:t>活动</w:t>
      </w:r>
      <w:r w:rsidRPr="003D641F">
        <w:rPr>
          <w:rFonts w:ascii="仿宋" w:eastAsia="仿宋" w:hAnsi="仿宋" w:cs="AdobeSongStd-Light"/>
          <w:kern w:val="0"/>
          <w:sz w:val="24"/>
          <w:szCs w:val="24"/>
        </w:rPr>
        <w:t>中涉及的其他需要处理的</w:t>
      </w:r>
      <w:r w:rsidRPr="003D641F">
        <w:rPr>
          <w:rFonts w:ascii="仿宋" w:eastAsia="仿宋" w:hAnsi="仿宋" w:cs="AdobeSongStd-Light" w:hint="eastAsia"/>
          <w:kern w:val="0"/>
          <w:sz w:val="24"/>
          <w:szCs w:val="24"/>
        </w:rPr>
        <w:t>事项</w:t>
      </w:r>
      <w:r w:rsidRPr="003D641F">
        <w:rPr>
          <w:rFonts w:ascii="仿宋" w:eastAsia="仿宋" w:hAnsi="仿宋" w:cs="AdobeSongStd-Light"/>
          <w:kern w:val="0"/>
          <w:sz w:val="24"/>
          <w:szCs w:val="24"/>
        </w:rPr>
        <w:t>。</w:t>
      </w:r>
    </w:p>
    <w:p w:rsidR="003B5C22" w:rsidRPr="003D641F" w:rsidRDefault="003B5C22" w:rsidP="003B5C22">
      <w:pPr>
        <w:numPr>
          <w:ilvl w:val="0"/>
          <w:numId w:val="1"/>
        </w:num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活动</w:t>
      </w:r>
      <w:r w:rsidRPr="003D641F">
        <w:rPr>
          <w:rFonts w:ascii="仿宋" w:eastAsia="仿宋" w:hAnsi="仿宋" w:cs="AdobeSongStd-Light"/>
          <w:kern w:val="0"/>
          <w:sz w:val="24"/>
          <w:szCs w:val="24"/>
        </w:rPr>
        <w:t>要求</w:t>
      </w:r>
      <w:r w:rsidRPr="003D641F">
        <w:rPr>
          <w:rFonts w:ascii="仿宋" w:eastAsia="仿宋" w:hAnsi="仿宋" w:cs="AdobeSongStd-Light" w:hint="eastAsia"/>
          <w:kern w:val="0"/>
          <w:sz w:val="24"/>
          <w:szCs w:val="24"/>
        </w:rPr>
        <w:t>高校毕业生城市现场招聘大会组织招聘单位不少于200家，</w:t>
      </w:r>
      <w:r w:rsidRPr="003D641F">
        <w:rPr>
          <w:rFonts w:ascii="仿宋" w:eastAsia="仿宋" w:hAnsi="仿宋" w:cs="AdobeSongStd-Light"/>
          <w:kern w:val="0"/>
          <w:sz w:val="24"/>
          <w:szCs w:val="24"/>
        </w:rPr>
        <w:t>其中</w:t>
      </w:r>
      <w:r w:rsidRPr="003D641F">
        <w:rPr>
          <w:rFonts w:ascii="仿宋" w:eastAsia="仿宋" w:hAnsi="仿宋" w:cs="AdobeSongStd-Light" w:hint="eastAsia"/>
          <w:kern w:val="0"/>
          <w:sz w:val="24"/>
          <w:szCs w:val="24"/>
        </w:rPr>
        <w:t>外省市参会单位应不少于100家，参会高校毕业生不少于2000人；场地选取北京城六区大学内体育馆，交通便利，临近公交、地铁站，场馆面积不少于3000平米，容纳展位不少于200个。</w:t>
      </w:r>
    </w:p>
    <w:p w:rsidR="003B5C22" w:rsidRPr="003D641F" w:rsidRDefault="003B5C22" w:rsidP="003B5C22">
      <w:pPr>
        <w:numPr>
          <w:ilvl w:val="0"/>
          <w:numId w:val="1"/>
        </w:num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高校毕业生城市联合网络招聘大会组织招聘单位不少于200家单位参会，严</w:t>
      </w:r>
      <w:r w:rsidRPr="003D641F">
        <w:rPr>
          <w:rFonts w:ascii="仿宋" w:eastAsia="仿宋" w:hAnsi="仿宋" w:cs="AdobeSongStd-Light" w:hint="eastAsia"/>
          <w:kern w:val="0"/>
          <w:sz w:val="24"/>
          <w:szCs w:val="24"/>
        </w:rPr>
        <w:lastRenderedPageBreak/>
        <w:t>格按照《关于举办部分大中城市联合招聘高校毕业生专场活动的通知》要求</w:t>
      </w:r>
      <w:r w:rsidRPr="003D641F">
        <w:rPr>
          <w:rFonts w:ascii="仿宋" w:eastAsia="仿宋" w:hAnsi="仿宋" w:cs="AdobeSongStd-Light"/>
          <w:kern w:val="0"/>
          <w:sz w:val="24"/>
          <w:szCs w:val="24"/>
        </w:rPr>
        <w:t>，在</w:t>
      </w:r>
      <w:r w:rsidRPr="003D641F">
        <w:rPr>
          <w:rFonts w:ascii="仿宋" w:eastAsia="仿宋" w:hAnsi="仿宋" w:cs="AdobeSongStd-Light" w:hint="eastAsia"/>
          <w:kern w:val="0"/>
          <w:sz w:val="24"/>
          <w:szCs w:val="24"/>
        </w:rPr>
        <w:t>规定的时间节点，以规范的</w:t>
      </w:r>
      <w:r w:rsidRPr="003D641F">
        <w:rPr>
          <w:rFonts w:ascii="仿宋" w:eastAsia="仿宋" w:hAnsi="仿宋" w:cs="AdobeSongStd-Light"/>
          <w:kern w:val="0"/>
          <w:sz w:val="24"/>
          <w:szCs w:val="24"/>
        </w:rPr>
        <w:t>报送</w:t>
      </w:r>
      <w:r w:rsidRPr="003D641F">
        <w:rPr>
          <w:rFonts w:ascii="仿宋" w:eastAsia="仿宋" w:hAnsi="仿宋" w:cs="AdobeSongStd-Light" w:hint="eastAsia"/>
          <w:kern w:val="0"/>
          <w:sz w:val="24"/>
          <w:szCs w:val="24"/>
        </w:rPr>
        <w:t>格式向城市</w:t>
      </w:r>
      <w:r w:rsidRPr="003D641F">
        <w:rPr>
          <w:rFonts w:ascii="仿宋" w:eastAsia="仿宋" w:hAnsi="仿宋" w:cs="AdobeSongStd-Light"/>
          <w:kern w:val="0"/>
          <w:sz w:val="24"/>
          <w:szCs w:val="24"/>
        </w:rPr>
        <w:t>联合招聘</w:t>
      </w:r>
      <w:r w:rsidRPr="003D641F">
        <w:rPr>
          <w:rFonts w:ascii="仿宋" w:eastAsia="仿宋" w:hAnsi="仿宋" w:cs="AdobeSongStd-Light" w:hint="eastAsia"/>
          <w:kern w:val="0"/>
          <w:sz w:val="24"/>
          <w:szCs w:val="24"/>
        </w:rPr>
        <w:t>信息平台传送适合高校毕业生的用人信息；招聘</w:t>
      </w:r>
      <w:r w:rsidRPr="003D641F">
        <w:rPr>
          <w:rFonts w:ascii="仿宋" w:eastAsia="仿宋" w:hAnsi="仿宋" w:cs="AdobeSongStd-Light"/>
          <w:kern w:val="0"/>
          <w:sz w:val="24"/>
          <w:szCs w:val="24"/>
        </w:rPr>
        <w:t>单位</w:t>
      </w:r>
      <w:r w:rsidRPr="003D641F">
        <w:rPr>
          <w:rFonts w:ascii="仿宋" w:eastAsia="仿宋" w:hAnsi="仿宋" w:cs="AdobeSongStd-Light" w:hint="eastAsia"/>
          <w:kern w:val="0"/>
          <w:sz w:val="24"/>
          <w:szCs w:val="24"/>
        </w:rPr>
        <w:t>以新材料、新能源、生物医药、高端制造、电子信息、航空航天、互联网、教育等领域为主。</w:t>
      </w:r>
    </w:p>
    <w:p w:rsidR="003B5C22" w:rsidRPr="003D641F" w:rsidRDefault="003B5C22" w:rsidP="003B5C22">
      <w:pPr>
        <w:numPr>
          <w:ilvl w:val="0"/>
          <w:numId w:val="1"/>
        </w:numPr>
        <w:autoSpaceDE w:val="0"/>
        <w:autoSpaceDN w:val="0"/>
        <w:adjustRightInd w:val="0"/>
        <w:spacing w:line="360" w:lineRule="auto"/>
        <w:jc w:val="left"/>
        <w:rPr>
          <w:rFonts w:ascii="仿宋" w:eastAsia="仿宋" w:hAnsi="仿宋" w:cs="AdobeSongStd-Light"/>
          <w:kern w:val="0"/>
          <w:sz w:val="24"/>
          <w:szCs w:val="24"/>
        </w:rPr>
      </w:pPr>
      <w:r w:rsidRPr="003D641F">
        <w:rPr>
          <w:rFonts w:ascii="仿宋" w:eastAsia="仿宋" w:hAnsi="仿宋" w:cs="AdobeSongStd-Light" w:hint="eastAsia"/>
          <w:kern w:val="0"/>
          <w:sz w:val="24"/>
          <w:szCs w:val="24"/>
        </w:rPr>
        <w:t>跨区域高校毕业生巡回招聘</w:t>
      </w:r>
    </w:p>
    <w:p w:rsidR="003B5C22" w:rsidRPr="003D641F" w:rsidRDefault="003B5C22" w:rsidP="003B5C22">
      <w:pPr>
        <w:autoSpaceDE w:val="0"/>
        <w:autoSpaceDN w:val="0"/>
        <w:adjustRightInd w:val="0"/>
        <w:spacing w:line="360" w:lineRule="auto"/>
        <w:ind w:leftChars="200" w:left="420"/>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根据活动需求，赴外省市参加巡回招聘1-2站，每站组织招聘</w:t>
      </w:r>
      <w:r w:rsidRPr="003D641F">
        <w:rPr>
          <w:rFonts w:ascii="仿宋" w:eastAsia="仿宋" w:hAnsi="仿宋" w:cs="AdobeSongStd-Light"/>
          <w:kern w:val="0"/>
          <w:sz w:val="24"/>
          <w:szCs w:val="24"/>
        </w:rPr>
        <w:t>单位</w:t>
      </w:r>
      <w:r w:rsidRPr="003D641F">
        <w:rPr>
          <w:rFonts w:ascii="仿宋" w:eastAsia="仿宋" w:hAnsi="仿宋" w:cs="AdobeSongStd-Light" w:hint="eastAsia"/>
          <w:kern w:val="0"/>
          <w:sz w:val="24"/>
          <w:szCs w:val="24"/>
        </w:rPr>
        <w:t>不少于10家；参加单位以科技创新企业为主。</w:t>
      </w:r>
    </w:p>
    <w:p w:rsidR="003B5C22" w:rsidRPr="003D641F" w:rsidRDefault="003B5C22" w:rsidP="003B5C22">
      <w:pPr>
        <w:autoSpaceDE w:val="0"/>
        <w:autoSpaceDN w:val="0"/>
        <w:adjustRightInd w:val="0"/>
        <w:spacing w:line="360" w:lineRule="auto"/>
        <w:jc w:val="left"/>
        <w:rPr>
          <w:rFonts w:ascii="仿宋" w:eastAsia="仿宋" w:hAnsi="仿宋" w:cs="AdobeSongStd-Light"/>
          <w:kern w:val="0"/>
          <w:sz w:val="24"/>
          <w:szCs w:val="24"/>
        </w:rPr>
      </w:pPr>
      <w:r>
        <w:rPr>
          <w:rFonts w:ascii="仿宋" w:eastAsia="仿宋" w:hAnsi="仿宋" w:cs="AdobeSongStd-Light"/>
          <w:kern w:val="0"/>
          <w:sz w:val="24"/>
          <w:szCs w:val="24"/>
        </w:rPr>
        <w:t>6</w:t>
      </w:r>
      <w:r w:rsidRPr="003D641F">
        <w:rPr>
          <w:rFonts w:ascii="仿宋" w:eastAsia="仿宋" w:hAnsi="仿宋" w:cs="AdobeSongStd-Light" w:hint="eastAsia"/>
          <w:kern w:val="0"/>
          <w:sz w:val="24"/>
          <w:szCs w:val="24"/>
        </w:rPr>
        <w:t>.活动服务：</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符合《北京市大型群众性活动安全管理条例》、国家及本市网络安全管理要求及相关规定，能向相关部门履行报批和备案手续、提供相关活动服务、保证活动安全有序。</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bookmarkStart w:id="1" w:name="_Toc441483113"/>
      <w:r>
        <w:rPr>
          <w:rFonts w:ascii="仿宋" w:eastAsia="仿宋" w:hAnsi="仿宋" w:cs="AdobeSongStd-Light"/>
          <w:kern w:val="0"/>
          <w:sz w:val="24"/>
          <w:szCs w:val="24"/>
        </w:rPr>
        <w:t>7.</w:t>
      </w:r>
      <w:r w:rsidRPr="003D641F">
        <w:rPr>
          <w:rFonts w:ascii="仿宋" w:eastAsia="仿宋" w:hAnsi="仿宋" w:cs="AdobeSongStd-Light" w:hint="eastAsia"/>
          <w:kern w:val="0"/>
          <w:sz w:val="24"/>
          <w:szCs w:val="24"/>
        </w:rPr>
        <w:t>进度要求</w:t>
      </w:r>
      <w:bookmarkEnd w:id="1"/>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Pr>
          <w:rFonts w:ascii="仿宋" w:eastAsia="仿宋" w:hAnsi="仿宋" w:cs="AdobeSongStd-Light" w:hint="eastAsia"/>
          <w:kern w:val="0"/>
          <w:sz w:val="24"/>
          <w:szCs w:val="24"/>
        </w:rPr>
        <w:t>①</w:t>
      </w:r>
      <w:r w:rsidRPr="003D641F">
        <w:rPr>
          <w:rFonts w:ascii="仿宋" w:eastAsia="仿宋" w:hAnsi="仿宋" w:cs="AdobeSongStd-Light" w:hint="eastAsia"/>
          <w:kern w:val="0"/>
          <w:sz w:val="24"/>
          <w:szCs w:val="24"/>
        </w:rPr>
        <w:t>高校毕业生城市现场招聘大会</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（1）预计时间：按照人社部通知要求</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（2）宣传推广时间：正式活动开始前2周</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（3）布置完成时间：正式活动开始前1日</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Pr>
          <w:rFonts w:ascii="仿宋" w:eastAsia="仿宋" w:hAnsi="仿宋" w:cs="AdobeSongStd-Light" w:hint="eastAsia"/>
          <w:kern w:val="0"/>
          <w:sz w:val="24"/>
          <w:szCs w:val="24"/>
        </w:rPr>
        <w:t>②</w:t>
      </w:r>
      <w:r w:rsidRPr="003D641F">
        <w:rPr>
          <w:rFonts w:ascii="仿宋" w:eastAsia="仿宋" w:hAnsi="仿宋" w:cs="AdobeSongStd-Light" w:hint="eastAsia"/>
          <w:kern w:val="0"/>
          <w:sz w:val="24"/>
          <w:szCs w:val="24"/>
        </w:rPr>
        <w:t>高校毕业生城市联合网络招聘大会</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（1）预计时间：按照人社部通知要求</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（2）宣传推广时间：正式活动开始前2周</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Pr>
          <w:rFonts w:ascii="仿宋" w:eastAsia="仿宋" w:hAnsi="仿宋" w:cs="AdobeSongStd-Light" w:hint="eastAsia"/>
          <w:kern w:val="0"/>
          <w:sz w:val="24"/>
          <w:szCs w:val="24"/>
        </w:rPr>
        <w:t>③</w:t>
      </w:r>
      <w:r w:rsidRPr="003D641F">
        <w:rPr>
          <w:rFonts w:ascii="仿宋" w:eastAsia="仿宋" w:hAnsi="仿宋" w:cs="AdobeSongStd-Light" w:hint="eastAsia"/>
          <w:kern w:val="0"/>
          <w:sz w:val="24"/>
          <w:szCs w:val="24"/>
        </w:rPr>
        <w:t>跨区域高校毕业生巡回招聘（赴外省市）</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（1）预计参加时间：2018年3-4季度</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w:t>
      </w:r>
      <w:r>
        <w:rPr>
          <w:rFonts w:ascii="仿宋" w:eastAsia="仿宋" w:hAnsi="仿宋" w:cs="AdobeSongStd-Light" w:hint="eastAsia"/>
          <w:kern w:val="0"/>
          <w:sz w:val="24"/>
          <w:szCs w:val="24"/>
        </w:rPr>
        <w:t>2</w:t>
      </w:r>
      <w:r w:rsidRPr="003D641F">
        <w:rPr>
          <w:rFonts w:ascii="仿宋" w:eastAsia="仿宋" w:hAnsi="仿宋" w:cs="AdobeSongStd-Light" w:hint="eastAsia"/>
          <w:kern w:val="0"/>
          <w:sz w:val="24"/>
          <w:szCs w:val="24"/>
        </w:rPr>
        <w:t>）组队完成时间：正式活动开始前1周</w:t>
      </w:r>
    </w:p>
    <w:p w:rsidR="003B5C22" w:rsidRPr="003D641F" w:rsidRDefault="003B5C22" w:rsidP="003B5C22">
      <w:pPr>
        <w:autoSpaceDE w:val="0"/>
        <w:autoSpaceDN w:val="0"/>
        <w:adjustRightInd w:val="0"/>
        <w:spacing w:line="360" w:lineRule="auto"/>
        <w:jc w:val="left"/>
        <w:rPr>
          <w:rFonts w:ascii="仿宋" w:eastAsia="仿宋" w:hAnsi="仿宋" w:cs="AdobeSongStd-Light"/>
          <w:kern w:val="0"/>
          <w:sz w:val="24"/>
          <w:szCs w:val="24"/>
        </w:rPr>
      </w:pPr>
      <w:bookmarkStart w:id="2" w:name="_Toc441483114"/>
      <w:r>
        <w:rPr>
          <w:rFonts w:ascii="仿宋" w:eastAsia="仿宋" w:hAnsi="仿宋" w:cs="AdobeSongStd-Light" w:hint="eastAsia"/>
          <w:kern w:val="0"/>
          <w:sz w:val="24"/>
          <w:szCs w:val="24"/>
        </w:rPr>
        <w:t>（三）</w:t>
      </w:r>
      <w:r w:rsidRPr="003D641F">
        <w:rPr>
          <w:rFonts w:ascii="仿宋" w:eastAsia="仿宋" w:hAnsi="仿宋" w:cs="AdobeSongStd-Light" w:hint="eastAsia"/>
          <w:kern w:val="0"/>
          <w:sz w:val="24"/>
          <w:szCs w:val="24"/>
        </w:rPr>
        <w:t>服务时间</w:t>
      </w:r>
    </w:p>
    <w:p w:rsidR="003B5C22" w:rsidRDefault="003B5C22" w:rsidP="003B5C22">
      <w:pPr>
        <w:autoSpaceDE w:val="0"/>
        <w:autoSpaceDN w:val="0"/>
        <w:adjustRightInd w:val="0"/>
        <w:spacing w:line="360" w:lineRule="auto"/>
        <w:jc w:val="left"/>
        <w:rPr>
          <w:rFonts w:ascii="仿宋" w:eastAsia="仿宋" w:hAnsi="仿宋" w:cs="AdobeSongStd-Light"/>
          <w:kern w:val="0"/>
          <w:sz w:val="24"/>
          <w:szCs w:val="24"/>
        </w:rPr>
      </w:pPr>
      <w:r w:rsidRPr="003D641F">
        <w:rPr>
          <w:rFonts w:ascii="仿宋" w:eastAsia="仿宋" w:hAnsi="仿宋" w:cs="AdobeSongStd-Light" w:hint="eastAsia"/>
          <w:kern w:val="0"/>
          <w:sz w:val="24"/>
          <w:szCs w:val="24"/>
        </w:rPr>
        <w:t>自合同签订之日起至2018年12月31日。</w:t>
      </w:r>
      <w:bookmarkEnd w:id="2"/>
    </w:p>
    <w:p w:rsidR="003B5C22" w:rsidRDefault="003B5C22" w:rsidP="003B5C22">
      <w:pPr>
        <w:autoSpaceDE w:val="0"/>
        <w:autoSpaceDN w:val="0"/>
        <w:adjustRightInd w:val="0"/>
        <w:spacing w:line="360" w:lineRule="auto"/>
        <w:jc w:val="left"/>
        <w:rPr>
          <w:rFonts w:ascii="仿宋" w:eastAsia="仿宋" w:hAnsi="仿宋" w:cs="AdobeSongStd-Light"/>
          <w:kern w:val="0"/>
          <w:sz w:val="24"/>
          <w:szCs w:val="24"/>
        </w:rPr>
      </w:pPr>
      <w:r>
        <w:rPr>
          <w:rFonts w:ascii="仿宋" w:eastAsia="仿宋" w:hAnsi="仿宋" w:cs="AdobeSongStd-Light" w:hint="eastAsia"/>
          <w:kern w:val="0"/>
          <w:sz w:val="24"/>
          <w:szCs w:val="24"/>
        </w:rPr>
        <w:t>（四）服务团队要求</w:t>
      </w:r>
    </w:p>
    <w:p w:rsidR="003B5C22" w:rsidRDefault="003B5C22" w:rsidP="003B5C22">
      <w:pPr>
        <w:spacing w:beforeLines="50" w:before="156" w:line="360" w:lineRule="auto"/>
        <w:jc w:val="left"/>
        <w:rPr>
          <w:rFonts w:ascii="仿宋_GB2312" w:eastAsia="仿宋_GB2312"/>
          <w:sz w:val="24"/>
        </w:rPr>
      </w:pPr>
      <w:r w:rsidRPr="00BE3366">
        <w:rPr>
          <w:rFonts w:ascii="仿宋_GB2312" w:eastAsia="仿宋_GB2312" w:hint="eastAsia"/>
          <w:sz w:val="24"/>
        </w:rPr>
        <w:t>供应商应当提供针对本项目的服务人员配备方案</w:t>
      </w:r>
      <w:r>
        <w:rPr>
          <w:rFonts w:ascii="仿宋_GB2312" w:eastAsia="仿宋_GB2312" w:hint="eastAsia"/>
          <w:sz w:val="24"/>
        </w:rPr>
        <w:t>，</w:t>
      </w:r>
      <w:r w:rsidRPr="00BE3366">
        <w:rPr>
          <w:rFonts w:ascii="仿宋_GB2312" w:eastAsia="仿宋_GB2312" w:hint="eastAsia"/>
          <w:sz w:val="24"/>
        </w:rPr>
        <w:t>包括：</w:t>
      </w:r>
    </w:p>
    <w:p w:rsidR="003B5C22" w:rsidRPr="00E55B07" w:rsidRDefault="003B5C22" w:rsidP="003B5C22">
      <w:pPr>
        <w:spacing w:beforeLines="50" w:before="156" w:line="360" w:lineRule="auto"/>
        <w:jc w:val="left"/>
        <w:rPr>
          <w:rFonts w:ascii="仿宋_GB2312" w:eastAsia="仿宋_GB2312" w:hint="eastAsia"/>
          <w:sz w:val="24"/>
        </w:rPr>
      </w:pPr>
      <w:r>
        <w:rPr>
          <w:rFonts w:ascii="仿宋_GB2312" w:eastAsia="仿宋_GB2312"/>
          <w:sz w:val="24"/>
        </w:rPr>
        <w:t>1</w:t>
      </w:r>
      <w:r>
        <w:rPr>
          <w:rFonts w:ascii="仿宋_GB2312" w:eastAsia="仿宋_GB2312" w:hint="eastAsia"/>
          <w:sz w:val="24"/>
        </w:rPr>
        <w:t>、</w:t>
      </w:r>
      <w:r w:rsidRPr="00E55B07">
        <w:rPr>
          <w:rFonts w:ascii="仿宋_GB2312" w:eastAsia="仿宋_GB2312" w:hint="eastAsia"/>
          <w:sz w:val="24"/>
        </w:rPr>
        <w:t>供应商须具有</w:t>
      </w:r>
      <w:r>
        <w:rPr>
          <w:rFonts w:ascii="仿宋_GB2312" w:eastAsia="仿宋_GB2312" w:hint="eastAsia"/>
          <w:sz w:val="24"/>
        </w:rPr>
        <w:t>由</w:t>
      </w:r>
      <w:r w:rsidRPr="00C97D1E">
        <w:rPr>
          <w:rFonts w:ascii="仿宋_GB2312" w:eastAsia="仿宋_GB2312" w:hint="eastAsia"/>
          <w:sz w:val="24"/>
        </w:rPr>
        <w:t>北京市人力资源和社会保障局</w:t>
      </w:r>
      <w:r>
        <w:rPr>
          <w:rFonts w:ascii="仿宋_GB2312" w:eastAsia="仿宋_GB2312" w:hint="eastAsia"/>
          <w:sz w:val="24"/>
        </w:rPr>
        <w:t>颁发的</w:t>
      </w:r>
      <w:r w:rsidRPr="005E04FB">
        <w:rPr>
          <w:rFonts w:ascii="仿宋_GB2312" w:eastAsia="仿宋_GB2312" w:hint="eastAsia"/>
          <w:sz w:val="24"/>
        </w:rPr>
        <w:t>《北京市人力资源服务许可证》</w:t>
      </w:r>
      <w:r w:rsidRPr="00E55B07">
        <w:rPr>
          <w:rFonts w:ascii="仿宋_GB2312" w:eastAsia="仿宋_GB2312" w:hint="eastAsia"/>
          <w:sz w:val="24"/>
        </w:rPr>
        <w:t>，且年审合格；</w:t>
      </w:r>
    </w:p>
    <w:p w:rsidR="003B5C22" w:rsidRPr="00E55B07" w:rsidRDefault="003B5C22" w:rsidP="003B5C22">
      <w:pPr>
        <w:spacing w:beforeLines="50" w:before="156" w:line="360" w:lineRule="auto"/>
        <w:jc w:val="left"/>
        <w:rPr>
          <w:rFonts w:ascii="仿宋_GB2312" w:eastAsia="仿宋_GB2312" w:hint="eastAsia"/>
          <w:sz w:val="24"/>
        </w:rPr>
      </w:pPr>
      <w:r>
        <w:rPr>
          <w:rFonts w:ascii="仿宋_GB2312" w:eastAsia="仿宋_GB2312"/>
          <w:sz w:val="24"/>
        </w:rPr>
        <w:lastRenderedPageBreak/>
        <w:t>2</w:t>
      </w:r>
      <w:r>
        <w:rPr>
          <w:rFonts w:ascii="仿宋_GB2312" w:eastAsia="仿宋_GB2312" w:hint="eastAsia"/>
          <w:sz w:val="24"/>
        </w:rPr>
        <w:t>、</w:t>
      </w:r>
      <w:r w:rsidRPr="00E55B07">
        <w:rPr>
          <w:rFonts w:ascii="仿宋_GB2312" w:eastAsia="仿宋_GB2312" w:hint="eastAsia"/>
          <w:sz w:val="24"/>
        </w:rPr>
        <w:t>供应商须具备举办招聘会的相关经验，有相对稳定的客户资源；</w:t>
      </w:r>
    </w:p>
    <w:p w:rsidR="003B5C22" w:rsidRPr="00BE3366" w:rsidRDefault="003B5C22" w:rsidP="003B5C22">
      <w:pPr>
        <w:spacing w:beforeLines="50" w:before="156" w:line="360" w:lineRule="auto"/>
        <w:jc w:val="left"/>
        <w:rPr>
          <w:rFonts w:ascii="仿宋_GB2312" w:eastAsia="仿宋_GB2312" w:hint="eastAsia"/>
          <w:sz w:val="24"/>
        </w:rPr>
      </w:pPr>
      <w:r>
        <w:rPr>
          <w:rFonts w:ascii="仿宋_GB2312" w:eastAsia="仿宋_GB2312"/>
          <w:sz w:val="24"/>
        </w:rPr>
        <w:t>3</w:t>
      </w:r>
      <w:r>
        <w:rPr>
          <w:rFonts w:ascii="仿宋_GB2312" w:eastAsia="仿宋_GB2312" w:hint="eastAsia"/>
          <w:sz w:val="24"/>
        </w:rPr>
        <w:t>、</w:t>
      </w:r>
      <w:r w:rsidRPr="00E55B07">
        <w:rPr>
          <w:rFonts w:ascii="仿宋_GB2312" w:eastAsia="仿宋_GB2312" w:hint="eastAsia"/>
          <w:sz w:val="24"/>
        </w:rPr>
        <w:t>供应商须拥有自主招聘网站，并具有一定社会影响力；</w:t>
      </w:r>
    </w:p>
    <w:p w:rsidR="003B5C22" w:rsidRPr="00BE3366" w:rsidRDefault="003B5C22" w:rsidP="003B5C22">
      <w:pPr>
        <w:spacing w:beforeLines="50" w:before="156" w:line="360" w:lineRule="auto"/>
        <w:jc w:val="left"/>
        <w:rPr>
          <w:rFonts w:ascii="仿宋_GB2312" w:eastAsia="仿宋_GB2312"/>
          <w:sz w:val="24"/>
        </w:rPr>
      </w:pPr>
      <w:r>
        <w:rPr>
          <w:rFonts w:ascii="仿宋_GB2312" w:eastAsia="仿宋_GB2312"/>
          <w:sz w:val="24"/>
        </w:rPr>
        <w:t>4</w:t>
      </w:r>
      <w:r>
        <w:rPr>
          <w:rFonts w:ascii="仿宋_GB2312" w:eastAsia="仿宋_GB2312" w:hint="eastAsia"/>
          <w:sz w:val="24"/>
        </w:rPr>
        <w:t>、工作团队人员构成，</w:t>
      </w:r>
      <w:r w:rsidRPr="00BE3366">
        <w:rPr>
          <w:rFonts w:ascii="仿宋_GB2312" w:eastAsia="仿宋_GB2312" w:hint="eastAsia"/>
          <w:sz w:val="24"/>
        </w:rPr>
        <w:t>投入人员总数以及各人员的详细工作简历</w:t>
      </w:r>
      <w:r>
        <w:rPr>
          <w:rFonts w:ascii="仿宋_GB2312" w:eastAsia="仿宋_GB2312" w:hint="eastAsia"/>
          <w:sz w:val="24"/>
        </w:rPr>
        <w:t>，项目经验</w:t>
      </w:r>
      <w:r w:rsidRPr="00BE3366">
        <w:rPr>
          <w:rFonts w:ascii="仿宋_GB2312" w:eastAsia="仿宋_GB2312" w:hint="eastAsia"/>
          <w:sz w:val="24"/>
        </w:rPr>
        <w:t>；</w:t>
      </w:r>
    </w:p>
    <w:p w:rsidR="003B5C22" w:rsidRPr="00890219" w:rsidRDefault="003B5C22" w:rsidP="003B5C22">
      <w:pPr>
        <w:spacing w:beforeLines="50" w:before="156" w:line="360" w:lineRule="auto"/>
        <w:jc w:val="left"/>
        <w:rPr>
          <w:rFonts w:ascii="仿宋_GB2312" w:eastAsia="仿宋_GB2312" w:hint="eastAsia"/>
          <w:sz w:val="24"/>
        </w:rPr>
      </w:pPr>
      <w:r>
        <w:rPr>
          <w:rFonts w:ascii="仿宋_GB2312" w:eastAsia="仿宋_GB2312"/>
          <w:sz w:val="24"/>
        </w:rPr>
        <w:t>5</w:t>
      </w:r>
      <w:r>
        <w:rPr>
          <w:rFonts w:ascii="仿宋_GB2312" w:eastAsia="仿宋_GB2312" w:hint="eastAsia"/>
          <w:sz w:val="24"/>
        </w:rPr>
        <w:t>、</w:t>
      </w:r>
      <w:r w:rsidRPr="00BE3366">
        <w:rPr>
          <w:rFonts w:ascii="仿宋_GB2312" w:eastAsia="仿宋_GB2312" w:hint="eastAsia"/>
          <w:sz w:val="24"/>
        </w:rPr>
        <w:tab/>
        <w:t>人员具体分工及岗位职责</w:t>
      </w:r>
      <w:r>
        <w:rPr>
          <w:rFonts w:ascii="仿宋_GB2312" w:eastAsia="仿宋_GB2312" w:hint="eastAsia"/>
          <w:sz w:val="24"/>
        </w:rPr>
        <w:t>：</w:t>
      </w:r>
      <w:r w:rsidRPr="00BE3366">
        <w:rPr>
          <w:rFonts w:ascii="仿宋_GB2312" w:eastAsia="仿宋_GB2312" w:hint="eastAsia"/>
          <w:sz w:val="24"/>
        </w:rPr>
        <w:t>方案</w:t>
      </w:r>
      <w:r>
        <w:rPr>
          <w:rFonts w:ascii="仿宋_GB2312" w:eastAsia="仿宋_GB2312" w:hint="eastAsia"/>
          <w:sz w:val="24"/>
        </w:rPr>
        <w:t>须</w:t>
      </w:r>
      <w:r w:rsidRPr="00BE3366">
        <w:rPr>
          <w:rFonts w:ascii="仿宋_GB2312" w:eastAsia="仿宋_GB2312" w:hint="eastAsia"/>
          <w:sz w:val="24"/>
        </w:rPr>
        <w:t>科学合理，投入人员充足。</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Pr>
          <w:rFonts w:ascii="仿宋" w:eastAsia="仿宋" w:hAnsi="仿宋" w:cs="AdobeSongStd-Light" w:hint="eastAsia"/>
          <w:kern w:val="0"/>
          <w:sz w:val="24"/>
          <w:szCs w:val="24"/>
        </w:rPr>
        <w:t>（五）</w:t>
      </w:r>
      <w:bookmarkStart w:id="3" w:name="_Toc441483115"/>
      <w:r w:rsidRPr="003D641F">
        <w:rPr>
          <w:rFonts w:ascii="仿宋" w:eastAsia="仿宋" w:hAnsi="仿宋" w:cs="AdobeSongStd-Light" w:hint="eastAsia"/>
          <w:kern w:val="0"/>
          <w:sz w:val="24"/>
          <w:szCs w:val="24"/>
        </w:rPr>
        <w:t>应答要求</w:t>
      </w:r>
      <w:bookmarkEnd w:id="3"/>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bookmarkStart w:id="4" w:name="_Toc441483116"/>
      <w:r w:rsidRPr="003D641F">
        <w:rPr>
          <w:rFonts w:ascii="仿宋" w:eastAsia="仿宋" w:hAnsi="仿宋" w:cs="AdobeSongStd-Light" w:hint="eastAsia"/>
          <w:kern w:val="0"/>
          <w:sz w:val="24"/>
          <w:szCs w:val="24"/>
        </w:rPr>
        <w:t>供应商在响应文件中，需针对本项目的服务需求编制有针对性的服务方案，并</w:t>
      </w:r>
      <w:r w:rsidRPr="003D641F">
        <w:rPr>
          <w:rFonts w:ascii="仿宋" w:eastAsia="仿宋" w:hAnsi="仿宋" w:cs="AdobeSongStd-Light"/>
          <w:kern w:val="0"/>
          <w:sz w:val="24"/>
          <w:szCs w:val="24"/>
        </w:rPr>
        <w:t>提供相关证明</w:t>
      </w:r>
      <w:r w:rsidRPr="003D641F">
        <w:rPr>
          <w:rFonts w:ascii="仿宋" w:eastAsia="仿宋" w:hAnsi="仿宋" w:cs="AdobeSongStd-Light" w:hint="eastAsia"/>
          <w:kern w:val="0"/>
          <w:sz w:val="24"/>
          <w:szCs w:val="24"/>
        </w:rPr>
        <w:t>文件</w:t>
      </w:r>
      <w:r w:rsidRPr="003D641F">
        <w:rPr>
          <w:rFonts w:ascii="仿宋" w:eastAsia="仿宋" w:hAnsi="仿宋" w:cs="AdobeSongStd-Light"/>
          <w:kern w:val="0"/>
          <w:sz w:val="24"/>
          <w:szCs w:val="24"/>
        </w:rPr>
        <w:t>，</w:t>
      </w:r>
      <w:r w:rsidRPr="003D641F">
        <w:rPr>
          <w:rFonts w:ascii="仿宋" w:eastAsia="仿宋" w:hAnsi="仿宋" w:cs="AdobeSongStd-Light" w:hint="eastAsia"/>
          <w:kern w:val="0"/>
          <w:sz w:val="24"/>
          <w:szCs w:val="24"/>
        </w:rPr>
        <w:t>包括但不限于以下内容：</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工作计划：包含工作团队成员构成、</w:t>
      </w:r>
      <w:r w:rsidRPr="003D641F">
        <w:rPr>
          <w:rFonts w:ascii="仿宋" w:eastAsia="仿宋" w:hAnsi="仿宋" w:cs="AdobeSongStd-Light"/>
          <w:kern w:val="0"/>
          <w:sz w:val="24"/>
          <w:szCs w:val="24"/>
        </w:rPr>
        <w:t>全年活动</w:t>
      </w:r>
      <w:r w:rsidRPr="003D641F">
        <w:rPr>
          <w:rFonts w:ascii="仿宋" w:eastAsia="仿宋" w:hAnsi="仿宋" w:cs="AdobeSongStd-Light" w:hint="eastAsia"/>
          <w:kern w:val="0"/>
          <w:sz w:val="24"/>
          <w:szCs w:val="24"/>
        </w:rPr>
        <w:t>安排</w:t>
      </w:r>
      <w:r w:rsidRPr="003D641F">
        <w:rPr>
          <w:rFonts w:ascii="仿宋" w:eastAsia="仿宋" w:hAnsi="仿宋" w:cs="AdobeSongStd-Light"/>
          <w:kern w:val="0"/>
          <w:sz w:val="24"/>
          <w:szCs w:val="24"/>
        </w:rPr>
        <w:t>、</w:t>
      </w:r>
      <w:r w:rsidRPr="003D641F">
        <w:rPr>
          <w:rFonts w:ascii="仿宋" w:eastAsia="仿宋" w:hAnsi="仿宋" w:cs="AdobeSongStd-Light" w:hint="eastAsia"/>
          <w:kern w:val="0"/>
          <w:sz w:val="24"/>
          <w:szCs w:val="24"/>
        </w:rPr>
        <w:t>合理化</w:t>
      </w:r>
      <w:r w:rsidRPr="003D641F">
        <w:rPr>
          <w:rFonts w:ascii="仿宋" w:eastAsia="仿宋" w:hAnsi="仿宋" w:cs="AdobeSongStd-Light"/>
          <w:kern w:val="0"/>
          <w:sz w:val="24"/>
          <w:szCs w:val="24"/>
        </w:rPr>
        <w:t>建议</w:t>
      </w:r>
      <w:r w:rsidRPr="003D641F">
        <w:rPr>
          <w:rFonts w:ascii="仿宋" w:eastAsia="仿宋" w:hAnsi="仿宋" w:cs="AdobeSongStd-Light" w:hint="eastAsia"/>
          <w:kern w:val="0"/>
          <w:sz w:val="24"/>
          <w:szCs w:val="24"/>
        </w:rPr>
        <w:t>等</w:t>
      </w:r>
      <w:r w:rsidRPr="003D641F">
        <w:rPr>
          <w:rFonts w:ascii="仿宋" w:eastAsia="仿宋" w:hAnsi="仿宋" w:cs="AdobeSongStd-Light"/>
          <w:kern w:val="0"/>
          <w:sz w:val="24"/>
          <w:szCs w:val="24"/>
        </w:rPr>
        <w:t>。</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工作方案：包含宣传推广</w:t>
      </w:r>
      <w:r w:rsidRPr="003D641F">
        <w:rPr>
          <w:rFonts w:ascii="仿宋" w:eastAsia="仿宋" w:hAnsi="仿宋" w:cs="AdobeSongStd-Light"/>
          <w:kern w:val="0"/>
          <w:sz w:val="24"/>
          <w:szCs w:val="24"/>
        </w:rPr>
        <w:t>方案、</w:t>
      </w:r>
      <w:r w:rsidRPr="003D641F">
        <w:rPr>
          <w:rFonts w:ascii="仿宋" w:eastAsia="仿宋" w:hAnsi="仿宋" w:cs="AdobeSongStd-Light" w:hint="eastAsia"/>
          <w:kern w:val="0"/>
          <w:sz w:val="24"/>
          <w:szCs w:val="24"/>
        </w:rPr>
        <w:t>组织工作方案和安全保障方案，</w:t>
      </w:r>
      <w:r w:rsidRPr="003D641F">
        <w:rPr>
          <w:rFonts w:ascii="仿宋" w:eastAsia="仿宋" w:hAnsi="仿宋" w:cs="AdobeSongStd-Light"/>
          <w:kern w:val="0"/>
          <w:sz w:val="24"/>
          <w:szCs w:val="24"/>
        </w:rPr>
        <w:t>内容如下：</w:t>
      </w:r>
    </w:p>
    <w:p w:rsidR="003B5C22" w:rsidRPr="003D641F" w:rsidRDefault="003B5C22" w:rsidP="003B5C22">
      <w:pPr>
        <w:autoSpaceDE w:val="0"/>
        <w:autoSpaceDN w:val="0"/>
        <w:adjustRightInd w:val="0"/>
        <w:spacing w:line="360" w:lineRule="auto"/>
        <w:jc w:val="left"/>
        <w:rPr>
          <w:rFonts w:ascii="仿宋" w:eastAsia="仿宋" w:hAnsi="仿宋" w:cs="AdobeSongStd-Light"/>
          <w:kern w:val="0"/>
          <w:sz w:val="24"/>
          <w:szCs w:val="24"/>
        </w:rPr>
      </w:pPr>
      <w:r w:rsidRPr="003D641F">
        <w:rPr>
          <w:rFonts w:ascii="仿宋" w:eastAsia="仿宋" w:hAnsi="仿宋" w:cs="AdobeSongStd-Light" w:hint="eastAsia"/>
          <w:kern w:val="0"/>
          <w:sz w:val="24"/>
          <w:szCs w:val="24"/>
        </w:rPr>
        <w:t>宣传推广</w:t>
      </w:r>
      <w:r w:rsidRPr="003D641F">
        <w:rPr>
          <w:rFonts w:ascii="仿宋" w:eastAsia="仿宋" w:hAnsi="仿宋" w:cs="AdobeSongStd-Light"/>
          <w:kern w:val="0"/>
          <w:sz w:val="24"/>
          <w:szCs w:val="24"/>
        </w:rPr>
        <w:t>方案</w:t>
      </w:r>
      <w:r w:rsidRPr="003D641F">
        <w:rPr>
          <w:rFonts w:ascii="仿宋" w:eastAsia="仿宋" w:hAnsi="仿宋" w:cs="AdobeSongStd-Light" w:hint="eastAsia"/>
          <w:kern w:val="0"/>
          <w:sz w:val="24"/>
          <w:szCs w:val="24"/>
        </w:rPr>
        <w:t>：应包含</w:t>
      </w:r>
      <w:r w:rsidRPr="003D641F">
        <w:rPr>
          <w:rFonts w:ascii="仿宋" w:eastAsia="仿宋" w:hAnsi="仿宋" w:cs="AdobeSongStd-Light"/>
          <w:kern w:val="0"/>
          <w:sz w:val="24"/>
          <w:szCs w:val="24"/>
        </w:rPr>
        <w:t>宣传计划、</w:t>
      </w:r>
      <w:r w:rsidRPr="003D641F">
        <w:rPr>
          <w:rFonts w:ascii="仿宋" w:eastAsia="仿宋" w:hAnsi="仿宋" w:cs="AdobeSongStd-Light" w:hint="eastAsia"/>
          <w:kern w:val="0"/>
          <w:sz w:val="24"/>
          <w:szCs w:val="24"/>
        </w:rPr>
        <w:t>内容</w:t>
      </w:r>
      <w:r w:rsidRPr="003D641F">
        <w:rPr>
          <w:rFonts w:ascii="仿宋" w:eastAsia="仿宋" w:hAnsi="仿宋" w:cs="AdobeSongStd-Light"/>
          <w:kern w:val="0"/>
          <w:sz w:val="24"/>
          <w:szCs w:val="24"/>
        </w:rPr>
        <w:t>、</w:t>
      </w:r>
      <w:r w:rsidRPr="003D641F">
        <w:rPr>
          <w:rFonts w:ascii="仿宋" w:eastAsia="仿宋" w:hAnsi="仿宋" w:cs="AdobeSongStd-Light" w:hint="eastAsia"/>
          <w:kern w:val="0"/>
          <w:sz w:val="24"/>
          <w:szCs w:val="24"/>
        </w:rPr>
        <w:t>方式</w:t>
      </w:r>
      <w:r w:rsidRPr="003D641F">
        <w:rPr>
          <w:rFonts w:ascii="仿宋" w:eastAsia="仿宋" w:hAnsi="仿宋" w:cs="AdobeSongStd-Light"/>
          <w:kern w:val="0"/>
          <w:sz w:val="24"/>
          <w:szCs w:val="24"/>
        </w:rPr>
        <w:t>、渠道</w:t>
      </w:r>
      <w:r w:rsidRPr="003D641F">
        <w:rPr>
          <w:rFonts w:ascii="仿宋" w:eastAsia="仿宋" w:hAnsi="仿宋" w:cs="AdobeSongStd-Light" w:hint="eastAsia"/>
          <w:kern w:val="0"/>
          <w:sz w:val="24"/>
          <w:szCs w:val="24"/>
        </w:rPr>
        <w:t>、</w:t>
      </w:r>
      <w:r w:rsidRPr="003D641F">
        <w:rPr>
          <w:rFonts w:ascii="仿宋" w:eastAsia="仿宋" w:hAnsi="仿宋" w:cs="AdobeSongStd-Light"/>
          <w:kern w:val="0"/>
          <w:sz w:val="24"/>
          <w:szCs w:val="24"/>
        </w:rPr>
        <w:t>效果</w:t>
      </w:r>
      <w:r w:rsidRPr="003D641F">
        <w:rPr>
          <w:rFonts w:ascii="仿宋" w:eastAsia="仿宋" w:hAnsi="仿宋" w:cs="AdobeSongStd-Light" w:hint="eastAsia"/>
          <w:kern w:val="0"/>
          <w:sz w:val="24"/>
          <w:szCs w:val="24"/>
        </w:rPr>
        <w:t>等方面</w:t>
      </w:r>
      <w:r w:rsidRPr="003D641F">
        <w:rPr>
          <w:rFonts w:ascii="仿宋" w:eastAsia="仿宋" w:hAnsi="仿宋" w:cs="AdobeSongStd-Light"/>
          <w:kern w:val="0"/>
          <w:sz w:val="24"/>
          <w:szCs w:val="24"/>
        </w:rPr>
        <w:t>内容。</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组织工作方案：应包含活动招募、场地</w:t>
      </w:r>
      <w:r w:rsidRPr="003D641F">
        <w:rPr>
          <w:rFonts w:ascii="仿宋" w:eastAsia="仿宋" w:hAnsi="仿宋" w:cs="AdobeSongStd-Light"/>
          <w:kern w:val="0"/>
          <w:sz w:val="24"/>
          <w:szCs w:val="24"/>
        </w:rPr>
        <w:t>租赁与布置、</w:t>
      </w:r>
      <w:r w:rsidRPr="003D641F">
        <w:rPr>
          <w:rFonts w:ascii="仿宋" w:eastAsia="仿宋" w:hAnsi="仿宋" w:cs="AdobeSongStd-Light" w:hint="eastAsia"/>
          <w:kern w:val="0"/>
          <w:sz w:val="24"/>
          <w:szCs w:val="24"/>
        </w:rPr>
        <w:t>网络环境</w:t>
      </w:r>
      <w:r w:rsidRPr="003D641F">
        <w:rPr>
          <w:rFonts w:ascii="仿宋" w:eastAsia="仿宋" w:hAnsi="仿宋" w:cs="AdobeSongStd-Light"/>
          <w:kern w:val="0"/>
          <w:sz w:val="24"/>
          <w:szCs w:val="24"/>
        </w:rPr>
        <w:t>搭建与信息安全、</w:t>
      </w:r>
      <w:r w:rsidRPr="003D641F">
        <w:rPr>
          <w:rFonts w:ascii="仿宋" w:eastAsia="仿宋" w:hAnsi="仿宋" w:cs="AdobeSongStd-Light" w:hint="eastAsia"/>
          <w:kern w:val="0"/>
          <w:sz w:val="24"/>
          <w:szCs w:val="24"/>
        </w:rPr>
        <w:t>会务</w:t>
      </w:r>
      <w:r w:rsidRPr="003D641F">
        <w:rPr>
          <w:rFonts w:ascii="仿宋" w:eastAsia="仿宋" w:hAnsi="仿宋" w:cs="AdobeSongStd-Light"/>
          <w:kern w:val="0"/>
          <w:sz w:val="24"/>
          <w:szCs w:val="24"/>
        </w:rPr>
        <w:t>服务、</w:t>
      </w:r>
      <w:r w:rsidRPr="003D641F">
        <w:rPr>
          <w:rFonts w:ascii="仿宋" w:eastAsia="仿宋" w:hAnsi="仿宋" w:cs="AdobeSongStd-Light" w:hint="eastAsia"/>
          <w:kern w:val="0"/>
          <w:sz w:val="24"/>
          <w:szCs w:val="24"/>
        </w:rPr>
        <w:t>进度</w:t>
      </w:r>
      <w:r w:rsidRPr="003D641F">
        <w:rPr>
          <w:rFonts w:ascii="仿宋" w:eastAsia="仿宋" w:hAnsi="仿宋" w:cs="AdobeSongStd-Light"/>
          <w:kern w:val="0"/>
          <w:sz w:val="24"/>
          <w:szCs w:val="24"/>
        </w:rPr>
        <w:t>保障</w:t>
      </w:r>
      <w:r w:rsidRPr="003D641F">
        <w:rPr>
          <w:rFonts w:ascii="仿宋" w:eastAsia="仿宋" w:hAnsi="仿宋" w:cs="AdobeSongStd-Light" w:hint="eastAsia"/>
          <w:kern w:val="0"/>
          <w:sz w:val="24"/>
          <w:szCs w:val="24"/>
        </w:rPr>
        <w:t>措施</w:t>
      </w:r>
      <w:r w:rsidRPr="003D641F">
        <w:rPr>
          <w:rFonts w:ascii="仿宋" w:eastAsia="仿宋" w:hAnsi="仿宋" w:cs="AdobeSongStd-Light"/>
          <w:kern w:val="0"/>
          <w:sz w:val="24"/>
          <w:szCs w:val="24"/>
        </w:rPr>
        <w:t>、</w:t>
      </w:r>
      <w:r w:rsidRPr="003D641F">
        <w:rPr>
          <w:rFonts w:ascii="仿宋" w:eastAsia="仿宋" w:hAnsi="仿宋" w:cs="AdobeSongStd-Light" w:hint="eastAsia"/>
          <w:kern w:val="0"/>
          <w:sz w:val="24"/>
          <w:szCs w:val="24"/>
        </w:rPr>
        <w:t>沟通机制等方面内容。</w:t>
      </w:r>
    </w:p>
    <w:p w:rsidR="003B5C22" w:rsidRPr="003D641F" w:rsidRDefault="003B5C22" w:rsidP="003B5C22">
      <w:pPr>
        <w:autoSpaceDE w:val="0"/>
        <w:autoSpaceDN w:val="0"/>
        <w:adjustRightInd w:val="0"/>
        <w:spacing w:line="360" w:lineRule="auto"/>
        <w:jc w:val="left"/>
        <w:rPr>
          <w:rFonts w:ascii="仿宋" w:eastAsia="仿宋" w:hAnsi="仿宋" w:cs="AdobeSongStd-Light"/>
          <w:kern w:val="0"/>
          <w:sz w:val="24"/>
          <w:szCs w:val="24"/>
        </w:rPr>
      </w:pPr>
      <w:r w:rsidRPr="003D641F">
        <w:rPr>
          <w:rFonts w:ascii="仿宋" w:eastAsia="仿宋" w:hAnsi="仿宋" w:cs="AdobeSongStd-Light" w:hint="eastAsia"/>
          <w:kern w:val="0"/>
          <w:sz w:val="24"/>
          <w:szCs w:val="24"/>
        </w:rPr>
        <w:t>安全保障方案：应包含安全保障措施、突发事件及紧急情况应急处理等方面内容。</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w:t>
      </w:r>
      <w:r>
        <w:rPr>
          <w:rFonts w:ascii="仿宋" w:eastAsia="仿宋" w:hAnsi="仿宋" w:cs="AdobeSongStd-Light" w:hint="eastAsia"/>
          <w:kern w:val="0"/>
          <w:sz w:val="24"/>
          <w:szCs w:val="24"/>
        </w:rPr>
        <w:t>六</w:t>
      </w:r>
      <w:r w:rsidRPr="003D641F">
        <w:rPr>
          <w:rFonts w:ascii="仿宋" w:eastAsia="仿宋" w:hAnsi="仿宋" w:cs="AdobeSongStd-Light" w:hint="eastAsia"/>
          <w:kern w:val="0"/>
          <w:sz w:val="24"/>
          <w:szCs w:val="24"/>
        </w:rPr>
        <w:t>）相关</w:t>
      </w:r>
      <w:r w:rsidRPr="003D641F">
        <w:rPr>
          <w:rFonts w:ascii="仿宋" w:eastAsia="仿宋" w:hAnsi="仿宋" w:cs="AdobeSongStd-Light"/>
          <w:kern w:val="0"/>
          <w:sz w:val="24"/>
          <w:szCs w:val="24"/>
        </w:rPr>
        <w:t>证明</w:t>
      </w:r>
      <w:r w:rsidRPr="003D641F">
        <w:rPr>
          <w:rFonts w:ascii="仿宋" w:eastAsia="仿宋" w:hAnsi="仿宋" w:cs="AdobeSongStd-Light" w:hint="eastAsia"/>
          <w:kern w:val="0"/>
          <w:sz w:val="24"/>
          <w:szCs w:val="24"/>
        </w:rPr>
        <w:t>文件：</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项目实施地设有常设机构（须提供工商部门</w:t>
      </w:r>
      <w:r w:rsidRPr="003D641F">
        <w:rPr>
          <w:rFonts w:ascii="仿宋" w:eastAsia="仿宋" w:hAnsi="仿宋" w:cs="AdobeSongStd-Light"/>
          <w:kern w:val="0"/>
          <w:sz w:val="24"/>
          <w:szCs w:val="24"/>
        </w:rPr>
        <w:t>及其他</w:t>
      </w:r>
      <w:r w:rsidRPr="003D641F">
        <w:rPr>
          <w:rFonts w:ascii="仿宋" w:eastAsia="仿宋" w:hAnsi="仿宋" w:cs="AdobeSongStd-Light" w:hint="eastAsia"/>
          <w:kern w:val="0"/>
          <w:sz w:val="24"/>
          <w:szCs w:val="24"/>
        </w:rPr>
        <w:t>登记</w:t>
      </w:r>
      <w:r w:rsidRPr="003D641F">
        <w:rPr>
          <w:rFonts w:ascii="仿宋" w:eastAsia="仿宋" w:hAnsi="仿宋" w:cs="AdobeSongStd-Light"/>
          <w:kern w:val="0"/>
          <w:sz w:val="24"/>
          <w:szCs w:val="24"/>
        </w:rPr>
        <w:t>机关的登记</w:t>
      </w:r>
      <w:r w:rsidRPr="003D641F">
        <w:rPr>
          <w:rFonts w:ascii="仿宋" w:eastAsia="仿宋" w:hAnsi="仿宋" w:cs="AdobeSongStd-Light" w:hint="eastAsia"/>
          <w:kern w:val="0"/>
          <w:sz w:val="24"/>
          <w:szCs w:val="24"/>
        </w:rPr>
        <w:t>注册证明复印件，并加盖供应商公章）；</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相关荣誉（须提供相关证明文件的复印件，并加盖供应商公章）；</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供应商认为需要提供的其他资料。</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Pr>
          <w:rFonts w:ascii="仿宋" w:eastAsia="仿宋" w:hAnsi="仿宋" w:cs="AdobeSongStd-Light" w:hint="eastAsia"/>
          <w:kern w:val="0"/>
          <w:sz w:val="24"/>
          <w:szCs w:val="24"/>
        </w:rPr>
        <w:t>（七）</w:t>
      </w:r>
      <w:r w:rsidRPr="003D641F">
        <w:rPr>
          <w:rFonts w:ascii="仿宋" w:eastAsia="仿宋" w:hAnsi="仿宋" w:cs="AdobeSongStd-Light" w:hint="eastAsia"/>
          <w:kern w:val="0"/>
          <w:sz w:val="24"/>
          <w:szCs w:val="24"/>
        </w:rPr>
        <w:t>其他要求</w:t>
      </w:r>
      <w:bookmarkEnd w:id="4"/>
    </w:p>
    <w:p w:rsidR="003B5C22" w:rsidRPr="003D641F" w:rsidRDefault="003B5C22" w:rsidP="003B5C22">
      <w:pPr>
        <w:numPr>
          <w:ilvl w:val="0"/>
          <w:numId w:val="2"/>
        </w:num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供应商应对本项目相关资料及</w:t>
      </w:r>
      <w:r w:rsidRPr="003D641F">
        <w:rPr>
          <w:rFonts w:ascii="仿宋" w:eastAsia="仿宋" w:hAnsi="仿宋" w:cs="AdobeSongStd-Light"/>
          <w:kern w:val="0"/>
          <w:sz w:val="24"/>
          <w:szCs w:val="24"/>
        </w:rPr>
        <w:t>采购</w:t>
      </w:r>
      <w:r w:rsidRPr="003D641F">
        <w:rPr>
          <w:rFonts w:ascii="仿宋" w:eastAsia="仿宋" w:hAnsi="仿宋" w:cs="AdobeSongStd-Light" w:hint="eastAsia"/>
          <w:kern w:val="0"/>
          <w:sz w:val="24"/>
          <w:szCs w:val="24"/>
        </w:rPr>
        <w:t>人</w:t>
      </w:r>
      <w:r w:rsidRPr="003D641F">
        <w:rPr>
          <w:rFonts w:ascii="仿宋" w:eastAsia="仿宋" w:hAnsi="仿宋" w:cs="AdobeSongStd-Light"/>
          <w:kern w:val="0"/>
          <w:sz w:val="24"/>
          <w:szCs w:val="24"/>
        </w:rPr>
        <w:t>提供的各</w:t>
      </w:r>
      <w:r w:rsidRPr="003D641F">
        <w:rPr>
          <w:rFonts w:ascii="仿宋" w:eastAsia="仿宋" w:hAnsi="仿宋" w:cs="AdobeSongStd-Light" w:hint="eastAsia"/>
          <w:kern w:val="0"/>
          <w:sz w:val="24"/>
          <w:szCs w:val="24"/>
        </w:rPr>
        <w:t>种</w:t>
      </w:r>
      <w:r w:rsidRPr="003D641F">
        <w:rPr>
          <w:rFonts w:ascii="仿宋" w:eastAsia="仿宋" w:hAnsi="仿宋" w:cs="AdobeSongStd-Light"/>
          <w:kern w:val="0"/>
          <w:sz w:val="24"/>
          <w:szCs w:val="24"/>
        </w:rPr>
        <w:t>项目资料</w:t>
      </w:r>
      <w:r w:rsidRPr="003D641F">
        <w:rPr>
          <w:rFonts w:ascii="仿宋" w:eastAsia="仿宋" w:hAnsi="仿宋" w:cs="AdobeSongStd-Light" w:hint="eastAsia"/>
          <w:kern w:val="0"/>
          <w:sz w:val="24"/>
          <w:szCs w:val="24"/>
        </w:rPr>
        <w:t>进行妥善</w:t>
      </w:r>
      <w:r w:rsidRPr="003D641F">
        <w:rPr>
          <w:rFonts w:ascii="仿宋" w:eastAsia="仿宋" w:hAnsi="仿宋" w:cs="AdobeSongStd-Light"/>
          <w:kern w:val="0"/>
          <w:sz w:val="24"/>
          <w:szCs w:val="24"/>
        </w:rPr>
        <w:t>保管与</w:t>
      </w:r>
      <w:r w:rsidRPr="003D641F">
        <w:rPr>
          <w:rFonts w:ascii="仿宋" w:eastAsia="仿宋" w:hAnsi="仿宋" w:cs="AdobeSongStd-Light" w:hint="eastAsia"/>
          <w:kern w:val="0"/>
          <w:sz w:val="24"/>
          <w:szCs w:val="24"/>
        </w:rPr>
        <w:t>保密，制定相应的资料管理及保密措施，并于项目结束后一次性移交给采购人（公开资料及采购人认为的非保密资料除外）；</w:t>
      </w:r>
    </w:p>
    <w:p w:rsidR="003B5C22" w:rsidRPr="003D641F" w:rsidRDefault="003B5C22" w:rsidP="003B5C22">
      <w:pPr>
        <w:numPr>
          <w:ilvl w:val="0"/>
          <w:numId w:val="2"/>
        </w:num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供应商的报价中应包含本项目要求的招标范围内所有工作所需的费用；成交后，无正当理由，不得向采购人收取其他额外费用；</w:t>
      </w:r>
    </w:p>
    <w:p w:rsidR="003B5C22" w:rsidRPr="003D641F" w:rsidRDefault="003B5C22" w:rsidP="003B5C22">
      <w:pPr>
        <w:numPr>
          <w:ilvl w:val="0"/>
          <w:numId w:val="2"/>
        </w:num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实施方案应有较强的计划性，做到有序、可控，以保证项目质量；</w:t>
      </w:r>
    </w:p>
    <w:p w:rsidR="003B5C22" w:rsidRPr="003D641F" w:rsidRDefault="003B5C22" w:rsidP="003B5C22">
      <w:pPr>
        <w:numPr>
          <w:ilvl w:val="0"/>
          <w:numId w:val="2"/>
        </w:num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充分预测</w:t>
      </w:r>
      <w:r w:rsidRPr="003D641F">
        <w:rPr>
          <w:rFonts w:ascii="仿宋" w:eastAsia="仿宋" w:hAnsi="仿宋" w:cs="AdobeSongStd-Light"/>
          <w:kern w:val="0"/>
          <w:sz w:val="24"/>
          <w:szCs w:val="24"/>
        </w:rPr>
        <w:t>项目实施过程</w:t>
      </w:r>
      <w:r w:rsidRPr="003D641F">
        <w:rPr>
          <w:rFonts w:ascii="仿宋" w:eastAsia="仿宋" w:hAnsi="仿宋" w:cs="AdobeSongStd-Light" w:hint="eastAsia"/>
          <w:kern w:val="0"/>
          <w:sz w:val="24"/>
          <w:szCs w:val="24"/>
        </w:rPr>
        <w:t>中可能遇到的问题与困难，并提出合理化建议；</w:t>
      </w:r>
    </w:p>
    <w:p w:rsidR="003B5C22" w:rsidRPr="003D641F" w:rsidRDefault="003B5C22" w:rsidP="003B5C22">
      <w:pPr>
        <w:numPr>
          <w:ilvl w:val="0"/>
          <w:numId w:val="2"/>
        </w:num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需配置项目所需</w:t>
      </w:r>
      <w:r w:rsidRPr="003D641F">
        <w:rPr>
          <w:rFonts w:ascii="仿宋" w:eastAsia="仿宋" w:hAnsi="仿宋" w:cs="AdobeSongStd-Light"/>
          <w:kern w:val="0"/>
          <w:sz w:val="24"/>
          <w:szCs w:val="24"/>
        </w:rPr>
        <w:t>专业技能</w:t>
      </w:r>
      <w:r w:rsidRPr="003D641F">
        <w:rPr>
          <w:rFonts w:ascii="仿宋" w:eastAsia="仿宋" w:hAnsi="仿宋" w:cs="AdobeSongStd-Light" w:hint="eastAsia"/>
          <w:kern w:val="0"/>
          <w:sz w:val="24"/>
          <w:szCs w:val="24"/>
        </w:rPr>
        <w:t>水平和数量的工作人员；</w:t>
      </w:r>
    </w:p>
    <w:p w:rsidR="003B5C22" w:rsidRPr="003D641F" w:rsidRDefault="003B5C22" w:rsidP="003B5C22">
      <w:pPr>
        <w:numPr>
          <w:ilvl w:val="0"/>
          <w:numId w:val="2"/>
        </w:num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lastRenderedPageBreak/>
        <w:t>供应商需确保项目开展</w:t>
      </w:r>
      <w:r w:rsidRPr="003D641F">
        <w:rPr>
          <w:rFonts w:ascii="仿宋" w:eastAsia="仿宋" w:hAnsi="仿宋" w:cs="AdobeSongStd-Light"/>
          <w:kern w:val="0"/>
          <w:sz w:val="24"/>
          <w:szCs w:val="24"/>
        </w:rPr>
        <w:t>过程中</w:t>
      </w:r>
      <w:r w:rsidRPr="003D641F">
        <w:rPr>
          <w:rFonts w:ascii="仿宋" w:eastAsia="仿宋" w:hAnsi="仿宋" w:cs="AdobeSongStd-Light" w:hint="eastAsia"/>
          <w:kern w:val="0"/>
          <w:sz w:val="24"/>
          <w:szCs w:val="24"/>
        </w:rPr>
        <w:t>在知识产权、商标等方面不存在法律纠纷，如有，由供应商负责。</w:t>
      </w:r>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Pr>
          <w:rFonts w:ascii="仿宋" w:eastAsia="仿宋" w:hAnsi="仿宋" w:cs="AdobeSongStd-Light" w:hint="eastAsia"/>
          <w:kern w:val="0"/>
          <w:sz w:val="24"/>
          <w:szCs w:val="24"/>
        </w:rPr>
        <w:t>（八）</w:t>
      </w:r>
      <w:bookmarkStart w:id="5" w:name="_Toc441483117"/>
      <w:r w:rsidRPr="003D641F">
        <w:rPr>
          <w:rFonts w:ascii="仿宋" w:eastAsia="仿宋" w:hAnsi="仿宋" w:cs="AdobeSongStd-Light" w:hint="eastAsia"/>
          <w:kern w:val="0"/>
          <w:sz w:val="24"/>
          <w:szCs w:val="24"/>
        </w:rPr>
        <w:t>付款条件</w:t>
      </w:r>
      <w:bookmarkEnd w:id="5"/>
    </w:p>
    <w:p w:rsidR="003B5C22" w:rsidRPr="003D641F" w:rsidRDefault="003B5C22" w:rsidP="003B5C22">
      <w:pPr>
        <w:autoSpaceDE w:val="0"/>
        <w:autoSpaceDN w:val="0"/>
        <w:adjustRightInd w:val="0"/>
        <w:spacing w:line="360" w:lineRule="auto"/>
        <w:jc w:val="left"/>
        <w:rPr>
          <w:rFonts w:ascii="仿宋" w:eastAsia="仿宋" w:hAnsi="仿宋" w:cs="AdobeSongStd-Light" w:hint="eastAsia"/>
          <w:kern w:val="0"/>
          <w:sz w:val="24"/>
          <w:szCs w:val="24"/>
        </w:rPr>
      </w:pPr>
      <w:r w:rsidRPr="003D641F">
        <w:rPr>
          <w:rFonts w:ascii="仿宋" w:eastAsia="仿宋" w:hAnsi="仿宋" w:cs="AdobeSongStd-Light" w:hint="eastAsia"/>
          <w:kern w:val="0"/>
          <w:sz w:val="24"/>
          <w:szCs w:val="24"/>
        </w:rPr>
        <w:t>本项目</w:t>
      </w:r>
      <w:r w:rsidRPr="003D641F">
        <w:rPr>
          <w:rFonts w:ascii="仿宋" w:eastAsia="仿宋" w:hAnsi="仿宋" w:cs="AdobeSongStd-Light"/>
          <w:kern w:val="0"/>
          <w:sz w:val="24"/>
          <w:szCs w:val="24"/>
        </w:rPr>
        <w:t>经费系财政资金，甲</w:t>
      </w:r>
      <w:r w:rsidRPr="003D641F">
        <w:rPr>
          <w:rFonts w:ascii="仿宋" w:eastAsia="仿宋" w:hAnsi="仿宋" w:cs="AdobeSongStd-Light" w:hint="eastAsia"/>
          <w:kern w:val="0"/>
          <w:sz w:val="24"/>
          <w:szCs w:val="24"/>
        </w:rPr>
        <w:t>、</w:t>
      </w:r>
      <w:r w:rsidRPr="003D641F">
        <w:rPr>
          <w:rFonts w:ascii="仿宋" w:eastAsia="仿宋" w:hAnsi="仿宋" w:cs="AdobeSongStd-Light"/>
          <w:kern w:val="0"/>
          <w:sz w:val="24"/>
          <w:szCs w:val="24"/>
        </w:rPr>
        <w:t>乙双方</w:t>
      </w:r>
      <w:r w:rsidRPr="003D641F">
        <w:rPr>
          <w:rFonts w:ascii="仿宋" w:eastAsia="仿宋" w:hAnsi="仿宋" w:cs="AdobeSongStd-Light" w:hint="eastAsia"/>
          <w:kern w:val="0"/>
          <w:sz w:val="24"/>
          <w:szCs w:val="24"/>
        </w:rPr>
        <w:t>应</w:t>
      </w:r>
      <w:r w:rsidRPr="003D641F">
        <w:rPr>
          <w:rFonts w:ascii="仿宋" w:eastAsia="仿宋" w:hAnsi="仿宋" w:cs="AdobeSongStd-Light"/>
          <w:kern w:val="0"/>
          <w:sz w:val="24"/>
          <w:szCs w:val="24"/>
        </w:rPr>
        <w:t>确保专款专用。甲乙</w:t>
      </w:r>
      <w:r w:rsidRPr="003D641F">
        <w:rPr>
          <w:rFonts w:ascii="仿宋" w:eastAsia="仿宋" w:hAnsi="仿宋" w:cs="AdobeSongStd-Light" w:hint="eastAsia"/>
          <w:kern w:val="0"/>
          <w:sz w:val="24"/>
          <w:szCs w:val="24"/>
        </w:rPr>
        <w:t>双方</w:t>
      </w:r>
      <w:r w:rsidRPr="003D641F">
        <w:rPr>
          <w:rFonts w:ascii="仿宋" w:eastAsia="仿宋" w:hAnsi="仿宋" w:cs="AdobeSongStd-Light"/>
          <w:kern w:val="0"/>
          <w:sz w:val="24"/>
          <w:szCs w:val="24"/>
        </w:rPr>
        <w:t>签订合同且财政资金到账后</w:t>
      </w:r>
      <w:r w:rsidRPr="003D641F">
        <w:rPr>
          <w:rFonts w:ascii="仿宋" w:eastAsia="仿宋" w:hAnsi="仿宋" w:cs="AdobeSongStd-Light" w:hint="eastAsia"/>
          <w:kern w:val="0"/>
          <w:sz w:val="24"/>
          <w:szCs w:val="24"/>
        </w:rPr>
        <w:t>15个</w:t>
      </w:r>
      <w:r w:rsidRPr="003D641F">
        <w:rPr>
          <w:rFonts w:ascii="仿宋" w:eastAsia="仿宋" w:hAnsi="仿宋" w:cs="AdobeSongStd-Light"/>
          <w:kern w:val="0"/>
          <w:sz w:val="24"/>
          <w:szCs w:val="24"/>
        </w:rPr>
        <w:t>工作日内，甲方</w:t>
      </w:r>
      <w:r w:rsidRPr="003D641F">
        <w:rPr>
          <w:rFonts w:ascii="仿宋" w:eastAsia="仿宋" w:hAnsi="仿宋" w:cs="AdobeSongStd-Light" w:hint="eastAsia"/>
          <w:kern w:val="0"/>
          <w:sz w:val="24"/>
          <w:szCs w:val="24"/>
        </w:rPr>
        <w:t>支付</w:t>
      </w:r>
      <w:r w:rsidRPr="003D641F">
        <w:rPr>
          <w:rFonts w:ascii="仿宋" w:eastAsia="仿宋" w:hAnsi="仿宋" w:cs="AdobeSongStd-Light"/>
          <w:kern w:val="0"/>
          <w:sz w:val="24"/>
          <w:szCs w:val="24"/>
        </w:rPr>
        <w:t>乙方项目总金额的80%作为项目启动资金，项目结束</w:t>
      </w:r>
      <w:r w:rsidRPr="003D641F">
        <w:rPr>
          <w:rFonts w:ascii="仿宋" w:eastAsia="仿宋" w:hAnsi="仿宋" w:cs="AdobeSongStd-Light" w:hint="eastAsia"/>
          <w:kern w:val="0"/>
          <w:sz w:val="24"/>
          <w:szCs w:val="24"/>
        </w:rPr>
        <w:t>并</w:t>
      </w:r>
      <w:r w:rsidRPr="003D641F">
        <w:rPr>
          <w:rFonts w:ascii="仿宋" w:eastAsia="仿宋" w:hAnsi="仿宋" w:cs="AdobeSongStd-Light"/>
          <w:kern w:val="0"/>
          <w:sz w:val="24"/>
          <w:szCs w:val="24"/>
        </w:rPr>
        <w:t>完成第三方绩效评估后</w:t>
      </w:r>
      <w:r w:rsidRPr="003D641F">
        <w:rPr>
          <w:rFonts w:ascii="仿宋" w:eastAsia="仿宋" w:hAnsi="仿宋" w:cs="AdobeSongStd-Light" w:hint="eastAsia"/>
          <w:kern w:val="0"/>
          <w:sz w:val="24"/>
          <w:szCs w:val="24"/>
        </w:rPr>
        <w:t>10个</w:t>
      </w:r>
      <w:r w:rsidRPr="003D641F">
        <w:rPr>
          <w:rFonts w:ascii="仿宋" w:eastAsia="仿宋" w:hAnsi="仿宋" w:cs="AdobeSongStd-Light"/>
          <w:kern w:val="0"/>
          <w:sz w:val="24"/>
          <w:szCs w:val="24"/>
        </w:rPr>
        <w:t>工作</w:t>
      </w:r>
      <w:r w:rsidRPr="003D641F">
        <w:rPr>
          <w:rFonts w:ascii="仿宋" w:eastAsia="仿宋" w:hAnsi="仿宋" w:cs="AdobeSongStd-Light" w:hint="eastAsia"/>
          <w:kern w:val="0"/>
          <w:sz w:val="24"/>
          <w:szCs w:val="24"/>
        </w:rPr>
        <w:t>日</w:t>
      </w:r>
      <w:r w:rsidRPr="003D641F">
        <w:rPr>
          <w:rFonts w:ascii="仿宋" w:eastAsia="仿宋" w:hAnsi="仿宋" w:cs="AdobeSongStd-Light"/>
          <w:kern w:val="0"/>
          <w:sz w:val="24"/>
          <w:szCs w:val="24"/>
        </w:rPr>
        <w:t>内，</w:t>
      </w:r>
      <w:r w:rsidRPr="003D641F">
        <w:rPr>
          <w:rFonts w:ascii="仿宋" w:eastAsia="仿宋" w:hAnsi="仿宋" w:cs="AdobeSongStd-Light" w:hint="eastAsia"/>
          <w:kern w:val="0"/>
          <w:sz w:val="24"/>
          <w:szCs w:val="24"/>
        </w:rPr>
        <w:t>甲方</w:t>
      </w:r>
      <w:r w:rsidRPr="003D641F">
        <w:rPr>
          <w:rFonts w:ascii="仿宋" w:eastAsia="仿宋" w:hAnsi="仿宋" w:cs="AdobeSongStd-Light"/>
          <w:kern w:val="0"/>
          <w:sz w:val="24"/>
          <w:szCs w:val="24"/>
        </w:rPr>
        <w:t>支付</w:t>
      </w:r>
      <w:r w:rsidRPr="003D641F">
        <w:rPr>
          <w:rFonts w:ascii="仿宋" w:eastAsia="仿宋" w:hAnsi="仿宋" w:cs="AdobeSongStd-Light" w:hint="eastAsia"/>
          <w:kern w:val="0"/>
          <w:sz w:val="24"/>
          <w:szCs w:val="24"/>
        </w:rPr>
        <w:t>乙方</w:t>
      </w:r>
      <w:r w:rsidRPr="003D641F">
        <w:rPr>
          <w:rFonts w:ascii="仿宋" w:eastAsia="仿宋" w:hAnsi="仿宋" w:cs="AdobeSongStd-Light"/>
          <w:kern w:val="0"/>
          <w:sz w:val="24"/>
          <w:szCs w:val="24"/>
        </w:rPr>
        <w:t>项目总金额的</w:t>
      </w:r>
      <w:r w:rsidRPr="003D641F">
        <w:rPr>
          <w:rFonts w:ascii="仿宋" w:eastAsia="仿宋" w:hAnsi="仿宋" w:cs="AdobeSongStd-Light" w:hint="eastAsia"/>
          <w:kern w:val="0"/>
          <w:sz w:val="24"/>
          <w:szCs w:val="24"/>
        </w:rPr>
        <w:t>20</w:t>
      </w:r>
      <w:r w:rsidRPr="003D641F">
        <w:rPr>
          <w:rFonts w:ascii="仿宋" w:eastAsia="仿宋" w:hAnsi="仿宋" w:cs="AdobeSongStd-Light"/>
          <w:kern w:val="0"/>
          <w:sz w:val="24"/>
          <w:szCs w:val="24"/>
        </w:rPr>
        <w:t>%。</w:t>
      </w:r>
      <w:r w:rsidRPr="003D641F">
        <w:rPr>
          <w:rFonts w:ascii="仿宋" w:eastAsia="仿宋" w:hAnsi="仿宋" w:cs="AdobeSongStd-Light" w:hint="eastAsia"/>
          <w:kern w:val="0"/>
          <w:sz w:val="24"/>
          <w:szCs w:val="24"/>
        </w:rPr>
        <w:t>如承办方未按照约定达到活动相应要求，委托人有权扣除承办方违约金，违约金为合同中约定的未达到活动要求场次招聘会费用的10%。第三方绩效评估结果，作为采购人下一年度同类采购项目的参考依据。</w:t>
      </w:r>
    </w:p>
    <w:p w:rsidR="00185FF5" w:rsidRPr="003B5C22" w:rsidRDefault="003D1D9F"/>
    <w:sectPr w:rsidR="00185FF5" w:rsidRPr="003B5C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D9F" w:rsidRDefault="003D1D9F" w:rsidP="003B5C22">
      <w:r>
        <w:separator/>
      </w:r>
    </w:p>
  </w:endnote>
  <w:endnote w:type="continuationSeparator" w:id="0">
    <w:p w:rsidR="003D1D9F" w:rsidRDefault="003D1D9F" w:rsidP="003B5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dobeSongStd-Light">
    <w:altName w:val="宋体"/>
    <w:charset w:val="86"/>
    <w:family w:val="auto"/>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D9F" w:rsidRDefault="003D1D9F" w:rsidP="003B5C22">
      <w:r>
        <w:separator/>
      </w:r>
    </w:p>
  </w:footnote>
  <w:footnote w:type="continuationSeparator" w:id="0">
    <w:p w:rsidR="003D1D9F" w:rsidRDefault="003D1D9F" w:rsidP="003B5C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D416B"/>
    <w:multiLevelType w:val="hybridMultilevel"/>
    <w:tmpl w:val="B5088698"/>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2D1D79C2"/>
    <w:multiLevelType w:val="hybridMultilevel"/>
    <w:tmpl w:val="0D96822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FDB"/>
    <w:rsid w:val="003B5C22"/>
    <w:rsid w:val="003D1D9F"/>
    <w:rsid w:val="00524FDB"/>
    <w:rsid w:val="00660082"/>
    <w:rsid w:val="00E04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027EF5-21D7-4B4D-B2A0-18C0940DE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C22"/>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B5C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B5C22"/>
    <w:rPr>
      <w:sz w:val="18"/>
      <w:szCs w:val="18"/>
    </w:rPr>
  </w:style>
  <w:style w:type="paragraph" w:styleId="a4">
    <w:name w:val="footer"/>
    <w:basedOn w:val="a"/>
    <w:link w:val="Char0"/>
    <w:uiPriority w:val="99"/>
    <w:unhideWhenUsed/>
    <w:rsid w:val="003B5C22"/>
    <w:pPr>
      <w:tabs>
        <w:tab w:val="center" w:pos="4153"/>
        <w:tab w:val="right" w:pos="8306"/>
      </w:tabs>
      <w:snapToGrid w:val="0"/>
      <w:jc w:val="left"/>
    </w:pPr>
    <w:rPr>
      <w:sz w:val="18"/>
      <w:szCs w:val="18"/>
    </w:rPr>
  </w:style>
  <w:style w:type="character" w:customStyle="1" w:styleId="Char0">
    <w:name w:val="页脚 Char"/>
    <w:basedOn w:val="a0"/>
    <w:link w:val="a4"/>
    <w:uiPriority w:val="99"/>
    <w:rsid w:val="003B5C22"/>
    <w:rPr>
      <w:sz w:val="18"/>
      <w:szCs w:val="18"/>
    </w:rPr>
  </w:style>
  <w:style w:type="paragraph" w:customStyle="1" w:styleId="2">
    <w:name w:val="列出段落2"/>
    <w:basedOn w:val="a"/>
    <w:uiPriority w:val="99"/>
    <w:unhideWhenUsed/>
    <w:qFormat/>
    <w:rsid w:val="003B5C2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350</Words>
  <Characters>1998</Characters>
  <Application>Microsoft Office Word</Application>
  <DocSecurity>0</DocSecurity>
  <Lines>16</Lines>
  <Paragraphs>4</Paragraphs>
  <ScaleCrop>false</ScaleCrop>
  <Company/>
  <LinksUpToDate>false</LinksUpToDate>
  <CharactersWithSpaces>2344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sanxing123</dc:creator>
  <cp:keywords/>
  <dc:description/>
  <cp:lastModifiedBy>sanxing123</cp:lastModifiedBy>
  <cp:revision>2</cp:revision>
  <dcterms:created xsi:type="dcterms:W3CDTF">2018-01-18T09:26:00Z</dcterms:created>
  <dcterms:modified xsi:type="dcterms:W3CDTF">2018-01-18T09:26:00Z</dcterms:modified>
</cp:coreProperties>
</file>