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FD6AD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中标结果公告</w:t>
      </w:r>
    </w:p>
    <w:p w14:paraId="1458B9C2">
      <w:pPr>
        <w:numPr>
          <w:ilvl w:val="0"/>
          <w:numId w:val="0"/>
        </w:numPr>
        <w:spacing w:line="360" w:lineRule="auto"/>
        <w:rPr>
          <w:rFonts w:hint="default" w:ascii="宋体" w:hAnsi="宋体" w:eastAsiaTheme="minorEastAsia"/>
          <w:color w:val="000000"/>
          <w:sz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bCs/>
          <w:i w:val="0"/>
          <w:iCs w:val="0"/>
          <w:color w:val="000000"/>
          <w:kern w:val="2"/>
          <w:sz w:val="24"/>
          <w:szCs w:val="22"/>
          <w:lang w:val="en-US" w:eastAsia="zh-CN" w:bidi="ar-SA"/>
        </w:rPr>
        <w:t>一、</w:t>
      </w:r>
      <w:r>
        <w:rPr>
          <w:rFonts w:asciiTheme="minorEastAsia" w:hAnsiTheme="minorEastAsia"/>
          <w:b/>
          <w:sz w:val="24"/>
          <w:szCs w:val="24"/>
        </w:rPr>
        <w:t>项目编号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HYZB-2024-12-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74</w:t>
      </w:r>
    </w:p>
    <w:p w14:paraId="307D3E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Bidi"/>
          <w:b/>
          <w:bCs/>
          <w:i w:val="0"/>
          <w:iCs w:val="0"/>
          <w:kern w:val="2"/>
          <w:sz w:val="24"/>
          <w:szCs w:val="24"/>
          <w:lang w:val="en-US" w:eastAsia="zh-CN" w:bidi="ar-SA"/>
        </w:rPr>
        <w:t>二、</w:t>
      </w:r>
      <w:r>
        <w:rPr>
          <w:rFonts w:asciiTheme="minorEastAsia" w:hAnsiTheme="minorEastAsia"/>
          <w:b/>
          <w:sz w:val="24"/>
          <w:szCs w:val="24"/>
        </w:rPr>
        <w:t>项目</w:t>
      </w:r>
      <w:r>
        <w:rPr>
          <w:rFonts w:hint="eastAsia" w:asciiTheme="minorEastAsia" w:hAnsiTheme="minorEastAsia"/>
          <w:b/>
          <w:sz w:val="24"/>
          <w:szCs w:val="24"/>
        </w:rPr>
        <w:t>名称：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农业全产业链数字管理平台项目</w:t>
      </w:r>
    </w:p>
    <w:p w14:paraId="49BC6BF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bCs w:val="0"/>
          <w:sz w:val="24"/>
          <w:szCs w:val="24"/>
        </w:rPr>
        <w:t>三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中标信息</w:t>
      </w:r>
    </w:p>
    <w:p w14:paraId="65CCC773">
      <w:pPr>
        <w:pStyle w:val="14"/>
        <w:spacing w:line="360" w:lineRule="auto"/>
        <w:ind w:left="420" w:firstLine="0" w:firstLineChars="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</w:rPr>
        <w:t>供应商名称</w:t>
      </w:r>
      <w:r>
        <w:rPr>
          <w:rFonts w:hint="eastAsia" w:asciiTheme="minorEastAsia" w:hAnsiTheme="minorEastAsia"/>
          <w:sz w:val="24"/>
          <w:szCs w:val="24"/>
        </w:rPr>
        <w:t>：北京耕智农业科技有限公司</w:t>
      </w:r>
    </w:p>
    <w:p w14:paraId="5525CC9B">
      <w:pPr>
        <w:pStyle w:val="14"/>
        <w:spacing w:line="360" w:lineRule="auto"/>
        <w:ind w:left="1919" w:leftChars="228" w:hanging="1440" w:hangingChars="6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>供应商地址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北京市通州区种业园东路1号院3号楼1层A014号</w:t>
      </w:r>
    </w:p>
    <w:p w14:paraId="2E6BC56E">
      <w:pPr>
        <w:pStyle w:val="14"/>
        <w:spacing w:line="360" w:lineRule="auto"/>
        <w:ind w:left="4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中标金额</w:t>
      </w:r>
      <w:r>
        <w:rPr>
          <w:rFonts w:hint="eastAsia" w:asciiTheme="minorEastAsia" w:hAnsiTheme="minorEastAsia"/>
          <w:sz w:val="24"/>
          <w:szCs w:val="24"/>
        </w:rPr>
        <w:t>：￥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5005162.00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 w14:paraId="173AE90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四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主要标的信息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C791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5000" w:type="pct"/>
          </w:tcPr>
          <w:p w14:paraId="01FA3E55">
            <w:pPr>
              <w:numPr>
                <w:ilvl w:val="0"/>
                <w:numId w:val="0"/>
              </w:numPr>
              <w:spacing w:line="360" w:lineRule="auto"/>
              <w:ind w:left="960" w:hanging="960" w:hangingChars="400"/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仿宋_GB2312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仿宋_GB2312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cs="仿宋_GB2312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农业全产业链数字管理平台项目</w:t>
            </w:r>
          </w:p>
          <w:p w14:paraId="012E2EE7">
            <w:pPr>
              <w:pStyle w:val="14"/>
              <w:spacing w:line="360" w:lineRule="auto"/>
              <w:ind w:left="1440" w:hanging="1440" w:hangingChars="600"/>
              <w:rPr>
                <w:rFonts w:hint="default" w:ascii="宋体" w:hAnsi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2、服务范围：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开发农业全产业链数字管理平台，配备智能数字化专项设备，提升蔬菜产业生产加工、销售流通、产品溯源的数字化水平和生产效率。详见招标文件第五章采购需求。</w:t>
            </w:r>
          </w:p>
          <w:p w14:paraId="64F6E2C7">
            <w:pPr>
              <w:pStyle w:val="14"/>
              <w:spacing w:line="360" w:lineRule="auto"/>
              <w:ind w:firstLine="0" w:firstLineChars="0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3、服务时间：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合同签订后50日历天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。</w:t>
            </w:r>
          </w:p>
          <w:p w14:paraId="058AC5AC">
            <w:pPr>
              <w:pStyle w:val="14"/>
              <w:spacing w:line="360" w:lineRule="auto"/>
              <w:ind w:firstLine="0" w:firstLineChars="0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4、服务标准：详见招标文件第五章采购需求</w:t>
            </w:r>
          </w:p>
        </w:tc>
      </w:tr>
    </w:tbl>
    <w:p w14:paraId="2C9E0EF2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评审专家名单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陈琳、魏庭存、汪晓臣、延诤、周强</w:t>
      </w:r>
    </w:p>
    <w:p w14:paraId="082D61C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代理服务费收费标准及金额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>详见招标文件中规定的收费标准：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45612.31</w:t>
      </w:r>
      <w:bookmarkStart w:id="0" w:name="_GoBack"/>
      <w:bookmarkEnd w:id="0"/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6B26085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七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公告期限</w:t>
      </w:r>
    </w:p>
    <w:p w14:paraId="755ADB07">
      <w:pPr>
        <w:pStyle w:val="4"/>
        <w:spacing w:line="360" w:lineRule="auto"/>
        <w:ind w:left="420" w:firstLine="0"/>
        <w:rPr>
          <w:rFonts w:asciiTheme="minorEastAsia" w:hAnsiTheme="minorEastAsia" w:eastAsiaTheme="minorEastAsia"/>
          <w:szCs w:val="24"/>
          <w:lang w:val="en-US"/>
        </w:rPr>
      </w:pPr>
      <w:r>
        <w:rPr>
          <w:rFonts w:asciiTheme="minorEastAsia" w:hAnsiTheme="minorEastAsia" w:eastAsiaTheme="minorEastAsia"/>
          <w:szCs w:val="24"/>
          <w:lang w:val="en-US"/>
        </w:rPr>
        <w:t>自本公告发布之日起1</w:t>
      </w:r>
      <w:r>
        <w:rPr>
          <w:rFonts w:hint="eastAsia" w:asciiTheme="minorEastAsia" w:hAnsiTheme="minorEastAsia" w:eastAsiaTheme="minorEastAsia"/>
          <w:szCs w:val="24"/>
          <w:lang w:val="en-US"/>
        </w:rPr>
        <w:t>个工作日</w:t>
      </w:r>
    </w:p>
    <w:p w14:paraId="14E3CFF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八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其他补充事宜</w:t>
      </w:r>
    </w:p>
    <w:p w14:paraId="221C1A90">
      <w:pPr>
        <w:pStyle w:val="4"/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本项目采用综合评分法，北京耕智农业科技有限公司，评审综合得分：</w:t>
      </w:r>
      <w:r>
        <w:rPr>
          <w:rFonts w:hint="eastAsia" w:cs="宋体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87.00</w:t>
      </w:r>
      <w:r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分。</w:t>
      </w:r>
    </w:p>
    <w:p w14:paraId="6A69DB39">
      <w:pPr>
        <w:pStyle w:val="4"/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本公告同时在中国政府采购网</w:t>
      </w:r>
      <w:r>
        <w:rPr>
          <w:rFonts w:hint="eastAsia" w:cs="宋体" w:asciiTheme="minorEastAsia" w:hAnsiTheme="minorEastAsia" w:eastAsiaTheme="minorEastAsia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  <w:t>（http://www.ccgp.gov.cn/）</w:t>
      </w:r>
      <w:r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、北京市政府采购网</w:t>
      </w:r>
      <w:r>
        <w:rPr>
          <w:rFonts w:hint="eastAsia" w:cs="宋体" w:asciiTheme="minorEastAsia" w:hAnsiTheme="minorEastAsia" w:eastAsiaTheme="minorEastAsia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  <w:t>（http://www.ccgp-beijing.gov.cn/）</w:t>
      </w:r>
      <w:r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同时发布。</w:t>
      </w:r>
    </w:p>
    <w:p w14:paraId="2F51D07A">
      <w:pPr>
        <w:pStyle w:val="4"/>
        <w:spacing w:line="360" w:lineRule="auto"/>
        <w:ind w:firstLine="0"/>
        <w:rPr>
          <w:rFonts w:asciiTheme="minorEastAsia" w:hAnsiTheme="minorEastAsia" w:eastAsiaTheme="minorEastAsia"/>
          <w:b/>
          <w:szCs w:val="24"/>
          <w:lang w:val="en-US"/>
        </w:rPr>
      </w:pPr>
      <w:r>
        <w:rPr>
          <w:rFonts w:asciiTheme="minorEastAsia" w:hAnsiTheme="minorEastAsia" w:eastAsiaTheme="minorEastAsia"/>
          <w:b/>
          <w:szCs w:val="24"/>
          <w:lang w:val="en-US"/>
        </w:rPr>
        <w:t>九</w:t>
      </w:r>
      <w:r>
        <w:rPr>
          <w:rFonts w:hint="eastAsia" w:asciiTheme="minorEastAsia" w:hAnsiTheme="minorEastAsia" w:eastAsiaTheme="minorEastAsia"/>
          <w:b/>
          <w:szCs w:val="24"/>
          <w:lang w:val="en-US"/>
        </w:rPr>
        <w:t>、</w:t>
      </w:r>
      <w:r>
        <w:rPr>
          <w:rFonts w:asciiTheme="minorEastAsia" w:hAnsiTheme="minorEastAsia" w:eastAsiaTheme="minorEastAsia"/>
          <w:b/>
          <w:szCs w:val="24"/>
          <w:lang w:val="en-US"/>
        </w:rPr>
        <w:t>对本次招标提出</w:t>
      </w:r>
      <w:r>
        <w:rPr>
          <w:rFonts w:hint="eastAsia" w:asciiTheme="minorEastAsia" w:hAnsiTheme="minorEastAsia" w:eastAsiaTheme="minorEastAsia"/>
          <w:b/>
          <w:szCs w:val="24"/>
          <w:lang w:val="en-US"/>
        </w:rPr>
        <w:t>询问，</w:t>
      </w:r>
      <w:r>
        <w:rPr>
          <w:rFonts w:asciiTheme="minorEastAsia" w:hAnsiTheme="minorEastAsia" w:eastAsiaTheme="minorEastAsia"/>
          <w:b/>
          <w:szCs w:val="24"/>
          <w:lang w:val="en-US"/>
        </w:rPr>
        <w:t>请按以下方式联系</w:t>
      </w:r>
    </w:p>
    <w:p w14:paraId="319721AD">
      <w:pPr>
        <w:pStyle w:val="6"/>
        <w:spacing w:line="360" w:lineRule="auto"/>
        <w:jc w:val="left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1.采购人信息</w:t>
      </w:r>
    </w:p>
    <w:p w14:paraId="19ECAD5D">
      <w:pPr>
        <w:pStyle w:val="6"/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sz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</w:rPr>
        <w:t>名    称：北京市通州区于家务回族乡人民政府</w:t>
      </w:r>
    </w:p>
    <w:p w14:paraId="4AC1A61D">
      <w:pPr>
        <w:pStyle w:val="6"/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sz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</w:rPr>
        <w:t>地    址：北京市通州区于家务回族乡于家务西里3号院</w:t>
      </w:r>
    </w:p>
    <w:p w14:paraId="4C0A4EFF">
      <w:pPr>
        <w:pStyle w:val="6"/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sz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</w:rPr>
        <w:t>联系方式：关老师、010-50973983</w:t>
      </w:r>
    </w:p>
    <w:p w14:paraId="5117F6E2">
      <w:pPr>
        <w:pStyle w:val="6"/>
        <w:spacing w:line="360" w:lineRule="auto"/>
        <w:jc w:val="left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2.采购代理机构信息</w:t>
      </w:r>
    </w:p>
    <w:p w14:paraId="4506DADB">
      <w:pPr>
        <w:pStyle w:val="6"/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sz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</w:rPr>
        <w:t>名称：北京环宇祥吉工程咨询有限公司</w:t>
      </w:r>
    </w:p>
    <w:p w14:paraId="4F3C9682">
      <w:pPr>
        <w:pStyle w:val="6"/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sz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</w:rPr>
        <w:t>地址：北京市丰台区和义文化产业园B座一层会议室</w:t>
      </w:r>
    </w:p>
    <w:p w14:paraId="46668680">
      <w:pPr>
        <w:pStyle w:val="6"/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sz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</w:rPr>
        <w:t>联系方式：13947060007</w:t>
      </w:r>
    </w:p>
    <w:p w14:paraId="73B27C97">
      <w:pPr>
        <w:pStyle w:val="6"/>
        <w:spacing w:line="360" w:lineRule="auto"/>
        <w:jc w:val="left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3.项目联系方式</w:t>
      </w:r>
    </w:p>
    <w:p w14:paraId="768AA13B">
      <w:pPr>
        <w:pStyle w:val="6"/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sz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</w:rPr>
        <w:t>项目联系人：刘思言</w:t>
      </w:r>
    </w:p>
    <w:p w14:paraId="184CB97B">
      <w:pPr>
        <w:pStyle w:val="6"/>
        <w:spacing w:line="360" w:lineRule="auto"/>
        <w:jc w:val="left"/>
        <w:rPr>
          <w:rFonts w:hAnsi="宋体" w:cs="宋体"/>
          <w:b w:val="0"/>
          <w:bCs w:val="0"/>
          <w:color w:val="auto"/>
          <w:sz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</w:rPr>
        <w:t>联系方式：13947060007</w:t>
      </w:r>
    </w:p>
    <w:p w14:paraId="0D06B24D">
      <w:pP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  <w:br w:type="page"/>
      </w:r>
    </w:p>
    <w:p w14:paraId="482215C8">
      <w:pPr>
        <w:pStyle w:val="2"/>
        <w:ind w:left="0" w:leftChars="0" w:firstLine="0" w:firstLineChars="0"/>
        <w:rPr>
          <w:rFonts w:hint="eastAsia"/>
          <w:lang w:eastAsia="zh-CN"/>
        </w:rPr>
      </w:pPr>
      <w:r>
        <w:drawing>
          <wp:inline distT="0" distB="0" distL="114300" distR="114300">
            <wp:extent cx="5316220" cy="7254240"/>
            <wp:effectExtent l="0" t="0" r="508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72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ED0C72"/>
    <w:multiLevelType w:val="singleLevel"/>
    <w:tmpl w:val="37ED0C72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3NGRkZjZhYmMyOTA0ZDM2MzIwOTcwNzUyZGI2MTUifQ=="/>
  </w:docVars>
  <w:rsids>
    <w:rsidRoot w:val="00DA6D52"/>
    <w:rsid w:val="0000418F"/>
    <w:rsid w:val="00010C4E"/>
    <w:rsid w:val="00011B83"/>
    <w:rsid w:val="000123FA"/>
    <w:rsid w:val="0006438A"/>
    <w:rsid w:val="00072839"/>
    <w:rsid w:val="000C5EAD"/>
    <w:rsid w:val="000D7B57"/>
    <w:rsid w:val="000F482A"/>
    <w:rsid w:val="000F72E2"/>
    <w:rsid w:val="00111BAD"/>
    <w:rsid w:val="001349BD"/>
    <w:rsid w:val="00152321"/>
    <w:rsid w:val="00165F23"/>
    <w:rsid w:val="001A0ED9"/>
    <w:rsid w:val="001B2645"/>
    <w:rsid w:val="001D3334"/>
    <w:rsid w:val="001E70FA"/>
    <w:rsid w:val="002A38A9"/>
    <w:rsid w:val="002B36D9"/>
    <w:rsid w:val="002D2426"/>
    <w:rsid w:val="002D61CE"/>
    <w:rsid w:val="003037C3"/>
    <w:rsid w:val="00314B9A"/>
    <w:rsid w:val="00325D29"/>
    <w:rsid w:val="00342459"/>
    <w:rsid w:val="003429C0"/>
    <w:rsid w:val="0034474C"/>
    <w:rsid w:val="00357CB5"/>
    <w:rsid w:val="00363424"/>
    <w:rsid w:val="00363939"/>
    <w:rsid w:val="00364B09"/>
    <w:rsid w:val="00382F44"/>
    <w:rsid w:val="003F10EF"/>
    <w:rsid w:val="003F5EAD"/>
    <w:rsid w:val="00405567"/>
    <w:rsid w:val="00424D58"/>
    <w:rsid w:val="00426F43"/>
    <w:rsid w:val="004972B5"/>
    <w:rsid w:val="004B2C2A"/>
    <w:rsid w:val="004E03B8"/>
    <w:rsid w:val="00526131"/>
    <w:rsid w:val="0053246D"/>
    <w:rsid w:val="0055095F"/>
    <w:rsid w:val="005606CD"/>
    <w:rsid w:val="005647A4"/>
    <w:rsid w:val="00565F08"/>
    <w:rsid w:val="00566022"/>
    <w:rsid w:val="00571815"/>
    <w:rsid w:val="00573F85"/>
    <w:rsid w:val="00576A28"/>
    <w:rsid w:val="005A0175"/>
    <w:rsid w:val="005A7EB0"/>
    <w:rsid w:val="005F71AE"/>
    <w:rsid w:val="00620A8A"/>
    <w:rsid w:val="00621680"/>
    <w:rsid w:val="0063281F"/>
    <w:rsid w:val="00647958"/>
    <w:rsid w:val="006645B0"/>
    <w:rsid w:val="00677350"/>
    <w:rsid w:val="00692AA5"/>
    <w:rsid w:val="006B7C62"/>
    <w:rsid w:val="006C488F"/>
    <w:rsid w:val="006C6972"/>
    <w:rsid w:val="007349FA"/>
    <w:rsid w:val="007A5939"/>
    <w:rsid w:val="00821C8C"/>
    <w:rsid w:val="008249FE"/>
    <w:rsid w:val="00856391"/>
    <w:rsid w:val="008614AE"/>
    <w:rsid w:val="0087109E"/>
    <w:rsid w:val="00883EA8"/>
    <w:rsid w:val="008E6C89"/>
    <w:rsid w:val="008E7372"/>
    <w:rsid w:val="008F4DD1"/>
    <w:rsid w:val="00914585"/>
    <w:rsid w:val="009351F6"/>
    <w:rsid w:val="009E0EA4"/>
    <w:rsid w:val="00A035E3"/>
    <w:rsid w:val="00A13FF4"/>
    <w:rsid w:val="00A1536F"/>
    <w:rsid w:val="00A17DAF"/>
    <w:rsid w:val="00A76437"/>
    <w:rsid w:val="00A91658"/>
    <w:rsid w:val="00AB4EC1"/>
    <w:rsid w:val="00AE4F38"/>
    <w:rsid w:val="00B12E1B"/>
    <w:rsid w:val="00B306A8"/>
    <w:rsid w:val="00B556C8"/>
    <w:rsid w:val="00B60D02"/>
    <w:rsid w:val="00B70102"/>
    <w:rsid w:val="00B82F9F"/>
    <w:rsid w:val="00BD02D1"/>
    <w:rsid w:val="00BE025B"/>
    <w:rsid w:val="00BF312C"/>
    <w:rsid w:val="00C41CD0"/>
    <w:rsid w:val="00C42D03"/>
    <w:rsid w:val="00C45A81"/>
    <w:rsid w:val="00C54275"/>
    <w:rsid w:val="00C9145F"/>
    <w:rsid w:val="00CA79B4"/>
    <w:rsid w:val="00CC0F0E"/>
    <w:rsid w:val="00CF530B"/>
    <w:rsid w:val="00D30209"/>
    <w:rsid w:val="00D606B5"/>
    <w:rsid w:val="00DA6D52"/>
    <w:rsid w:val="00DB2603"/>
    <w:rsid w:val="00DB5380"/>
    <w:rsid w:val="00DC1916"/>
    <w:rsid w:val="00DC28B0"/>
    <w:rsid w:val="00DE0116"/>
    <w:rsid w:val="00E07B55"/>
    <w:rsid w:val="00E13AA7"/>
    <w:rsid w:val="00E20BC2"/>
    <w:rsid w:val="00E41594"/>
    <w:rsid w:val="00E63181"/>
    <w:rsid w:val="00E64F81"/>
    <w:rsid w:val="00E71407"/>
    <w:rsid w:val="00E72898"/>
    <w:rsid w:val="00E81EAE"/>
    <w:rsid w:val="00EA4FE1"/>
    <w:rsid w:val="00EC0982"/>
    <w:rsid w:val="00ED2C1C"/>
    <w:rsid w:val="00EE60F2"/>
    <w:rsid w:val="00F0486D"/>
    <w:rsid w:val="00F45B65"/>
    <w:rsid w:val="00F53608"/>
    <w:rsid w:val="00F934FF"/>
    <w:rsid w:val="00FC67C5"/>
    <w:rsid w:val="00FC7085"/>
    <w:rsid w:val="00FC7F07"/>
    <w:rsid w:val="00FD2935"/>
    <w:rsid w:val="00FD7F29"/>
    <w:rsid w:val="015B49BB"/>
    <w:rsid w:val="03F81BC7"/>
    <w:rsid w:val="0441744C"/>
    <w:rsid w:val="08624EAC"/>
    <w:rsid w:val="08654D6A"/>
    <w:rsid w:val="0A2D61C3"/>
    <w:rsid w:val="0C272D13"/>
    <w:rsid w:val="0F4B5BA7"/>
    <w:rsid w:val="13EC1EEB"/>
    <w:rsid w:val="1A8D5CFC"/>
    <w:rsid w:val="20E94C80"/>
    <w:rsid w:val="2D450775"/>
    <w:rsid w:val="30DC1BDF"/>
    <w:rsid w:val="34400F0B"/>
    <w:rsid w:val="3BD46205"/>
    <w:rsid w:val="3EA33702"/>
    <w:rsid w:val="3FE61943"/>
    <w:rsid w:val="40CD1A92"/>
    <w:rsid w:val="45667082"/>
    <w:rsid w:val="467368A5"/>
    <w:rsid w:val="48853CC3"/>
    <w:rsid w:val="494E2307"/>
    <w:rsid w:val="499E23EA"/>
    <w:rsid w:val="4D2C5E65"/>
    <w:rsid w:val="5051105B"/>
    <w:rsid w:val="530F0D59"/>
    <w:rsid w:val="55661844"/>
    <w:rsid w:val="58AB32D2"/>
    <w:rsid w:val="5AAA3095"/>
    <w:rsid w:val="605A01C8"/>
    <w:rsid w:val="607A292B"/>
    <w:rsid w:val="6193319B"/>
    <w:rsid w:val="634C21EC"/>
    <w:rsid w:val="64803047"/>
    <w:rsid w:val="681C2664"/>
    <w:rsid w:val="6A3D3FA6"/>
    <w:rsid w:val="71235CA4"/>
    <w:rsid w:val="741F1848"/>
    <w:rsid w:val="78FE1785"/>
    <w:rsid w:val="7BA21D29"/>
    <w:rsid w:val="7C1D7794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7"/>
    <w:qFormat/>
    <w:uiPriority w:val="0"/>
    <w:pPr>
      <w:tabs>
        <w:tab w:val="left" w:pos="5580"/>
      </w:tabs>
      <w:spacing w:before="120"/>
      <w:ind w:firstLine="420" w:firstLineChars="200"/>
    </w:pPr>
    <w:rPr>
      <w:rFonts w:ascii="Times New Roman" w:hAnsi="Times New Roman" w:eastAsia="宋体" w:cs="宋体"/>
      <w:szCs w:val="20"/>
      <w:lang w:val="zh-CN"/>
    </w:rPr>
  </w:style>
  <w:style w:type="paragraph" w:styleId="3">
    <w:name w:val="Body Text Indent"/>
    <w:basedOn w:val="1"/>
    <w:link w:val="16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link w:val="15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  <w:szCs w:val="20"/>
      <w:lang w:val="zh-CN"/>
    </w:rPr>
  </w:style>
  <w:style w:type="paragraph" w:styleId="5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Plain Text"/>
    <w:basedOn w:val="1"/>
    <w:autoRedefine/>
    <w:qFormat/>
    <w:uiPriority w:val="0"/>
    <w:rPr>
      <w:rFonts w:hint="eastAsia" w:ascii="宋体" w:hAnsi="Courier New"/>
      <w:szCs w:val="20"/>
    </w:rPr>
  </w:style>
  <w:style w:type="paragraph" w:styleId="7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BodyText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eastAsia="宋体" w:cs="Times New Roman"/>
      <w:kern w:val="3"/>
      <w:sz w:val="21"/>
      <w:szCs w:val="20"/>
      <w:lang w:val="en-US" w:eastAsia="zh-CN" w:bidi="ar-SA"/>
    </w:rPr>
  </w:style>
  <w:style w:type="character" w:customStyle="1" w:styleId="12">
    <w:name w:val="页眉 字符"/>
    <w:basedOn w:val="10"/>
    <w:link w:val="8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7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缩进 字符"/>
    <w:link w:val="4"/>
    <w:autoRedefine/>
    <w:qFormat/>
    <w:uiPriority w:val="0"/>
    <w:rPr>
      <w:rFonts w:ascii="宋体" w:hAnsi="Times New Roman" w:eastAsia="宋体" w:cs="Times New Roman"/>
      <w:kern w:val="0"/>
      <w:sz w:val="24"/>
      <w:szCs w:val="20"/>
      <w:lang w:val="zh-CN"/>
    </w:rPr>
  </w:style>
  <w:style w:type="character" w:customStyle="1" w:styleId="16">
    <w:name w:val="正文文本缩进 字符"/>
    <w:basedOn w:val="10"/>
    <w:link w:val="3"/>
    <w:autoRedefine/>
    <w:semiHidden/>
    <w:qFormat/>
    <w:uiPriority w:val="99"/>
  </w:style>
  <w:style w:type="character" w:customStyle="1" w:styleId="17">
    <w:name w:val="正文文本首行缩进 2 字符"/>
    <w:basedOn w:val="16"/>
    <w:link w:val="2"/>
    <w:autoRedefine/>
    <w:qFormat/>
    <w:uiPriority w:val="0"/>
    <w:rPr>
      <w:rFonts w:ascii="Times New Roman" w:hAnsi="Times New Roman" w:eastAsia="宋体" w:cs="宋体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545</Words>
  <Characters>672</Characters>
  <Lines>5</Lines>
  <Paragraphs>1</Paragraphs>
  <TotalTime>1</TotalTime>
  <ScaleCrop>false</ScaleCrop>
  <LinksUpToDate>false</LinksUpToDate>
  <CharactersWithSpaces>680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2020-04-30T02:51:00Z</dcterms:created>
  <dc:creator>xbany</dc:creator>
  <cp:lastModifiedBy>会飞的鱼</cp:lastModifiedBy>
  <dcterms:modified xsi:type="dcterms:W3CDTF">2024-12-25T05:23:37Z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26BBE7AE2CF64685B21372CE3BC5FB21</vt:lpwstr>
  </property>
</Properties>
</file>