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94FA0" w14:textId="2DC1A534" w:rsidR="003467A3" w:rsidRDefault="006F1123">
      <w:pPr>
        <w:pStyle w:val="1"/>
        <w:tabs>
          <w:tab w:val="left" w:pos="-284"/>
        </w:tabs>
        <w:autoSpaceDE w:val="0"/>
        <w:autoSpaceDN w:val="0"/>
        <w:adjustRightInd w:val="0"/>
        <w:spacing w:before="0" w:after="0" w:line="360" w:lineRule="auto"/>
        <w:ind w:leftChars="-202" w:left="-1" w:hangingChars="96" w:hanging="423"/>
        <w:jc w:val="center"/>
        <w:rPr>
          <w:rFonts w:eastAsia="华文中宋"/>
        </w:rPr>
      </w:pPr>
      <w:bookmarkStart w:id="0" w:name="_Toc28359022"/>
      <w:bookmarkStart w:id="1" w:name="_Toc35393809"/>
      <w:r>
        <w:rPr>
          <w:rFonts w:eastAsia="华文中宋" w:hint="eastAsia"/>
        </w:rPr>
        <w:t>首都医科大学宣武医院内窥镜手术器械控制系统维保服务购置项目</w:t>
      </w:r>
      <w:r w:rsidR="00896EB4">
        <w:rPr>
          <w:rFonts w:eastAsia="华文中宋" w:hint="eastAsia"/>
        </w:rPr>
        <w:t>成交</w:t>
      </w:r>
      <w:r w:rsidR="00896EB4">
        <w:rPr>
          <w:rFonts w:eastAsia="华文中宋"/>
        </w:rPr>
        <w:t>公告</w:t>
      </w:r>
      <w:bookmarkEnd w:id="0"/>
      <w:bookmarkEnd w:id="1"/>
    </w:p>
    <w:p w14:paraId="1B9C7A2C" w14:textId="3CC597B4" w:rsidR="00BC2890" w:rsidRDefault="00896EB4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一、</w:t>
      </w:r>
      <w:r>
        <w:rPr>
          <w:rFonts w:eastAsia="黑体"/>
          <w:kern w:val="0"/>
          <w:sz w:val="28"/>
          <w:szCs w:val="28"/>
        </w:rPr>
        <w:t>项目</w:t>
      </w:r>
      <w:r>
        <w:rPr>
          <w:rFonts w:eastAsia="黑体"/>
          <w:sz w:val="28"/>
          <w:szCs w:val="28"/>
        </w:rPr>
        <w:t>编号：</w:t>
      </w:r>
      <w:r w:rsidR="006F1123">
        <w:rPr>
          <w:rFonts w:eastAsia="黑体"/>
          <w:sz w:val="28"/>
          <w:szCs w:val="28"/>
        </w:rPr>
        <w:t>0701-244106140868</w:t>
      </w:r>
    </w:p>
    <w:p w14:paraId="5A6B03EB" w14:textId="6ABF56CC" w:rsidR="003467A3" w:rsidRPr="004B538E" w:rsidRDefault="00896EB4">
      <w:pPr>
        <w:rPr>
          <w:rFonts w:asciiTheme="minorEastAsia" w:eastAsiaTheme="minorEastAsia" w:hAnsiTheme="minorEastAsia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二、项目名称：</w:t>
      </w:r>
      <w:r w:rsidR="006F1123">
        <w:rPr>
          <w:rFonts w:asciiTheme="minorEastAsia" w:eastAsiaTheme="minorEastAsia" w:hAnsiTheme="minorEastAsia" w:hint="eastAsia"/>
          <w:sz w:val="28"/>
          <w:szCs w:val="28"/>
        </w:rPr>
        <w:t>首都医科大学宣武医院内窥镜手术器械控制系统维保服务购置项目</w:t>
      </w:r>
    </w:p>
    <w:p w14:paraId="5682383E" w14:textId="77777777" w:rsidR="003467A3" w:rsidRDefault="00896EB4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三、</w:t>
      </w:r>
      <w:r>
        <w:rPr>
          <w:rFonts w:eastAsia="黑体" w:hint="eastAsia"/>
          <w:sz w:val="28"/>
          <w:szCs w:val="28"/>
        </w:rPr>
        <w:t>成交</w:t>
      </w:r>
      <w:r>
        <w:rPr>
          <w:rFonts w:eastAsia="黑体"/>
          <w:sz w:val="28"/>
          <w:szCs w:val="28"/>
        </w:rPr>
        <w:t>信息</w:t>
      </w:r>
    </w:p>
    <w:p w14:paraId="5CB4959D" w14:textId="23E27156" w:rsidR="003467A3" w:rsidRDefault="00896EB4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供应商名称：</w:t>
      </w:r>
      <w:r w:rsidR="006F1123" w:rsidRPr="006F1123">
        <w:rPr>
          <w:rFonts w:eastAsia="仿宋" w:hint="eastAsia"/>
          <w:sz w:val="28"/>
          <w:szCs w:val="28"/>
        </w:rPr>
        <w:t>直观复</w:t>
      </w:r>
      <w:proofErr w:type="gramStart"/>
      <w:r w:rsidR="006F1123" w:rsidRPr="006F1123">
        <w:rPr>
          <w:rFonts w:eastAsia="仿宋" w:hint="eastAsia"/>
          <w:sz w:val="28"/>
          <w:szCs w:val="28"/>
        </w:rPr>
        <w:t>星医疗</w:t>
      </w:r>
      <w:proofErr w:type="gramEnd"/>
      <w:r w:rsidR="006F1123" w:rsidRPr="006F1123">
        <w:rPr>
          <w:rFonts w:eastAsia="仿宋" w:hint="eastAsia"/>
          <w:sz w:val="28"/>
          <w:szCs w:val="28"/>
        </w:rPr>
        <w:t>器械技术（上海）有限公司</w:t>
      </w:r>
    </w:p>
    <w:p w14:paraId="16DC81E1" w14:textId="7681B669" w:rsidR="003467A3" w:rsidRPr="00CB59D4" w:rsidRDefault="00896EB4">
      <w:pPr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供应商地</w:t>
      </w:r>
      <w:r w:rsidRPr="00CB59D4">
        <w:rPr>
          <w:rFonts w:eastAsia="仿宋"/>
          <w:sz w:val="28"/>
          <w:szCs w:val="28"/>
        </w:rPr>
        <w:t>址：</w:t>
      </w:r>
      <w:r w:rsidR="006F1123" w:rsidRPr="006F1123">
        <w:rPr>
          <w:rFonts w:eastAsia="仿宋" w:hint="eastAsia"/>
          <w:sz w:val="28"/>
          <w:szCs w:val="28"/>
        </w:rPr>
        <w:t>上海市浦东新区蓝靛路</w:t>
      </w:r>
      <w:r w:rsidR="006F1123" w:rsidRPr="006F1123">
        <w:rPr>
          <w:rFonts w:eastAsia="仿宋" w:hint="eastAsia"/>
          <w:sz w:val="28"/>
          <w:szCs w:val="28"/>
        </w:rPr>
        <w:t>1389</w:t>
      </w:r>
      <w:r w:rsidR="006F1123" w:rsidRPr="006F1123">
        <w:rPr>
          <w:rFonts w:eastAsia="仿宋" w:hint="eastAsia"/>
          <w:sz w:val="28"/>
          <w:szCs w:val="28"/>
        </w:rPr>
        <w:t>号</w:t>
      </w:r>
      <w:r w:rsidR="006F1123" w:rsidRPr="006F1123">
        <w:rPr>
          <w:rFonts w:eastAsia="仿宋" w:hint="eastAsia"/>
          <w:sz w:val="28"/>
          <w:szCs w:val="28"/>
        </w:rPr>
        <w:t>1</w:t>
      </w:r>
      <w:r w:rsidR="006F1123" w:rsidRPr="006F1123">
        <w:rPr>
          <w:rFonts w:eastAsia="仿宋" w:hint="eastAsia"/>
          <w:sz w:val="28"/>
          <w:szCs w:val="28"/>
        </w:rPr>
        <w:t>号楼</w:t>
      </w:r>
    </w:p>
    <w:p w14:paraId="246F400D" w14:textId="172CF322" w:rsidR="003467A3" w:rsidRDefault="00896EB4">
      <w:pPr>
        <w:rPr>
          <w:rFonts w:eastAsia="仿宋"/>
          <w:sz w:val="28"/>
          <w:szCs w:val="28"/>
          <w:u w:val="single"/>
        </w:rPr>
      </w:pPr>
      <w:r>
        <w:rPr>
          <w:rFonts w:eastAsia="仿宋" w:hint="eastAsia"/>
          <w:sz w:val="28"/>
          <w:szCs w:val="28"/>
        </w:rPr>
        <w:t>成交</w:t>
      </w:r>
      <w:r>
        <w:rPr>
          <w:rFonts w:eastAsia="仿宋"/>
          <w:sz w:val="28"/>
          <w:szCs w:val="28"/>
        </w:rPr>
        <w:t>金额：</w:t>
      </w:r>
      <w:r w:rsidR="006F1123" w:rsidRPr="006F1123">
        <w:rPr>
          <w:rFonts w:eastAsia="仿宋"/>
          <w:sz w:val="28"/>
          <w:szCs w:val="28"/>
        </w:rPr>
        <w:t>1,520,000.00</w:t>
      </w:r>
    </w:p>
    <w:p w14:paraId="5AF8E5BF" w14:textId="77777777" w:rsidR="003467A3" w:rsidRPr="003E7BDB" w:rsidRDefault="00896EB4">
      <w:pPr>
        <w:numPr>
          <w:ilvl w:val="0"/>
          <w:numId w:val="1"/>
        </w:numPr>
        <w:rPr>
          <w:rFonts w:eastAsia="黑体"/>
          <w:b/>
          <w:sz w:val="28"/>
          <w:szCs w:val="28"/>
        </w:rPr>
      </w:pPr>
      <w:r>
        <w:rPr>
          <w:rFonts w:eastAsia="黑体"/>
          <w:sz w:val="28"/>
          <w:szCs w:val="28"/>
        </w:rPr>
        <w:t>主要标的信息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7"/>
        <w:gridCol w:w="654"/>
        <w:gridCol w:w="1369"/>
        <w:gridCol w:w="624"/>
        <w:gridCol w:w="1836"/>
        <w:gridCol w:w="1038"/>
        <w:gridCol w:w="1125"/>
        <w:gridCol w:w="1289"/>
      </w:tblGrid>
      <w:tr w:rsidR="000A61AE" w:rsidRPr="000A61AE" w14:paraId="495C2FB6" w14:textId="77777777" w:rsidTr="000A61AE">
        <w:trPr>
          <w:cantSplit/>
          <w:trHeight w:val="354"/>
        </w:trPr>
        <w:tc>
          <w:tcPr>
            <w:tcW w:w="344" w:type="pct"/>
            <w:vAlign w:val="center"/>
          </w:tcPr>
          <w:p w14:paraId="1992C4FA" w14:textId="35E5FC1A" w:rsidR="006F1123" w:rsidRPr="000A61AE" w:rsidRDefault="006F1123" w:rsidP="003E7BD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A61AE">
              <w:rPr>
                <w:rFonts w:hint="eastAsia"/>
                <w:b/>
                <w:sz w:val="18"/>
                <w:szCs w:val="18"/>
              </w:rPr>
              <w:t>包号</w:t>
            </w:r>
            <w:proofErr w:type="gramEnd"/>
          </w:p>
        </w:tc>
        <w:tc>
          <w:tcPr>
            <w:tcW w:w="384" w:type="pct"/>
            <w:vAlign w:val="center"/>
          </w:tcPr>
          <w:p w14:paraId="080FC123" w14:textId="53053EEC" w:rsidR="006F1123" w:rsidRPr="000A61AE" w:rsidRDefault="006F1123" w:rsidP="003E7BDB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0A61AE">
              <w:rPr>
                <w:rFonts w:hint="eastAsia"/>
                <w:b/>
                <w:sz w:val="18"/>
                <w:szCs w:val="18"/>
              </w:rPr>
              <w:t>品目号</w:t>
            </w:r>
          </w:p>
        </w:tc>
        <w:tc>
          <w:tcPr>
            <w:tcW w:w="803" w:type="pct"/>
            <w:vAlign w:val="center"/>
          </w:tcPr>
          <w:p w14:paraId="2E9B7693" w14:textId="72A64E3A" w:rsidR="006F1123" w:rsidRPr="000A61AE" w:rsidRDefault="006F1123" w:rsidP="003E7BDB">
            <w:pPr>
              <w:jc w:val="center"/>
              <w:rPr>
                <w:b/>
                <w:sz w:val="18"/>
                <w:szCs w:val="18"/>
              </w:rPr>
            </w:pPr>
            <w:r w:rsidRPr="000A61AE">
              <w:rPr>
                <w:rFonts w:hint="eastAsia"/>
                <w:b/>
                <w:sz w:val="18"/>
                <w:szCs w:val="18"/>
              </w:rPr>
              <w:t>标的名称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1D20B162" w14:textId="77777777" w:rsidR="006F1123" w:rsidRPr="000A61AE" w:rsidRDefault="006F1123" w:rsidP="003E7BDB">
            <w:pPr>
              <w:jc w:val="center"/>
              <w:rPr>
                <w:b/>
                <w:sz w:val="18"/>
                <w:szCs w:val="18"/>
              </w:rPr>
            </w:pPr>
            <w:r w:rsidRPr="000A61AE">
              <w:rPr>
                <w:rFonts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0A41B720" w14:textId="77777777" w:rsidR="006F1123" w:rsidRPr="000A61AE" w:rsidRDefault="006F1123" w:rsidP="003E7BDB">
            <w:pPr>
              <w:jc w:val="center"/>
              <w:rPr>
                <w:b/>
                <w:sz w:val="18"/>
                <w:szCs w:val="18"/>
              </w:rPr>
            </w:pPr>
            <w:r w:rsidRPr="000A61AE">
              <w:rPr>
                <w:rFonts w:hint="eastAsia"/>
                <w:b/>
                <w:sz w:val="18"/>
                <w:szCs w:val="18"/>
              </w:rPr>
              <w:t>服务范围</w:t>
            </w:r>
          </w:p>
        </w:tc>
        <w:tc>
          <w:tcPr>
            <w:tcW w:w="609" w:type="pct"/>
            <w:vAlign w:val="center"/>
          </w:tcPr>
          <w:p w14:paraId="161AF4C9" w14:textId="77777777" w:rsidR="006F1123" w:rsidRPr="000A61AE" w:rsidRDefault="006F1123" w:rsidP="003E7BDB">
            <w:pPr>
              <w:jc w:val="center"/>
              <w:rPr>
                <w:b/>
                <w:sz w:val="18"/>
                <w:szCs w:val="18"/>
              </w:rPr>
            </w:pPr>
            <w:r w:rsidRPr="000A61AE">
              <w:rPr>
                <w:rFonts w:hint="eastAsia"/>
                <w:b/>
                <w:sz w:val="18"/>
                <w:szCs w:val="18"/>
              </w:rPr>
              <w:t>服务要求</w:t>
            </w:r>
          </w:p>
        </w:tc>
        <w:tc>
          <w:tcPr>
            <w:tcW w:w="660" w:type="pct"/>
            <w:vAlign w:val="center"/>
          </w:tcPr>
          <w:p w14:paraId="232D724D" w14:textId="77777777" w:rsidR="006F1123" w:rsidRPr="000A61AE" w:rsidRDefault="006F1123" w:rsidP="003E7BDB">
            <w:pPr>
              <w:jc w:val="center"/>
              <w:rPr>
                <w:b/>
                <w:sz w:val="18"/>
                <w:szCs w:val="18"/>
              </w:rPr>
            </w:pPr>
            <w:r w:rsidRPr="000A61AE">
              <w:rPr>
                <w:rFonts w:hint="eastAsia"/>
                <w:b/>
                <w:sz w:val="18"/>
                <w:szCs w:val="18"/>
              </w:rPr>
              <w:t>服务时间</w:t>
            </w:r>
          </w:p>
        </w:tc>
        <w:tc>
          <w:tcPr>
            <w:tcW w:w="756" w:type="pct"/>
            <w:vAlign w:val="center"/>
          </w:tcPr>
          <w:p w14:paraId="2186BF0E" w14:textId="77777777" w:rsidR="006F1123" w:rsidRPr="000A61AE" w:rsidRDefault="006F1123" w:rsidP="003E7BDB">
            <w:pPr>
              <w:jc w:val="center"/>
              <w:rPr>
                <w:b/>
                <w:sz w:val="18"/>
                <w:szCs w:val="18"/>
              </w:rPr>
            </w:pPr>
            <w:r w:rsidRPr="000A61AE">
              <w:rPr>
                <w:rFonts w:hint="eastAsia"/>
                <w:b/>
                <w:sz w:val="18"/>
                <w:szCs w:val="18"/>
              </w:rPr>
              <w:t>服务标准</w:t>
            </w:r>
          </w:p>
        </w:tc>
      </w:tr>
      <w:tr w:rsidR="000A61AE" w:rsidRPr="000A61AE" w14:paraId="4B563C7D" w14:textId="77777777" w:rsidTr="000A61AE">
        <w:trPr>
          <w:cantSplit/>
          <w:trHeight w:val="1254"/>
        </w:trPr>
        <w:tc>
          <w:tcPr>
            <w:tcW w:w="344" w:type="pct"/>
            <w:vAlign w:val="center"/>
          </w:tcPr>
          <w:p w14:paraId="709F38B9" w14:textId="71140A91" w:rsidR="006F1123" w:rsidRPr="000A61AE" w:rsidRDefault="006F1123" w:rsidP="003B3B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0A61AE">
              <w:rPr>
                <w:rFonts w:ascii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384" w:type="pct"/>
            <w:vAlign w:val="center"/>
          </w:tcPr>
          <w:p w14:paraId="10D08BEC" w14:textId="28E6547D" w:rsidR="006F1123" w:rsidRPr="000A61AE" w:rsidRDefault="006F1123" w:rsidP="003B3B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A61AE">
              <w:rPr>
                <w:rFonts w:ascii="宋体" w:hAnsi="宋体" w:cs="宋体" w:hint="eastAsia"/>
                <w:sz w:val="18"/>
                <w:szCs w:val="18"/>
              </w:rPr>
              <w:t>1-1</w:t>
            </w:r>
          </w:p>
        </w:tc>
        <w:tc>
          <w:tcPr>
            <w:tcW w:w="803" w:type="pct"/>
            <w:vAlign w:val="center"/>
          </w:tcPr>
          <w:p w14:paraId="275008B8" w14:textId="274403F9" w:rsidR="006F1123" w:rsidRPr="000A61AE" w:rsidRDefault="006F1123" w:rsidP="003B3BD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0A61AE">
              <w:rPr>
                <w:rFonts w:ascii="宋体" w:hAnsi="宋体" w:hint="eastAsia"/>
                <w:sz w:val="18"/>
                <w:szCs w:val="18"/>
              </w:rPr>
              <w:t>内窥镜手术器械控制系统维保服务</w:t>
            </w:r>
          </w:p>
        </w:tc>
        <w:tc>
          <w:tcPr>
            <w:tcW w:w="366" w:type="pct"/>
            <w:shd w:val="clear" w:color="auto" w:fill="auto"/>
            <w:vAlign w:val="center"/>
          </w:tcPr>
          <w:p w14:paraId="446B49E5" w14:textId="3193272D" w:rsidR="006F1123" w:rsidRPr="000A61AE" w:rsidRDefault="006F1123" w:rsidP="003B3BD2">
            <w:pPr>
              <w:spacing w:before="50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 w:rsidRPr="000A61AE">
              <w:rPr>
                <w:rFonts w:ascii="宋体" w:hAnsi="宋体" w:hint="eastAsia"/>
                <w:sz w:val="18"/>
                <w:szCs w:val="18"/>
              </w:rPr>
              <w:t>1台</w:t>
            </w:r>
          </w:p>
        </w:tc>
        <w:tc>
          <w:tcPr>
            <w:tcW w:w="1077" w:type="pct"/>
            <w:shd w:val="clear" w:color="auto" w:fill="auto"/>
            <w:vAlign w:val="center"/>
          </w:tcPr>
          <w:p w14:paraId="62FEA1DE" w14:textId="07CF8030" w:rsidR="006F1123" w:rsidRPr="000A61AE" w:rsidRDefault="000A61AE" w:rsidP="003B3BD2">
            <w:pPr>
              <w:snapToGrid w:val="0"/>
              <w:spacing w:beforeLines="50" w:before="156"/>
              <w:jc w:val="center"/>
              <w:rPr>
                <w:rFonts w:ascii="宋体" w:hAnsi="宋体"/>
                <w:sz w:val="18"/>
                <w:szCs w:val="18"/>
              </w:rPr>
            </w:pPr>
            <w:r w:rsidRPr="000A61AE">
              <w:rPr>
                <w:rFonts w:ascii="宋体" w:hAnsi="宋体" w:hint="eastAsia"/>
                <w:sz w:val="18"/>
                <w:szCs w:val="18"/>
              </w:rPr>
              <w:t>首都医科大学宣武医院现对医院的内窥镜手术控制系统（“达芬奇手术机器人”）购买维护保养服务。</w:t>
            </w:r>
            <w:bookmarkStart w:id="2" w:name="_GoBack"/>
            <w:bookmarkEnd w:id="2"/>
          </w:p>
        </w:tc>
        <w:tc>
          <w:tcPr>
            <w:tcW w:w="609" w:type="pct"/>
            <w:vAlign w:val="center"/>
          </w:tcPr>
          <w:p w14:paraId="5D94AD05" w14:textId="57759467" w:rsidR="006F1123" w:rsidRPr="000A61AE" w:rsidRDefault="000A61AE" w:rsidP="003B3BD2">
            <w:pPr>
              <w:snapToGrid w:val="0"/>
              <w:spacing w:beforeLines="50" w:before="156"/>
              <w:jc w:val="center"/>
              <w:rPr>
                <w:rFonts w:ascii="宋体" w:hAnsi="宋体"/>
                <w:sz w:val="18"/>
                <w:szCs w:val="18"/>
              </w:rPr>
            </w:pPr>
            <w:r w:rsidRPr="000A61AE">
              <w:rPr>
                <w:rFonts w:ascii="宋体" w:hAnsi="宋体" w:hint="eastAsia"/>
                <w:sz w:val="18"/>
                <w:szCs w:val="18"/>
              </w:rPr>
              <w:t>供应商具备800或400客户服务专线电话</w:t>
            </w:r>
          </w:p>
        </w:tc>
        <w:tc>
          <w:tcPr>
            <w:tcW w:w="660" w:type="pct"/>
            <w:vAlign w:val="center"/>
          </w:tcPr>
          <w:p w14:paraId="2BBE7DD2" w14:textId="40F75869" w:rsidR="006F1123" w:rsidRPr="000A61AE" w:rsidRDefault="000A61AE" w:rsidP="003B3BD2">
            <w:pPr>
              <w:snapToGrid w:val="0"/>
              <w:spacing w:beforeLines="50" w:before="156"/>
              <w:jc w:val="center"/>
              <w:rPr>
                <w:rFonts w:ascii="宋体" w:hAnsi="宋体"/>
                <w:sz w:val="18"/>
                <w:szCs w:val="18"/>
              </w:rPr>
            </w:pPr>
            <w:r w:rsidRPr="000A61AE">
              <w:rPr>
                <w:rFonts w:ascii="宋体" w:hAnsi="宋体" w:hint="eastAsia"/>
                <w:sz w:val="18"/>
                <w:szCs w:val="18"/>
              </w:rPr>
              <w:t>为合同签订后1年。采购人于年终对中标人进行服务考核，考评合格后续签一年合同，最多续签2年。</w:t>
            </w:r>
          </w:p>
        </w:tc>
        <w:tc>
          <w:tcPr>
            <w:tcW w:w="756" w:type="pct"/>
            <w:vAlign w:val="center"/>
          </w:tcPr>
          <w:p w14:paraId="45EDB56F" w14:textId="6FB33653" w:rsidR="006F1123" w:rsidRPr="000A61AE" w:rsidRDefault="000A61AE" w:rsidP="003B3BD2">
            <w:pPr>
              <w:snapToGrid w:val="0"/>
              <w:spacing w:beforeLines="50" w:before="156"/>
              <w:jc w:val="center"/>
              <w:rPr>
                <w:rFonts w:ascii="宋体" w:hAnsi="宋体"/>
                <w:sz w:val="18"/>
                <w:szCs w:val="18"/>
              </w:rPr>
            </w:pPr>
            <w:r w:rsidRPr="000A61AE">
              <w:rPr>
                <w:rFonts w:ascii="宋体" w:hAnsi="宋体" w:hint="eastAsia"/>
                <w:sz w:val="18"/>
                <w:szCs w:val="18"/>
              </w:rPr>
              <w:t>提供即时远程系统运行状态监测，提供实时远程诊断和维修</w:t>
            </w:r>
          </w:p>
        </w:tc>
      </w:tr>
    </w:tbl>
    <w:p w14:paraId="465B6718" w14:textId="048B80D0" w:rsidR="003467A3" w:rsidRPr="00E02F0A" w:rsidRDefault="00896EB4" w:rsidP="00BC3113">
      <w:pPr>
        <w:numPr>
          <w:ilvl w:val="0"/>
          <w:numId w:val="1"/>
        </w:numPr>
        <w:rPr>
          <w:rFonts w:asciiTheme="minorEastAsia" w:eastAsiaTheme="minorEastAsia" w:hAnsiTheme="minorEastAsia"/>
          <w:sz w:val="28"/>
          <w:szCs w:val="28"/>
        </w:rPr>
      </w:pPr>
      <w:r>
        <w:rPr>
          <w:rFonts w:eastAsia="黑体"/>
          <w:sz w:val="28"/>
          <w:szCs w:val="28"/>
        </w:rPr>
        <w:t>评审专家名单：</w:t>
      </w:r>
      <w:r w:rsidR="006F1123">
        <w:rPr>
          <w:rFonts w:asciiTheme="minorEastAsia" w:eastAsiaTheme="minorEastAsia" w:hAnsiTheme="minorEastAsia" w:hint="eastAsia"/>
          <w:sz w:val="28"/>
          <w:szCs w:val="28"/>
        </w:rPr>
        <w:t>刘燕婷</w:t>
      </w:r>
      <w:r w:rsidRPr="00E02F0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F1123">
        <w:rPr>
          <w:rFonts w:asciiTheme="minorEastAsia" w:eastAsiaTheme="minorEastAsia" w:hAnsiTheme="minorEastAsia" w:hint="eastAsia"/>
          <w:sz w:val="28"/>
          <w:szCs w:val="28"/>
        </w:rPr>
        <w:t>姜楠</w:t>
      </w:r>
      <w:r w:rsidR="00BC2890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6F1123">
        <w:rPr>
          <w:rFonts w:asciiTheme="minorEastAsia" w:eastAsiaTheme="minorEastAsia" w:hAnsiTheme="minorEastAsia" w:hint="eastAsia"/>
          <w:sz w:val="28"/>
          <w:szCs w:val="28"/>
        </w:rPr>
        <w:t>白玫</w:t>
      </w:r>
    </w:p>
    <w:p w14:paraId="3B8EDBD6" w14:textId="77777777" w:rsidR="002220E3" w:rsidRPr="000B355A" w:rsidRDefault="00896EB4">
      <w:pPr>
        <w:rPr>
          <w:rFonts w:eastAsiaTheme="minorEastAsia"/>
          <w:sz w:val="28"/>
          <w:szCs w:val="28"/>
        </w:rPr>
      </w:pPr>
      <w:r w:rsidRPr="000B355A">
        <w:rPr>
          <w:rFonts w:eastAsia="黑体"/>
          <w:sz w:val="28"/>
          <w:szCs w:val="28"/>
        </w:rPr>
        <w:t>六、代理服务收费标准及金额：</w:t>
      </w:r>
      <w:r w:rsidRPr="000B355A">
        <w:rPr>
          <w:rFonts w:eastAsiaTheme="minorEastAsia"/>
          <w:sz w:val="28"/>
          <w:szCs w:val="28"/>
        </w:rPr>
        <w:t>参照原</w:t>
      </w:r>
      <w:proofErr w:type="gramStart"/>
      <w:r w:rsidRPr="000B355A">
        <w:rPr>
          <w:rFonts w:eastAsiaTheme="minorEastAsia"/>
          <w:sz w:val="28"/>
          <w:szCs w:val="28"/>
        </w:rPr>
        <w:t>国家发改委</w:t>
      </w:r>
      <w:proofErr w:type="gramEnd"/>
      <w:r w:rsidRPr="000B355A">
        <w:rPr>
          <w:rFonts w:eastAsiaTheme="minorEastAsia"/>
          <w:sz w:val="28"/>
          <w:szCs w:val="28"/>
        </w:rPr>
        <w:t>颁布的《招标代理服务收费管理暂行办法》（计价格</w:t>
      </w:r>
      <w:r w:rsidRPr="000B355A">
        <w:rPr>
          <w:rFonts w:eastAsiaTheme="minorEastAsia"/>
          <w:sz w:val="28"/>
          <w:szCs w:val="28"/>
        </w:rPr>
        <w:t>[2002]1980</w:t>
      </w:r>
      <w:r w:rsidRPr="000B355A">
        <w:rPr>
          <w:rFonts w:eastAsiaTheme="minorEastAsia"/>
          <w:sz w:val="28"/>
          <w:szCs w:val="28"/>
        </w:rPr>
        <w:t>号）</w:t>
      </w:r>
    </w:p>
    <w:p w14:paraId="72946B98" w14:textId="7A20E4B0" w:rsidR="003467A3" w:rsidRPr="00D55C92" w:rsidRDefault="00896EB4">
      <w:pPr>
        <w:rPr>
          <w:rFonts w:eastAsiaTheme="minorEastAsia"/>
          <w:sz w:val="28"/>
          <w:szCs w:val="28"/>
        </w:rPr>
      </w:pPr>
      <w:r w:rsidRPr="000B355A">
        <w:rPr>
          <w:rFonts w:eastAsiaTheme="minorEastAsia"/>
          <w:sz w:val="28"/>
          <w:szCs w:val="28"/>
        </w:rPr>
        <w:t>金额：</w:t>
      </w:r>
      <w:r w:rsidR="000B355A" w:rsidRPr="000B355A">
        <w:rPr>
          <w:rFonts w:eastAsiaTheme="minorEastAsia" w:hint="eastAsia"/>
          <w:sz w:val="28"/>
          <w:szCs w:val="28"/>
        </w:rPr>
        <w:t>1.916</w:t>
      </w:r>
      <w:r w:rsidRPr="000B355A">
        <w:rPr>
          <w:rFonts w:eastAsiaTheme="minorEastAsia"/>
          <w:sz w:val="28"/>
          <w:szCs w:val="28"/>
        </w:rPr>
        <w:t>元人民币</w:t>
      </w:r>
    </w:p>
    <w:p w14:paraId="42F091AB" w14:textId="77777777" w:rsidR="003467A3" w:rsidRDefault="00896EB4">
      <w:pPr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七、公告期限</w:t>
      </w:r>
    </w:p>
    <w:p w14:paraId="221112E2" w14:textId="77777777" w:rsidR="003467A3" w:rsidRDefault="00896EB4">
      <w:pPr>
        <w:ind w:firstLineChars="200" w:firstLine="560"/>
        <w:rPr>
          <w:rFonts w:eastAsia="仿宋"/>
          <w:kern w:val="0"/>
          <w:sz w:val="28"/>
          <w:szCs w:val="28"/>
        </w:rPr>
      </w:pPr>
      <w:r>
        <w:rPr>
          <w:rFonts w:eastAsia="仿宋"/>
          <w:kern w:val="0"/>
          <w:sz w:val="28"/>
          <w:szCs w:val="28"/>
        </w:rPr>
        <w:t>自本公告发布之日起</w:t>
      </w:r>
      <w:r>
        <w:rPr>
          <w:rFonts w:eastAsia="仿宋"/>
          <w:kern w:val="0"/>
          <w:sz w:val="28"/>
          <w:szCs w:val="28"/>
        </w:rPr>
        <w:t>1</w:t>
      </w:r>
      <w:r>
        <w:rPr>
          <w:rFonts w:eastAsia="仿宋"/>
          <w:kern w:val="0"/>
          <w:sz w:val="28"/>
          <w:szCs w:val="28"/>
        </w:rPr>
        <w:t>个工作日。</w:t>
      </w:r>
    </w:p>
    <w:p w14:paraId="040E1FB4" w14:textId="77777777" w:rsidR="003467A3" w:rsidRPr="009C66AA" w:rsidRDefault="00896EB4">
      <w:pPr>
        <w:rPr>
          <w:rFonts w:eastAsia="黑体"/>
          <w:sz w:val="28"/>
          <w:szCs w:val="28"/>
        </w:rPr>
      </w:pPr>
      <w:r w:rsidRPr="009C66AA">
        <w:rPr>
          <w:rFonts w:eastAsia="黑体"/>
          <w:sz w:val="28"/>
          <w:szCs w:val="28"/>
        </w:rPr>
        <w:lastRenderedPageBreak/>
        <w:t>八、其他补充事宜</w:t>
      </w:r>
    </w:p>
    <w:p w14:paraId="2CE2E753" w14:textId="471EF7A7" w:rsidR="003467A3" w:rsidRPr="009C66AA" w:rsidRDefault="00A90BB2" w:rsidP="00840453">
      <w:pPr>
        <w:tabs>
          <w:tab w:val="left" w:pos="6300"/>
        </w:tabs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9C66AA">
        <w:rPr>
          <w:rFonts w:asciiTheme="minorEastAsia" w:eastAsiaTheme="minorEastAsia" w:hAnsiTheme="minorEastAsia" w:hint="eastAsia"/>
          <w:sz w:val="28"/>
          <w:szCs w:val="28"/>
        </w:rPr>
        <w:t>单一</w:t>
      </w:r>
      <w:r w:rsidRPr="009C66AA">
        <w:rPr>
          <w:rFonts w:asciiTheme="minorEastAsia" w:eastAsiaTheme="minorEastAsia" w:hAnsiTheme="minorEastAsia"/>
          <w:sz w:val="28"/>
          <w:szCs w:val="28"/>
        </w:rPr>
        <w:t>来源文件邀请发出</w:t>
      </w:r>
      <w:r w:rsidR="00896EB4" w:rsidRPr="009C66AA">
        <w:rPr>
          <w:rFonts w:asciiTheme="minorEastAsia" w:eastAsiaTheme="minorEastAsia" w:hAnsiTheme="minorEastAsia"/>
          <w:sz w:val="28"/>
          <w:szCs w:val="28"/>
        </w:rPr>
        <w:t>日期</w:t>
      </w:r>
      <w:r w:rsidR="00896EB4" w:rsidRPr="009C66AA">
        <w:rPr>
          <w:rFonts w:asciiTheme="minorEastAsia" w:eastAsiaTheme="minorEastAsia" w:hAnsiTheme="minorEastAsia"/>
          <w:sz w:val="28"/>
        </w:rPr>
        <w:t>：</w:t>
      </w:r>
      <w:r w:rsidR="00896EB4" w:rsidRPr="009C66AA">
        <w:rPr>
          <w:rFonts w:asciiTheme="minorEastAsia" w:eastAsiaTheme="minorEastAsia" w:hAnsiTheme="minorEastAsia"/>
          <w:sz w:val="28"/>
          <w:szCs w:val="28"/>
          <w:lang w:val="zh-CN"/>
        </w:rPr>
        <w:t>202</w:t>
      </w:r>
      <w:r w:rsidR="00BC2890" w:rsidRPr="009C66AA">
        <w:rPr>
          <w:rFonts w:asciiTheme="minorEastAsia" w:eastAsiaTheme="minorEastAsia" w:hAnsiTheme="minorEastAsia" w:hint="eastAsia"/>
          <w:sz w:val="28"/>
          <w:szCs w:val="28"/>
          <w:lang w:val="zh-CN"/>
        </w:rPr>
        <w:t>3</w:t>
      </w:r>
      <w:r w:rsidR="00896EB4" w:rsidRPr="009C66AA">
        <w:rPr>
          <w:rFonts w:asciiTheme="minorEastAsia" w:eastAsiaTheme="minorEastAsia" w:hAnsiTheme="minorEastAsia"/>
          <w:sz w:val="28"/>
          <w:szCs w:val="28"/>
          <w:lang w:val="zh-CN"/>
        </w:rPr>
        <w:t>年</w:t>
      </w:r>
      <w:r w:rsidR="00E3500B" w:rsidRPr="009C66AA"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896EB4" w:rsidRPr="009C66AA">
        <w:rPr>
          <w:rFonts w:asciiTheme="minorEastAsia" w:eastAsiaTheme="minorEastAsia" w:hAnsiTheme="minorEastAsia"/>
          <w:sz w:val="28"/>
          <w:szCs w:val="28"/>
          <w:lang w:val="zh-CN"/>
        </w:rPr>
        <w:t>月</w:t>
      </w:r>
      <w:r w:rsidR="00E3500B" w:rsidRPr="009C66AA"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896EB4" w:rsidRPr="009C66AA">
        <w:rPr>
          <w:rFonts w:asciiTheme="minorEastAsia" w:eastAsiaTheme="minorEastAsia" w:hAnsiTheme="minorEastAsia"/>
          <w:sz w:val="28"/>
          <w:szCs w:val="28"/>
          <w:lang w:val="zh-CN"/>
        </w:rPr>
        <w:t>日</w:t>
      </w:r>
    </w:p>
    <w:p w14:paraId="17D13811" w14:textId="45B88424" w:rsidR="003467A3" w:rsidRPr="009C66AA" w:rsidRDefault="00896EB4" w:rsidP="00840453">
      <w:pPr>
        <w:tabs>
          <w:tab w:val="left" w:pos="6300"/>
        </w:tabs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9C66AA">
        <w:rPr>
          <w:rFonts w:asciiTheme="minorEastAsia" w:eastAsiaTheme="minorEastAsia" w:hAnsiTheme="minorEastAsia"/>
          <w:sz w:val="28"/>
          <w:szCs w:val="28"/>
          <w:lang w:val="zh-CN"/>
        </w:rPr>
        <w:t>定标日期：202</w:t>
      </w:r>
      <w:r w:rsidR="00E3500B" w:rsidRPr="009C66AA">
        <w:rPr>
          <w:rFonts w:asciiTheme="minorEastAsia" w:eastAsiaTheme="minorEastAsia" w:hAnsiTheme="minorEastAsia" w:hint="eastAsia"/>
          <w:sz w:val="28"/>
          <w:szCs w:val="28"/>
          <w:lang w:val="zh-CN"/>
        </w:rPr>
        <w:t>4</w:t>
      </w:r>
      <w:r w:rsidRPr="009C66AA">
        <w:rPr>
          <w:rFonts w:asciiTheme="minorEastAsia" w:eastAsiaTheme="minorEastAsia" w:hAnsiTheme="minorEastAsia"/>
          <w:sz w:val="28"/>
          <w:szCs w:val="28"/>
          <w:lang w:val="zh-CN"/>
        </w:rPr>
        <w:t>年</w:t>
      </w:r>
      <w:r w:rsidR="00E3500B" w:rsidRPr="009C66AA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9C66AA">
        <w:rPr>
          <w:rFonts w:asciiTheme="minorEastAsia" w:eastAsiaTheme="minorEastAsia" w:hAnsiTheme="minorEastAsia"/>
          <w:sz w:val="28"/>
          <w:szCs w:val="28"/>
          <w:lang w:val="zh-CN"/>
        </w:rPr>
        <w:t>月</w:t>
      </w:r>
      <w:r w:rsidR="00E3500B" w:rsidRPr="009C66AA">
        <w:rPr>
          <w:rFonts w:asciiTheme="minorEastAsia" w:eastAsiaTheme="minorEastAsia" w:hAnsiTheme="minorEastAsia" w:hint="eastAsia"/>
          <w:sz w:val="28"/>
          <w:szCs w:val="28"/>
          <w:lang w:val="zh-CN"/>
        </w:rPr>
        <w:t>11</w:t>
      </w:r>
      <w:r w:rsidRPr="009C66AA">
        <w:rPr>
          <w:rFonts w:asciiTheme="minorEastAsia" w:eastAsiaTheme="minorEastAsia" w:hAnsiTheme="minorEastAsia"/>
          <w:sz w:val="28"/>
          <w:szCs w:val="28"/>
          <w:lang w:val="zh-CN"/>
        </w:rPr>
        <w:t>日</w:t>
      </w:r>
    </w:p>
    <w:p w14:paraId="5060A0A4" w14:textId="77777777" w:rsidR="003467A3" w:rsidRPr="00840453" w:rsidRDefault="00896EB4" w:rsidP="00840453">
      <w:pPr>
        <w:tabs>
          <w:tab w:val="left" w:pos="6300"/>
        </w:tabs>
        <w:spacing w:line="480" w:lineRule="auto"/>
        <w:ind w:firstLineChars="200" w:firstLine="560"/>
        <w:rPr>
          <w:rFonts w:asciiTheme="minorEastAsia" w:eastAsiaTheme="minorEastAsia" w:hAnsiTheme="minorEastAsia"/>
          <w:sz w:val="28"/>
          <w:szCs w:val="28"/>
          <w:lang w:val="zh-CN"/>
        </w:rPr>
      </w:pPr>
      <w:r w:rsidRPr="00840453">
        <w:rPr>
          <w:rFonts w:asciiTheme="minorEastAsia" w:eastAsiaTheme="minorEastAsia" w:hAnsiTheme="minorEastAsia"/>
          <w:sz w:val="28"/>
          <w:szCs w:val="28"/>
          <w:lang w:val="zh-CN"/>
        </w:rPr>
        <w:t>项目用途：自用。</w:t>
      </w:r>
    </w:p>
    <w:p w14:paraId="25FFA3D3" w14:textId="1EA5789B" w:rsidR="003467A3" w:rsidRDefault="00896EB4" w:rsidP="00840453">
      <w:pPr>
        <w:tabs>
          <w:tab w:val="left" w:pos="6300"/>
        </w:tabs>
        <w:spacing w:line="480" w:lineRule="auto"/>
        <w:ind w:firstLineChars="200" w:firstLine="560"/>
        <w:rPr>
          <w:rFonts w:ascii="仿宋" w:eastAsia="仿宋" w:hAnsi="仿宋"/>
          <w:sz w:val="28"/>
          <w:szCs w:val="28"/>
          <w:lang w:val="zh-CN"/>
        </w:rPr>
      </w:pPr>
      <w:r w:rsidRPr="00CE7C21">
        <w:rPr>
          <w:rFonts w:asciiTheme="minorEastAsia" w:eastAsiaTheme="minorEastAsia" w:hAnsiTheme="minorEastAsia"/>
          <w:sz w:val="28"/>
          <w:szCs w:val="28"/>
          <w:lang w:val="zh-CN"/>
        </w:rPr>
        <w:t>合同执行期、服务要求：</w:t>
      </w:r>
      <w:r w:rsidR="009C66AA" w:rsidRPr="009C66AA">
        <w:rPr>
          <w:rFonts w:ascii="仿宋" w:eastAsia="仿宋" w:hAnsi="仿宋" w:hint="eastAsia"/>
          <w:sz w:val="28"/>
          <w:szCs w:val="28"/>
          <w:lang w:val="zh-CN"/>
        </w:rPr>
        <w:t>为合同签订后1年。</w:t>
      </w:r>
    </w:p>
    <w:p w14:paraId="5B3C8CE0" w14:textId="77777777" w:rsidR="003467A3" w:rsidRDefault="00896EB4">
      <w:pPr>
        <w:rPr>
          <w:rFonts w:eastAsia="黑体"/>
          <w:kern w:val="0"/>
          <w:sz w:val="28"/>
          <w:szCs w:val="28"/>
        </w:rPr>
      </w:pPr>
      <w:r>
        <w:rPr>
          <w:rFonts w:eastAsia="黑体"/>
          <w:kern w:val="0"/>
          <w:sz w:val="28"/>
          <w:szCs w:val="28"/>
        </w:rPr>
        <w:t>九、凡对本次公告内容提出询问，请按以下方式联系。</w:t>
      </w:r>
    </w:p>
    <w:p w14:paraId="3CF54232" w14:textId="77777777" w:rsidR="003467A3" w:rsidRDefault="00896EB4">
      <w:pPr>
        <w:pStyle w:val="2"/>
        <w:snapToGrid w:val="0"/>
        <w:spacing w:before="0" w:after="0" w:line="360" w:lineRule="auto"/>
        <w:ind w:firstLineChars="200" w:firstLine="560"/>
        <w:rPr>
          <w:rFonts w:ascii="Times New Roman" w:eastAsia="仿宋" w:hAnsi="Times New Roman" w:cs="Times New Roman"/>
          <w:b w:val="0"/>
          <w:sz w:val="28"/>
          <w:szCs w:val="28"/>
        </w:rPr>
      </w:pPr>
      <w:bookmarkStart w:id="3" w:name="_Toc35393641"/>
      <w:bookmarkStart w:id="4" w:name="_Toc28359023"/>
      <w:bookmarkStart w:id="5" w:name="_Toc35393810"/>
      <w:bookmarkStart w:id="6" w:name="_Toc28359100"/>
      <w:r>
        <w:rPr>
          <w:rFonts w:ascii="Times New Roman" w:eastAsia="仿宋" w:hAnsi="Times New Roman" w:cs="Times New Roman"/>
          <w:b w:val="0"/>
          <w:sz w:val="28"/>
          <w:szCs w:val="28"/>
        </w:rPr>
        <w:t>1.</w:t>
      </w:r>
      <w:r>
        <w:rPr>
          <w:rFonts w:ascii="Times New Roman" w:eastAsia="仿宋" w:hAnsi="Times New Roman" w:cs="Times New Roman"/>
          <w:b w:val="0"/>
          <w:sz w:val="28"/>
          <w:szCs w:val="28"/>
        </w:rPr>
        <w:t>采购人信息</w:t>
      </w:r>
      <w:bookmarkEnd w:id="3"/>
      <w:bookmarkEnd w:id="4"/>
      <w:bookmarkEnd w:id="5"/>
      <w:bookmarkEnd w:id="6"/>
    </w:p>
    <w:p w14:paraId="27F94352" w14:textId="26C8CF42" w:rsidR="003467A3" w:rsidRDefault="00896EB4">
      <w:pPr>
        <w:snapToGrid w:val="0"/>
        <w:spacing w:line="360" w:lineRule="auto"/>
        <w:ind w:leftChars="100" w:left="210" w:firstLineChars="100" w:firstLine="28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名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称：</w:t>
      </w:r>
      <w:r w:rsidR="006C6C25" w:rsidRPr="006C6C25">
        <w:rPr>
          <w:rFonts w:eastAsia="仿宋" w:hint="eastAsia"/>
          <w:sz w:val="28"/>
          <w:szCs w:val="28"/>
          <w:u w:val="single"/>
        </w:rPr>
        <w:t>首都医科大学宣武医院</w:t>
      </w:r>
    </w:p>
    <w:p w14:paraId="20985B63" w14:textId="79ED8FE6" w:rsidR="003467A3" w:rsidRPr="004B3F51" w:rsidRDefault="00896EB4">
      <w:pPr>
        <w:snapToGrid w:val="0"/>
        <w:spacing w:line="360" w:lineRule="auto"/>
        <w:ind w:leftChars="100" w:left="210" w:firstLineChars="100" w:firstLine="28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地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址：</w:t>
      </w:r>
      <w:r w:rsidR="006C6C25" w:rsidRPr="006C6C25">
        <w:rPr>
          <w:rFonts w:eastAsia="仿宋" w:hint="eastAsia"/>
          <w:sz w:val="28"/>
          <w:szCs w:val="28"/>
          <w:u w:val="single"/>
        </w:rPr>
        <w:t>北京市宣武区长椿街</w:t>
      </w:r>
      <w:r w:rsidR="006C6C25" w:rsidRPr="006C6C25">
        <w:rPr>
          <w:rFonts w:eastAsia="仿宋" w:hint="eastAsia"/>
          <w:sz w:val="28"/>
          <w:szCs w:val="28"/>
          <w:u w:val="single"/>
        </w:rPr>
        <w:t>45</w:t>
      </w:r>
      <w:r w:rsidR="006C6C25" w:rsidRPr="006C6C25">
        <w:rPr>
          <w:rFonts w:eastAsia="仿宋" w:hint="eastAsia"/>
          <w:sz w:val="28"/>
          <w:szCs w:val="28"/>
          <w:u w:val="single"/>
        </w:rPr>
        <w:t>号</w:t>
      </w:r>
    </w:p>
    <w:p w14:paraId="0FF69A18" w14:textId="182AFBDC" w:rsidR="003467A3" w:rsidRDefault="00896EB4">
      <w:pPr>
        <w:snapToGrid w:val="0"/>
        <w:spacing w:line="360" w:lineRule="auto"/>
        <w:ind w:leftChars="100" w:left="210" w:firstLineChars="100" w:firstLine="280"/>
        <w:jc w:val="left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>联系方式：</w:t>
      </w:r>
      <w:r w:rsidR="00DE3EF5" w:rsidRPr="00DE3EF5">
        <w:rPr>
          <w:rFonts w:eastAsia="仿宋" w:hint="eastAsia"/>
          <w:sz w:val="28"/>
          <w:szCs w:val="28"/>
          <w:u w:val="single"/>
        </w:rPr>
        <w:t>010</w:t>
      </w:r>
      <w:r w:rsidR="00DE3EF5" w:rsidRPr="00DE3EF5">
        <w:rPr>
          <w:rFonts w:eastAsia="仿宋" w:hint="eastAsia"/>
          <w:sz w:val="28"/>
          <w:szCs w:val="28"/>
          <w:u w:val="single"/>
        </w:rPr>
        <w:t>－</w:t>
      </w:r>
      <w:r w:rsidR="006C6C25" w:rsidRPr="006C6C25">
        <w:rPr>
          <w:rFonts w:eastAsia="仿宋"/>
          <w:sz w:val="28"/>
          <w:szCs w:val="28"/>
          <w:u w:val="single"/>
        </w:rPr>
        <w:t>83198353</w:t>
      </w:r>
    </w:p>
    <w:p w14:paraId="028235E2" w14:textId="77777777" w:rsidR="003467A3" w:rsidRDefault="00896EB4">
      <w:pPr>
        <w:pStyle w:val="2"/>
        <w:snapToGrid w:val="0"/>
        <w:spacing w:before="0" w:after="0" w:line="360" w:lineRule="auto"/>
        <w:ind w:firstLineChars="200" w:firstLine="560"/>
        <w:rPr>
          <w:rFonts w:ascii="Times New Roman" w:eastAsia="仿宋" w:hAnsi="Times New Roman" w:cs="Times New Roman"/>
          <w:b w:val="0"/>
          <w:sz w:val="28"/>
          <w:szCs w:val="28"/>
        </w:rPr>
      </w:pPr>
      <w:bookmarkStart w:id="7" w:name="_Toc35393811"/>
      <w:bookmarkStart w:id="8" w:name="_Toc35393642"/>
      <w:bookmarkStart w:id="9" w:name="_Toc28359024"/>
      <w:bookmarkStart w:id="10" w:name="_Toc28359101"/>
      <w:r>
        <w:rPr>
          <w:rFonts w:ascii="Times New Roman" w:eastAsia="仿宋" w:hAnsi="Times New Roman" w:cs="Times New Roman"/>
          <w:b w:val="0"/>
          <w:sz w:val="28"/>
          <w:szCs w:val="28"/>
        </w:rPr>
        <w:t>2.</w:t>
      </w:r>
      <w:r>
        <w:rPr>
          <w:rFonts w:ascii="Times New Roman" w:eastAsia="仿宋" w:hAnsi="Times New Roman" w:cs="Times New Roman"/>
          <w:b w:val="0"/>
          <w:sz w:val="28"/>
          <w:szCs w:val="28"/>
        </w:rPr>
        <w:t>采购代理机构信息</w:t>
      </w:r>
      <w:bookmarkEnd w:id="7"/>
      <w:bookmarkEnd w:id="8"/>
      <w:bookmarkEnd w:id="9"/>
      <w:bookmarkEnd w:id="10"/>
    </w:p>
    <w:p w14:paraId="5859C431" w14:textId="77777777" w:rsidR="003467A3" w:rsidRDefault="00896EB4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名</w:t>
      </w:r>
      <w:r>
        <w:rPr>
          <w:rFonts w:eastAsia="仿宋"/>
          <w:sz w:val="28"/>
          <w:szCs w:val="28"/>
        </w:rPr>
        <w:t xml:space="preserve">    </w:t>
      </w:r>
      <w:r>
        <w:rPr>
          <w:rFonts w:eastAsia="仿宋"/>
          <w:sz w:val="28"/>
          <w:szCs w:val="28"/>
        </w:rPr>
        <w:t>称：</w:t>
      </w:r>
      <w:r>
        <w:rPr>
          <w:rFonts w:eastAsia="仿宋"/>
          <w:sz w:val="28"/>
          <w:szCs w:val="28"/>
          <w:u w:val="single"/>
        </w:rPr>
        <w:t>中技国际招标有限公司</w:t>
      </w:r>
    </w:p>
    <w:p w14:paraId="06C86246" w14:textId="150835FD" w:rsidR="003467A3" w:rsidRDefault="00896EB4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</w:rPr>
      </w:pPr>
      <w:r>
        <w:rPr>
          <w:rFonts w:eastAsia="仿宋"/>
          <w:sz w:val="28"/>
          <w:szCs w:val="28"/>
        </w:rPr>
        <w:t xml:space="preserve">地　</w:t>
      </w:r>
      <w:r>
        <w:rPr>
          <w:rFonts w:eastAsia="仿宋"/>
          <w:sz w:val="28"/>
          <w:szCs w:val="28"/>
        </w:rPr>
        <w:t xml:space="preserve">  </w:t>
      </w:r>
      <w:r>
        <w:rPr>
          <w:rFonts w:eastAsia="仿宋"/>
          <w:sz w:val="28"/>
          <w:szCs w:val="28"/>
        </w:rPr>
        <w:t>址：</w:t>
      </w:r>
      <w:r w:rsidR="00BC2890" w:rsidRPr="00BC2890">
        <w:rPr>
          <w:rFonts w:eastAsia="仿宋" w:hint="eastAsia"/>
          <w:sz w:val="28"/>
          <w:szCs w:val="28"/>
          <w:u w:val="single"/>
        </w:rPr>
        <w:t>北京市丰台区西营街</w:t>
      </w:r>
      <w:r w:rsidR="00BC2890" w:rsidRPr="00BC2890">
        <w:rPr>
          <w:rFonts w:eastAsia="仿宋" w:hint="eastAsia"/>
          <w:sz w:val="28"/>
          <w:szCs w:val="28"/>
          <w:u w:val="single"/>
        </w:rPr>
        <w:t>1</w:t>
      </w:r>
      <w:r w:rsidR="00BC2890" w:rsidRPr="00BC2890">
        <w:rPr>
          <w:rFonts w:eastAsia="仿宋" w:hint="eastAsia"/>
          <w:sz w:val="28"/>
          <w:szCs w:val="28"/>
          <w:u w:val="single"/>
        </w:rPr>
        <w:t>号院通用时代中心</w:t>
      </w:r>
      <w:r w:rsidR="00BC2890" w:rsidRPr="00BC2890">
        <w:rPr>
          <w:rFonts w:eastAsia="仿宋" w:hint="eastAsia"/>
          <w:sz w:val="28"/>
          <w:szCs w:val="28"/>
          <w:u w:val="single"/>
        </w:rPr>
        <w:t>C</w:t>
      </w:r>
      <w:r w:rsidR="00BC2890" w:rsidRPr="00BC2890">
        <w:rPr>
          <w:rFonts w:eastAsia="仿宋" w:hint="eastAsia"/>
          <w:sz w:val="28"/>
          <w:szCs w:val="28"/>
          <w:u w:val="single"/>
        </w:rPr>
        <w:t>座</w:t>
      </w:r>
      <w:r w:rsidR="00BC2890" w:rsidRPr="00BC2890">
        <w:rPr>
          <w:rFonts w:eastAsia="仿宋" w:hint="eastAsia"/>
          <w:sz w:val="28"/>
          <w:szCs w:val="28"/>
          <w:u w:val="single"/>
        </w:rPr>
        <w:t>9</w:t>
      </w:r>
      <w:r w:rsidR="00BC2890" w:rsidRPr="00BC2890">
        <w:rPr>
          <w:rFonts w:eastAsia="仿宋" w:hint="eastAsia"/>
          <w:sz w:val="28"/>
          <w:szCs w:val="28"/>
          <w:u w:val="single"/>
        </w:rPr>
        <w:t>层</w:t>
      </w:r>
    </w:p>
    <w:p w14:paraId="506ED312" w14:textId="4E64FE6F" w:rsidR="003467A3" w:rsidRDefault="00896EB4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  <w:u w:val="single"/>
        </w:rPr>
      </w:pPr>
      <w:r>
        <w:rPr>
          <w:rFonts w:eastAsia="仿宋"/>
          <w:sz w:val="28"/>
          <w:szCs w:val="28"/>
        </w:rPr>
        <w:t>联系方式：</w:t>
      </w:r>
      <w:r w:rsidR="00BC2890">
        <w:rPr>
          <w:rFonts w:eastAsia="仿宋"/>
          <w:sz w:val="28"/>
          <w:szCs w:val="28"/>
          <w:u w:val="single"/>
        </w:rPr>
        <w:t>010</w:t>
      </w:r>
      <w:r w:rsidR="00BC2890">
        <w:rPr>
          <w:rFonts w:eastAsia="仿宋"/>
          <w:sz w:val="28"/>
          <w:szCs w:val="28"/>
          <w:u w:val="single"/>
        </w:rPr>
        <w:t>－</w:t>
      </w:r>
      <w:r w:rsidR="00BC2890">
        <w:rPr>
          <w:rFonts w:eastAsia="仿宋" w:hint="eastAsia"/>
          <w:sz w:val="28"/>
          <w:szCs w:val="28"/>
          <w:u w:val="single"/>
        </w:rPr>
        <w:t>8116</w:t>
      </w:r>
      <w:r w:rsidR="00BC2890">
        <w:rPr>
          <w:rFonts w:eastAsia="仿宋"/>
          <w:sz w:val="28"/>
          <w:szCs w:val="28"/>
          <w:u w:val="single"/>
        </w:rPr>
        <w:t>8697</w:t>
      </w:r>
    </w:p>
    <w:p w14:paraId="46A449DB" w14:textId="77777777" w:rsidR="003467A3" w:rsidRDefault="00896EB4">
      <w:pPr>
        <w:pStyle w:val="2"/>
        <w:snapToGrid w:val="0"/>
        <w:spacing w:before="0" w:after="0" w:line="360" w:lineRule="auto"/>
        <w:ind w:firstLineChars="200" w:firstLine="560"/>
        <w:rPr>
          <w:rFonts w:ascii="Times New Roman" w:eastAsia="仿宋" w:hAnsi="Times New Roman" w:cs="Times New Roman"/>
          <w:b w:val="0"/>
          <w:sz w:val="28"/>
          <w:szCs w:val="28"/>
        </w:rPr>
      </w:pPr>
      <w:bookmarkStart w:id="11" w:name="_Toc35393643"/>
      <w:bookmarkStart w:id="12" w:name="_Toc28359102"/>
      <w:bookmarkStart w:id="13" w:name="_Toc28359025"/>
      <w:bookmarkStart w:id="14" w:name="_Toc35393812"/>
      <w:r>
        <w:rPr>
          <w:rFonts w:ascii="Times New Roman" w:eastAsia="仿宋" w:hAnsi="Times New Roman" w:cs="Times New Roman"/>
          <w:b w:val="0"/>
          <w:sz w:val="28"/>
          <w:szCs w:val="28"/>
        </w:rPr>
        <w:t>3.</w:t>
      </w:r>
      <w:r>
        <w:rPr>
          <w:rFonts w:ascii="Times New Roman" w:eastAsia="仿宋" w:hAnsi="Times New Roman" w:cs="Times New Roman"/>
          <w:b w:val="0"/>
          <w:sz w:val="28"/>
          <w:szCs w:val="28"/>
        </w:rPr>
        <w:t>项目联系方式</w:t>
      </w:r>
      <w:bookmarkEnd w:id="11"/>
      <w:bookmarkEnd w:id="12"/>
      <w:bookmarkEnd w:id="13"/>
      <w:bookmarkEnd w:id="14"/>
    </w:p>
    <w:p w14:paraId="27B23B1D" w14:textId="77777777" w:rsidR="003467A3" w:rsidRDefault="00896EB4">
      <w:pPr>
        <w:pStyle w:val="a3"/>
        <w:snapToGrid w:val="0"/>
        <w:spacing w:line="360" w:lineRule="auto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/>
          <w:sz w:val="28"/>
          <w:szCs w:val="28"/>
        </w:rPr>
        <w:t>项目联系人：</w:t>
      </w:r>
      <w:r>
        <w:rPr>
          <w:kern w:val="0"/>
          <w:sz w:val="24"/>
          <w:szCs w:val="24"/>
        </w:rPr>
        <w:t>马建</w:t>
      </w:r>
    </w:p>
    <w:p w14:paraId="7B92983B" w14:textId="24C29BE1" w:rsidR="003467A3" w:rsidRPr="006F1123" w:rsidRDefault="00896EB4">
      <w:pPr>
        <w:snapToGrid w:val="0"/>
        <w:spacing w:line="360" w:lineRule="auto"/>
        <w:ind w:firstLineChars="200" w:firstLine="560"/>
        <w:rPr>
          <w:rFonts w:eastAsia="仿宋"/>
          <w:sz w:val="28"/>
          <w:szCs w:val="28"/>
          <w:u w:val="single"/>
        </w:rPr>
      </w:pPr>
      <w:r w:rsidRPr="006F1123">
        <w:rPr>
          <w:rFonts w:eastAsia="仿宋"/>
          <w:sz w:val="28"/>
          <w:szCs w:val="28"/>
        </w:rPr>
        <w:t xml:space="preserve">电　</w:t>
      </w:r>
      <w:r w:rsidRPr="006F1123">
        <w:rPr>
          <w:rFonts w:eastAsia="仿宋"/>
          <w:sz w:val="28"/>
          <w:szCs w:val="28"/>
        </w:rPr>
        <w:t xml:space="preserve">  </w:t>
      </w:r>
      <w:r w:rsidRPr="006F1123">
        <w:rPr>
          <w:rFonts w:eastAsia="仿宋"/>
          <w:sz w:val="28"/>
          <w:szCs w:val="28"/>
        </w:rPr>
        <w:t>话：</w:t>
      </w:r>
      <w:r w:rsidRPr="006F1123">
        <w:rPr>
          <w:rFonts w:eastAsia="仿宋"/>
          <w:sz w:val="28"/>
          <w:szCs w:val="28"/>
          <w:u w:val="single"/>
        </w:rPr>
        <w:t>010</w:t>
      </w:r>
      <w:r w:rsidRPr="006F1123">
        <w:rPr>
          <w:rFonts w:eastAsia="仿宋"/>
          <w:sz w:val="28"/>
          <w:szCs w:val="28"/>
          <w:u w:val="single"/>
        </w:rPr>
        <w:t>－</w:t>
      </w:r>
      <w:r w:rsidR="00BC2890" w:rsidRPr="006F1123">
        <w:rPr>
          <w:rFonts w:eastAsia="仿宋" w:hint="eastAsia"/>
          <w:sz w:val="28"/>
          <w:szCs w:val="28"/>
          <w:u w:val="single"/>
        </w:rPr>
        <w:t>8116</w:t>
      </w:r>
      <w:r w:rsidRPr="006F1123">
        <w:rPr>
          <w:rFonts w:eastAsia="仿宋"/>
          <w:sz w:val="28"/>
          <w:szCs w:val="28"/>
          <w:u w:val="single"/>
        </w:rPr>
        <w:t>8697</w:t>
      </w:r>
    </w:p>
    <w:p w14:paraId="41E70153" w14:textId="77777777" w:rsidR="003467A3" w:rsidRPr="006F1123" w:rsidRDefault="00896EB4">
      <w:pPr>
        <w:snapToGrid w:val="0"/>
        <w:spacing w:line="360" w:lineRule="auto"/>
        <w:rPr>
          <w:rFonts w:eastAsia="黑体"/>
          <w:kern w:val="0"/>
          <w:sz w:val="28"/>
          <w:szCs w:val="28"/>
        </w:rPr>
      </w:pPr>
      <w:r w:rsidRPr="006F1123">
        <w:rPr>
          <w:rFonts w:eastAsia="黑体"/>
          <w:kern w:val="0"/>
          <w:sz w:val="28"/>
          <w:szCs w:val="28"/>
        </w:rPr>
        <w:t>十、附件</w:t>
      </w:r>
    </w:p>
    <w:p w14:paraId="562AAA96" w14:textId="77777777" w:rsidR="003467A3" w:rsidRPr="006F1123" w:rsidRDefault="00896EB4">
      <w:pPr>
        <w:snapToGrid w:val="0"/>
        <w:spacing w:line="360" w:lineRule="auto"/>
        <w:ind w:firstLineChars="200" w:firstLine="560"/>
        <w:jc w:val="left"/>
        <w:rPr>
          <w:rFonts w:eastAsia="仿宋"/>
          <w:kern w:val="0"/>
          <w:sz w:val="28"/>
          <w:szCs w:val="28"/>
        </w:rPr>
      </w:pPr>
      <w:r w:rsidRPr="006F1123">
        <w:rPr>
          <w:rFonts w:eastAsia="仿宋"/>
          <w:kern w:val="0"/>
          <w:sz w:val="28"/>
          <w:szCs w:val="28"/>
        </w:rPr>
        <w:t>1</w:t>
      </w:r>
      <w:r w:rsidRPr="006F1123">
        <w:rPr>
          <w:rFonts w:eastAsia="仿宋" w:hint="eastAsia"/>
          <w:kern w:val="0"/>
          <w:sz w:val="28"/>
          <w:szCs w:val="28"/>
        </w:rPr>
        <w:t>.</w:t>
      </w:r>
      <w:r w:rsidRPr="006F1123">
        <w:rPr>
          <w:rFonts w:eastAsia="仿宋"/>
          <w:kern w:val="0"/>
          <w:sz w:val="28"/>
          <w:szCs w:val="28"/>
        </w:rPr>
        <w:t>采购文件</w:t>
      </w:r>
    </w:p>
    <w:p w14:paraId="35510B0E" w14:textId="77777777" w:rsidR="003467A3" w:rsidRDefault="003467A3">
      <w:pPr>
        <w:jc w:val="right"/>
      </w:pPr>
    </w:p>
    <w:sectPr w:rsidR="0034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47B93A" w14:textId="77777777" w:rsidR="009E59B2" w:rsidRDefault="009E59B2" w:rsidP="002220E3">
      <w:r>
        <w:separator/>
      </w:r>
    </w:p>
  </w:endnote>
  <w:endnote w:type="continuationSeparator" w:id="0">
    <w:p w14:paraId="07FC7877" w14:textId="77777777" w:rsidR="009E59B2" w:rsidRDefault="009E59B2" w:rsidP="0022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9A595" w14:textId="77777777" w:rsidR="009E59B2" w:rsidRDefault="009E59B2" w:rsidP="002220E3">
      <w:r>
        <w:separator/>
      </w:r>
    </w:p>
  </w:footnote>
  <w:footnote w:type="continuationSeparator" w:id="0">
    <w:p w14:paraId="3559DE9B" w14:textId="77777777" w:rsidR="009E59B2" w:rsidRDefault="009E59B2" w:rsidP="0022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0F7DD"/>
    <w:multiLevelType w:val="singleLevel"/>
    <w:tmpl w:val="CDB0F7D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D27"/>
    <w:rsid w:val="000137E6"/>
    <w:rsid w:val="00023CF9"/>
    <w:rsid w:val="00024456"/>
    <w:rsid w:val="00024AA4"/>
    <w:rsid w:val="00034E70"/>
    <w:rsid w:val="000368CC"/>
    <w:rsid w:val="00045C3E"/>
    <w:rsid w:val="000463A7"/>
    <w:rsid w:val="00052788"/>
    <w:rsid w:val="00060A44"/>
    <w:rsid w:val="00061540"/>
    <w:rsid w:val="000615FB"/>
    <w:rsid w:val="00062900"/>
    <w:rsid w:val="00066EC9"/>
    <w:rsid w:val="00077475"/>
    <w:rsid w:val="000814C8"/>
    <w:rsid w:val="00084CC9"/>
    <w:rsid w:val="00096402"/>
    <w:rsid w:val="000A61AE"/>
    <w:rsid w:val="000A6813"/>
    <w:rsid w:val="000B2E4E"/>
    <w:rsid w:val="000B355A"/>
    <w:rsid w:val="000B511C"/>
    <w:rsid w:val="000B5751"/>
    <w:rsid w:val="000D1A19"/>
    <w:rsid w:val="000D4CC9"/>
    <w:rsid w:val="00113098"/>
    <w:rsid w:val="00140C85"/>
    <w:rsid w:val="0015220B"/>
    <w:rsid w:val="001554ED"/>
    <w:rsid w:val="0016571A"/>
    <w:rsid w:val="00166137"/>
    <w:rsid w:val="001931C9"/>
    <w:rsid w:val="001D696A"/>
    <w:rsid w:val="001E0B1B"/>
    <w:rsid w:val="001E50C3"/>
    <w:rsid w:val="001F2643"/>
    <w:rsid w:val="00201530"/>
    <w:rsid w:val="00210FF5"/>
    <w:rsid w:val="00217CD7"/>
    <w:rsid w:val="002220E3"/>
    <w:rsid w:val="002277D5"/>
    <w:rsid w:val="00227B90"/>
    <w:rsid w:val="00230268"/>
    <w:rsid w:val="002507A5"/>
    <w:rsid w:val="00255FC7"/>
    <w:rsid w:val="00271158"/>
    <w:rsid w:val="00271E0D"/>
    <w:rsid w:val="002842E4"/>
    <w:rsid w:val="002965D1"/>
    <w:rsid w:val="002A0982"/>
    <w:rsid w:val="002A379A"/>
    <w:rsid w:val="002B2976"/>
    <w:rsid w:val="002B6279"/>
    <w:rsid w:val="002D32EF"/>
    <w:rsid w:val="002D4D83"/>
    <w:rsid w:val="0031214D"/>
    <w:rsid w:val="0031655A"/>
    <w:rsid w:val="00322FFB"/>
    <w:rsid w:val="003300CD"/>
    <w:rsid w:val="003426C4"/>
    <w:rsid w:val="003467A3"/>
    <w:rsid w:val="00351CDC"/>
    <w:rsid w:val="003735BD"/>
    <w:rsid w:val="00373D81"/>
    <w:rsid w:val="00380AEA"/>
    <w:rsid w:val="0039482D"/>
    <w:rsid w:val="003A2D3B"/>
    <w:rsid w:val="003A4168"/>
    <w:rsid w:val="003A50A0"/>
    <w:rsid w:val="003A7831"/>
    <w:rsid w:val="003B1347"/>
    <w:rsid w:val="003B3A47"/>
    <w:rsid w:val="003C13FB"/>
    <w:rsid w:val="003C5E42"/>
    <w:rsid w:val="003C7B60"/>
    <w:rsid w:val="003D1784"/>
    <w:rsid w:val="003D2C85"/>
    <w:rsid w:val="003E357F"/>
    <w:rsid w:val="003E656A"/>
    <w:rsid w:val="003E7BDB"/>
    <w:rsid w:val="00400C96"/>
    <w:rsid w:val="00401AC7"/>
    <w:rsid w:val="00403B48"/>
    <w:rsid w:val="00404211"/>
    <w:rsid w:val="00415562"/>
    <w:rsid w:val="00420BFB"/>
    <w:rsid w:val="00421811"/>
    <w:rsid w:val="00421CFB"/>
    <w:rsid w:val="0042480D"/>
    <w:rsid w:val="00433477"/>
    <w:rsid w:val="004359D3"/>
    <w:rsid w:val="00441560"/>
    <w:rsid w:val="004742E8"/>
    <w:rsid w:val="00477B37"/>
    <w:rsid w:val="00484A66"/>
    <w:rsid w:val="00490119"/>
    <w:rsid w:val="00492F87"/>
    <w:rsid w:val="004968AB"/>
    <w:rsid w:val="004A1C47"/>
    <w:rsid w:val="004A2D32"/>
    <w:rsid w:val="004A503E"/>
    <w:rsid w:val="004A54EF"/>
    <w:rsid w:val="004B3F51"/>
    <w:rsid w:val="004B538E"/>
    <w:rsid w:val="004C21F0"/>
    <w:rsid w:val="004D63F5"/>
    <w:rsid w:val="004E0321"/>
    <w:rsid w:val="004F1305"/>
    <w:rsid w:val="004F67BB"/>
    <w:rsid w:val="0050631B"/>
    <w:rsid w:val="005176E3"/>
    <w:rsid w:val="00520D99"/>
    <w:rsid w:val="00526725"/>
    <w:rsid w:val="00534B77"/>
    <w:rsid w:val="00551097"/>
    <w:rsid w:val="00555592"/>
    <w:rsid w:val="005654CD"/>
    <w:rsid w:val="00571AB3"/>
    <w:rsid w:val="005761B4"/>
    <w:rsid w:val="00584A6B"/>
    <w:rsid w:val="00595C3A"/>
    <w:rsid w:val="005B699C"/>
    <w:rsid w:val="005C39EB"/>
    <w:rsid w:val="005C4749"/>
    <w:rsid w:val="005F0CC2"/>
    <w:rsid w:val="005F2D77"/>
    <w:rsid w:val="005F681E"/>
    <w:rsid w:val="00601D14"/>
    <w:rsid w:val="00604ABD"/>
    <w:rsid w:val="00605A60"/>
    <w:rsid w:val="0061384D"/>
    <w:rsid w:val="0063025E"/>
    <w:rsid w:val="0063038F"/>
    <w:rsid w:val="00630C89"/>
    <w:rsid w:val="0064024A"/>
    <w:rsid w:val="00644E1F"/>
    <w:rsid w:val="006528B9"/>
    <w:rsid w:val="006716C0"/>
    <w:rsid w:val="0067239A"/>
    <w:rsid w:val="00673908"/>
    <w:rsid w:val="00683118"/>
    <w:rsid w:val="006845C9"/>
    <w:rsid w:val="00687549"/>
    <w:rsid w:val="00691285"/>
    <w:rsid w:val="00693BC0"/>
    <w:rsid w:val="00694D27"/>
    <w:rsid w:val="00697DC3"/>
    <w:rsid w:val="006A1BC4"/>
    <w:rsid w:val="006C2BAC"/>
    <w:rsid w:val="006C6C25"/>
    <w:rsid w:val="006D132D"/>
    <w:rsid w:val="006E48BA"/>
    <w:rsid w:val="006F1123"/>
    <w:rsid w:val="006F30D5"/>
    <w:rsid w:val="006F67AE"/>
    <w:rsid w:val="00700359"/>
    <w:rsid w:val="00704B0F"/>
    <w:rsid w:val="00704FB0"/>
    <w:rsid w:val="00722D05"/>
    <w:rsid w:val="00726E68"/>
    <w:rsid w:val="00730AA7"/>
    <w:rsid w:val="00734EB6"/>
    <w:rsid w:val="007352C7"/>
    <w:rsid w:val="007407CF"/>
    <w:rsid w:val="00761E6A"/>
    <w:rsid w:val="007646A7"/>
    <w:rsid w:val="00764E45"/>
    <w:rsid w:val="007678D6"/>
    <w:rsid w:val="007735EC"/>
    <w:rsid w:val="00774040"/>
    <w:rsid w:val="00776441"/>
    <w:rsid w:val="00793D29"/>
    <w:rsid w:val="007A1FF0"/>
    <w:rsid w:val="007B364E"/>
    <w:rsid w:val="007D0E5C"/>
    <w:rsid w:val="007D2EBA"/>
    <w:rsid w:val="007E0699"/>
    <w:rsid w:val="007F353C"/>
    <w:rsid w:val="00803A32"/>
    <w:rsid w:val="008123AF"/>
    <w:rsid w:val="00814E40"/>
    <w:rsid w:val="00817F2B"/>
    <w:rsid w:val="00833596"/>
    <w:rsid w:val="00840453"/>
    <w:rsid w:val="00854945"/>
    <w:rsid w:val="00860645"/>
    <w:rsid w:val="008624F3"/>
    <w:rsid w:val="00864097"/>
    <w:rsid w:val="00866EA9"/>
    <w:rsid w:val="0087461A"/>
    <w:rsid w:val="00874CD2"/>
    <w:rsid w:val="00876E6A"/>
    <w:rsid w:val="00891893"/>
    <w:rsid w:val="00892979"/>
    <w:rsid w:val="00896EB4"/>
    <w:rsid w:val="008A7F78"/>
    <w:rsid w:val="008B3B7D"/>
    <w:rsid w:val="008B6CCE"/>
    <w:rsid w:val="008C0BE9"/>
    <w:rsid w:val="008C7489"/>
    <w:rsid w:val="008C7B3D"/>
    <w:rsid w:val="008D4670"/>
    <w:rsid w:val="008F1556"/>
    <w:rsid w:val="00915559"/>
    <w:rsid w:val="00922AF7"/>
    <w:rsid w:val="00924ABE"/>
    <w:rsid w:val="00926CFF"/>
    <w:rsid w:val="00927102"/>
    <w:rsid w:val="0093023D"/>
    <w:rsid w:val="0093086A"/>
    <w:rsid w:val="00936F92"/>
    <w:rsid w:val="0093719A"/>
    <w:rsid w:val="00943D7B"/>
    <w:rsid w:val="009445AD"/>
    <w:rsid w:val="00945372"/>
    <w:rsid w:val="0096088F"/>
    <w:rsid w:val="00974338"/>
    <w:rsid w:val="009907FF"/>
    <w:rsid w:val="00992210"/>
    <w:rsid w:val="009A1F0F"/>
    <w:rsid w:val="009A32D9"/>
    <w:rsid w:val="009A59A7"/>
    <w:rsid w:val="009B738A"/>
    <w:rsid w:val="009C66AA"/>
    <w:rsid w:val="009E2B9E"/>
    <w:rsid w:val="009E59B2"/>
    <w:rsid w:val="009F0109"/>
    <w:rsid w:val="009F7E95"/>
    <w:rsid w:val="00A04C1A"/>
    <w:rsid w:val="00A149A1"/>
    <w:rsid w:val="00A14A9B"/>
    <w:rsid w:val="00A52565"/>
    <w:rsid w:val="00A57FFB"/>
    <w:rsid w:val="00A605CA"/>
    <w:rsid w:val="00A6281A"/>
    <w:rsid w:val="00A75019"/>
    <w:rsid w:val="00A83918"/>
    <w:rsid w:val="00A85F01"/>
    <w:rsid w:val="00A90BB2"/>
    <w:rsid w:val="00A93D95"/>
    <w:rsid w:val="00AA2818"/>
    <w:rsid w:val="00AB04AA"/>
    <w:rsid w:val="00AB445B"/>
    <w:rsid w:val="00AB591A"/>
    <w:rsid w:val="00AB6611"/>
    <w:rsid w:val="00AC4E28"/>
    <w:rsid w:val="00AD28DA"/>
    <w:rsid w:val="00AE0963"/>
    <w:rsid w:val="00AE451D"/>
    <w:rsid w:val="00AF22A7"/>
    <w:rsid w:val="00AF5827"/>
    <w:rsid w:val="00B01467"/>
    <w:rsid w:val="00B15DCE"/>
    <w:rsid w:val="00B164BC"/>
    <w:rsid w:val="00B3336A"/>
    <w:rsid w:val="00B43DFE"/>
    <w:rsid w:val="00B44FCC"/>
    <w:rsid w:val="00B47863"/>
    <w:rsid w:val="00B62DAA"/>
    <w:rsid w:val="00B67BB1"/>
    <w:rsid w:val="00B71D1D"/>
    <w:rsid w:val="00B72066"/>
    <w:rsid w:val="00B768CB"/>
    <w:rsid w:val="00B918FF"/>
    <w:rsid w:val="00B93734"/>
    <w:rsid w:val="00BA2B0B"/>
    <w:rsid w:val="00BA4576"/>
    <w:rsid w:val="00BA4AC3"/>
    <w:rsid w:val="00BA5216"/>
    <w:rsid w:val="00BA5924"/>
    <w:rsid w:val="00BB11B7"/>
    <w:rsid w:val="00BB3C3D"/>
    <w:rsid w:val="00BC0CD1"/>
    <w:rsid w:val="00BC2890"/>
    <w:rsid w:val="00BC3113"/>
    <w:rsid w:val="00BF5740"/>
    <w:rsid w:val="00BF771E"/>
    <w:rsid w:val="00C12DFC"/>
    <w:rsid w:val="00C156A6"/>
    <w:rsid w:val="00C21C17"/>
    <w:rsid w:val="00C24641"/>
    <w:rsid w:val="00C3647E"/>
    <w:rsid w:val="00C41838"/>
    <w:rsid w:val="00C46373"/>
    <w:rsid w:val="00C505E5"/>
    <w:rsid w:val="00C508E6"/>
    <w:rsid w:val="00C634D9"/>
    <w:rsid w:val="00C6734C"/>
    <w:rsid w:val="00C70146"/>
    <w:rsid w:val="00C75BA4"/>
    <w:rsid w:val="00C928CF"/>
    <w:rsid w:val="00C9383D"/>
    <w:rsid w:val="00CA5516"/>
    <w:rsid w:val="00CB2774"/>
    <w:rsid w:val="00CB59D4"/>
    <w:rsid w:val="00CB69BE"/>
    <w:rsid w:val="00CC1A7D"/>
    <w:rsid w:val="00CD1D97"/>
    <w:rsid w:val="00CD46FB"/>
    <w:rsid w:val="00CD5EF4"/>
    <w:rsid w:val="00CD6DF4"/>
    <w:rsid w:val="00CE0D3A"/>
    <w:rsid w:val="00CE1A1A"/>
    <w:rsid w:val="00CE7C21"/>
    <w:rsid w:val="00D01FAB"/>
    <w:rsid w:val="00D04264"/>
    <w:rsid w:val="00D20810"/>
    <w:rsid w:val="00D227FA"/>
    <w:rsid w:val="00D236EC"/>
    <w:rsid w:val="00D4278F"/>
    <w:rsid w:val="00D47E44"/>
    <w:rsid w:val="00D55C92"/>
    <w:rsid w:val="00D56E7C"/>
    <w:rsid w:val="00D64B9A"/>
    <w:rsid w:val="00D74A5A"/>
    <w:rsid w:val="00D810DC"/>
    <w:rsid w:val="00D84E99"/>
    <w:rsid w:val="00D90734"/>
    <w:rsid w:val="00D9426D"/>
    <w:rsid w:val="00D966B3"/>
    <w:rsid w:val="00D975F9"/>
    <w:rsid w:val="00DB10C7"/>
    <w:rsid w:val="00DB17DB"/>
    <w:rsid w:val="00DB3032"/>
    <w:rsid w:val="00DB6314"/>
    <w:rsid w:val="00DB6362"/>
    <w:rsid w:val="00DC2F7C"/>
    <w:rsid w:val="00DC6BC5"/>
    <w:rsid w:val="00DD3D8F"/>
    <w:rsid w:val="00DE07DD"/>
    <w:rsid w:val="00DE2B81"/>
    <w:rsid w:val="00DE3EF5"/>
    <w:rsid w:val="00DF0D08"/>
    <w:rsid w:val="00DF309B"/>
    <w:rsid w:val="00E02F0A"/>
    <w:rsid w:val="00E06A25"/>
    <w:rsid w:val="00E06C6E"/>
    <w:rsid w:val="00E15EEB"/>
    <w:rsid w:val="00E20601"/>
    <w:rsid w:val="00E2089B"/>
    <w:rsid w:val="00E3500B"/>
    <w:rsid w:val="00E42425"/>
    <w:rsid w:val="00E537F2"/>
    <w:rsid w:val="00E645ED"/>
    <w:rsid w:val="00E70796"/>
    <w:rsid w:val="00E72122"/>
    <w:rsid w:val="00E7293D"/>
    <w:rsid w:val="00E806E1"/>
    <w:rsid w:val="00E81663"/>
    <w:rsid w:val="00E86DED"/>
    <w:rsid w:val="00E95B9B"/>
    <w:rsid w:val="00EA5A35"/>
    <w:rsid w:val="00ED15F6"/>
    <w:rsid w:val="00ED3F16"/>
    <w:rsid w:val="00ED4078"/>
    <w:rsid w:val="00EF0ACC"/>
    <w:rsid w:val="00EF14E8"/>
    <w:rsid w:val="00EF208E"/>
    <w:rsid w:val="00F14A0F"/>
    <w:rsid w:val="00F15374"/>
    <w:rsid w:val="00F15721"/>
    <w:rsid w:val="00F57AF3"/>
    <w:rsid w:val="00F611A2"/>
    <w:rsid w:val="00F70506"/>
    <w:rsid w:val="00F7051D"/>
    <w:rsid w:val="00F762C6"/>
    <w:rsid w:val="00F86BA6"/>
    <w:rsid w:val="00F96CF5"/>
    <w:rsid w:val="00FA4AE9"/>
    <w:rsid w:val="00FA6F46"/>
    <w:rsid w:val="00FB0C1F"/>
    <w:rsid w:val="00FB4155"/>
    <w:rsid w:val="00FB7D73"/>
    <w:rsid w:val="00FC639B"/>
    <w:rsid w:val="00FD49F3"/>
    <w:rsid w:val="00FE33A0"/>
    <w:rsid w:val="00FE7425"/>
    <w:rsid w:val="01640766"/>
    <w:rsid w:val="01AF0A08"/>
    <w:rsid w:val="020216BC"/>
    <w:rsid w:val="045B235F"/>
    <w:rsid w:val="049E148E"/>
    <w:rsid w:val="07585F5F"/>
    <w:rsid w:val="0E672450"/>
    <w:rsid w:val="0F3B2FAD"/>
    <w:rsid w:val="0F4C37A3"/>
    <w:rsid w:val="0FBF08AF"/>
    <w:rsid w:val="110F314B"/>
    <w:rsid w:val="11786946"/>
    <w:rsid w:val="11E678B0"/>
    <w:rsid w:val="11FF2EC2"/>
    <w:rsid w:val="13C062BB"/>
    <w:rsid w:val="14DC3068"/>
    <w:rsid w:val="16256A44"/>
    <w:rsid w:val="16340A23"/>
    <w:rsid w:val="17011E17"/>
    <w:rsid w:val="170C7E22"/>
    <w:rsid w:val="181A4125"/>
    <w:rsid w:val="19673CEA"/>
    <w:rsid w:val="1AE06805"/>
    <w:rsid w:val="1C160348"/>
    <w:rsid w:val="1C592982"/>
    <w:rsid w:val="1C8A38B6"/>
    <w:rsid w:val="1F061694"/>
    <w:rsid w:val="1F473798"/>
    <w:rsid w:val="1FF0214C"/>
    <w:rsid w:val="211F30F6"/>
    <w:rsid w:val="24416659"/>
    <w:rsid w:val="24DD4B48"/>
    <w:rsid w:val="28044EB0"/>
    <w:rsid w:val="294F1773"/>
    <w:rsid w:val="2ACB4E45"/>
    <w:rsid w:val="2AD8007A"/>
    <w:rsid w:val="2B6F7C2C"/>
    <w:rsid w:val="2C8A11C6"/>
    <w:rsid w:val="2CD95780"/>
    <w:rsid w:val="2D5835C4"/>
    <w:rsid w:val="2E2A6F32"/>
    <w:rsid w:val="2F282950"/>
    <w:rsid w:val="34F46C3A"/>
    <w:rsid w:val="352676B9"/>
    <w:rsid w:val="355E529F"/>
    <w:rsid w:val="36141542"/>
    <w:rsid w:val="38824557"/>
    <w:rsid w:val="38CB0770"/>
    <w:rsid w:val="3A32623B"/>
    <w:rsid w:val="3B8F3EA0"/>
    <w:rsid w:val="3C994772"/>
    <w:rsid w:val="3D08152D"/>
    <w:rsid w:val="3E7844ED"/>
    <w:rsid w:val="41EF0CCC"/>
    <w:rsid w:val="44292D26"/>
    <w:rsid w:val="44524683"/>
    <w:rsid w:val="453A512F"/>
    <w:rsid w:val="46D20619"/>
    <w:rsid w:val="475E0341"/>
    <w:rsid w:val="48775C30"/>
    <w:rsid w:val="48924A01"/>
    <w:rsid w:val="498F1AFF"/>
    <w:rsid w:val="49A7038A"/>
    <w:rsid w:val="4A171ECB"/>
    <w:rsid w:val="4AE204A8"/>
    <w:rsid w:val="4D52523A"/>
    <w:rsid w:val="4DE80914"/>
    <w:rsid w:val="4FA251BB"/>
    <w:rsid w:val="4FA56F19"/>
    <w:rsid w:val="51A00D31"/>
    <w:rsid w:val="52FF52C8"/>
    <w:rsid w:val="53DF3CE6"/>
    <w:rsid w:val="544A7749"/>
    <w:rsid w:val="565A43ED"/>
    <w:rsid w:val="57D0728B"/>
    <w:rsid w:val="58AA72FC"/>
    <w:rsid w:val="594775C1"/>
    <w:rsid w:val="5AA52FBF"/>
    <w:rsid w:val="5B845F0F"/>
    <w:rsid w:val="5C8D168D"/>
    <w:rsid w:val="5D413ABB"/>
    <w:rsid w:val="5E1D2D66"/>
    <w:rsid w:val="6033750C"/>
    <w:rsid w:val="6037617C"/>
    <w:rsid w:val="608646BD"/>
    <w:rsid w:val="60B470EE"/>
    <w:rsid w:val="61AE5936"/>
    <w:rsid w:val="627570EF"/>
    <w:rsid w:val="628F6EB1"/>
    <w:rsid w:val="64714D4A"/>
    <w:rsid w:val="655006FA"/>
    <w:rsid w:val="68204108"/>
    <w:rsid w:val="68A16997"/>
    <w:rsid w:val="68A615A3"/>
    <w:rsid w:val="6AA37FD2"/>
    <w:rsid w:val="6CF64409"/>
    <w:rsid w:val="6ED72710"/>
    <w:rsid w:val="723E2093"/>
    <w:rsid w:val="76FD1634"/>
    <w:rsid w:val="79C912DC"/>
    <w:rsid w:val="7AF85651"/>
    <w:rsid w:val="7C8E4C38"/>
    <w:rsid w:val="7FFA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C0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Char1CharCharCharCharCharChar1">
    <w:name w:val="Char1 Char Char Char Char Char Char1"/>
    <w:basedOn w:val="a"/>
    <w:semiHidden/>
    <w:rsid w:val="00BC2890"/>
    <w:rPr>
      <w:rFonts w:ascii="Tahoma" w:hAnsi="Tahoma" w:cs="仿宋_GB2312"/>
      <w:sz w:val="24"/>
      <w:szCs w:val="28"/>
    </w:rPr>
  </w:style>
  <w:style w:type="paragraph" w:customStyle="1" w:styleId="Char1CharCharCharCharCharChar10">
    <w:name w:val=" Char1 Char Char Char Char Char Char1"/>
    <w:basedOn w:val="a"/>
    <w:semiHidden/>
    <w:rsid w:val="006F1123"/>
    <w:rPr>
      <w:rFonts w:ascii="Tahoma" w:hAnsi="Tahoma" w:cs="仿宋_GB2312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eastAsiaTheme="minorEastAsia" w:hAnsi="Courier New" w:cstheme="minorBidi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纯文本 Char"/>
    <w:basedOn w:val="a0"/>
    <w:link w:val="a3"/>
    <w:qFormat/>
    <w:rPr>
      <w:rFonts w:ascii="宋体" w:hAnsi="Courier New"/>
    </w:rPr>
  </w:style>
  <w:style w:type="character" w:customStyle="1" w:styleId="Char2">
    <w:name w:val="页眉 Char"/>
    <w:basedOn w:val="a0"/>
    <w:link w:val="a6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Char1CharCharCharCharCharChar1">
    <w:name w:val="Char1 Char Char Char Char Char Char1"/>
    <w:basedOn w:val="a"/>
    <w:semiHidden/>
    <w:rsid w:val="00BC2890"/>
    <w:rPr>
      <w:rFonts w:ascii="Tahoma" w:hAnsi="Tahoma" w:cs="仿宋_GB2312"/>
      <w:sz w:val="24"/>
      <w:szCs w:val="28"/>
    </w:rPr>
  </w:style>
  <w:style w:type="paragraph" w:customStyle="1" w:styleId="Char1CharCharCharCharCharChar10">
    <w:name w:val=" Char1 Char Char Char Char Char Char1"/>
    <w:basedOn w:val="a"/>
    <w:semiHidden/>
    <w:rsid w:val="006F1123"/>
    <w:rPr>
      <w:rFonts w:ascii="Tahoma" w:hAnsi="Tahoma" w:cs="仿宋_GB2312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593DE9-54E9-4628-BF26-F5CB31DE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344</Words>
  <Characters>442</Characters>
  <Application>Microsoft Office Word</Application>
  <DocSecurity>0</DocSecurity>
  <Lines>40</Lines>
  <Paragraphs>43</Paragraphs>
  <ScaleCrop>false</ScaleCrop>
  <Company>china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</cp:lastModifiedBy>
  <cp:revision>1410</cp:revision>
  <cp:lastPrinted>2020-07-10T03:03:00Z</cp:lastPrinted>
  <dcterms:created xsi:type="dcterms:W3CDTF">2020-05-07T11:54:00Z</dcterms:created>
  <dcterms:modified xsi:type="dcterms:W3CDTF">2024-11-11T06:38:00Z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