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0D9579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eastAsia="宋体" w:cs="宋体"/>
          <w:sz w:val="28"/>
          <w:szCs w:val="28"/>
          <w:lang w:eastAsia="zh-CN"/>
        </w:rPr>
      </w:pPr>
      <w:bookmarkStart w:id="0" w:name="_Toc28359022"/>
      <w:bookmarkStart w:id="1" w:name="_Toc13070"/>
      <w:bookmarkStart w:id="2" w:name="_Toc35393809"/>
      <w:r>
        <w:rPr>
          <w:rFonts w:hint="eastAsia" w:cs="宋体"/>
          <w:sz w:val="28"/>
          <w:szCs w:val="28"/>
          <w:lang w:eastAsia="zh-CN"/>
        </w:rPr>
        <w:t>2024年胸科医院自有资金设备购置项目</w:t>
      </w:r>
    </w:p>
    <w:p w14:paraId="155FBBFA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中标结果公告</w:t>
      </w:r>
      <w:bookmarkEnd w:id="0"/>
      <w:bookmarkEnd w:id="1"/>
      <w:bookmarkEnd w:id="2"/>
    </w:p>
    <w:p w14:paraId="20878C07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项目编号：</w:t>
      </w:r>
      <w:r>
        <w:rPr>
          <w:rFonts w:hint="eastAsia" w:ascii="宋体" w:hAnsi="宋体" w:cs="宋体"/>
          <w:b/>
          <w:bCs/>
          <w:lang w:eastAsia="zh-CN"/>
        </w:rPr>
        <w:t>0686-2411BI040900Z</w:t>
      </w:r>
    </w:p>
    <w:p w14:paraId="015E85BB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项目名称：</w:t>
      </w:r>
      <w:r>
        <w:rPr>
          <w:rFonts w:hint="eastAsia" w:ascii="宋体" w:hAnsi="宋体" w:cs="宋体"/>
          <w:b/>
          <w:bCs/>
          <w:lang w:eastAsia="zh-CN"/>
        </w:rPr>
        <w:t>2024年胸科医院自有资金设备购置项目</w:t>
      </w:r>
    </w:p>
    <w:p w14:paraId="5FEFAD6D">
      <w:pPr>
        <w:tabs>
          <w:tab w:val="left" w:pos="3519"/>
        </w:tabs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p w14:paraId="7CEEF66A">
      <w:pPr>
        <w:tabs>
          <w:tab w:val="left" w:pos="3519"/>
        </w:tabs>
        <w:spacing w:line="360" w:lineRule="auto"/>
        <w:rPr>
          <w:rFonts w:hint="eastAsia" w:ascii="宋体" w:hAnsi="宋体" w:cs="宋体"/>
          <w:b/>
          <w:bCs/>
        </w:rPr>
      </w:pP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27"/>
        <w:gridCol w:w="1943"/>
        <w:gridCol w:w="2082"/>
        <w:gridCol w:w="1896"/>
        <w:gridCol w:w="1538"/>
      </w:tblGrid>
      <w:tr w14:paraId="46C4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" w:type="pct"/>
            <w:vAlign w:val="center"/>
          </w:tcPr>
          <w:p w14:paraId="2CEA1238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包号</w:t>
            </w:r>
          </w:p>
        </w:tc>
        <w:tc>
          <w:tcPr>
            <w:tcW w:w="714" w:type="pct"/>
            <w:vAlign w:val="center"/>
          </w:tcPr>
          <w:p w14:paraId="6C772F4E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045" w:type="pct"/>
            <w:vAlign w:val="center"/>
          </w:tcPr>
          <w:p w14:paraId="67EC6E09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中标供应商名称</w:t>
            </w:r>
          </w:p>
        </w:tc>
        <w:tc>
          <w:tcPr>
            <w:tcW w:w="1120" w:type="pct"/>
            <w:vAlign w:val="center"/>
          </w:tcPr>
          <w:p w14:paraId="58598A40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中标供应商地址</w:t>
            </w:r>
          </w:p>
        </w:tc>
        <w:tc>
          <w:tcPr>
            <w:tcW w:w="1020" w:type="pct"/>
            <w:vAlign w:val="center"/>
          </w:tcPr>
          <w:p w14:paraId="598ED5F2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2A163239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（小写）</w:t>
            </w:r>
          </w:p>
        </w:tc>
        <w:tc>
          <w:tcPr>
            <w:tcW w:w="827" w:type="pct"/>
          </w:tcPr>
          <w:p w14:paraId="265F0710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3F1D4187">
            <w:pPr>
              <w:pStyle w:val="5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（大写）</w:t>
            </w:r>
          </w:p>
        </w:tc>
      </w:tr>
      <w:tr w14:paraId="40E4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" w:type="pct"/>
            <w:vAlign w:val="center"/>
          </w:tcPr>
          <w:p w14:paraId="553243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1327" w:type="dxa"/>
            <w:vAlign w:val="center"/>
          </w:tcPr>
          <w:p w14:paraId="6636F71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中央监护系统（一拖八）等</w:t>
            </w:r>
          </w:p>
        </w:tc>
        <w:tc>
          <w:tcPr>
            <w:tcW w:w="1943" w:type="dxa"/>
            <w:vAlign w:val="center"/>
          </w:tcPr>
          <w:p w14:paraId="0E899C2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北京爱康瑞新商贸有限公司</w:t>
            </w:r>
          </w:p>
        </w:tc>
        <w:tc>
          <w:tcPr>
            <w:tcW w:w="2082" w:type="dxa"/>
            <w:vAlign w:val="center"/>
          </w:tcPr>
          <w:p w14:paraId="0C8C60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北京市北京经济技术开发区（大兴）旧宫镇久敬庄路世界之花假日广场C1座12层1221室</w:t>
            </w:r>
          </w:p>
        </w:tc>
        <w:tc>
          <w:tcPr>
            <w:tcW w:w="1896" w:type="dxa"/>
            <w:vAlign w:val="center"/>
          </w:tcPr>
          <w:p w14:paraId="188D27B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¥688,300.00</w:t>
            </w:r>
          </w:p>
        </w:tc>
        <w:tc>
          <w:tcPr>
            <w:tcW w:w="1538" w:type="dxa"/>
            <w:vAlign w:val="center"/>
          </w:tcPr>
          <w:p w14:paraId="58EEDCF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szCs w:val="21"/>
              </w:rPr>
              <w:t>陆拾捌万捌仟叁佰元整</w:t>
            </w:r>
          </w:p>
        </w:tc>
      </w:tr>
      <w:tr w14:paraId="65EE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0" w:type="pct"/>
            <w:vAlign w:val="center"/>
          </w:tcPr>
          <w:p w14:paraId="3DAD9FC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02</w:t>
            </w:r>
          </w:p>
        </w:tc>
        <w:tc>
          <w:tcPr>
            <w:tcW w:w="1327" w:type="dxa"/>
            <w:vAlign w:val="center"/>
          </w:tcPr>
          <w:p w14:paraId="3226A2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防褥疮气垫等</w:t>
            </w:r>
          </w:p>
        </w:tc>
        <w:tc>
          <w:tcPr>
            <w:tcW w:w="1943" w:type="dxa"/>
            <w:vAlign w:val="center"/>
          </w:tcPr>
          <w:p w14:paraId="4AB51BE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蒙浩(北京)医疗科技有限公司</w:t>
            </w:r>
          </w:p>
        </w:tc>
        <w:tc>
          <w:tcPr>
            <w:tcW w:w="2082" w:type="dxa"/>
            <w:vAlign w:val="center"/>
          </w:tcPr>
          <w:p w14:paraId="4295B4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北京市顺义区龙湾屯镇木邵路焦庄户段166号17幢02室</w:t>
            </w:r>
          </w:p>
        </w:tc>
        <w:tc>
          <w:tcPr>
            <w:tcW w:w="1896" w:type="dxa"/>
            <w:vAlign w:val="center"/>
          </w:tcPr>
          <w:p w14:paraId="2E04213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¥430,800.00</w:t>
            </w:r>
          </w:p>
        </w:tc>
        <w:tc>
          <w:tcPr>
            <w:tcW w:w="1538" w:type="dxa"/>
            <w:vAlign w:val="center"/>
          </w:tcPr>
          <w:p w14:paraId="5166155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人民币肆拾叁万零捌佰元整</w:t>
            </w:r>
          </w:p>
        </w:tc>
      </w:tr>
    </w:tbl>
    <w:p w14:paraId="55C33148"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b/>
          <w:bCs/>
        </w:rPr>
        <w:t>四、主要标的信息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435"/>
        <w:gridCol w:w="1074"/>
        <w:gridCol w:w="1790"/>
        <w:gridCol w:w="1621"/>
        <w:gridCol w:w="1866"/>
      </w:tblGrid>
      <w:tr w14:paraId="42EE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395EF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包号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00A548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269CD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EBA2E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D3693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数量</w:t>
            </w:r>
          </w:p>
          <w:p w14:paraId="0848EA3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FF807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单价（人民币元）</w:t>
            </w:r>
          </w:p>
        </w:tc>
      </w:tr>
      <w:tr w14:paraId="0DE7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restart"/>
            <w:shd w:val="clear" w:color="auto" w:fill="auto"/>
            <w:noWrap/>
            <w:vAlign w:val="center"/>
          </w:tcPr>
          <w:p w14:paraId="4589B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32976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中央监护系统（一拖八）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FEE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上海光电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3148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CNS-9101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245166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D028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289000</w:t>
            </w:r>
          </w:p>
        </w:tc>
      </w:tr>
      <w:tr w14:paraId="1B03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162A1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46A6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全自动特殊染色机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CA2C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百盛生物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24DA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BMarK-02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53C3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6CA6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230000</w:t>
            </w:r>
          </w:p>
        </w:tc>
      </w:tr>
      <w:tr w14:paraId="659A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2E7EB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1FCA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放疗定位膜专用恒温水箱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D5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腾飞宇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4CAF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YC-HM175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32B9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1735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6500</w:t>
            </w:r>
          </w:p>
        </w:tc>
      </w:tr>
      <w:tr w14:paraId="73B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2B71E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57E6D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组织包埋机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3E0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艾普迪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5578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HistoStar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EAD1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CE48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128800</w:t>
            </w:r>
          </w:p>
        </w:tc>
      </w:tr>
      <w:tr w14:paraId="4380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48E10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9831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血小板振荡器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F648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苏密科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77EE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XHZ-IIIA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CD94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52BB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28000</w:t>
            </w:r>
          </w:p>
        </w:tc>
      </w:tr>
      <w:tr w14:paraId="7574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58918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C7CB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医用放大镜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7E6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诚名扬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760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D-01D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84BD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C35B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6000</w:t>
            </w:r>
          </w:p>
        </w:tc>
      </w:tr>
      <w:tr w14:paraId="2FB4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restart"/>
            <w:shd w:val="clear" w:color="auto" w:fill="auto"/>
            <w:noWrap/>
            <w:vAlign w:val="center"/>
          </w:tcPr>
          <w:p w14:paraId="0D97F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5F78F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防褥疮气垫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8C6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粤华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B677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QDC-5010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A000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B817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5000</w:t>
            </w:r>
          </w:p>
        </w:tc>
      </w:tr>
      <w:tr w14:paraId="42EF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36E4B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FB61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除颤监护仪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C86B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迈瑞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9B39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BeneHeart D30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BBB3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A566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78000</w:t>
            </w:r>
          </w:p>
        </w:tc>
      </w:tr>
      <w:tr w14:paraId="7790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2A20F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51282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显微镜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FC3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尼康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B4FE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ECLIPSE Ci-S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AE62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CBC6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58000</w:t>
            </w:r>
          </w:p>
        </w:tc>
      </w:tr>
      <w:tr w14:paraId="34CB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5C201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B6EA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血库专用离心机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F8B9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贝索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EF9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BaS0 2020-2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7732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2DF0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29800</w:t>
            </w:r>
          </w:p>
        </w:tc>
      </w:tr>
      <w:tr w14:paraId="4458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" w:type="pct"/>
            <w:vMerge w:val="continue"/>
            <w:shd w:val="clear" w:color="auto" w:fill="auto"/>
            <w:noWrap/>
            <w:vAlign w:val="center"/>
          </w:tcPr>
          <w:p w14:paraId="33129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5BC5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全自动细菌分枝杆菌培养监测系统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34C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梅里埃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4FDF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BacT/ALERT® 3D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9B7E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7E15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260000</w:t>
            </w:r>
          </w:p>
        </w:tc>
      </w:tr>
    </w:tbl>
    <w:p w14:paraId="7A0E71EC">
      <w:pPr>
        <w:spacing w:before="163" w:beforeLines="50"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</w:t>
      </w:r>
      <w:r>
        <w:rPr>
          <w:rFonts w:hint="eastAsia" w:ascii="宋体" w:hAnsi="宋体" w:cs="宋体"/>
          <w:b/>
        </w:rPr>
        <w:t>评审专家名单</w:t>
      </w:r>
      <w:r>
        <w:rPr>
          <w:rFonts w:hint="eastAsia" w:ascii="宋体" w:hAnsi="宋体" w:cs="宋体"/>
        </w:rPr>
        <w:t>：张士猛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许慧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杨树欣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朱争艳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谢仕恒</w:t>
      </w:r>
      <w:r>
        <w:rPr>
          <w:rFonts w:hint="eastAsia" w:ascii="宋体" w:hAnsi="宋体" w:cs="宋体"/>
          <w:highlight w:val="none"/>
          <w:lang w:eastAsia="zh-CN"/>
        </w:rPr>
        <w:t>。</w:t>
      </w:r>
      <w:r>
        <w:rPr>
          <w:rFonts w:ascii="宋体" w:hAnsi="宋体" w:cs="宋体"/>
        </w:rPr>
        <w:t xml:space="preserve"> </w:t>
      </w:r>
    </w:p>
    <w:p w14:paraId="6E44D8F7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 w14:paraId="081B313A"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代理服务收费标准：参照国家发展计划委员会颁发的《招标代理服务收费管理暂行办法》（计价格[2002]1980号）和国家发展改革委办公厅关于招标代理服务收费有关问题的通知（发改办价格[2003]857号）执行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01包：1.032450万元；02包：0.646200万元</w:t>
      </w:r>
      <w:r>
        <w:rPr>
          <w:rFonts w:hint="eastAsia" w:ascii="宋体" w:hAnsi="宋体" w:cs="宋体"/>
        </w:rPr>
        <w:t>。</w:t>
      </w:r>
    </w:p>
    <w:p w14:paraId="5769BB1D"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代理服务收费金额：人民币1.67865万元。</w:t>
      </w:r>
    </w:p>
    <w:p w14:paraId="5CCBCB36">
      <w:pPr>
        <w:numPr>
          <w:ilvl w:val="0"/>
          <w:numId w:val="2"/>
        </w:numPr>
        <w:spacing w:line="360" w:lineRule="auto"/>
      </w:pPr>
      <w:r>
        <w:rPr>
          <w:rFonts w:hint="eastAsia" w:ascii="宋体" w:hAnsi="宋体" w:cs="宋体"/>
          <w:b/>
          <w:bCs/>
        </w:rPr>
        <w:t>公告期限</w:t>
      </w:r>
    </w:p>
    <w:p w14:paraId="651AC425"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 w14:paraId="17923CD1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 w14:paraId="67B7DA58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01包北京爱康瑞新商贸有限公司</w:t>
      </w:r>
      <w:r>
        <w:rPr>
          <w:rFonts w:hint="eastAsia" w:ascii="宋体" w:hAnsi="宋体" w:cs="宋体"/>
          <w:kern w:val="0"/>
          <w:highlight w:val="none"/>
        </w:rPr>
        <w:t xml:space="preserve">评审总得分(总平均分):92.40 </w:t>
      </w:r>
    </w:p>
    <w:p w14:paraId="6EC0FDF6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02包蒙浩(北京)医疗科技有限公司</w:t>
      </w:r>
      <w:r>
        <w:rPr>
          <w:rFonts w:hint="eastAsia" w:ascii="宋体" w:hAnsi="宋体" w:cs="宋体"/>
          <w:kern w:val="0"/>
          <w:highlight w:val="none"/>
        </w:rPr>
        <w:t>评审总得分(总平均分):96.40</w:t>
      </w:r>
      <w:bookmarkStart w:id="18" w:name="_GoBack"/>
      <w:bookmarkEnd w:id="18"/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</w:p>
    <w:p w14:paraId="2FFAF143">
      <w:pPr>
        <w:spacing w:line="360" w:lineRule="auto"/>
        <w:rPr>
          <w:rFonts w:hint="eastAsia"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九、凡对本次公告内容提出询问，请按以下方式联系。</w:t>
      </w:r>
      <w:bookmarkStart w:id="3" w:name="_Toc35393810"/>
      <w:bookmarkStart w:id="4" w:name="_Toc28359100"/>
      <w:bookmarkStart w:id="5" w:name="_Toc35393641"/>
      <w:bookmarkStart w:id="6" w:name="_Toc28359023"/>
      <w:bookmarkStart w:id="7" w:name="_Toc19952"/>
    </w:p>
    <w:p w14:paraId="06A676C2">
      <w:pPr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127CC1BE">
      <w:pPr>
        <w:spacing w:line="360" w:lineRule="auto"/>
        <w:ind w:firstLine="720" w:firstLineChars="300"/>
        <w:rPr>
          <w:rFonts w:hint="eastAsia" w:ascii="宋体" w:hAnsi="宋体" w:eastAsia="宋体" w:cs="宋体"/>
          <w:lang w:eastAsia="zh-CN"/>
        </w:rPr>
      </w:pPr>
      <w:bookmarkStart w:id="8" w:name="_Toc30495"/>
      <w:bookmarkStart w:id="9" w:name="_Toc28359024"/>
      <w:bookmarkStart w:id="10" w:name="_Toc35393642"/>
      <w:bookmarkStart w:id="11" w:name="_Toc35393811"/>
      <w:bookmarkStart w:id="12" w:name="_Toc28359101"/>
      <w:r>
        <w:rPr>
          <w:rFonts w:hint="eastAsia" w:ascii="宋体" w:hAnsi="宋体" w:cs="宋体"/>
        </w:rPr>
        <w:t>名 称：</w:t>
      </w:r>
      <w:r>
        <w:rPr>
          <w:rFonts w:hint="eastAsia" w:ascii="宋体" w:hAnsi="宋体" w:cs="宋体"/>
          <w:lang w:eastAsia="zh-CN"/>
        </w:rPr>
        <w:t>首都医科大学附属北京胸科医院</w:t>
      </w:r>
    </w:p>
    <w:p w14:paraId="469071C7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</w:t>
      </w:r>
      <w:r>
        <w:rPr>
          <w:rFonts w:hint="eastAsia" w:ascii="宋体" w:hAnsi="宋体" w:cs="宋体"/>
          <w:lang w:eastAsia="zh-CN"/>
        </w:rPr>
        <w:t>北京市通州区北关大街9号院</w:t>
      </w:r>
    </w:p>
    <w:p w14:paraId="46917CDD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联系方式：010-89509124</w:t>
      </w:r>
    </w:p>
    <w:p w14:paraId="4B134627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6A70D0E3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名 称：北京国际贸易有限公司</w:t>
      </w:r>
    </w:p>
    <w:p w14:paraId="0DD023EB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址：北京市朝阳区建国门外大街甲3号</w:t>
      </w:r>
    </w:p>
    <w:p w14:paraId="5FDF2236"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联系方式：010-85343456</w:t>
      </w:r>
    </w:p>
    <w:p w14:paraId="0F0A5686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3" w:name="_Toc35393643"/>
      <w:bookmarkStart w:id="14" w:name="_Toc28359025"/>
      <w:bookmarkStart w:id="15" w:name="_Toc35393812"/>
      <w:bookmarkStart w:id="16" w:name="_Toc28359102"/>
      <w:bookmarkStart w:id="17" w:name="_Toc23427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6772D6D0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项目联系人：张娇、张珊、梁潇</w:t>
      </w:r>
    </w:p>
    <w:p w14:paraId="0EED7DBF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电 话：010-85343456</w:t>
      </w:r>
    </w:p>
    <w:sectPr>
      <w:pgSz w:w="11906" w:h="16838"/>
      <w:pgMar w:top="993" w:right="1417" w:bottom="850" w:left="141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NmQ0NDE4YzEzNGRmM2Y2YjQ4M2I3YzVkZjVlNzUifQ=="/>
    <w:docVar w:name="KSO_WPS_MARK_KEY" w:val="a3a092d4-3103-4a2d-bb9a-6aaedd317945"/>
  </w:docVars>
  <w:rsids>
    <w:rsidRoot w:val="002E61A2"/>
    <w:rsid w:val="00061667"/>
    <w:rsid w:val="00073EA9"/>
    <w:rsid w:val="000C58C9"/>
    <w:rsid w:val="000F60D8"/>
    <w:rsid w:val="0013565A"/>
    <w:rsid w:val="00180A8E"/>
    <w:rsid w:val="00187FF4"/>
    <w:rsid w:val="00287848"/>
    <w:rsid w:val="00291C04"/>
    <w:rsid w:val="002B05E1"/>
    <w:rsid w:val="002E61A2"/>
    <w:rsid w:val="003018CC"/>
    <w:rsid w:val="003652FD"/>
    <w:rsid w:val="00365744"/>
    <w:rsid w:val="003C0EFC"/>
    <w:rsid w:val="003C7655"/>
    <w:rsid w:val="004173F9"/>
    <w:rsid w:val="00547EB9"/>
    <w:rsid w:val="005D7374"/>
    <w:rsid w:val="00624AF5"/>
    <w:rsid w:val="00651D4F"/>
    <w:rsid w:val="006F6506"/>
    <w:rsid w:val="006F748A"/>
    <w:rsid w:val="007E5ED7"/>
    <w:rsid w:val="008224F1"/>
    <w:rsid w:val="00834FA3"/>
    <w:rsid w:val="0085053E"/>
    <w:rsid w:val="00855630"/>
    <w:rsid w:val="008B2D6C"/>
    <w:rsid w:val="009315E0"/>
    <w:rsid w:val="00954E04"/>
    <w:rsid w:val="00996B9E"/>
    <w:rsid w:val="009B011D"/>
    <w:rsid w:val="009D0E71"/>
    <w:rsid w:val="009D5F13"/>
    <w:rsid w:val="00A12D6C"/>
    <w:rsid w:val="00A308DC"/>
    <w:rsid w:val="00A33149"/>
    <w:rsid w:val="00A46943"/>
    <w:rsid w:val="00A4747A"/>
    <w:rsid w:val="00AF1742"/>
    <w:rsid w:val="00B12B2D"/>
    <w:rsid w:val="00B445E6"/>
    <w:rsid w:val="00B90C64"/>
    <w:rsid w:val="00B9221F"/>
    <w:rsid w:val="00C00AB1"/>
    <w:rsid w:val="00C030EB"/>
    <w:rsid w:val="00C16E10"/>
    <w:rsid w:val="00C91578"/>
    <w:rsid w:val="00CF12C0"/>
    <w:rsid w:val="00D10F45"/>
    <w:rsid w:val="00DD0D21"/>
    <w:rsid w:val="00E1332F"/>
    <w:rsid w:val="00E42CAE"/>
    <w:rsid w:val="00F6042F"/>
    <w:rsid w:val="00F72714"/>
    <w:rsid w:val="00F767A0"/>
    <w:rsid w:val="00FE4862"/>
    <w:rsid w:val="0134074C"/>
    <w:rsid w:val="015B7047"/>
    <w:rsid w:val="01DC3BC6"/>
    <w:rsid w:val="03312FA5"/>
    <w:rsid w:val="05D532D8"/>
    <w:rsid w:val="0A871019"/>
    <w:rsid w:val="0AD63DA4"/>
    <w:rsid w:val="0B925298"/>
    <w:rsid w:val="0BFA67A9"/>
    <w:rsid w:val="0C2228AF"/>
    <w:rsid w:val="0D7835AD"/>
    <w:rsid w:val="0DB273A9"/>
    <w:rsid w:val="0EA00F4E"/>
    <w:rsid w:val="10175072"/>
    <w:rsid w:val="10EC787A"/>
    <w:rsid w:val="11976170"/>
    <w:rsid w:val="125C7F89"/>
    <w:rsid w:val="142A16A8"/>
    <w:rsid w:val="152467E1"/>
    <w:rsid w:val="16B17D25"/>
    <w:rsid w:val="1897544C"/>
    <w:rsid w:val="1A987EDA"/>
    <w:rsid w:val="1AD621D9"/>
    <w:rsid w:val="1B86476A"/>
    <w:rsid w:val="1C690F5D"/>
    <w:rsid w:val="1C9D24FF"/>
    <w:rsid w:val="1E1A2324"/>
    <w:rsid w:val="1EA87CD0"/>
    <w:rsid w:val="1F7C5073"/>
    <w:rsid w:val="1FDE43C2"/>
    <w:rsid w:val="20270625"/>
    <w:rsid w:val="21BA475B"/>
    <w:rsid w:val="230A4C50"/>
    <w:rsid w:val="23151909"/>
    <w:rsid w:val="23A83EF9"/>
    <w:rsid w:val="24021ED8"/>
    <w:rsid w:val="248D1853"/>
    <w:rsid w:val="24BC4B5A"/>
    <w:rsid w:val="265213ED"/>
    <w:rsid w:val="26CA69A6"/>
    <w:rsid w:val="277709C4"/>
    <w:rsid w:val="282B6C11"/>
    <w:rsid w:val="284230DA"/>
    <w:rsid w:val="28857DCC"/>
    <w:rsid w:val="28A60136"/>
    <w:rsid w:val="28E6501B"/>
    <w:rsid w:val="28FB4F40"/>
    <w:rsid w:val="293432C7"/>
    <w:rsid w:val="29AA01EA"/>
    <w:rsid w:val="2B6B3BC9"/>
    <w:rsid w:val="2BA81E59"/>
    <w:rsid w:val="2BAD3DBD"/>
    <w:rsid w:val="2C63190A"/>
    <w:rsid w:val="2DAE77E9"/>
    <w:rsid w:val="2DF216DA"/>
    <w:rsid w:val="30420F9B"/>
    <w:rsid w:val="333D6679"/>
    <w:rsid w:val="33547D3C"/>
    <w:rsid w:val="33B81F75"/>
    <w:rsid w:val="34010499"/>
    <w:rsid w:val="341F4229"/>
    <w:rsid w:val="352112E7"/>
    <w:rsid w:val="35345359"/>
    <w:rsid w:val="36FB4867"/>
    <w:rsid w:val="377E7441"/>
    <w:rsid w:val="37A71D19"/>
    <w:rsid w:val="392F6FDB"/>
    <w:rsid w:val="39711FA9"/>
    <w:rsid w:val="3A5143AD"/>
    <w:rsid w:val="3B4C4FF2"/>
    <w:rsid w:val="3C406FD6"/>
    <w:rsid w:val="3C991F43"/>
    <w:rsid w:val="3F0C0958"/>
    <w:rsid w:val="3F2B71E2"/>
    <w:rsid w:val="4037780E"/>
    <w:rsid w:val="4078346A"/>
    <w:rsid w:val="40F94DDB"/>
    <w:rsid w:val="414B6F06"/>
    <w:rsid w:val="423F04DD"/>
    <w:rsid w:val="43605AB3"/>
    <w:rsid w:val="438530C8"/>
    <w:rsid w:val="45434C71"/>
    <w:rsid w:val="458D4741"/>
    <w:rsid w:val="45B27966"/>
    <w:rsid w:val="472B71D3"/>
    <w:rsid w:val="47FB1C56"/>
    <w:rsid w:val="4A0F485D"/>
    <w:rsid w:val="4A5B47E7"/>
    <w:rsid w:val="52D675F5"/>
    <w:rsid w:val="53584606"/>
    <w:rsid w:val="54494ACA"/>
    <w:rsid w:val="55093A00"/>
    <w:rsid w:val="55614387"/>
    <w:rsid w:val="567F5ADC"/>
    <w:rsid w:val="56814C45"/>
    <w:rsid w:val="56B90783"/>
    <w:rsid w:val="59B14918"/>
    <w:rsid w:val="5A2A46CB"/>
    <w:rsid w:val="5B240F12"/>
    <w:rsid w:val="5C3D0A3C"/>
    <w:rsid w:val="5D9C47EC"/>
    <w:rsid w:val="5E5D76E0"/>
    <w:rsid w:val="5E7F7F5F"/>
    <w:rsid w:val="5EE26207"/>
    <w:rsid w:val="5F372E38"/>
    <w:rsid w:val="605818CD"/>
    <w:rsid w:val="60D10C16"/>
    <w:rsid w:val="624D3A32"/>
    <w:rsid w:val="634F4087"/>
    <w:rsid w:val="64235F78"/>
    <w:rsid w:val="64744EC0"/>
    <w:rsid w:val="652667C4"/>
    <w:rsid w:val="656E0126"/>
    <w:rsid w:val="65AC256A"/>
    <w:rsid w:val="66AF27AC"/>
    <w:rsid w:val="68092E60"/>
    <w:rsid w:val="682E257A"/>
    <w:rsid w:val="69242AFE"/>
    <w:rsid w:val="69B83CD2"/>
    <w:rsid w:val="6BBE5EEA"/>
    <w:rsid w:val="6C511742"/>
    <w:rsid w:val="6C8C3030"/>
    <w:rsid w:val="6CE3256F"/>
    <w:rsid w:val="6D387E39"/>
    <w:rsid w:val="6E27485E"/>
    <w:rsid w:val="6EAA7099"/>
    <w:rsid w:val="6F862795"/>
    <w:rsid w:val="71F47640"/>
    <w:rsid w:val="72545F38"/>
    <w:rsid w:val="73D70B56"/>
    <w:rsid w:val="744101B6"/>
    <w:rsid w:val="75071F04"/>
    <w:rsid w:val="763C5112"/>
    <w:rsid w:val="78152BFC"/>
    <w:rsid w:val="782952B7"/>
    <w:rsid w:val="78A86196"/>
    <w:rsid w:val="7A4C2EEE"/>
    <w:rsid w:val="7B207276"/>
    <w:rsid w:val="7B465D29"/>
    <w:rsid w:val="7B760759"/>
    <w:rsid w:val="7C324AB8"/>
    <w:rsid w:val="7C497DE0"/>
    <w:rsid w:val="7D9F4038"/>
    <w:rsid w:val="7E5C27F5"/>
    <w:rsid w:val="7E6D712F"/>
    <w:rsid w:val="7EC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header"/>
    <w:basedOn w:val="1"/>
    <w:next w:val="8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404040"/>
    </w:rPr>
  </w:style>
  <w:style w:type="paragraph" w:styleId="9">
    <w:name w:val="Body Text Indent"/>
    <w:basedOn w:val="1"/>
    <w:next w:val="10"/>
    <w:qFormat/>
    <w:uiPriority w:val="0"/>
    <w:pPr>
      <w:tabs>
        <w:tab w:val="left" w:pos="1020"/>
        <w:tab w:val="left" w:pos="5520"/>
      </w:tabs>
      <w:spacing w:line="360" w:lineRule="auto"/>
      <w:ind w:firstLine="456" w:firstLineChars="190"/>
      <w:jc w:val="left"/>
    </w:pPr>
    <w:rPr>
      <w:rFonts w:ascii="宋体" w:hAnsi="宋体"/>
      <w:color w:val="000000"/>
      <w:sz w:val="24"/>
      <w:szCs w:val="22"/>
    </w:rPr>
  </w:style>
  <w:style w:type="paragraph" w:styleId="10">
    <w:name w:val="toc 6"/>
    <w:basedOn w:val="1"/>
    <w:next w:val="1"/>
    <w:semiHidden/>
    <w:qFormat/>
    <w:uiPriority w:val="0"/>
    <w:pPr>
      <w:ind w:left="2100" w:leftChars="1000"/>
    </w:pPr>
  </w:style>
  <w:style w:type="paragraph" w:styleId="11">
    <w:name w:val="Plain Text"/>
    <w:basedOn w:val="1"/>
    <w:qFormat/>
    <w:uiPriority w:val="0"/>
    <w:rPr>
      <w:rFonts w:ascii="宋体" w:hAnsi="Courier New"/>
      <w:szCs w:val="22"/>
    </w:r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</w:style>
  <w:style w:type="paragraph" w:styleId="15">
    <w:name w:val="Body Text First Indent"/>
    <w:basedOn w:val="6"/>
    <w:next w:val="16"/>
    <w:qFormat/>
    <w:uiPriority w:val="0"/>
    <w:pPr>
      <w:keepNext w:val="0"/>
      <w:keepLines w:val="0"/>
      <w:widowControl w:val="0"/>
      <w:suppressLineNumbers w:val="0"/>
      <w:tabs>
        <w:tab w:val="left" w:pos="1080"/>
      </w:tabs>
      <w:spacing w:before="0" w:beforeAutospacing="0" w:after="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16">
    <w:name w:val="Body Text First Indent 2"/>
    <w:basedOn w:val="9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页眉 字符"/>
    <w:basedOn w:val="19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字符"/>
    <w:basedOn w:val="19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批注框文本 字符"/>
    <w:basedOn w:val="19"/>
    <w:link w:val="1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876</Characters>
  <Lines>1</Lines>
  <Paragraphs>1</Paragraphs>
  <TotalTime>3</TotalTime>
  <ScaleCrop>false</ScaleCrop>
  <LinksUpToDate>false</LinksUpToDate>
  <CharactersWithSpaces>884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8237476611</cp:lastModifiedBy>
  <cp:lastPrinted>2024-01-02T01:32:00Z</cp:lastPrinted>
  <dcterms:modified xsi:type="dcterms:W3CDTF">2024-11-04T07:52:44Z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22A8FD0998614C1A8CD6568A84255ACD_13</vt:lpwstr>
  </property>
</Properties>
</file>