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pStyle w:val="7"/>
      </w:pPr>
    </w:p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11000024210200100184-XM001</w:t>
      </w:r>
    </w:p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重点领域科技项目评估工作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成交人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北京中关村高新技术企业协会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成交人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北京市海淀区中关村大街1号16层1602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lang w:val="en-US" w:eastAsia="zh-CN"/>
        </w:rPr>
        <w:t>中标金额：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170000.00 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88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重点领域科技项目评估工作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服务范围：重点领域科技项目评估，聘请第三方专业机构，对评审立项项目，特别是重点领域的在研项目进行跟踪服务，通过风险评估，减少问题发生，增进社会经济效益。组织在研项目跟踪服务200家，同时，协助组织开展科技评价调研，收集评估评价典型案例，完成科技评估调研报告和评估评价案例集各一份，协助梳理科技评估评价工作要点，完成工作规范。协助对在研或结题项目出现的违规情节进行评估研判，提出初步意见，协助开展科研失信问题线索调查认定的评估与服务工作。详见竞争性磋商文件采购需求。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合同履约期限：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自合同签订之日起至2025年3月31日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竞争性磋商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</w:tc>
      </w:tr>
    </w:tbl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ind w:firstLine="280" w:firstLineChars="1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史利、胡燕华、仇丽萍</w:t>
      </w:r>
      <w:r>
        <w:rPr>
          <w:rFonts w:hint="eastAsia" w:ascii="黑体" w:hAnsi="黑体" w:eastAsia="黑体"/>
          <w:sz w:val="28"/>
          <w:szCs w:val="28"/>
        </w:rPr>
        <w:t>。</w:t>
      </w:r>
    </w:p>
    <w:p>
      <w:pPr>
        <w:pStyle w:val="1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费以中标人/成交供应商的中标/成交金额为标准，向中标人/成交供应商一次性收取代理服务费。双方约定具体比例或者金额，100万元以下的项目，代理费不高于1.5%，不足人民币5000元的按照人民币5000元收取；超出100万元部分按不高于0.8%累计加计代理费；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代理服务费：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0.5万</w:t>
      </w:r>
      <w:r>
        <w:rPr>
          <w:rFonts w:hint="eastAsia" w:ascii="黑体" w:hAnsi="黑体" w:eastAsia="黑体"/>
          <w:sz w:val="28"/>
          <w:szCs w:val="28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成交人最终得分：91.00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840" w:firstLineChars="300"/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</w:pPr>
      <w:bookmarkStart w:id="6" w:name="_Toc35393811"/>
      <w:bookmarkStart w:id="7" w:name="_Toc35393642"/>
      <w:bookmarkStart w:id="8" w:name="_Toc28359101"/>
      <w:bookmarkStart w:id="9" w:name="_Toc28359024"/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  <w:t>名 称：北京科技审评中心</w:t>
      </w:r>
    </w:p>
    <w:p>
      <w:pPr>
        <w:spacing w:line="360" w:lineRule="auto"/>
        <w:ind w:firstLine="840" w:firstLineChars="300"/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  <w:t>地 址：北京市通州区宏安街9号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  <w:t>联系方式：王老师，55577907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 xml:space="preserve">名 称：华诚博远工程咨询有限公司 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地 址：北京市丰台区吴家村路57号华诚设计产业园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联系方式：010-81123517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35393643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项目联系人：董雨，李莉 </w:t>
      </w:r>
    </w:p>
    <w:p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话：18610855739</w:t>
      </w:r>
    </w:p>
    <w:sectPr>
      <w:pgSz w:w="11906" w:h="16838"/>
      <w:pgMar w:top="1043" w:right="1466" w:bottom="1043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77D6"/>
    <w:multiLevelType w:val="singleLevel"/>
    <w:tmpl w:val="0E3977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172A27"/>
    <w:rsid w:val="00031065"/>
    <w:rsid w:val="00073717"/>
    <w:rsid w:val="00141D88"/>
    <w:rsid w:val="00377BE8"/>
    <w:rsid w:val="00394F2D"/>
    <w:rsid w:val="00422F30"/>
    <w:rsid w:val="00575661"/>
    <w:rsid w:val="00587F1E"/>
    <w:rsid w:val="00665D85"/>
    <w:rsid w:val="006C4A5C"/>
    <w:rsid w:val="00715DA7"/>
    <w:rsid w:val="007976A1"/>
    <w:rsid w:val="008544D6"/>
    <w:rsid w:val="00A325F4"/>
    <w:rsid w:val="00AC3A01"/>
    <w:rsid w:val="00C662E1"/>
    <w:rsid w:val="00ED172B"/>
    <w:rsid w:val="00F64A0B"/>
    <w:rsid w:val="00F829AF"/>
    <w:rsid w:val="0168784D"/>
    <w:rsid w:val="03E5503B"/>
    <w:rsid w:val="07314646"/>
    <w:rsid w:val="088E412E"/>
    <w:rsid w:val="09B72FD5"/>
    <w:rsid w:val="0BDB079D"/>
    <w:rsid w:val="0DC910D3"/>
    <w:rsid w:val="0F837A6C"/>
    <w:rsid w:val="13086525"/>
    <w:rsid w:val="135B239A"/>
    <w:rsid w:val="136B63EF"/>
    <w:rsid w:val="146B77E4"/>
    <w:rsid w:val="17276533"/>
    <w:rsid w:val="1A553ADF"/>
    <w:rsid w:val="1AE23C2A"/>
    <w:rsid w:val="1B90176C"/>
    <w:rsid w:val="1CDF2425"/>
    <w:rsid w:val="1E3B5898"/>
    <w:rsid w:val="218E2416"/>
    <w:rsid w:val="24C7478E"/>
    <w:rsid w:val="25F33910"/>
    <w:rsid w:val="279369D8"/>
    <w:rsid w:val="2CB24E58"/>
    <w:rsid w:val="2D1118C7"/>
    <w:rsid w:val="2E497DF1"/>
    <w:rsid w:val="31A456D1"/>
    <w:rsid w:val="325A1E78"/>
    <w:rsid w:val="35876DC2"/>
    <w:rsid w:val="36F06408"/>
    <w:rsid w:val="371D776F"/>
    <w:rsid w:val="37B9744B"/>
    <w:rsid w:val="38AB251F"/>
    <w:rsid w:val="38F33C5A"/>
    <w:rsid w:val="3A0A14E4"/>
    <w:rsid w:val="3C924F26"/>
    <w:rsid w:val="3D3A1258"/>
    <w:rsid w:val="3D3C6603"/>
    <w:rsid w:val="43D53C69"/>
    <w:rsid w:val="44465A7B"/>
    <w:rsid w:val="44CD5094"/>
    <w:rsid w:val="44F205D5"/>
    <w:rsid w:val="45C437F4"/>
    <w:rsid w:val="45F31E9D"/>
    <w:rsid w:val="482B6CCE"/>
    <w:rsid w:val="4886196F"/>
    <w:rsid w:val="4B5B3AFE"/>
    <w:rsid w:val="4B7A73E4"/>
    <w:rsid w:val="4D2D4965"/>
    <w:rsid w:val="4DA21763"/>
    <w:rsid w:val="4EA93A75"/>
    <w:rsid w:val="52574084"/>
    <w:rsid w:val="55B411A9"/>
    <w:rsid w:val="55CE0D37"/>
    <w:rsid w:val="55E92000"/>
    <w:rsid w:val="56232240"/>
    <w:rsid w:val="57DC34A9"/>
    <w:rsid w:val="5A884BD2"/>
    <w:rsid w:val="5AE1352E"/>
    <w:rsid w:val="5C0356AF"/>
    <w:rsid w:val="5C6A6F54"/>
    <w:rsid w:val="5C9612B9"/>
    <w:rsid w:val="5DFB5069"/>
    <w:rsid w:val="5F3A26FB"/>
    <w:rsid w:val="63BF4B8E"/>
    <w:rsid w:val="670D4D71"/>
    <w:rsid w:val="673B1CC5"/>
    <w:rsid w:val="67461B54"/>
    <w:rsid w:val="69341014"/>
    <w:rsid w:val="69DC778F"/>
    <w:rsid w:val="6A2700E8"/>
    <w:rsid w:val="6A3D01E3"/>
    <w:rsid w:val="6C464C5F"/>
    <w:rsid w:val="70D86B7C"/>
    <w:rsid w:val="724A0D5E"/>
    <w:rsid w:val="728F675B"/>
    <w:rsid w:val="72E70D81"/>
    <w:rsid w:val="73DC20D4"/>
    <w:rsid w:val="749F0E3D"/>
    <w:rsid w:val="74DA27E5"/>
    <w:rsid w:val="751C5671"/>
    <w:rsid w:val="78DB190F"/>
    <w:rsid w:val="79B50A3B"/>
    <w:rsid w:val="7CBF75DA"/>
    <w:rsid w:val="7F635F74"/>
    <w:rsid w:val="7F6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next w:val="1"/>
    <w:autoRedefine/>
    <w:qFormat/>
    <w:uiPriority w:val="0"/>
    <w:pPr>
      <w:spacing w:line="0" w:lineRule="atLeast"/>
    </w:pPr>
    <w:rPr>
      <w:rFonts w:eastAsia="Times New Roman"/>
      <w:kern w:val="0"/>
      <w:sz w:val="30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customStyle="1" w:styleId="13">
    <w:name w:val="r_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字符"/>
    <w:basedOn w:val="11"/>
    <w:link w:val="8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717</Characters>
  <Lines>6</Lines>
  <Paragraphs>1</Paragraphs>
  <TotalTime>29</TotalTime>
  <ScaleCrop>false</ScaleCrop>
  <LinksUpToDate>false</LinksUpToDate>
  <CharactersWithSpaces>740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2020-07-28T01:42:00Z</dcterms:created>
  <dc:creator>lx</dc:creator>
  <cp:lastModifiedBy>遠</cp:lastModifiedBy>
  <dcterms:modified xsi:type="dcterms:W3CDTF">2024-11-04T08:11:27Z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8B06B98119C54561AABF7100413D2258_13</vt:lpwstr>
  </property>
</Properties>
</file>