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s="Times New Roman"/>
          <w:b/>
          <w:bCs/>
          <w:sz w:val="28"/>
          <w:szCs w:val="28"/>
          <w:highlight w:val="none"/>
          <w:lang w:eastAsia="zh-CN"/>
        </w:rPr>
      </w:pPr>
      <w:bookmarkStart w:id="0" w:name="_Toc28359002"/>
      <w:bookmarkStart w:id="1" w:name="_Toc28359079"/>
      <w:bookmarkStart w:id="2" w:name="_Toc35393621"/>
      <w:bookmarkStart w:id="3" w:name="_Toc35393790"/>
      <w:bookmarkStart w:id="4" w:name="_Hlk24379207"/>
      <w:r>
        <w:rPr>
          <w:rFonts w:hint="eastAsia" w:cs="Times New Roman"/>
          <w:b/>
          <w:bCs/>
          <w:sz w:val="28"/>
          <w:szCs w:val="28"/>
          <w:highlight w:val="none"/>
          <w:lang w:eastAsia="zh-CN"/>
        </w:rPr>
        <w:t>2024“北京之约”“两区”跨境招商洽谈系列活动项目（</w:t>
      </w:r>
      <w:r>
        <w:rPr>
          <w:rFonts w:hint="eastAsia" w:cs="Times New Roman"/>
          <w:b/>
          <w:bCs/>
          <w:sz w:val="28"/>
          <w:szCs w:val="28"/>
          <w:highlight w:val="none"/>
          <w:lang w:val="en-US" w:eastAsia="zh-CN"/>
        </w:rPr>
        <w:t>第1、2包</w:t>
      </w:r>
      <w:r>
        <w:rPr>
          <w:rFonts w:hint="eastAsia" w:cs="Times New Roman"/>
          <w:b/>
          <w:bCs/>
          <w:sz w:val="28"/>
          <w:szCs w:val="28"/>
          <w:highlight w:val="none"/>
          <w:lang w:eastAsia="zh-CN"/>
        </w:rPr>
        <w:t>）</w:t>
      </w:r>
    </w:p>
    <w:p>
      <w:pPr>
        <w:spacing w:line="360" w:lineRule="auto"/>
        <w:jc w:val="center"/>
        <w:rPr>
          <w:rFonts w:hint="default" w:ascii="Times New Roman" w:hAnsi="Times New Roman" w:eastAsia="宋体" w:cs="Times New Roman"/>
          <w:b/>
          <w:bCs/>
          <w:sz w:val="24"/>
          <w:szCs w:val="24"/>
          <w:highlight w:val="none"/>
        </w:rPr>
      </w:pPr>
      <w:r>
        <w:rPr>
          <w:rFonts w:hint="eastAsia" w:cs="Times New Roman"/>
          <w:b/>
          <w:bCs/>
          <w:sz w:val="28"/>
          <w:szCs w:val="28"/>
          <w:highlight w:val="none"/>
          <w:lang w:val="en-US" w:eastAsia="zh-CN"/>
        </w:rPr>
        <w:t>招标公告</w:t>
      </w:r>
    </w:p>
    <w:p>
      <w:pPr>
        <w:pStyle w:val="3"/>
        <w:spacing w:before="0"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一、项目基本情况</w:t>
      </w:r>
      <w:bookmarkEnd w:id="0"/>
      <w:bookmarkEnd w:id="1"/>
      <w:bookmarkEnd w:id="2"/>
      <w:bookmarkEnd w:id="3"/>
    </w:p>
    <w:p>
      <w:pPr>
        <w:spacing w:line="360" w:lineRule="auto"/>
        <w:ind w:firstLine="480" w:firstLineChars="200"/>
        <w:rPr>
          <w:rFonts w:hint="eastAsia"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rPr>
        <w:t>1.项目编号：</w:t>
      </w:r>
      <w:r>
        <w:rPr>
          <w:rFonts w:hint="eastAsia" w:cs="Times New Roman"/>
          <w:sz w:val="24"/>
          <w:highlight w:val="none"/>
          <w:lang w:eastAsia="zh-CN"/>
        </w:rPr>
        <w:t>BJJQ-2024-190/01、02</w:t>
      </w:r>
    </w:p>
    <w:p>
      <w:pPr>
        <w:spacing w:line="360" w:lineRule="auto"/>
        <w:ind w:firstLine="480" w:firstLineChars="200"/>
        <w:rPr>
          <w:rFonts w:hint="default"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rPr>
        <w:t>2.项目名称：</w:t>
      </w:r>
      <w:r>
        <w:rPr>
          <w:rFonts w:hint="eastAsia" w:cs="Times New Roman"/>
          <w:sz w:val="24"/>
          <w:highlight w:val="none"/>
          <w:lang w:eastAsia="zh-CN"/>
        </w:rPr>
        <w:t>2024“北京之约”“两区”跨境招商洽谈系列活动项目</w:t>
      </w:r>
    </w:p>
    <w:bookmarkEnd w:id="4"/>
    <w:p>
      <w:pPr>
        <w:spacing w:line="360" w:lineRule="auto"/>
        <w:ind w:firstLine="480" w:firstLineChars="200"/>
        <w:rPr>
          <w:rFonts w:hint="default" w:eastAsia="宋体"/>
          <w:lang w:val="en-US" w:eastAsia="zh-CN"/>
        </w:rPr>
      </w:pPr>
      <w:r>
        <w:rPr>
          <w:rFonts w:hint="default" w:ascii="Times New Roman" w:hAnsi="Times New Roman" w:eastAsia="宋体" w:cs="Times New Roman"/>
          <w:sz w:val="24"/>
          <w:highlight w:val="none"/>
        </w:rPr>
        <w:t>3.项目预算金额：</w:t>
      </w:r>
      <w:r>
        <w:rPr>
          <w:rFonts w:hint="eastAsia" w:cs="Times New Roman"/>
          <w:sz w:val="24"/>
          <w:highlight w:val="none"/>
          <w:lang w:val="en-US" w:eastAsia="zh-CN"/>
        </w:rPr>
        <w:t>365</w:t>
      </w:r>
      <w:r>
        <w:rPr>
          <w:rFonts w:hint="default" w:ascii="Times New Roman" w:hAnsi="Times New Roman" w:eastAsia="宋体" w:cs="Times New Roman"/>
          <w:sz w:val="24"/>
          <w:highlight w:val="none"/>
        </w:rPr>
        <w:t>万元、项目最高限价（如有）：__/__万元</w:t>
      </w:r>
    </w:p>
    <w:p>
      <w:pPr>
        <w:adjustRightInd w:val="0"/>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4.采购需求：</w:t>
      </w:r>
    </w:p>
    <w:tbl>
      <w:tblPr>
        <w:tblStyle w:val="7"/>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2292"/>
        <w:gridCol w:w="3903"/>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061" w:type="dxa"/>
            <w:vAlign w:val="center"/>
          </w:tcPr>
          <w:p>
            <w:pPr>
              <w:spacing w:line="360" w:lineRule="auto"/>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分包号</w:t>
            </w:r>
          </w:p>
        </w:tc>
        <w:tc>
          <w:tcPr>
            <w:tcW w:w="2292" w:type="dxa"/>
            <w:vAlign w:val="center"/>
          </w:tcPr>
          <w:p>
            <w:pPr>
              <w:spacing w:line="360" w:lineRule="auto"/>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szCs w:val="24"/>
                <w:highlight w:val="none"/>
                <w:lang w:val="en-US" w:eastAsia="zh-CN"/>
              </w:rPr>
              <w:t>分包名称</w:t>
            </w:r>
          </w:p>
        </w:tc>
        <w:tc>
          <w:tcPr>
            <w:tcW w:w="3903" w:type="dxa"/>
            <w:vAlign w:val="center"/>
          </w:tcPr>
          <w:p>
            <w:pPr>
              <w:spacing w:line="360" w:lineRule="auto"/>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采购需求</w:t>
            </w:r>
          </w:p>
        </w:tc>
        <w:tc>
          <w:tcPr>
            <w:tcW w:w="2062" w:type="dxa"/>
            <w:vAlign w:val="center"/>
          </w:tcPr>
          <w:p>
            <w:pPr>
              <w:spacing w:line="360" w:lineRule="auto"/>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分包预算金额</w:t>
            </w:r>
          </w:p>
          <w:p>
            <w:pPr>
              <w:spacing w:line="360" w:lineRule="auto"/>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061" w:type="dxa"/>
            <w:vAlign w:val="center"/>
          </w:tcPr>
          <w:p>
            <w:pPr>
              <w:spacing w:line="360" w:lineRule="auto"/>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第</w:t>
            </w:r>
            <w:r>
              <w:rPr>
                <w:rFonts w:hint="eastAsia" w:ascii="Times New Roman" w:hAnsi="Times New Roman" w:eastAsia="宋体" w:cs="Times New Roman"/>
                <w:sz w:val="24"/>
                <w:highlight w:val="none"/>
                <w:lang w:val="en-US" w:eastAsia="zh-CN"/>
              </w:rPr>
              <w:t>1</w:t>
            </w:r>
            <w:r>
              <w:rPr>
                <w:rFonts w:hint="default" w:ascii="Times New Roman" w:hAnsi="Times New Roman" w:eastAsia="宋体" w:cs="Times New Roman"/>
                <w:sz w:val="24"/>
                <w:highlight w:val="none"/>
              </w:rPr>
              <w:t>包</w:t>
            </w:r>
          </w:p>
        </w:tc>
        <w:tc>
          <w:tcPr>
            <w:tcW w:w="2292" w:type="dxa"/>
            <w:vAlign w:val="center"/>
          </w:tcPr>
          <w:p>
            <w:pPr>
              <w:spacing w:line="360" w:lineRule="auto"/>
              <w:jc w:val="center"/>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“走出去”组团招商推介活动暨线上云洽谈活动</w:t>
            </w:r>
          </w:p>
        </w:tc>
        <w:tc>
          <w:tcPr>
            <w:tcW w:w="3903" w:type="dxa"/>
          </w:tcPr>
          <w:p>
            <w:pPr>
              <w:spacing w:line="360" w:lineRule="auto"/>
              <w:jc w:val="center"/>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 xml:space="preserve">    着眼RCEP、DEPA等相关经贸协定框架及成员国优势产业，着眼数字经济、医药健康、绿色能源、法律服务等重点领域，结合境内外产业对接与市场合作需求，盘点特色园区、潜在意向、在谈项目，于2024年3月至10月期间，策划并服务好“两区”招商推介团组赴境外举办商务推介及对接洽谈活动。其中，赴境外招商推介团组不少于2支，线上对接洽谈活动不低于5场。</w:t>
            </w:r>
          </w:p>
        </w:tc>
        <w:tc>
          <w:tcPr>
            <w:tcW w:w="2062" w:type="dxa"/>
            <w:vAlign w:val="center"/>
          </w:tcPr>
          <w:p>
            <w:pPr>
              <w:spacing w:line="360" w:lineRule="auto"/>
              <w:jc w:val="center"/>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人民币215万元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1" w:hRule="atLeast"/>
        </w:trPr>
        <w:tc>
          <w:tcPr>
            <w:tcW w:w="1061" w:type="dxa"/>
            <w:vAlign w:val="center"/>
          </w:tcPr>
          <w:p>
            <w:pPr>
              <w:spacing w:line="360" w:lineRule="auto"/>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第</w:t>
            </w:r>
            <w:r>
              <w:rPr>
                <w:rFonts w:hint="eastAsia" w:ascii="Times New Roman" w:hAnsi="Times New Roman" w:eastAsia="宋体" w:cs="Times New Roman"/>
                <w:sz w:val="24"/>
                <w:highlight w:val="none"/>
                <w:lang w:val="en-US" w:eastAsia="zh-CN"/>
              </w:rPr>
              <w:t>2</w:t>
            </w:r>
            <w:r>
              <w:rPr>
                <w:rFonts w:hint="default" w:ascii="Times New Roman" w:hAnsi="Times New Roman" w:eastAsia="宋体" w:cs="Times New Roman"/>
                <w:sz w:val="24"/>
                <w:highlight w:val="none"/>
              </w:rPr>
              <w:t>包</w:t>
            </w:r>
          </w:p>
        </w:tc>
        <w:tc>
          <w:tcPr>
            <w:tcW w:w="2292" w:type="dxa"/>
            <w:vAlign w:val="center"/>
          </w:tcPr>
          <w:p>
            <w:pPr>
              <w:spacing w:line="360" w:lineRule="auto"/>
              <w:jc w:val="center"/>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“请进来”系列招商推介活动</w:t>
            </w:r>
          </w:p>
        </w:tc>
        <w:tc>
          <w:tcPr>
            <w:tcW w:w="3903" w:type="dxa"/>
          </w:tcPr>
          <w:p>
            <w:pPr>
              <w:spacing w:line="360" w:lineRule="auto"/>
              <w:ind w:firstLine="480" w:firstLineChars="200"/>
              <w:jc w:val="both"/>
              <w:rPr>
                <w:rFonts w:hint="default"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在前期广泛调研、收集产业合作意向、梳理落地项目信息基础上，精准聚焦北京“两区”重点产业、在谈项目、在推合作，</w:t>
            </w:r>
            <w:r>
              <w:rPr>
                <w:rFonts w:hint="default" w:ascii="Times New Roman" w:hAnsi="Times New Roman" w:eastAsia="宋体" w:cs="Times New Roman"/>
                <w:sz w:val="24"/>
                <w:highlight w:val="none"/>
                <w:lang w:val="en-US" w:eastAsia="zh-CN"/>
              </w:rPr>
              <w:t>依托</w:t>
            </w:r>
            <w:r>
              <w:rPr>
                <w:rFonts w:hint="eastAsia" w:ascii="Times New Roman" w:hAnsi="Times New Roman" w:eastAsia="宋体" w:cs="Times New Roman"/>
                <w:sz w:val="24"/>
                <w:highlight w:val="none"/>
                <w:lang w:val="en-US" w:eastAsia="zh-CN"/>
              </w:rPr>
              <w:t>“一带一路”、RCEP、DEPA、CPTPP等经贸协定框架，重点面向服务业高度集聚、产业优势突出的国家和地区，于2024年3月至10月期间组织举办“请进来”系列招商推介活动，邀请</w:t>
            </w:r>
            <w:r>
              <w:rPr>
                <w:rFonts w:hint="eastAsia" w:cs="Times New Roman"/>
                <w:sz w:val="24"/>
                <w:highlight w:val="none"/>
                <w:lang w:val="en-US" w:eastAsia="zh-CN"/>
              </w:rPr>
              <w:t>境外</w:t>
            </w:r>
            <w:r>
              <w:rPr>
                <w:rFonts w:hint="eastAsia" w:ascii="Times New Roman" w:hAnsi="Times New Roman" w:eastAsia="宋体" w:cs="Times New Roman"/>
                <w:sz w:val="24"/>
                <w:highlight w:val="none"/>
                <w:lang w:val="en-US" w:eastAsia="zh-CN"/>
              </w:rPr>
              <w:t>国际商协会，高端服务企业、商务精英群体、行业领军机构、带着先进技术、对接需求、国际资本和拟落地项目，走进“两区”，亲身感受北京高水平开放实际氛围和营商环境，对接落地合作意向，搭建境内外企业面对面交流洽谈</w:t>
            </w:r>
            <w:r>
              <w:rPr>
                <w:rFonts w:hint="default" w:ascii="Times New Roman" w:hAnsi="Times New Roman" w:eastAsia="宋体" w:cs="Times New Roman"/>
                <w:sz w:val="24"/>
                <w:highlight w:val="none"/>
                <w:lang w:val="en-US" w:eastAsia="zh-CN"/>
              </w:rPr>
              <w:t>平台</w:t>
            </w:r>
            <w:r>
              <w:rPr>
                <w:rFonts w:hint="eastAsia" w:ascii="Times New Roman" w:hAnsi="Times New Roman" w:eastAsia="宋体" w:cs="Times New Roman"/>
                <w:sz w:val="24"/>
                <w:highlight w:val="none"/>
                <w:lang w:val="en-US" w:eastAsia="zh-CN"/>
              </w:rPr>
              <w:t>。“请进来”产业对接活动应不少于5场次。</w:t>
            </w:r>
          </w:p>
        </w:tc>
        <w:tc>
          <w:tcPr>
            <w:tcW w:w="2062" w:type="dxa"/>
            <w:vAlign w:val="center"/>
          </w:tcPr>
          <w:p>
            <w:pPr>
              <w:spacing w:line="360" w:lineRule="auto"/>
              <w:jc w:val="center"/>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人民币150万元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9318" w:type="dxa"/>
            <w:gridSpan w:val="4"/>
          </w:tcPr>
          <w:p>
            <w:pPr>
              <w:spacing w:line="360" w:lineRule="auto"/>
              <w:jc w:val="both"/>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注：“包”为最小的投标单位，投标人可以投一包，也可以投多包，但不得仅对一个分包内部分品种进行投标。</w:t>
            </w:r>
          </w:p>
        </w:tc>
      </w:tr>
    </w:tbl>
    <w:p>
      <w:pPr>
        <w:adjustRightInd w:val="0"/>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w:t>
      </w:r>
    </w:p>
    <w:p>
      <w:pPr>
        <w:spacing w:line="360" w:lineRule="auto"/>
        <w:ind w:firstLine="480" w:firstLineChars="200"/>
        <w:rPr>
          <w:rFonts w:hint="default" w:ascii="Times New Roman" w:hAnsi="Times New Roman" w:eastAsia="宋体" w:cs="Times New Roman"/>
          <w:sz w:val="24"/>
          <w:highlight w:val="none"/>
          <w:u w:val="single"/>
          <w:lang w:val="en-US" w:eastAsia="zh-CN"/>
        </w:rPr>
      </w:pPr>
      <w:r>
        <w:rPr>
          <w:rFonts w:hint="default" w:ascii="Times New Roman" w:hAnsi="Times New Roman" w:eastAsia="宋体" w:cs="Times New Roman"/>
          <w:sz w:val="24"/>
          <w:highlight w:val="none"/>
        </w:rPr>
        <w:t>5.合同履行期限：自签订合同之日起至</w:t>
      </w:r>
      <w:r>
        <w:rPr>
          <w:rFonts w:hint="default" w:ascii="Times New Roman" w:hAnsi="Times New Roman" w:eastAsia="宋体" w:cs="Times New Roman"/>
          <w:sz w:val="24"/>
          <w:highlight w:val="none"/>
          <w:lang w:val="en-US" w:eastAsia="zh-CN"/>
        </w:rPr>
        <w:t>本项目全部工作完成为止。</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 xml:space="preserve">6.本项目是否接受联合体投标：□是  </w:t>
      </w: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否。</w:t>
      </w:r>
    </w:p>
    <w:p>
      <w:pPr>
        <w:pStyle w:val="3"/>
        <w:spacing w:before="0" w:line="360" w:lineRule="auto"/>
        <w:jc w:val="left"/>
        <w:rPr>
          <w:rFonts w:hint="default" w:ascii="Times New Roman" w:hAnsi="Times New Roman" w:eastAsia="宋体" w:cs="Times New Roman"/>
          <w:sz w:val="24"/>
          <w:szCs w:val="24"/>
          <w:highlight w:val="none"/>
        </w:rPr>
      </w:pPr>
      <w:bookmarkStart w:id="5" w:name="_Toc35393622"/>
      <w:bookmarkStart w:id="6" w:name="_Toc28359080"/>
      <w:bookmarkStart w:id="7" w:name="_Toc28359003"/>
      <w:bookmarkStart w:id="8" w:name="_Toc35393791"/>
      <w:r>
        <w:rPr>
          <w:rFonts w:hint="default" w:ascii="Times New Roman" w:hAnsi="Times New Roman" w:eastAsia="宋体" w:cs="Times New Roman"/>
          <w:sz w:val="24"/>
          <w:szCs w:val="24"/>
          <w:highlight w:val="none"/>
        </w:rPr>
        <w:t>二、申请人的资格要求（须同时满足）</w:t>
      </w:r>
      <w:bookmarkEnd w:id="5"/>
      <w:bookmarkEnd w:id="6"/>
      <w:bookmarkEnd w:id="7"/>
      <w:bookmarkEnd w:id="8"/>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1.满足《中华人民共和国政府采购法》第二十二条规定；</w:t>
      </w:r>
    </w:p>
    <w:p>
      <w:pPr>
        <w:spacing w:line="360" w:lineRule="auto"/>
        <w:ind w:firstLine="480" w:firstLineChars="200"/>
        <w:rPr>
          <w:rFonts w:hint="default" w:ascii="Times New Roman" w:hAnsi="Times New Roman" w:eastAsia="宋体" w:cs="Times New Roman"/>
          <w:sz w:val="24"/>
          <w:highlight w:val="none"/>
        </w:rPr>
      </w:pPr>
      <w:bookmarkStart w:id="9" w:name="_Toc28359081"/>
      <w:bookmarkStart w:id="10" w:name="_Toc28359004"/>
      <w:r>
        <w:rPr>
          <w:rFonts w:hint="default" w:ascii="Times New Roman" w:hAnsi="Times New Roman" w:eastAsia="宋体" w:cs="Times New Roman"/>
          <w:sz w:val="24"/>
          <w:highlight w:val="none"/>
        </w:rPr>
        <w:t>2.落实政府采购政策需满足的资格要求：</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2.1 中小企业政策</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□本项目不专门面向中小企业预留采购份额。</w:t>
      </w:r>
    </w:p>
    <w:p>
      <w:pPr>
        <w:spacing w:line="360" w:lineRule="auto"/>
        <w:ind w:firstLine="482" w:firstLineChars="200"/>
        <w:rPr>
          <w:rFonts w:hint="default" w:ascii="Times New Roman" w:hAnsi="Times New Roman" w:eastAsia="宋体" w:cs="Times New Roman"/>
          <w:sz w:val="24"/>
          <w:highlight w:val="none"/>
        </w:rPr>
      </w:pP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 xml:space="preserve">本项目专门面向  □中小 </w:t>
      </w: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小微企业  采购。即：提供的货物全部由符合政策要求的中小/小微企业制造、服务全部由符合政策要求的中小/小微企业承接。</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default" w:ascii="Times New Roman" w:hAnsi="Times New Roman" w:eastAsia="宋体" w:cs="Times New Roman"/>
          <w:sz w:val="24"/>
          <w:highlight w:val="none"/>
          <w:u w:val="single"/>
          <w:lang w:val="en-US" w:eastAsia="zh-CN"/>
        </w:rPr>
        <w:t>/</w:t>
      </w:r>
      <w:r>
        <w:rPr>
          <w:rFonts w:hint="default" w:ascii="Times New Roman" w:hAnsi="Times New Roman" w:eastAsia="宋体" w:cs="Times New Roman"/>
          <w:sz w:val="24"/>
          <w:highlight w:val="none"/>
        </w:rPr>
        <w:t>。</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2.2 其它落实政府采购政策的资格要求（如有）：投标人不得被列入失信被执行人、重大税收违法案件当事人名单、政府采购严重违法失信行为记录名单。</w:t>
      </w:r>
    </w:p>
    <w:p>
      <w:pPr>
        <w:spacing w:line="360" w:lineRule="auto"/>
        <w:ind w:firstLine="480" w:firstLineChars="200"/>
        <w:rPr>
          <w:rFonts w:hint="default" w:ascii="Times New Roman" w:hAnsi="Times New Roman" w:eastAsia="宋体" w:cs="Times New Roman"/>
          <w:i/>
          <w:iCs/>
          <w:sz w:val="24"/>
          <w:highlight w:val="none"/>
          <w:u w:val="single"/>
        </w:rPr>
      </w:pPr>
      <w:r>
        <w:rPr>
          <w:rFonts w:hint="default" w:ascii="Times New Roman" w:hAnsi="Times New Roman" w:eastAsia="宋体" w:cs="Times New Roman"/>
          <w:sz w:val="24"/>
          <w:highlight w:val="none"/>
        </w:rPr>
        <w:t>3.本项目的特定资格要求：</w:t>
      </w:r>
    </w:p>
    <w:p>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 xml:space="preserve">3.1本项目是否接受分支机构参与投标：□是   </w:t>
      </w: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否；</w:t>
      </w:r>
    </w:p>
    <w:p>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3.2本项目是否属于政府购买服务：</w:t>
      </w:r>
    </w:p>
    <w:p>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□否</w:t>
      </w:r>
    </w:p>
    <w:p>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highlight w:val="none"/>
        </w:rPr>
      </w:pP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3.3其他特定资格要求：无。</w:t>
      </w:r>
    </w:p>
    <w:p>
      <w:pPr>
        <w:spacing w:line="360" w:lineRule="auto"/>
        <w:ind w:firstLine="480" w:firstLineChars="200"/>
        <w:rPr>
          <w:rFonts w:hint="default" w:ascii="Times New Roman" w:hAnsi="Times New Roman" w:eastAsia="宋体" w:cs="Times New Roman"/>
          <w:i/>
          <w:iCs/>
          <w:sz w:val="24"/>
          <w:highlight w:val="none"/>
          <w:u w:val="single"/>
        </w:rPr>
      </w:pPr>
    </w:p>
    <w:bookmarkEnd w:id="9"/>
    <w:bookmarkEnd w:id="10"/>
    <w:p>
      <w:pPr>
        <w:pStyle w:val="3"/>
        <w:widowControl/>
        <w:spacing w:before="0" w:line="360" w:lineRule="auto"/>
        <w:jc w:val="left"/>
        <w:rPr>
          <w:rFonts w:hint="default" w:ascii="Times New Roman" w:hAnsi="Times New Roman" w:eastAsia="宋体" w:cs="Times New Roman"/>
          <w:sz w:val="24"/>
          <w:szCs w:val="24"/>
          <w:highlight w:val="none"/>
        </w:rPr>
      </w:pPr>
      <w:bookmarkStart w:id="11" w:name="_Toc35393623"/>
      <w:bookmarkStart w:id="12" w:name="_Toc35393792"/>
      <w:r>
        <w:rPr>
          <w:rFonts w:hint="default" w:ascii="Times New Roman" w:hAnsi="Times New Roman" w:eastAsia="宋体" w:cs="Times New Roman"/>
          <w:sz w:val="24"/>
          <w:szCs w:val="24"/>
          <w:highlight w:val="none"/>
        </w:rPr>
        <w:t>三、获取招标文件</w:t>
      </w:r>
      <w:bookmarkEnd w:id="11"/>
      <w:bookmarkEnd w:id="12"/>
    </w:p>
    <w:p>
      <w:pPr>
        <w:adjustRightInd w:val="0"/>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1.时间：</w:t>
      </w:r>
      <w:r>
        <w:rPr>
          <w:rFonts w:hint="eastAsia" w:cs="Times New Roman"/>
          <w:sz w:val="24"/>
          <w:highlight w:val="none"/>
          <w:lang w:eastAsia="zh-CN"/>
        </w:rPr>
        <w:t>2024年</w:t>
      </w:r>
      <w:r>
        <w:rPr>
          <w:rFonts w:hint="eastAsia" w:cs="Times New Roman"/>
          <w:sz w:val="24"/>
          <w:highlight w:val="none"/>
          <w:lang w:val="en-US" w:eastAsia="zh-CN"/>
        </w:rPr>
        <w:t>02</w:t>
      </w:r>
      <w:r>
        <w:rPr>
          <w:rFonts w:hint="default" w:ascii="Times New Roman" w:hAnsi="Times New Roman" w:eastAsia="宋体" w:cs="Times New Roman"/>
          <w:sz w:val="24"/>
          <w:highlight w:val="none"/>
        </w:rPr>
        <w:t>月</w:t>
      </w:r>
      <w:r>
        <w:rPr>
          <w:rFonts w:hint="eastAsia" w:cs="Times New Roman"/>
          <w:sz w:val="24"/>
          <w:highlight w:val="none"/>
          <w:lang w:val="en-US" w:eastAsia="zh-CN"/>
        </w:rPr>
        <w:t>29</w:t>
      </w:r>
      <w:r>
        <w:rPr>
          <w:rFonts w:hint="default" w:ascii="Times New Roman" w:hAnsi="Times New Roman" w:eastAsia="宋体" w:cs="Times New Roman"/>
          <w:sz w:val="24"/>
          <w:highlight w:val="none"/>
        </w:rPr>
        <w:t>日至</w:t>
      </w:r>
      <w:r>
        <w:rPr>
          <w:rFonts w:hint="eastAsia" w:cs="Times New Roman"/>
          <w:sz w:val="24"/>
          <w:highlight w:val="none"/>
          <w:lang w:eastAsia="zh-CN"/>
        </w:rPr>
        <w:t>2024年</w:t>
      </w:r>
      <w:r>
        <w:rPr>
          <w:rFonts w:hint="eastAsia" w:cs="Times New Roman"/>
          <w:sz w:val="24"/>
          <w:highlight w:val="none"/>
          <w:lang w:val="en-US" w:eastAsia="zh-CN"/>
        </w:rPr>
        <w:t>03</w:t>
      </w:r>
      <w:r>
        <w:rPr>
          <w:rFonts w:hint="default" w:ascii="Times New Roman" w:hAnsi="Times New Roman" w:eastAsia="宋体" w:cs="Times New Roman"/>
          <w:sz w:val="24"/>
          <w:highlight w:val="none"/>
        </w:rPr>
        <w:t>月</w:t>
      </w:r>
      <w:r>
        <w:rPr>
          <w:rFonts w:hint="eastAsia" w:cs="Times New Roman"/>
          <w:sz w:val="24"/>
          <w:highlight w:val="none"/>
          <w:lang w:val="en-US" w:eastAsia="zh-CN"/>
        </w:rPr>
        <w:t>07</w:t>
      </w:r>
      <w:r>
        <w:rPr>
          <w:rFonts w:hint="default" w:ascii="Times New Roman" w:hAnsi="Times New Roman" w:eastAsia="宋体" w:cs="Times New Roman"/>
          <w:sz w:val="24"/>
          <w:highlight w:val="none"/>
        </w:rPr>
        <w:t>日，每天上午09:00至12:00，下午12:00至17:00（北京时间，法定节假日除外）。</w:t>
      </w:r>
    </w:p>
    <w:p>
      <w:pPr>
        <w:adjustRightInd w:val="0"/>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2.地点：北京市政府采购电子交易平台</w:t>
      </w:r>
    </w:p>
    <w:p>
      <w:pPr>
        <w:widowControl/>
        <w:adjustRightInd w:val="0"/>
        <w:snapToGrid w:val="0"/>
        <w:spacing w:line="360" w:lineRule="auto"/>
        <w:ind w:firstLine="480" w:firstLineChars="20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3.方式：供应商持CA数字认证证书登录北京市政府采购电子交易平台（http://zbcg-bjzc.zhongcy.com/bjczj-portal-site/index.html#/home）获取电子版招标文件。</w:t>
      </w:r>
    </w:p>
    <w:p>
      <w:pPr>
        <w:widowControl/>
        <w:adjustRightInd w:val="0"/>
        <w:snapToGrid w:val="0"/>
        <w:spacing w:line="360" w:lineRule="auto"/>
        <w:ind w:firstLine="480" w:firstLineChars="200"/>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4.售价：0元。</w:t>
      </w:r>
    </w:p>
    <w:p>
      <w:pPr>
        <w:tabs>
          <w:tab w:val="left" w:pos="900"/>
          <w:tab w:val="left" w:pos="1980"/>
        </w:tabs>
        <w:snapToGrid w:val="0"/>
        <w:spacing w:line="360" w:lineRule="auto"/>
        <w:ind w:left="840"/>
        <w:rPr>
          <w:rFonts w:hint="default" w:ascii="Times New Roman" w:hAnsi="Times New Roman" w:eastAsia="宋体" w:cs="Times New Roman"/>
          <w:sz w:val="24"/>
          <w:highlight w:val="none"/>
        </w:rPr>
      </w:pPr>
    </w:p>
    <w:p>
      <w:pPr>
        <w:pStyle w:val="3"/>
        <w:widowControl/>
        <w:spacing w:before="0" w:line="360" w:lineRule="auto"/>
        <w:jc w:val="left"/>
        <w:rPr>
          <w:rFonts w:hint="default" w:ascii="Times New Roman" w:hAnsi="Times New Roman" w:eastAsia="宋体" w:cs="Times New Roman"/>
          <w:sz w:val="24"/>
          <w:szCs w:val="24"/>
          <w:highlight w:val="none"/>
        </w:rPr>
      </w:pPr>
      <w:bookmarkStart w:id="13" w:name="_Toc28359082"/>
      <w:bookmarkStart w:id="14" w:name="_Toc28359005"/>
      <w:bookmarkStart w:id="15" w:name="_Toc35393793"/>
      <w:bookmarkStart w:id="16" w:name="_Toc35393624"/>
      <w:r>
        <w:rPr>
          <w:rFonts w:hint="default" w:ascii="Times New Roman" w:hAnsi="Times New Roman" w:eastAsia="宋体" w:cs="Times New Roman"/>
          <w:sz w:val="24"/>
          <w:szCs w:val="24"/>
          <w:highlight w:val="none"/>
        </w:rPr>
        <w:t>四、提交投标文件</w:t>
      </w:r>
      <w:bookmarkEnd w:id="13"/>
      <w:bookmarkEnd w:id="14"/>
      <w:r>
        <w:rPr>
          <w:rFonts w:hint="default" w:ascii="Times New Roman" w:hAnsi="Times New Roman" w:eastAsia="宋体" w:cs="Times New Roman"/>
          <w:sz w:val="24"/>
          <w:szCs w:val="24"/>
          <w:highlight w:val="none"/>
        </w:rPr>
        <w:t>截止时间、开标时间和地点</w:t>
      </w:r>
      <w:bookmarkEnd w:id="15"/>
      <w:bookmarkEnd w:id="16"/>
    </w:p>
    <w:p>
      <w:pPr>
        <w:spacing w:line="360" w:lineRule="auto"/>
        <w:ind w:firstLine="480" w:firstLineChars="200"/>
        <w:rPr>
          <w:rFonts w:hint="default" w:ascii="Times New Roman" w:hAnsi="Times New Roman" w:eastAsia="宋体" w:cs="Times New Roman"/>
          <w:bCs/>
          <w:sz w:val="24"/>
          <w:highlight w:val="none"/>
          <w:u w:val="single"/>
        </w:rPr>
      </w:pPr>
      <w:r>
        <w:rPr>
          <w:rFonts w:hint="default" w:ascii="Times New Roman" w:hAnsi="Times New Roman" w:eastAsia="宋体" w:cs="Times New Roman"/>
          <w:sz w:val="24"/>
          <w:highlight w:val="none"/>
        </w:rPr>
        <w:t>投标截止时间、开标时间：</w:t>
      </w:r>
      <w:r>
        <w:rPr>
          <w:rFonts w:hint="eastAsia" w:cs="Times New Roman"/>
          <w:sz w:val="24"/>
          <w:highlight w:val="none"/>
          <w:lang w:eastAsia="zh-CN"/>
        </w:rPr>
        <w:t>2024年</w:t>
      </w:r>
      <w:r>
        <w:rPr>
          <w:rFonts w:hint="eastAsia" w:cs="Times New Roman"/>
          <w:sz w:val="24"/>
          <w:highlight w:val="none"/>
          <w:lang w:val="en-US" w:eastAsia="zh-CN"/>
        </w:rPr>
        <w:t>03</w:t>
      </w:r>
      <w:r>
        <w:rPr>
          <w:rFonts w:hint="default" w:ascii="Times New Roman" w:hAnsi="Times New Roman" w:eastAsia="宋体" w:cs="Times New Roman"/>
          <w:sz w:val="24"/>
          <w:highlight w:val="none"/>
          <w:lang w:eastAsia="zh-CN"/>
        </w:rPr>
        <w:t>月</w:t>
      </w:r>
      <w:r>
        <w:rPr>
          <w:rFonts w:hint="eastAsia" w:cs="Times New Roman"/>
          <w:sz w:val="24"/>
          <w:highlight w:val="none"/>
          <w:lang w:val="en-US" w:eastAsia="zh-CN"/>
        </w:rPr>
        <w:t>21</w:t>
      </w:r>
      <w:r>
        <w:rPr>
          <w:rFonts w:hint="default" w:ascii="Times New Roman" w:hAnsi="Times New Roman" w:eastAsia="宋体" w:cs="Times New Roman"/>
          <w:sz w:val="24"/>
          <w:highlight w:val="none"/>
          <w:lang w:eastAsia="zh-CN"/>
        </w:rPr>
        <w:t>日</w:t>
      </w:r>
      <w:r>
        <w:rPr>
          <w:rFonts w:hint="default" w:ascii="Times New Roman" w:hAnsi="Times New Roman" w:eastAsia="宋体" w:cs="Times New Roman"/>
          <w:sz w:val="24"/>
          <w:highlight w:val="none"/>
        </w:rPr>
        <w:t>10点00分</w:t>
      </w:r>
      <w:r>
        <w:rPr>
          <w:rFonts w:hint="default" w:ascii="Times New Roman" w:hAnsi="Times New Roman" w:eastAsia="宋体" w:cs="Times New Roman"/>
          <w:bCs/>
          <w:sz w:val="24"/>
          <w:highlight w:val="none"/>
        </w:rPr>
        <w:t>（北京时间）</w:t>
      </w:r>
      <w:r>
        <w:rPr>
          <w:rFonts w:hint="default" w:ascii="Times New Roman" w:hAnsi="Times New Roman" w:eastAsia="宋体" w:cs="Times New Roman"/>
          <w:iCs/>
          <w:sz w:val="24"/>
          <w:highlight w:val="none"/>
        </w:rPr>
        <w:t>。</w:t>
      </w:r>
    </w:p>
    <w:p>
      <w:pPr>
        <w:spacing w:line="360" w:lineRule="auto"/>
        <w:ind w:firstLine="480" w:firstLineChars="200"/>
        <w:rPr>
          <w:rFonts w:hint="default" w:ascii="Times New Roman" w:hAnsi="Times New Roman" w:eastAsia="宋体" w:cs="Times New Roman"/>
          <w:sz w:val="24"/>
          <w:highlight w:val="none"/>
          <w:lang w:val="zh-TW"/>
        </w:rPr>
      </w:pPr>
      <w:r>
        <w:rPr>
          <w:rFonts w:hint="default" w:ascii="Times New Roman" w:hAnsi="Times New Roman" w:eastAsia="宋体" w:cs="Times New Roman"/>
          <w:sz w:val="24"/>
          <w:highlight w:val="none"/>
        </w:rPr>
        <w:t>地点：北京市东城区朝内大街南竹杆胡同6号北京INN 3号楼9层会议室（地铁2号线、6号线，朝阳门站H口出，向南200米）</w:t>
      </w:r>
      <w:r>
        <w:rPr>
          <w:rFonts w:hint="default" w:ascii="Times New Roman" w:hAnsi="Times New Roman" w:eastAsia="宋体" w:cs="Times New Roman"/>
          <w:sz w:val="24"/>
          <w:highlight w:val="none"/>
          <w:lang w:val="zh-TW"/>
        </w:rPr>
        <w:t>。</w:t>
      </w:r>
    </w:p>
    <w:p>
      <w:pPr>
        <w:spacing w:line="360" w:lineRule="auto"/>
        <w:ind w:firstLine="480" w:firstLineChars="200"/>
        <w:rPr>
          <w:rFonts w:hint="default" w:ascii="Times New Roman" w:hAnsi="Times New Roman" w:eastAsia="宋体" w:cs="Times New Roman"/>
          <w:bCs/>
          <w:sz w:val="24"/>
          <w:highlight w:val="none"/>
          <w:u w:val="single"/>
        </w:rPr>
      </w:pPr>
    </w:p>
    <w:p>
      <w:pPr>
        <w:pStyle w:val="3"/>
        <w:spacing w:before="0" w:line="360" w:lineRule="auto"/>
        <w:jc w:val="left"/>
        <w:rPr>
          <w:rFonts w:hint="default" w:ascii="Times New Roman" w:hAnsi="Times New Roman" w:eastAsia="宋体" w:cs="Times New Roman"/>
          <w:sz w:val="24"/>
          <w:szCs w:val="24"/>
          <w:highlight w:val="none"/>
        </w:rPr>
      </w:pPr>
      <w:bookmarkStart w:id="17" w:name="_Toc28359007"/>
      <w:bookmarkStart w:id="18" w:name="_Toc35393794"/>
      <w:bookmarkStart w:id="19" w:name="_Toc28359084"/>
      <w:bookmarkStart w:id="20" w:name="_Toc35393625"/>
      <w:r>
        <w:rPr>
          <w:rFonts w:hint="default" w:ascii="Times New Roman" w:hAnsi="Times New Roman" w:eastAsia="宋体" w:cs="Times New Roman"/>
          <w:sz w:val="24"/>
          <w:szCs w:val="24"/>
          <w:highlight w:val="none"/>
        </w:rPr>
        <w:t>五、公告期限</w:t>
      </w:r>
      <w:bookmarkEnd w:id="17"/>
      <w:bookmarkEnd w:id="18"/>
      <w:bookmarkEnd w:id="19"/>
      <w:bookmarkEnd w:id="20"/>
    </w:p>
    <w:p>
      <w:pPr>
        <w:spacing w:line="360" w:lineRule="auto"/>
        <w:ind w:firstLine="480" w:firstLineChars="200"/>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highlight w:val="none"/>
        </w:rPr>
        <w:t>自本公告发布之日起5个工作日。</w:t>
      </w:r>
    </w:p>
    <w:p>
      <w:pPr>
        <w:spacing w:line="360" w:lineRule="auto"/>
        <w:ind w:firstLine="480" w:firstLineChars="200"/>
        <w:rPr>
          <w:rFonts w:hint="default" w:ascii="Times New Roman" w:hAnsi="Times New Roman" w:eastAsia="宋体" w:cs="Times New Roman"/>
          <w:kern w:val="0"/>
          <w:sz w:val="24"/>
          <w:highlight w:val="none"/>
        </w:rPr>
      </w:pPr>
    </w:p>
    <w:p>
      <w:pPr>
        <w:pStyle w:val="3"/>
        <w:spacing w:before="0" w:line="360" w:lineRule="auto"/>
        <w:jc w:val="left"/>
        <w:rPr>
          <w:rFonts w:hint="default" w:ascii="Times New Roman" w:hAnsi="Times New Roman" w:eastAsia="宋体" w:cs="Times New Roman"/>
          <w:sz w:val="24"/>
          <w:szCs w:val="24"/>
          <w:highlight w:val="none"/>
        </w:rPr>
      </w:pPr>
      <w:bookmarkStart w:id="21" w:name="_Toc35393626"/>
      <w:bookmarkStart w:id="22" w:name="_Toc35393795"/>
      <w:r>
        <w:rPr>
          <w:rFonts w:hint="default" w:ascii="Times New Roman" w:hAnsi="Times New Roman" w:eastAsia="宋体" w:cs="Times New Roman"/>
          <w:sz w:val="24"/>
          <w:szCs w:val="24"/>
          <w:highlight w:val="none"/>
        </w:rPr>
        <w:t>六、其他补充事宜</w:t>
      </w:r>
      <w:bookmarkEnd w:id="21"/>
      <w:bookmarkEnd w:id="22"/>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1.本项目需要落实的政府采购政策：</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（1）政府采购促进中小企业发展</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（2）政府采购支持监狱企业发展</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（3）政府采购促进残疾人就业</w:t>
      </w:r>
    </w:p>
    <w:p>
      <w:pPr>
        <w:widowControl/>
        <w:adjustRightInd w:val="0"/>
        <w:snapToGrid w:val="0"/>
        <w:spacing w:line="360" w:lineRule="auto"/>
        <w:ind w:firstLine="480" w:firstLineChars="200"/>
        <w:jc w:val="left"/>
        <w:rPr>
          <w:bCs/>
          <w:sz w:val="24"/>
          <w:highlight w:val="none"/>
          <w:lang w:bidi="ar"/>
        </w:rPr>
      </w:pPr>
      <w:r>
        <w:rPr>
          <w:rFonts w:hint="eastAsia"/>
          <w:sz w:val="24"/>
          <w:highlight w:val="none"/>
          <w:lang w:val="en-US" w:eastAsia="zh-CN" w:bidi="ar"/>
        </w:rPr>
        <w:t>2</w:t>
      </w:r>
      <w:r>
        <w:rPr>
          <w:sz w:val="24"/>
          <w:highlight w:val="none"/>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highlight w:val="none"/>
          <w:lang w:bidi="ar"/>
        </w:rPr>
        <w:t>CA数字证书</w:t>
      </w:r>
      <w:r>
        <w:rPr>
          <w:sz w:val="24"/>
          <w:highlight w:val="none"/>
          <w:lang w:bidi="ar"/>
        </w:rPr>
        <w:t>或电子营业执照</w:t>
      </w:r>
      <w:r>
        <w:rPr>
          <w:bCs/>
          <w:sz w:val="24"/>
          <w:highlight w:val="none"/>
          <w:lang w:bidi="ar"/>
        </w:rPr>
        <w:t>情况确认是否符合本项目电子化采购流程要求。</w:t>
      </w:r>
    </w:p>
    <w:p>
      <w:pPr>
        <w:adjustRightInd w:val="0"/>
        <w:snapToGrid w:val="0"/>
        <w:spacing w:line="360" w:lineRule="auto"/>
        <w:ind w:firstLine="480" w:firstLineChars="200"/>
        <w:rPr>
          <w:sz w:val="24"/>
          <w:highlight w:val="none"/>
          <w:lang w:bidi="ar"/>
        </w:rPr>
      </w:pPr>
      <w:r>
        <w:rPr>
          <w:sz w:val="24"/>
          <w:highlight w:val="none"/>
          <w:lang w:bidi="ar"/>
        </w:rPr>
        <w:t>CA数字证书服务热线 010-58511086</w:t>
      </w:r>
    </w:p>
    <w:p>
      <w:pPr>
        <w:adjustRightInd w:val="0"/>
        <w:snapToGrid w:val="0"/>
        <w:spacing w:line="360" w:lineRule="auto"/>
        <w:ind w:firstLine="480" w:firstLineChars="200"/>
        <w:rPr>
          <w:sz w:val="24"/>
          <w:highlight w:val="none"/>
        </w:rPr>
      </w:pPr>
      <w:r>
        <w:rPr>
          <w:sz w:val="24"/>
          <w:highlight w:val="none"/>
          <w:lang w:bidi="ar"/>
        </w:rPr>
        <w:t>电子营业执照服务热线 400-699-7000</w:t>
      </w:r>
    </w:p>
    <w:p>
      <w:pPr>
        <w:adjustRightInd w:val="0"/>
        <w:snapToGrid w:val="0"/>
        <w:spacing w:line="360" w:lineRule="auto"/>
        <w:ind w:firstLine="480" w:firstLineChars="200"/>
        <w:rPr>
          <w:sz w:val="24"/>
          <w:highlight w:val="none"/>
        </w:rPr>
      </w:pPr>
      <w:r>
        <w:rPr>
          <w:sz w:val="24"/>
          <w:highlight w:val="none"/>
          <w:lang w:bidi="ar"/>
        </w:rPr>
        <w:t>技术支持服务热线    010-86483801</w:t>
      </w:r>
    </w:p>
    <w:p>
      <w:pPr>
        <w:widowControl/>
        <w:adjustRightInd w:val="0"/>
        <w:snapToGrid w:val="0"/>
        <w:spacing w:line="360" w:lineRule="auto"/>
        <w:ind w:firstLine="480" w:firstLineChars="200"/>
        <w:jc w:val="left"/>
        <w:rPr>
          <w:sz w:val="24"/>
          <w:highlight w:val="none"/>
          <w:lang w:bidi="ar"/>
        </w:rPr>
      </w:pPr>
      <w:r>
        <w:rPr>
          <w:rFonts w:hint="eastAsia"/>
          <w:sz w:val="24"/>
          <w:highlight w:val="none"/>
          <w:lang w:val="en-US" w:eastAsia="zh-CN" w:bidi="ar"/>
        </w:rPr>
        <w:t>2</w:t>
      </w:r>
      <w:r>
        <w:rPr>
          <w:sz w:val="24"/>
          <w:highlight w:val="none"/>
          <w:lang w:bidi="ar"/>
        </w:rPr>
        <w:t>.1办理CA数字证书或电子营业执照</w:t>
      </w:r>
    </w:p>
    <w:p>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供应商登录北京市政府采购电子交易平台查阅 “用户指南”—“操作指南”—“市场主体CA办理操作流程指引”/“电子营业执照使用指南”，按照程序要求办理。</w:t>
      </w:r>
    </w:p>
    <w:p>
      <w:pPr>
        <w:adjustRightInd w:val="0"/>
        <w:snapToGrid w:val="0"/>
        <w:spacing w:line="360" w:lineRule="auto"/>
        <w:ind w:firstLine="480" w:firstLineChars="200"/>
        <w:rPr>
          <w:sz w:val="24"/>
          <w:highlight w:val="none"/>
          <w:lang w:bidi="ar"/>
        </w:rPr>
      </w:pPr>
      <w:r>
        <w:rPr>
          <w:rFonts w:hint="eastAsia"/>
          <w:sz w:val="24"/>
          <w:highlight w:val="none"/>
          <w:lang w:val="en-US" w:eastAsia="zh-CN" w:bidi="ar"/>
        </w:rPr>
        <w:t>2</w:t>
      </w:r>
      <w:r>
        <w:rPr>
          <w:sz w:val="24"/>
          <w:highlight w:val="none"/>
          <w:lang w:bidi="ar"/>
        </w:rPr>
        <w:t>.2注册</w:t>
      </w:r>
    </w:p>
    <w:p>
      <w:pPr>
        <w:adjustRightInd w:val="0"/>
        <w:snapToGrid w:val="0"/>
        <w:spacing w:line="360" w:lineRule="auto"/>
        <w:ind w:firstLine="480" w:firstLineChars="200"/>
        <w:rPr>
          <w:sz w:val="24"/>
          <w:highlight w:val="none"/>
        </w:rPr>
      </w:pPr>
      <w:r>
        <w:rPr>
          <w:sz w:val="24"/>
          <w:highlight w:val="none"/>
          <w:lang w:bidi="ar"/>
        </w:rPr>
        <w:t>供应商登录北京市政府采购电子交易平台“用户指南”—“操作指南”—“市场主体注册入库操作流程指引”进行自助注册绑定。</w:t>
      </w:r>
    </w:p>
    <w:p>
      <w:pPr>
        <w:widowControl/>
        <w:adjustRightInd w:val="0"/>
        <w:snapToGrid w:val="0"/>
        <w:spacing w:line="360" w:lineRule="auto"/>
        <w:ind w:firstLine="480" w:firstLineChars="200"/>
        <w:jc w:val="left"/>
        <w:rPr>
          <w:sz w:val="24"/>
          <w:highlight w:val="none"/>
          <w:lang w:bidi="ar"/>
        </w:rPr>
      </w:pPr>
      <w:r>
        <w:rPr>
          <w:rFonts w:hint="eastAsia"/>
          <w:sz w:val="24"/>
          <w:highlight w:val="none"/>
          <w:lang w:val="en-US" w:eastAsia="zh-CN" w:bidi="ar"/>
        </w:rPr>
        <w:t>2</w:t>
      </w:r>
      <w:r>
        <w:rPr>
          <w:sz w:val="24"/>
          <w:highlight w:val="none"/>
          <w:lang w:bidi="ar"/>
        </w:rPr>
        <w:t>.3驱动、客户端下载</w:t>
      </w:r>
    </w:p>
    <w:p>
      <w:pPr>
        <w:widowControl/>
        <w:adjustRightInd w:val="0"/>
        <w:snapToGrid w:val="0"/>
        <w:spacing w:line="360" w:lineRule="auto"/>
        <w:ind w:firstLine="480" w:firstLineChars="200"/>
        <w:jc w:val="left"/>
        <w:rPr>
          <w:sz w:val="24"/>
          <w:highlight w:val="none"/>
        </w:rPr>
      </w:pPr>
      <w:r>
        <w:rPr>
          <w:sz w:val="24"/>
          <w:highlight w:val="none"/>
          <w:lang w:bidi="ar"/>
        </w:rPr>
        <w:t>供应商登录北京市政府采购电子交易平台“用户指南”—“工具下载”—“招标采购系统文件驱动安装包”下载相关驱动。</w:t>
      </w:r>
    </w:p>
    <w:p>
      <w:pPr>
        <w:adjustRightInd w:val="0"/>
        <w:snapToGrid w:val="0"/>
        <w:spacing w:line="360" w:lineRule="auto"/>
        <w:ind w:firstLine="480" w:firstLineChars="200"/>
        <w:rPr>
          <w:sz w:val="24"/>
          <w:highlight w:val="none"/>
          <w:lang w:bidi="ar"/>
        </w:rPr>
      </w:pPr>
      <w:r>
        <w:rPr>
          <w:sz w:val="24"/>
          <w:highlight w:val="none"/>
          <w:lang w:bidi="ar"/>
        </w:rPr>
        <w:t>供应商登录北京市政府采购电子交易平台“用户指南”—“工具下载”—“投标文件编制工具”下载相关客户端。</w:t>
      </w:r>
    </w:p>
    <w:p>
      <w:pPr>
        <w:adjustRightInd w:val="0"/>
        <w:snapToGrid w:val="0"/>
        <w:spacing w:line="360" w:lineRule="auto"/>
        <w:ind w:firstLine="480" w:firstLineChars="200"/>
        <w:rPr>
          <w:sz w:val="24"/>
          <w:highlight w:val="none"/>
          <w:lang w:bidi="ar"/>
        </w:rPr>
      </w:pPr>
      <w:r>
        <w:rPr>
          <w:rFonts w:hint="eastAsia"/>
          <w:sz w:val="24"/>
          <w:highlight w:val="none"/>
          <w:lang w:val="en-US" w:eastAsia="zh-CN" w:bidi="ar"/>
        </w:rPr>
        <w:t>2</w:t>
      </w:r>
      <w:r>
        <w:rPr>
          <w:sz w:val="24"/>
          <w:highlight w:val="none"/>
          <w:lang w:bidi="ar"/>
        </w:rPr>
        <w:t>.4 获取电子招标文件</w:t>
      </w:r>
    </w:p>
    <w:p>
      <w:pPr>
        <w:adjustRightInd w:val="0"/>
        <w:snapToGrid w:val="0"/>
        <w:spacing w:line="360" w:lineRule="auto"/>
        <w:ind w:firstLine="480" w:firstLineChars="200"/>
        <w:rPr>
          <w:sz w:val="24"/>
          <w:highlight w:val="none"/>
          <w:lang w:bidi="ar"/>
        </w:rPr>
      </w:pPr>
      <w:r>
        <w:rPr>
          <w:sz w:val="24"/>
          <w:highlight w:val="none"/>
          <w:lang w:bidi="ar"/>
        </w:rPr>
        <w:t>供应商使用CA数字证书或电子营业执照登录北京市政府采购电子交易平台获取电子招标文件。</w:t>
      </w:r>
    </w:p>
    <w:p>
      <w:pPr>
        <w:adjustRightInd w:val="0"/>
        <w:snapToGrid w:val="0"/>
        <w:spacing w:line="360" w:lineRule="auto"/>
        <w:ind w:firstLine="480" w:firstLineChars="200"/>
        <w:rPr>
          <w:sz w:val="24"/>
          <w:highlight w:val="none"/>
          <w:lang w:bidi="ar"/>
        </w:rPr>
      </w:pPr>
      <w:r>
        <w:rPr>
          <w:sz w:val="24"/>
          <w:highlight w:val="none"/>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pPr>
        <w:adjustRightInd w:val="0"/>
        <w:snapToGrid w:val="0"/>
        <w:spacing w:line="360" w:lineRule="auto"/>
        <w:ind w:firstLine="480" w:firstLineChars="200"/>
        <w:rPr>
          <w:rFonts w:ascii="Times New Roman" w:hAnsi="Times New Roman" w:eastAsia="宋体" w:cs="Times New Roman"/>
          <w:sz w:val="24"/>
          <w:highlight w:val="none"/>
          <w:lang w:bidi="ar"/>
        </w:rPr>
      </w:pPr>
      <w:r>
        <w:rPr>
          <w:rFonts w:hint="eastAsia" w:ascii="Times New Roman" w:hAnsi="Times New Roman" w:eastAsia="宋体" w:cs="Times New Roman"/>
          <w:sz w:val="24"/>
          <w:highlight w:val="none"/>
          <w:lang w:val="en-US" w:eastAsia="zh-CN" w:bidi="ar"/>
        </w:rPr>
        <w:t>投标人在</w:t>
      </w:r>
      <w:r>
        <w:rPr>
          <w:rFonts w:hint="default" w:ascii="Times New Roman" w:hAnsi="Times New Roman" w:eastAsia="宋体" w:cs="Times New Roman"/>
          <w:sz w:val="24"/>
          <w:highlight w:val="none"/>
          <w:lang w:bidi="ar"/>
        </w:rPr>
        <w:t>北京市政府采购电子交易平台</w:t>
      </w:r>
      <w:r>
        <w:rPr>
          <w:rFonts w:hint="eastAsia" w:ascii="Times New Roman" w:hAnsi="Times New Roman" w:eastAsia="宋体" w:cs="Times New Roman"/>
          <w:sz w:val="24"/>
          <w:highlight w:val="none"/>
          <w:lang w:val="en-US" w:eastAsia="zh-CN" w:bidi="ar"/>
        </w:rPr>
        <w:t>成功下载</w:t>
      </w:r>
      <w:r>
        <w:rPr>
          <w:rFonts w:hint="default" w:ascii="Times New Roman" w:hAnsi="Times New Roman" w:eastAsia="宋体" w:cs="Times New Roman"/>
          <w:sz w:val="24"/>
          <w:highlight w:val="none"/>
          <w:lang w:bidi="ar"/>
        </w:rPr>
        <w:t>招标文件</w:t>
      </w:r>
      <w:r>
        <w:rPr>
          <w:rFonts w:hint="eastAsia" w:ascii="Times New Roman" w:hAnsi="Times New Roman" w:eastAsia="宋体" w:cs="Times New Roman"/>
          <w:sz w:val="24"/>
          <w:highlight w:val="none"/>
          <w:lang w:val="en-US" w:eastAsia="zh-CN" w:bidi="ar"/>
        </w:rPr>
        <w:t>后，请扫描以下二维码，录入详细信息。</w:t>
      </w:r>
    </w:p>
    <w:p>
      <w:pPr>
        <w:spacing w:line="360" w:lineRule="auto"/>
        <w:ind w:firstLine="540"/>
        <w:rPr>
          <w:rFonts w:hint="eastAsia" w:eastAsia="宋体"/>
          <w:sz w:val="24"/>
          <w:highlight w:val="none"/>
          <w:lang w:eastAsia="zh-CN" w:bidi="ar"/>
        </w:rPr>
      </w:pPr>
      <w:r>
        <w:rPr>
          <w:rFonts w:hint="eastAsia" w:eastAsia="宋体"/>
          <w:sz w:val="24"/>
          <w:highlight w:val="none"/>
          <w:lang w:eastAsia="zh-CN" w:bidi="ar"/>
        </w:rPr>
        <w:drawing>
          <wp:inline distT="0" distB="0" distL="114300" distR="114300">
            <wp:extent cx="1692275" cy="2016760"/>
            <wp:effectExtent l="0" t="0" r="9525" b="2540"/>
            <wp:docPr id="1" name="图片 1" descr="BJJQ-2024-190报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JJQ-2024-190报名二维码"/>
                    <pic:cNvPicPr>
                      <a:picLocks noChangeAspect="1"/>
                    </pic:cNvPicPr>
                  </pic:nvPicPr>
                  <pic:blipFill>
                    <a:blip r:embed="rId4"/>
                    <a:stretch>
                      <a:fillRect/>
                    </a:stretch>
                  </pic:blipFill>
                  <pic:spPr>
                    <a:xfrm>
                      <a:off x="0" y="0"/>
                      <a:ext cx="1692275" cy="2016760"/>
                    </a:xfrm>
                    <a:prstGeom prst="rect">
                      <a:avLst/>
                    </a:prstGeom>
                  </pic:spPr>
                </pic:pic>
              </a:graphicData>
            </a:graphic>
          </wp:inline>
        </w:drawing>
      </w:r>
      <w:bookmarkStart w:id="31" w:name="_GoBack"/>
      <w:bookmarkEnd w:id="31"/>
    </w:p>
    <w:p>
      <w:pPr>
        <w:adjustRightInd w:val="0"/>
        <w:snapToGrid w:val="0"/>
        <w:spacing w:line="360" w:lineRule="auto"/>
        <w:ind w:firstLine="480" w:firstLineChars="200"/>
        <w:rPr>
          <w:sz w:val="24"/>
          <w:highlight w:val="none"/>
          <w:lang w:bidi="ar"/>
        </w:rPr>
      </w:pPr>
      <w:r>
        <w:rPr>
          <w:rFonts w:hint="eastAsia"/>
          <w:sz w:val="24"/>
          <w:highlight w:val="none"/>
          <w:lang w:val="en-US" w:eastAsia="zh-CN" w:bidi="ar"/>
        </w:rPr>
        <w:t>2</w:t>
      </w:r>
      <w:r>
        <w:rPr>
          <w:sz w:val="24"/>
          <w:highlight w:val="none"/>
          <w:lang w:bidi="ar"/>
        </w:rPr>
        <w:t>.5编制电子投标文件</w:t>
      </w:r>
    </w:p>
    <w:p>
      <w:pPr>
        <w:adjustRightInd w:val="0"/>
        <w:snapToGrid w:val="0"/>
        <w:spacing w:line="360" w:lineRule="auto"/>
        <w:ind w:firstLine="480" w:firstLineChars="200"/>
        <w:rPr>
          <w:sz w:val="24"/>
          <w:highlight w:val="none"/>
          <w:lang w:bidi="ar"/>
        </w:rPr>
      </w:pPr>
      <w:r>
        <w:rPr>
          <w:sz w:val="24"/>
          <w:highlight w:val="none"/>
          <w:lang w:bidi="ar"/>
        </w:rPr>
        <w:t>供应商应使用电子投标客户端编制电子投标文件并进行线上投标，供应商电子投标文件需要加密并加盖电子签章</w:t>
      </w:r>
      <w:r>
        <w:rPr>
          <w:bCs/>
          <w:sz w:val="24"/>
          <w:highlight w:val="none"/>
          <w:lang w:bidi="ar"/>
        </w:rPr>
        <w:t>，如无法按照要求在电子投标文件中加盖电子签章和加密，请及时通过技术支持服务热线联系技术人员</w:t>
      </w:r>
      <w:r>
        <w:rPr>
          <w:sz w:val="24"/>
          <w:highlight w:val="none"/>
          <w:lang w:bidi="ar"/>
        </w:rPr>
        <w:t>。</w:t>
      </w:r>
    </w:p>
    <w:p>
      <w:pPr>
        <w:widowControl/>
        <w:spacing w:line="360" w:lineRule="auto"/>
        <w:ind w:firstLine="480" w:firstLineChars="200"/>
        <w:jc w:val="left"/>
        <w:rPr>
          <w:sz w:val="24"/>
          <w:highlight w:val="none"/>
          <w:lang w:val="zh-TW" w:bidi="ar"/>
        </w:rPr>
      </w:pPr>
      <w:r>
        <w:rPr>
          <w:rFonts w:hint="eastAsia"/>
          <w:sz w:val="24"/>
          <w:highlight w:val="none"/>
          <w:lang w:val="en-US" w:eastAsia="zh-CN" w:bidi="ar"/>
        </w:rPr>
        <w:t>2</w:t>
      </w:r>
      <w:r>
        <w:rPr>
          <w:sz w:val="24"/>
          <w:highlight w:val="none"/>
          <w:lang w:val="zh-TW" w:eastAsia="zh-TW" w:bidi="ar"/>
        </w:rPr>
        <w:t>.6</w:t>
      </w:r>
      <w:r>
        <w:rPr>
          <w:sz w:val="24"/>
          <w:highlight w:val="none"/>
          <w:lang w:val="zh-TW" w:bidi="ar"/>
        </w:rPr>
        <w:t>提交电子投标文件</w:t>
      </w:r>
    </w:p>
    <w:p>
      <w:pPr>
        <w:widowControl/>
        <w:spacing w:line="360" w:lineRule="auto"/>
        <w:ind w:firstLine="480" w:firstLineChars="200"/>
        <w:jc w:val="left"/>
        <w:rPr>
          <w:sz w:val="24"/>
          <w:highlight w:val="none"/>
          <w:lang w:bidi="ar"/>
        </w:rPr>
      </w:pPr>
      <w:r>
        <w:rPr>
          <w:sz w:val="24"/>
          <w:highlight w:val="none"/>
          <w:lang w:bidi="ar"/>
        </w:rPr>
        <w:t>供应商应于投标截止时间前在北京市政府采购电子交易平台提交电子投标文件，上传电子投标文件过程中请保持与互联网的连接畅通。</w:t>
      </w:r>
    </w:p>
    <w:p>
      <w:pPr>
        <w:widowControl/>
        <w:spacing w:line="360" w:lineRule="auto"/>
        <w:ind w:firstLine="480" w:firstLineChars="200"/>
        <w:jc w:val="left"/>
        <w:rPr>
          <w:sz w:val="24"/>
          <w:highlight w:val="none"/>
          <w:lang w:eastAsia="zh-TW" w:bidi="ar"/>
        </w:rPr>
      </w:pPr>
      <w:r>
        <w:rPr>
          <w:rFonts w:hint="eastAsia"/>
          <w:sz w:val="24"/>
          <w:highlight w:val="none"/>
          <w:lang w:val="en-US" w:eastAsia="zh-CN" w:bidi="ar"/>
        </w:rPr>
        <w:t>2</w:t>
      </w:r>
      <w:r>
        <w:rPr>
          <w:sz w:val="24"/>
          <w:highlight w:val="none"/>
          <w:lang w:val="zh-TW" w:bidi="ar"/>
        </w:rPr>
        <w:t>.</w:t>
      </w:r>
      <w:r>
        <w:rPr>
          <w:sz w:val="24"/>
          <w:highlight w:val="none"/>
          <w:lang w:val="zh-TW" w:eastAsia="zh-TW" w:bidi="ar"/>
        </w:rPr>
        <w:t>7</w:t>
      </w:r>
      <w:r>
        <w:rPr>
          <w:sz w:val="24"/>
          <w:highlight w:val="none"/>
          <w:lang w:val="zh-TW" w:bidi="ar"/>
        </w:rPr>
        <w:t>电子开标</w:t>
      </w:r>
    </w:p>
    <w:p>
      <w:pPr>
        <w:spacing w:line="360" w:lineRule="auto"/>
        <w:ind w:firstLine="480" w:firstLineChars="200"/>
        <w:rPr>
          <w:rFonts w:hint="default" w:ascii="Times New Roman" w:hAnsi="Times New Roman" w:eastAsia="宋体" w:cs="Times New Roman"/>
          <w:sz w:val="24"/>
          <w:highlight w:val="none"/>
          <w:lang w:val="zh-TW"/>
        </w:rPr>
      </w:pPr>
      <w:r>
        <w:rPr>
          <w:sz w:val="24"/>
          <w:highlight w:val="none"/>
          <w:lang w:val="zh-TW" w:bidi="ar"/>
        </w:rPr>
        <w:t>供应商在开标地点使用</w:t>
      </w:r>
      <w:r>
        <w:rPr>
          <w:sz w:val="24"/>
          <w:highlight w:val="none"/>
          <w:lang w:bidi="ar"/>
        </w:rPr>
        <w:t>CA数字证书或电子营业执照</w:t>
      </w:r>
      <w:r>
        <w:rPr>
          <w:sz w:val="24"/>
          <w:highlight w:val="none"/>
          <w:lang w:val="zh-TW" w:bidi="ar"/>
        </w:rPr>
        <w:t>登录</w:t>
      </w:r>
      <w:r>
        <w:rPr>
          <w:sz w:val="24"/>
          <w:highlight w:val="none"/>
          <w:lang w:bidi="ar"/>
        </w:rPr>
        <w:t>北京市政府采购电子交易平台进行电子开标</w:t>
      </w:r>
      <w:r>
        <w:rPr>
          <w:sz w:val="24"/>
          <w:highlight w:val="none"/>
          <w:lang w:val="zh-TW" w:bidi="ar"/>
        </w:rPr>
        <w:t>。</w:t>
      </w:r>
    </w:p>
    <w:p>
      <w:pPr>
        <w:spacing w:line="360" w:lineRule="auto"/>
        <w:ind w:firstLine="540"/>
        <w:rPr>
          <w:rFonts w:hint="eastAsia" w:eastAsia="宋体"/>
          <w:highlight w:val="none"/>
          <w:lang w:eastAsia="zh-CN"/>
        </w:rPr>
      </w:pPr>
      <w:r>
        <w:rPr>
          <w:rFonts w:hint="default" w:ascii="Times New Roman" w:hAnsi="Times New Roman" w:eastAsia="宋体" w:cs="Times New Roman"/>
          <w:b/>
          <w:bCs/>
          <w:color w:val="auto"/>
          <w:sz w:val="24"/>
          <w:szCs w:val="24"/>
          <w:highlight w:val="none"/>
        </w:rPr>
        <w:t>注意：本项目采用政府采购</w:t>
      </w:r>
      <w:r>
        <w:rPr>
          <w:rFonts w:hint="default" w:ascii="Times New Roman" w:hAnsi="Times New Roman" w:eastAsia="宋体" w:cs="Times New Roman"/>
          <w:b/>
          <w:bCs/>
          <w:color w:val="auto"/>
          <w:sz w:val="24"/>
          <w:szCs w:val="24"/>
          <w:highlight w:val="none"/>
          <w:lang w:val="en-US" w:eastAsia="zh-CN"/>
        </w:rPr>
        <w:t>全流程</w:t>
      </w:r>
      <w:r>
        <w:rPr>
          <w:rFonts w:hint="default" w:ascii="Times New Roman" w:hAnsi="Times New Roman" w:eastAsia="宋体" w:cs="Times New Roman"/>
          <w:b/>
          <w:bCs/>
          <w:color w:val="auto"/>
          <w:sz w:val="24"/>
          <w:szCs w:val="24"/>
          <w:highlight w:val="none"/>
        </w:rPr>
        <w:t>电子化招标，请</w:t>
      </w:r>
      <w:r>
        <w:rPr>
          <w:rFonts w:hint="default" w:ascii="Times New Roman" w:hAnsi="Times New Roman" w:eastAsia="宋体" w:cs="Times New Roman"/>
          <w:b/>
          <w:bCs/>
          <w:color w:val="auto"/>
          <w:sz w:val="24"/>
          <w:szCs w:val="24"/>
          <w:highlight w:val="none"/>
          <w:lang w:val="en-US" w:eastAsia="zh-CN"/>
        </w:rPr>
        <w:t>投标人</w:t>
      </w:r>
      <w:r>
        <w:rPr>
          <w:rFonts w:hint="default" w:ascii="Times New Roman" w:hAnsi="Times New Roman" w:eastAsia="宋体" w:cs="Times New Roman"/>
          <w:b/>
          <w:bCs/>
          <w:color w:val="auto"/>
          <w:sz w:val="24"/>
          <w:szCs w:val="24"/>
          <w:highlight w:val="none"/>
        </w:rPr>
        <w:t>认真学习北京市政府采购电子交易平台发布的相关操作</w:t>
      </w:r>
      <w:r>
        <w:rPr>
          <w:rFonts w:hint="default" w:ascii="Times New Roman" w:hAnsi="Times New Roman" w:eastAsia="宋体" w:cs="Times New Roman"/>
          <w:b/>
          <w:bCs/>
          <w:color w:val="auto"/>
          <w:sz w:val="24"/>
          <w:szCs w:val="24"/>
          <w:highlight w:val="none"/>
          <w:lang w:val="en-US" w:eastAsia="zh-CN"/>
        </w:rPr>
        <w:t>指引、演示视频等</w:t>
      </w: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核实数字认证证书</w:t>
      </w:r>
      <w:r>
        <w:rPr>
          <w:rFonts w:hint="default" w:ascii="Times New Roman" w:hAnsi="Times New Roman" w:eastAsia="宋体" w:cs="Times New Roman"/>
          <w:b/>
          <w:bCs/>
          <w:color w:val="auto"/>
          <w:sz w:val="24"/>
          <w:szCs w:val="24"/>
          <w:highlight w:val="none"/>
          <w:lang w:val="en-US" w:eastAsia="zh-CN"/>
        </w:rPr>
        <w:t>情况确认是否</w:t>
      </w:r>
      <w:r>
        <w:rPr>
          <w:rFonts w:hint="default" w:ascii="Times New Roman" w:hAnsi="Times New Roman" w:eastAsia="宋体" w:cs="Times New Roman"/>
          <w:b/>
          <w:bCs/>
          <w:color w:val="auto"/>
          <w:sz w:val="24"/>
          <w:szCs w:val="24"/>
          <w:highlight w:val="none"/>
        </w:rPr>
        <w:t>符合本项目电子</w:t>
      </w:r>
      <w:r>
        <w:rPr>
          <w:rFonts w:hint="default" w:ascii="Times New Roman" w:hAnsi="Times New Roman" w:eastAsia="宋体" w:cs="Times New Roman"/>
          <w:b/>
          <w:bCs/>
          <w:color w:val="auto"/>
          <w:sz w:val="24"/>
          <w:szCs w:val="24"/>
          <w:highlight w:val="none"/>
          <w:lang w:val="en-US" w:eastAsia="zh-CN"/>
        </w:rPr>
        <w:t>化招标</w:t>
      </w:r>
      <w:r>
        <w:rPr>
          <w:rFonts w:hint="default" w:ascii="Times New Roman" w:hAnsi="Times New Roman" w:eastAsia="宋体" w:cs="Times New Roman"/>
          <w:b/>
          <w:bCs/>
          <w:color w:val="auto"/>
          <w:sz w:val="24"/>
          <w:szCs w:val="24"/>
          <w:highlight w:val="none"/>
        </w:rPr>
        <w:t>要求，如无法按照要求在电子投标文件中加盖电子签章和加密，请及时联系技术人员</w:t>
      </w:r>
      <w:r>
        <w:rPr>
          <w:rFonts w:hint="eastAsia" w:cs="Times New Roman"/>
          <w:b/>
          <w:bCs/>
          <w:color w:val="auto"/>
          <w:sz w:val="24"/>
          <w:szCs w:val="24"/>
          <w:highlight w:val="none"/>
          <w:lang w:eastAsia="zh-CN"/>
        </w:rPr>
        <w:t>。</w:t>
      </w:r>
    </w:p>
    <w:p>
      <w:pPr>
        <w:spacing w:line="360" w:lineRule="auto"/>
        <w:ind w:firstLine="480" w:firstLineChars="200"/>
        <w:rPr>
          <w:rFonts w:hint="default" w:ascii="Times New Roman" w:hAnsi="Times New Roman" w:eastAsia="宋体" w:cs="Times New Roman"/>
          <w:sz w:val="24"/>
          <w:highlight w:val="none"/>
        </w:rPr>
      </w:pPr>
    </w:p>
    <w:p>
      <w:pPr>
        <w:pStyle w:val="3"/>
        <w:spacing w:before="0" w:line="360" w:lineRule="auto"/>
        <w:jc w:val="left"/>
        <w:rPr>
          <w:rFonts w:hint="default" w:ascii="Times New Roman" w:hAnsi="Times New Roman" w:eastAsia="宋体" w:cs="Times New Roman"/>
          <w:sz w:val="24"/>
          <w:szCs w:val="24"/>
          <w:highlight w:val="none"/>
        </w:rPr>
      </w:pPr>
      <w:bookmarkStart w:id="23" w:name="_Toc35393627"/>
      <w:bookmarkStart w:id="24" w:name="_Toc35393796"/>
      <w:bookmarkStart w:id="25" w:name="_Toc28359008"/>
      <w:bookmarkStart w:id="26" w:name="_Toc28359085"/>
      <w:r>
        <w:rPr>
          <w:rFonts w:hint="default" w:ascii="Times New Roman" w:hAnsi="Times New Roman" w:eastAsia="宋体" w:cs="Times New Roman"/>
          <w:sz w:val="24"/>
          <w:szCs w:val="24"/>
          <w:highlight w:val="none"/>
        </w:rPr>
        <w:t>七、对本次招标提出询问，请按以下方式联系。</w:t>
      </w:r>
      <w:bookmarkEnd w:id="23"/>
      <w:bookmarkEnd w:id="24"/>
      <w:bookmarkEnd w:id="25"/>
      <w:bookmarkEnd w:id="26"/>
    </w:p>
    <w:p>
      <w:pPr>
        <w:widowControl/>
        <w:spacing w:line="360" w:lineRule="auto"/>
        <w:jc w:val="left"/>
        <w:rPr>
          <w:rFonts w:hint="default" w:ascii="Times New Roman" w:hAnsi="Times New Roman" w:eastAsia="宋体" w:cs="Times New Roman"/>
          <w:b/>
          <w:sz w:val="24"/>
          <w:highlight w:val="none"/>
        </w:rPr>
      </w:pPr>
      <w:r>
        <w:rPr>
          <w:rFonts w:hint="default" w:ascii="Times New Roman" w:hAnsi="Times New Roman" w:eastAsia="宋体" w:cs="Times New Roman"/>
          <w:sz w:val="24"/>
          <w:highlight w:val="none"/>
        </w:rPr>
        <w:t>　　　</w:t>
      </w:r>
      <w:r>
        <w:rPr>
          <w:rFonts w:hint="default" w:ascii="Times New Roman" w:hAnsi="Times New Roman" w:eastAsia="宋体" w:cs="Times New Roman"/>
          <w:b/>
          <w:sz w:val="24"/>
          <w:highlight w:val="none"/>
        </w:rPr>
        <w:t>1.采购人信息</w:t>
      </w:r>
    </w:p>
    <w:p>
      <w:pPr>
        <w:spacing w:line="360" w:lineRule="auto"/>
        <w:ind w:left="1079" w:leftChars="371" w:hanging="300" w:hangingChars="125"/>
        <w:jc w:val="left"/>
        <w:rPr>
          <w:rFonts w:hint="default" w:ascii="Times New Roman" w:hAnsi="Times New Roman" w:eastAsia="宋体" w:cs="Times New Roman"/>
          <w:sz w:val="24"/>
          <w:highlight w:val="none"/>
        </w:rPr>
      </w:pPr>
      <w:bookmarkStart w:id="27" w:name="_Toc28359009"/>
      <w:bookmarkStart w:id="28" w:name="_Toc28359086"/>
      <w:r>
        <w:rPr>
          <w:rFonts w:hint="default" w:ascii="Times New Roman" w:hAnsi="Times New Roman" w:eastAsia="宋体" w:cs="Times New Roman"/>
          <w:sz w:val="24"/>
          <w:highlight w:val="none"/>
        </w:rPr>
        <w:t>名    称：北京市商务局</w:t>
      </w:r>
    </w:p>
    <w:p>
      <w:pPr>
        <w:spacing w:line="360" w:lineRule="auto"/>
        <w:ind w:left="1079" w:leftChars="371" w:hanging="300" w:hangingChars="125"/>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地    址：北京市通州区运河东大街57号院5号楼</w:t>
      </w:r>
    </w:p>
    <w:p>
      <w:pPr>
        <w:spacing w:line="360" w:lineRule="auto"/>
        <w:ind w:left="1079" w:leftChars="371" w:hanging="300" w:hangingChars="125"/>
        <w:jc w:val="left"/>
        <w:rPr>
          <w:rFonts w:hint="default" w:ascii="Times New Roman" w:hAnsi="Times New Roman" w:eastAsia="宋体" w:cs="Times New Roman"/>
          <w:sz w:val="24"/>
          <w:highlight w:val="none"/>
          <w:u w:val="single"/>
        </w:rPr>
      </w:pPr>
      <w:r>
        <w:rPr>
          <w:rFonts w:hint="default" w:ascii="Times New Roman" w:hAnsi="Times New Roman" w:eastAsia="宋体" w:cs="Times New Roman"/>
          <w:sz w:val="24"/>
          <w:highlight w:val="none"/>
        </w:rPr>
        <w:t>联系方式：</w:t>
      </w:r>
      <w:r>
        <w:rPr>
          <w:rFonts w:hint="eastAsia" w:cs="Times New Roman"/>
          <w:sz w:val="24"/>
          <w:highlight w:val="none"/>
          <w:lang w:val="en-US" w:eastAsia="zh-CN"/>
        </w:rPr>
        <w:t>孙老师 010-55579503</w:t>
      </w:r>
      <w:r>
        <w:rPr>
          <w:rFonts w:hint="default" w:ascii="Times New Roman" w:hAnsi="Times New Roman" w:eastAsia="宋体" w:cs="Times New Roman"/>
          <w:highlight w:val="none"/>
        </w:rPr>
        <w:t xml:space="preserve"> </w:t>
      </w:r>
    </w:p>
    <w:p>
      <w:pPr>
        <w:spacing w:line="360" w:lineRule="auto"/>
        <w:ind w:left="1080" w:leftChars="371" w:hanging="301" w:hangingChars="125"/>
        <w:jc w:val="left"/>
        <w:rPr>
          <w:rFonts w:hint="default" w:ascii="Times New Roman" w:hAnsi="Times New Roman" w:eastAsia="宋体" w:cs="Times New Roman"/>
          <w:b/>
          <w:sz w:val="24"/>
          <w:highlight w:val="none"/>
        </w:rPr>
      </w:pPr>
      <w:r>
        <w:rPr>
          <w:rFonts w:hint="default" w:ascii="Times New Roman" w:hAnsi="Times New Roman" w:eastAsia="宋体" w:cs="Times New Roman"/>
          <w:b/>
          <w:sz w:val="24"/>
          <w:highlight w:val="none"/>
        </w:rPr>
        <w:t>2.采购代理机构信息</w:t>
      </w:r>
      <w:bookmarkEnd w:id="27"/>
      <w:bookmarkEnd w:id="28"/>
    </w:p>
    <w:p>
      <w:pPr>
        <w:spacing w:line="360" w:lineRule="auto"/>
        <w:ind w:left="1079" w:leftChars="371" w:hanging="300" w:hangingChars="125"/>
        <w:jc w:val="left"/>
        <w:rPr>
          <w:rFonts w:hint="default" w:ascii="Times New Roman" w:hAnsi="Times New Roman" w:eastAsia="宋体" w:cs="Times New Roman"/>
          <w:sz w:val="24"/>
          <w:highlight w:val="none"/>
        </w:rPr>
      </w:pPr>
      <w:bookmarkStart w:id="29" w:name="_Toc28359087"/>
      <w:bookmarkStart w:id="30" w:name="_Toc28359010"/>
      <w:r>
        <w:rPr>
          <w:rFonts w:hint="default" w:ascii="Times New Roman" w:hAnsi="Times New Roman" w:eastAsia="宋体" w:cs="Times New Roman"/>
          <w:sz w:val="24"/>
          <w:highlight w:val="none"/>
        </w:rPr>
        <w:t>名    称：北京汇诚金桥国际招标咨询有限公司</w:t>
      </w:r>
    </w:p>
    <w:p>
      <w:pPr>
        <w:spacing w:line="360" w:lineRule="auto"/>
        <w:ind w:left="1079" w:leftChars="371" w:hanging="300" w:hangingChars="125"/>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地    址：北京市东城区朝内大街南竹杆胡同6号北京INN 3号楼9层</w:t>
      </w:r>
    </w:p>
    <w:p>
      <w:pPr>
        <w:spacing w:line="360" w:lineRule="auto"/>
        <w:ind w:left="1079" w:leftChars="371" w:hanging="300" w:hangingChars="125"/>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联系方式：杜豫、</w:t>
      </w:r>
      <w:r>
        <w:rPr>
          <w:rFonts w:hint="eastAsia" w:cs="Times New Roman"/>
          <w:sz w:val="24"/>
          <w:highlight w:val="none"/>
          <w:lang w:eastAsia="zh-CN"/>
        </w:rPr>
        <w:t>贾洋</w:t>
      </w:r>
      <w:r>
        <w:rPr>
          <w:rFonts w:hint="default" w:ascii="Times New Roman" w:hAnsi="Times New Roman" w:eastAsia="宋体" w:cs="Times New Roman"/>
          <w:sz w:val="24"/>
          <w:highlight w:val="none"/>
        </w:rPr>
        <w:t>010-65699122</w:t>
      </w:r>
    </w:p>
    <w:p>
      <w:pPr>
        <w:spacing w:line="360" w:lineRule="auto"/>
        <w:ind w:firstLine="723" w:firstLineChars="300"/>
        <w:rPr>
          <w:rFonts w:hint="default" w:ascii="Times New Roman" w:hAnsi="Times New Roman" w:eastAsia="宋体" w:cs="Times New Roman"/>
          <w:b/>
          <w:sz w:val="24"/>
          <w:highlight w:val="none"/>
          <w:u w:val="single"/>
        </w:rPr>
      </w:pPr>
      <w:r>
        <w:rPr>
          <w:rFonts w:hint="default" w:ascii="Times New Roman" w:hAnsi="Times New Roman" w:eastAsia="宋体" w:cs="Times New Roman"/>
          <w:b/>
          <w:sz w:val="24"/>
          <w:highlight w:val="none"/>
        </w:rPr>
        <w:t>3.项目联系方式</w:t>
      </w:r>
      <w:bookmarkEnd w:id="29"/>
      <w:bookmarkEnd w:id="30"/>
    </w:p>
    <w:p>
      <w:pPr>
        <w:pStyle w:val="6"/>
        <w:spacing w:line="360" w:lineRule="auto"/>
        <w:ind w:firstLine="720" w:firstLineChars="300"/>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项目联系人：</w:t>
      </w:r>
      <w:r>
        <w:rPr>
          <w:rFonts w:hint="default" w:ascii="Times New Roman" w:hAnsi="Times New Roman" w:eastAsia="宋体" w:cs="Times New Roman"/>
          <w:sz w:val="24"/>
          <w:highlight w:val="none"/>
        </w:rPr>
        <w:t>杜豫、</w:t>
      </w:r>
      <w:r>
        <w:rPr>
          <w:rFonts w:hint="eastAsia" w:ascii="Times New Roman" w:hAnsi="Times New Roman" w:cs="Times New Roman"/>
          <w:sz w:val="24"/>
          <w:highlight w:val="none"/>
          <w:lang w:eastAsia="zh-CN"/>
        </w:rPr>
        <w:t>贾洋</w:t>
      </w:r>
    </w:p>
    <w:p>
      <w:pPr>
        <w:pStyle w:val="6"/>
        <w:spacing w:line="360" w:lineRule="auto"/>
        <w:ind w:firstLine="720" w:firstLineChars="3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highlight w:val="none"/>
        </w:rPr>
        <w:t>电      话：</w:t>
      </w:r>
      <w:r>
        <w:rPr>
          <w:rFonts w:hint="eastAsia" w:ascii="Times New Roman" w:hAnsi="Times New Roman" w:cs="Times New Roman"/>
          <w:sz w:val="24"/>
          <w:highlight w:val="none"/>
          <w:lang w:val="en-US" w:eastAsia="zh-CN"/>
        </w:rPr>
        <w:t>010-65699122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OGVlZGZkOGFhMDI5YTRlNTFiZGEwMGZkMWRiZGMifQ=="/>
  </w:docVars>
  <w:rsids>
    <w:rsidRoot w:val="723444E5"/>
    <w:rsid w:val="64D272F5"/>
    <w:rsid w:val="72344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uiPriority w:val="0"/>
  </w:style>
  <w:style w:type="table" w:default="1" w:styleId="7">
    <w:name w:val="Normal Table"/>
    <w:autoRedefin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annotation text"/>
    <w:basedOn w:val="1"/>
    <w:qFormat/>
    <w:uiPriority w:val="99"/>
    <w:pPr>
      <w:jc w:val="left"/>
    </w:pPr>
  </w:style>
  <w:style w:type="paragraph" w:styleId="6">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2024-02-29T08:43:00Z</dcterms:created>
  <dc:creator>肚肚</dc:creator>
  <cp:lastModifiedBy>肚肚</cp:lastModifiedBy>
  <dcterms:modified xsi:type="dcterms:W3CDTF">2024-02-29T08:49:38Z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18F69C99030D48DA9CE58ACAAC3F0617_11</vt:lpwstr>
  </property>
</Properties>
</file>