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35393645"/>
      <w:bookmarkStart w:id="3" w:name="_Toc35393814"/>
      <w:bookmarkStart w:id="4" w:name="_Toc2835902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11010623210200010953-XM001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丰台区中小学教学质量常态化监测用书项目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原公告地址：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http://www.ccgp-beijing.gov.cn/xxgg/qjzfcggg/qjzbgg/t20231127_1549076.html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2023年11月27日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28359028"/>
      <w:bookmarkStart w:id="7" w:name="_Toc28359105"/>
      <w:bookmarkStart w:id="8" w:name="_Toc35393646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bookmarkStart w:id="27" w:name="_GoBack"/>
      <w:r>
        <w:rPr>
          <w:rFonts w:hint="eastAsia" w:ascii="仿宋" w:hAnsi="仿宋" w:eastAsia="仿宋"/>
          <w:sz w:val="28"/>
          <w:szCs w:val="28"/>
          <w:lang w:eastAsia="zh-CN"/>
        </w:rPr>
        <w:t>将原公告中开标地点“</w:t>
      </w:r>
      <w:r>
        <w:rPr>
          <w:rFonts w:hint="eastAsia" w:ascii="仿宋" w:hAnsi="仿宋" w:eastAsia="仿宋"/>
          <w:sz w:val="28"/>
          <w:szCs w:val="28"/>
        </w:rPr>
        <w:t>北京市丰台区南苑路7号丰台区政务服务中心6层开标室</w:t>
      </w:r>
      <w:r>
        <w:rPr>
          <w:rFonts w:hint="eastAsia" w:ascii="仿宋" w:hAnsi="仿宋" w:eastAsia="仿宋"/>
          <w:sz w:val="28"/>
          <w:szCs w:val="28"/>
          <w:lang w:eastAsia="zh-CN"/>
        </w:rPr>
        <w:t>”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更正为“北京市丰台区丰体时代大厦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A座210会议室”</w:t>
      </w:r>
      <w:bookmarkEnd w:id="27"/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其他内容不变，以原公告为准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2023年12月13日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无</w:t>
      </w:r>
    </w:p>
    <w:p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029"/>
      <w:bookmarkStart w:id="12" w:name="_Toc35393817"/>
      <w:bookmarkStart w:id="13" w:name="_Toc28359106"/>
      <w:bookmarkStart w:id="14" w:name="_Toc35393648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649"/>
      <w:bookmarkStart w:id="16" w:name="_Toc28359107"/>
      <w:bookmarkStart w:id="17" w:name="_Toc28359030"/>
      <w:bookmarkStart w:id="18" w:name="_Toc3539381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称：北京教育学院丰台分院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址：北京市丰台区太平桥西里43号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联系方式：李老师，010-63264447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819"/>
      <w:bookmarkStart w:id="20" w:name="_Toc28359108"/>
      <w:bookmarkStart w:id="21" w:name="_Toc35393650"/>
      <w:bookmarkStart w:id="22" w:name="_Toc28359031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23" w:name="_Toc28359032"/>
      <w:bookmarkStart w:id="24" w:name="_Toc28359109"/>
      <w:r>
        <w:rPr>
          <w:rFonts w:hint="eastAsia" w:ascii="仿宋" w:hAnsi="仿宋" w:eastAsia="仿宋"/>
          <w:sz w:val="28"/>
          <w:szCs w:val="28"/>
        </w:rPr>
        <w:t>名    称：北京诚和远信咨询有限公司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址：北京市丰台区丰体时代大厦A座210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联系方式：尹雪鹏，010-63856788</w:t>
      </w:r>
    </w:p>
    <w:p>
      <w:pPr>
        <w:pStyle w:val="3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4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尹雪鹏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13261630829</w:t>
      </w: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WU5ODVlMmVlYTZhOWIyNmM2OTY1ODA0MDFmOGQifQ=="/>
  </w:docVars>
  <w:rsids>
    <w:rsidRoot w:val="00000000"/>
    <w:rsid w:val="00D26612"/>
    <w:rsid w:val="01C2799F"/>
    <w:rsid w:val="04394965"/>
    <w:rsid w:val="06427C9A"/>
    <w:rsid w:val="08834363"/>
    <w:rsid w:val="1A256F32"/>
    <w:rsid w:val="287F305C"/>
    <w:rsid w:val="2DFD67ED"/>
    <w:rsid w:val="355A4D71"/>
    <w:rsid w:val="3D760E1D"/>
    <w:rsid w:val="42523578"/>
    <w:rsid w:val="54133465"/>
    <w:rsid w:val="5CB31FFC"/>
    <w:rsid w:val="61D5138F"/>
    <w:rsid w:val="70B05CA6"/>
    <w:rsid w:val="71D1308B"/>
    <w:rsid w:val="72ED0200"/>
    <w:rsid w:val="768C09CE"/>
    <w:rsid w:val="7A804CC7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601</Characters>
  <Lines>0</Lines>
  <Paragraphs>0</Paragraphs>
  <TotalTime>5</TotalTime>
  <ScaleCrop>false</ScaleCrop>
  <LinksUpToDate>false</LinksUpToDate>
  <CharactersWithSpaces>627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2022-05-18T07:02:00Z</dcterms:created>
  <dc:creator>zhr</dc:creator>
  <cp:lastModifiedBy>遠</cp:lastModifiedBy>
  <cp:lastPrinted>2023-10-27T02:01:00Z</cp:lastPrinted>
  <dcterms:modified xsi:type="dcterms:W3CDTF">2023-12-13T06:11:20Z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A4EFE852A45349B2B1FE105365AB8297</vt:lpwstr>
  </property>
</Properties>
</file>