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49" w:rsidRDefault="002370F5">
      <w:pPr>
        <w:pStyle w:val="1"/>
        <w:tabs>
          <w:tab w:val="left" w:pos="0"/>
        </w:tabs>
        <w:autoSpaceDE w:val="0"/>
        <w:autoSpaceDN w:val="0"/>
        <w:adjustRightInd w:val="0"/>
        <w:spacing w:before="0" w:after="0" w:line="24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C82249" w:rsidRDefault="002370F5">
      <w:pPr>
        <w:pStyle w:val="2"/>
        <w:spacing w:line="240" w:lineRule="auto"/>
        <w:rPr>
          <w:rFonts w:ascii="宋体" w:eastAsia="宋体" w:hAnsi="宋体" w:cs="宋体"/>
          <w:sz w:val="24"/>
          <w:szCs w:val="24"/>
        </w:rPr>
      </w:pPr>
      <w:bookmarkStart w:id="1" w:name="_Toc28359104"/>
      <w:bookmarkStart w:id="2" w:name="_Toc35393814"/>
      <w:bookmarkStart w:id="3" w:name="_Toc35393645"/>
      <w:bookmarkStart w:id="4" w:name="_Toc28359027"/>
      <w:r>
        <w:rPr>
          <w:rFonts w:ascii="宋体" w:eastAsia="宋体" w:hAnsi="宋体" w:cs="宋体" w:hint="eastAsia"/>
          <w:sz w:val="24"/>
          <w:szCs w:val="24"/>
        </w:rPr>
        <w:t>一、项目基本情况</w:t>
      </w:r>
      <w:bookmarkEnd w:id="1"/>
      <w:bookmarkEnd w:id="2"/>
      <w:bookmarkEnd w:id="3"/>
      <w:bookmarkEnd w:id="4"/>
    </w:p>
    <w:p w:rsidR="00C82249" w:rsidRDefault="002370F5">
      <w:pPr>
        <w:spacing w:line="360" w:lineRule="auto"/>
        <w:ind w:firstLineChars="300" w:firstLine="720"/>
        <w:rPr>
          <w:rFonts w:ascii="宋体" w:hAnsi="宋体"/>
          <w:sz w:val="24"/>
        </w:rPr>
      </w:pPr>
      <w:r>
        <w:rPr>
          <w:rFonts w:ascii="宋体" w:hAnsi="宋体" w:hint="eastAsia"/>
          <w:sz w:val="24"/>
        </w:rPr>
        <w:t>项目编号：</w:t>
      </w:r>
      <w:r>
        <w:rPr>
          <w:rFonts w:ascii="宋体" w:hAnsi="宋体" w:hint="eastAsia"/>
          <w:sz w:val="24"/>
        </w:rPr>
        <w:t>11010523210200012644-XM001</w:t>
      </w:r>
    </w:p>
    <w:p w:rsidR="00C82249" w:rsidRDefault="002370F5">
      <w:pPr>
        <w:spacing w:line="360" w:lineRule="auto"/>
        <w:ind w:firstLineChars="300" w:firstLine="720"/>
        <w:rPr>
          <w:rFonts w:ascii="宋体" w:hAnsi="宋体"/>
          <w:sz w:val="24"/>
        </w:rPr>
      </w:pPr>
      <w:r>
        <w:rPr>
          <w:rFonts w:ascii="宋体" w:hAnsi="宋体" w:hint="eastAsia"/>
          <w:sz w:val="24"/>
        </w:rPr>
        <w:t>项目代理编号：</w:t>
      </w:r>
      <w:r>
        <w:rPr>
          <w:rFonts w:ascii="宋体" w:hAnsi="宋体" w:hint="eastAsia"/>
          <w:sz w:val="24"/>
        </w:rPr>
        <w:t>BJZTMZ-2023-095</w:t>
      </w:r>
    </w:p>
    <w:p w:rsidR="00C82249" w:rsidRDefault="002370F5">
      <w:pPr>
        <w:spacing w:line="360" w:lineRule="auto"/>
        <w:ind w:firstLineChars="300" w:firstLine="720"/>
        <w:rPr>
          <w:rFonts w:ascii="宋体" w:hAnsi="宋体"/>
          <w:sz w:val="24"/>
        </w:rPr>
      </w:pPr>
      <w:r>
        <w:rPr>
          <w:rFonts w:ascii="宋体" w:hAnsi="宋体" w:hint="eastAsia"/>
          <w:sz w:val="24"/>
        </w:rPr>
        <w:t>原公告的采购项目名称：朝阳区中医药传承创新发展示范试点智慧医院信息化建设项目</w:t>
      </w:r>
    </w:p>
    <w:p w:rsidR="00C82249" w:rsidRDefault="002370F5">
      <w:pPr>
        <w:spacing w:line="360" w:lineRule="auto"/>
        <w:ind w:firstLineChars="300" w:firstLine="720"/>
        <w:rPr>
          <w:rFonts w:ascii="宋体" w:hAnsi="宋体"/>
          <w:sz w:val="24"/>
        </w:rPr>
      </w:pPr>
      <w:r>
        <w:rPr>
          <w:rFonts w:ascii="宋体" w:hAnsi="宋体" w:hint="eastAsia"/>
          <w:sz w:val="24"/>
        </w:rPr>
        <w:t>首次公告日期：</w:t>
      </w:r>
      <w:r>
        <w:rPr>
          <w:rFonts w:ascii="宋体" w:hAnsi="宋体" w:hint="eastAsia"/>
          <w:sz w:val="24"/>
        </w:rPr>
        <w:t>2</w:t>
      </w:r>
      <w:r>
        <w:rPr>
          <w:rFonts w:ascii="宋体" w:hAnsi="宋体"/>
          <w:sz w:val="24"/>
        </w:rPr>
        <w:t>023</w:t>
      </w:r>
      <w:r>
        <w:rPr>
          <w:rFonts w:ascii="宋体" w:hAnsi="宋体" w:hint="eastAsia"/>
          <w:sz w:val="24"/>
        </w:rPr>
        <w:t>年</w:t>
      </w:r>
      <w:r>
        <w:rPr>
          <w:rFonts w:ascii="宋体" w:hAnsi="宋体" w:hint="eastAsia"/>
          <w:sz w:val="24"/>
        </w:rPr>
        <w:t>1</w:t>
      </w:r>
      <w:r>
        <w:rPr>
          <w:rFonts w:ascii="宋体" w:hAnsi="宋体"/>
          <w:sz w:val="24"/>
        </w:rPr>
        <w:t>1</w:t>
      </w:r>
      <w:r>
        <w:rPr>
          <w:rFonts w:ascii="宋体" w:hAnsi="宋体" w:hint="eastAsia"/>
          <w:sz w:val="24"/>
        </w:rPr>
        <w:t>月</w:t>
      </w:r>
      <w:r>
        <w:rPr>
          <w:rFonts w:ascii="宋体" w:hAnsi="宋体"/>
          <w:sz w:val="24"/>
        </w:rPr>
        <w:t>8</w:t>
      </w:r>
      <w:r>
        <w:rPr>
          <w:rFonts w:ascii="宋体" w:hAnsi="宋体" w:hint="eastAsia"/>
          <w:sz w:val="24"/>
        </w:rPr>
        <w:t>日</w:t>
      </w:r>
    </w:p>
    <w:p w:rsidR="00C82249" w:rsidRDefault="002370F5">
      <w:pPr>
        <w:pStyle w:val="2"/>
        <w:spacing w:line="240" w:lineRule="auto"/>
        <w:rPr>
          <w:rFonts w:ascii="宋体" w:eastAsia="宋体" w:hAnsi="宋体" w:cs="宋体"/>
          <w:sz w:val="24"/>
          <w:szCs w:val="24"/>
        </w:rPr>
      </w:pPr>
      <w:bookmarkStart w:id="5" w:name="_Toc35393815"/>
      <w:bookmarkStart w:id="6" w:name="_Toc28359105"/>
      <w:bookmarkStart w:id="7" w:name="_Toc28359028"/>
      <w:bookmarkStart w:id="8" w:name="_Toc35393646"/>
      <w:r>
        <w:rPr>
          <w:rFonts w:ascii="宋体" w:eastAsia="宋体" w:hAnsi="宋体" w:cs="宋体" w:hint="eastAsia"/>
          <w:sz w:val="24"/>
          <w:szCs w:val="24"/>
        </w:rPr>
        <w:t>二、更正信息</w:t>
      </w:r>
      <w:bookmarkEnd w:id="5"/>
      <w:bookmarkEnd w:id="6"/>
      <w:bookmarkEnd w:id="7"/>
      <w:bookmarkEnd w:id="8"/>
    </w:p>
    <w:p w:rsidR="00C82249" w:rsidRDefault="002370F5">
      <w:pPr>
        <w:rPr>
          <w:rFonts w:ascii="仿宋" w:eastAsia="仿宋" w:hAnsi="仿宋"/>
          <w:sz w:val="28"/>
          <w:szCs w:val="28"/>
        </w:rPr>
      </w:pPr>
      <w:r>
        <w:rPr>
          <w:rFonts w:ascii="仿宋" w:eastAsia="仿宋" w:hAnsi="仿宋" w:hint="eastAsia"/>
          <w:sz w:val="28"/>
          <w:szCs w:val="28"/>
        </w:rPr>
        <w:t>更正事项：□采购公告</w:t>
      </w:r>
      <w:r>
        <w:rPr>
          <w:rFonts w:ascii="仿宋" w:eastAsia="仿宋" w:hAnsi="仿宋" w:hint="eastAsia"/>
          <w:sz w:val="28"/>
          <w:szCs w:val="28"/>
        </w:rPr>
        <w:t xml:space="preserve"> </w:t>
      </w:r>
      <w:r>
        <w:rPr>
          <w:rFonts w:ascii="仿宋" w:eastAsia="仿宋" w:hAnsi="仿宋" w:hint="eastAsia"/>
          <w:b/>
          <w:sz w:val="28"/>
          <w:szCs w:val="28"/>
        </w:rPr>
        <w:t>√采购文件</w:t>
      </w:r>
      <w:r>
        <w:rPr>
          <w:rFonts w:ascii="仿宋" w:eastAsia="仿宋" w:hAnsi="仿宋" w:hint="eastAsia"/>
          <w:sz w:val="28"/>
          <w:szCs w:val="28"/>
        </w:rPr>
        <w:t xml:space="preserve"> </w:t>
      </w:r>
      <w:r>
        <w:rPr>
          <w:rFonts w:ascii="仿宋" w:eastAsia="仿宋" w:hAnsi="仿宋" w:hint="eastAsia"/>
          <w:sz w:val="28"/>
          <w:szCs w:val="28"/>
        </w:rPr>
        <w:t>□采购结果</w:t>
      </w:r>
      <w:r>
        <w:rPr>
          <w:rFonts w:ascii="仿宋" w:eastAsia="仿宋" w:hAnsi="仿宋" w:hint="eastAsia"/>
          <w:sz w:val="28"/>
          <w:szCs w:val="28"/>
        </w:rPr>
        <w:t xml:space="preserve">   </w:t>
      </w:r>
    </w:p>
    <w:p w:rsidR="00C82249" w:rsidRDefault="002370F5">
      <w:pPr>
        <w:pStyle w:val="2"/>
        <w:autoSpaceDE w:val="0"/>
        <w:autoSpaceDN w:val="0"/>
        <w:adjustRightInd w:val="0"/>
        <w:spacing w:before="0" w:after="0" w:line="360" w:lineRule="auto"/>
        <w:jc w:val="left"/>
        <w:rPr>
          <w:rFonts w:ascii="宋体" w:eastAsia="宋体" w:hAnsi="宋体" w:cs="宋体"/>
          <w:sz w:val="24"/>
          <w:szCs w:val="24"/>
        </w:rPr>
      </w:pPr>
      <w:r>
        <w:rPr>
          <w:rFonts w:ascii="仿宋" w:eastAsia="仿宋" w:hAnsi="仿宋" w:cs="Times New Roman" w:hint="eastAsia"/>
          <w:bCs w:val="0"/>
          <w:sz w:val="28"/>
          <w:szCs w:val="28"/>
        </w:rPr>
        <w:t>更正事项</w:t>
      </w:r>
      <w:r>
        <w:rPr>
          <w:rFonts w:ascii="仿宋" w:eastAsia="仿宋" w:hAnsi="仿宋" w:cs="Times New Roman" w:hint="eastAsia"/>
          <w:bCs w:val="0"/>
          <w:sz w:val="28"/>
          <w:szCs w:val="28"/>
        </w:rPr>
        <w:t>1</w:t>
      </w:r>
      <w:r>
        <w:rPr>
          <w:rFonts w:ascii="仿宋" w:eastAsia="仿宋" w:hAnsi="仿宋" w:cs="Times New Roman" w:hint="eastAsia"/>
          <w:bCs w:val="0"/>
          <w:sz w:val="28"/>
          <w:szCs w:val="28"/>
        </w:rPr>
        <w:t>：</w:t>
      </w:r>
      <w:r>
        <w:rPr>
          <w:rFonts w:ascii="宋体" w:eastAsia="宋体" w:hAnsi="宋体" w:cs="宋体" w:hint="eastAsia"/>
          <w:sz w:val="24"/>
          <w:szCs w:val="24"/>
        </w:rPr>
        <w:t>原招标文件“第五章</w:t>
      </w:r>
      <w:r>
        <w:rPr>
          <w:rFonts w:ascii="宋体" w:eastAsia="宋体" w:hAnsi="宋体" w:cs="宋体" w:hint="eastAsia"/>
          <w:sz w:val="24"/>
          <w:szCs w:val="24"/>
        </w:rPr>
        <w:t xml:space="preserve"> </w:t>
      </w:r>
      <w:r>
        <w:rPr>
          <w:rFonts w:ascii="宋体" w:eastAsia="宋体" w:hAnsi="宋体" w:cs="宋体" w:hint="eastAsia"/>
          <w:sz w:val="24"/>
          <w:szCs w:val="24"/>
        </w:rPr>
        <w:t>采购需求”</w:t>
      </w:r>
      <w:r>
        <w:rPr>
          <w:rFonts w:ascii="宋体" w:eastAsia="宋体" w:hAnsi="宋体" w:cs="宋体" w:hint="eastAsia"/>
          <w:sz w:val="24"/>
          <w:szCs w:val="24"/>
        </w:rPr>
        <w:t>-</w:t>
      </w:r>
      <w:r>
        <w:rPr>
          <w:rFonts w:ascii="宋体" w:eastAsia="宋体" w:hAnsi="宋体" w:cs="宋体" w:hint="eastAsia"/>
          <w:sz w:val="24"/>
          <w:szCs w:val="24"/>
        </w:rPr>
        <w:t>“一、采购标的”</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采购标的”</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1</w:t>
      </w:r>
      <w:r>
        <w:rPr>
          <w:rFonts w:ascii="宋体" w:eastAsia="宋体" w:hAnsi="宋体" w:cs="宋体" w:hint="eastAsia"/>
          <w:sz w:val="24"/>
          <w:szCs w:val="24"/>
        </w:rPr>
        <w:t>设备清单”</w:t>
      </w:r>
      <w:r>
        <w:rPr>
          <w:rFonts w:ascii="宋体" w:eastAsia="宋体" w:hAnsi="宋体" w:cs="宋体"/>
          <w:sz w:val="24"/>
          <w:szCs w:val="24"/>
        </w:rPr>
        <w:t xml:space="preserve"> </w:t>
      </w:r>
      <w:r>
        <w:rPr>
          <w:rFonts w:ascii="宋体" w:eastAsia="宋体" w:hAnsi="宋体" w:cs="宋体" w:hint="eastAsia"/>
          <w:sz w:val="24"/>
          <w:szCs w:val="24"/>
        </w:rPr>
        <w:t>变更前内容：</w:t>
      </w:r>
    </w:p>
    <w:tbl>
      <w:tblPr>
        <w:tblW w:w="4998" w:type="pct"/>
        <w:tblLayout w:type="fixed"/>
        <w:tblLook w:val="04A0" w:firstRow="1" w:lastRow="0" w:firstColumn="1" w:lastColumn="0" w:noHBand="0" w:noVBand="1"/>
      </w:tblPr>
      <w:tblGrid>
        <w:gridCol w:w="2119"/>
        <w:gridCol w:w="906"/>
        <w:gridCol w:w="905"/>
        <w:gridCol w:w="745"/>
        <w:gridCol w:w="2939"/>
        <w:gridCol w:w="905"/>
      </w:tblGrid>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所属系统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购买数量</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单位</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维保期</w:t>
            </w:r>
          </w:p>
        </w:tc>
        <w:tc>
          <w:tcPr>
            <w:tcW w:w="1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使用单位</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备注</w:t>
            </w: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汇聚交换机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接入交换机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7</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POE</w:t>
            </w:r>
            <w:r>
              <w:rPr>
                <w:rFonts w:ascii="宋体" w:hAnsi="宋体" w:hint="eastAsia"/>
                <w:color w:val="000000"/>
                <w:kern w:val="0"/>
                <w:sz w:val="24"/>
                <w:lang w:bidi="ar"/>
              </w:rPr>
              <w:t>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防火墙（外网出口边界区）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上网行为管理</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网闸</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防火墙（业务区）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WAF</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防火墙（业务专网区）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漏洞扫描</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超融合</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6</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lastRenderedPageBreak/>
              <w:t>超融合存储交换机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防火墙（互联网诊疗接入区）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防火墙（无线区）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流量传感器</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备份扩容</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桌面云系统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显示器</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票据打印机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热敏</w:t>
            </w:r>
            <w:r>
              <w:rPr>
                <w:rFonts w:ascii="宋体" w:hAnsi="宋体" w:hint="eastAsia"/>
                <w:color w:val="000000"/>
                <w:kern w:val="0"/>
                <w:sz w:val="24"/>
                <w:lang w:bidi="ar"/>
              </w:rPr>
              <w:t>/</w:t>
            </w:r>
            <w:r>
              <w:rPr>
                <w:rFonts w:ascii="宋体" w:hAnsi="宋体" w:hint="eastAsia"/>
                <w:color w:val="000000"/>
                <w:kern w:val="0"/>
                <w:sz w:val="24"/>
                <w:lang w:bidi="ar"/>
              </w:rPr>
              <w:t>条码打印机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激光打印机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159</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彩色喷墨打印机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8</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医用显示器</w:t>
            </w:r>
            <w:r>
              <w:rPr>
                <w:rFonts w:ascii="宋体" w:hAnsi="宋体" w:hint="eastAsia"/>
                <w:color w:val="000000"/>
                <w:kern w:val="0"/>
                <w:sz w:val="24"/>
                <w:lang w:bidi="ar"/>
              </w:rPr>
              <w:t>(6M)</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医用手持</w:t>
            </w:r>
            <w:r>
              <w:rPr>
                <w:rFonts w:ascii="宋体" w:hAnsi="宋体" w:hint="eastAsia"/>
                <w:color w:val="000000"/>
                <w:kern w:val="0"/>
                <w:sz w:val="24"/>
                <w:lang w:bidi="ar"/>
              </w:rPr>
              <w:t>PDA</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16</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个</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核心数据库服务器</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内网业务超融合平台</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SAN</w:t>
            </w:r>
            <w:r>
              <w:rPr>
                <w:rFonts w:ascii="宋体" w:hAnsi="宋体" w:hint="eastAsia"/>
                <w:color w:val="000000"/>
                <w:kern w:val="0"/>
                <w:sz w:val="24"/>
                <w:lang w:bidi="ar"/>
              </w:rPr>
              <w:t>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核心业务双活存储设备</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备份一体机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服务器汇聚交换机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外网超融合平台</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移动查房车</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PDA</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机房装饰</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lastRenderedPageBreak/>
              <w:t>综合布线</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机柜及通道</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精密空调及新风</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UPS</w:t>
            </w:r>
            <w:r>
              <w:rPr>
                <w:rFonts w:ascii="宋体" w:hAnsi="宋体" w:hint="eastAsia"/>
                <w:color w:val="000000"/>
                <w:kern w:val="0"/>
                <w:sz w:val="24"/>
                <w:lang w:bidi="ar"/>
              </w:rPr>
              <w:t>设备</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机房配电系统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机房环境监控系统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协同签名系统</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时间戳服务器</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协同签名微信小程序插件</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多用途个人证书</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8000</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张</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设备证书</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17</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张</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服务器密码机</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安全认证网关</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7</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智能密码钥匙</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个人数字证书</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张</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国密浏览器</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个</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bl>
    <w:p w:rsidR="00C82249" w:rsidRDefault="002370F5">
      <w:pPr>
        <w:rPr>
          <w:rFonts w:ascii="仿宋" w:eastAsia="仿宋" w:hAnsi="仿宋"/>
          <w:b/>
          <w:sz w:val="28"/>
          <w:szCs w:val="28"/>
        </w:rPr>
      </w:pPr>
      <w:r>
        <w:rPr>
          <w:rFonts w:ascii="仿宋" w:eastAsia="仿宋" w:hAnsi="仿宋" w:hint="eastAsia"/>
          <w:sz w:val="28"/>
          <w:szCs w:val="28"/>
        </w:rPr>
        <w:t xml:space="preserve">  </w:t>
      </w:r>
      <w:r>
        <w:rPr>
          <w:rFonts w:ascii="仿宋" w:eastAsia="仿宋" w:hAnsi="仿宋" w:hint="eastAsia"/>
          <w:b/>
          <w:sz w:val="28"/>
          <w:szCs w:val="28"/>
        </w:rPr>
        <w:t>变更后内容：</w:t>
      </w:r>
    </w:p>
    <w:tbl>
      <w:tblPr>
        <w:tblW w:w="4998" w:type="pct"/>
        <w:tblLayout w:type="fixed"/>
        <w:tblLook w:val="04A0" w:firstRow="1" w:lastRow="0" w:firstColumn="1" w:lastColumn="0" w:noHBand="0" w:noVBand="1"/>
      </w:tblPr>
      <w:tblGrid>
        <w:gridCol w:w="2120"/>
        <w:gridCol w:w="905"/>
        <w:gridCol w:w="905"/>
        <w:gridCol w:w="745"/>
        <w:gridCol w:w="2939"/>
        <w:gridCol w:w="905"/>
      </w:tblGrid>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所属系统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购买数量</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单位</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维保期</w:t>
            </w:r>
          </w:p>
        </w:tc>
        <w:tc>
          <w:tcPr>
            <w:tcW w:w="17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使用单位</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b/>
                <w:bCs/>
                <w:color w:val="000000"/>
                <w:sz w:val="24"/>
              </w:rPr>
            </w:pPr>
            <w:r>
              <w:rPr>
                <w:rFonts w:ascii="宋体" w:hAnsi="宋体" w:hint="eastAsia"/>
                <w:b/>
                <w:bCs/>
                <w:color w:val="000000"/>
                <w:kern w:val="0"/>
                <w:sz w:val="24"/>
                <w:lang w:bidi="ar"/>
              </w:rPr>
              <w:t>备注</w:t>
            </w: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汇聚交换机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接入交换机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7</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POE</w:t>
            </w:r>
            <w:r>
              <w:rPr>
                <w:rFonts w:ascii="宋体" w:hAnsi="宋体" w:hint="eastAsia"/>
                <w:color w:val="000000"/>
                <w:kern w:val="0"/>
                <w:sz w:val="24"/>
                <w:lang w:bidi="ar"/>
              </w:rPr>
              <w:t>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防火墙（外网出口边界区）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lastRenderedPageBreak/>
              <w:t>上网行为管理</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网闸</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防火墙（业务区）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WAF</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防火墙（业务专网区）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漏洞扫描</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超融合</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6</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超融合存储交换机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防火墙（互联网诊疗接入区）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防火墙（无线区）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流量传感器</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备份扩容</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桌面云系统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2</w:t>
            </w:r>
            <w:r w:rsidRPr="002370F5">
              <w:rPr>
                <w:rFonts w:ascii="宋体" w:hAnsi="宋体"/>
                <w:kern w:val="0"/>
                <w:sz w:val="24"/>
                <w:lang w:bidi="ar"/>
              </w:rPr>
              <w:t>10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sz w:val="24"/>
              </w:rPr>
              <w:t>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显示器</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250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kern w:val="0"/>
                <w:sz w:val="24"/>
                <w:lang w:bidi="ar"/>
              </w:rPr>
            </w:pPr>
            <w:r w:rsidRPr="002370F5">
              <w:rPr>
                <w:rFonts w:ascii="宋体" w:hAnsi="宋体" w:hint="eastAsia"/>
                <w:kern w:val="0"/>
                <w:sz w:val="24"/>
                <w:lang w:bidi="ar"/>
              </w:rPr>
              <w:t>电脑主机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kern w:val="0"/>
                <w:sz w:val="24"/>
                <w:lang w:bidi="ar"/>
              </w:rPr>
            </w:pPr>
            <w:r w:rsidRPr="002370F5">
              <w:rPr>
                <w:rFonts w:ascii="宋体" w:hAnsi="宋体" w:hint="eastAsia"/>
                <w:kern w:val="0"/>
                <w:sz w:val="24"/>
                <w:lang w:bidi="ar"/>
              </w:rPr>
              <w:t>40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kern w:val="0"/>
                <w:sz w:val="24"/>
                <w:lang w:bidi="ar"/>
              </w:rPr>
            </w:pPr>
            <w:r w:rsidRPr="002370F5">
              <w:rPr>
                <w:rFonts w:ascii="宋体" w:hAnsi="宋体" w:hint="eastAsia"/>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Pr="002370F5" w:rsidRDefault="002370F5">
            <w:pPr>
              <w:widowControl/>
              <w:snapToGrid w:val="0"/>
              <w:jc w:val="center"/>
              <w:textAlignment w:val="center"/>
              <w:rPr>
                <w:rFonts w:ascii="宋体" w:hAnsi="宋体"/>
                <w:sz w:val="24"/>
              </w:rPr>
            </w:pPr>
            <w:r w:rsidRPr="002370F5">
              <w:rPr>
                <w:rFonts w:ascii="宋体" w:hAnsi="宋体" w:hint="eastAsia"/>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票据打印机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热敏</w:t>
            </w:r>
            <w:r>
              <w:rPr>
                <w:rFonts w:ascii="宋体" w:hAnsi="宋体" w:hint="eastAsia"/>
                <w:color w:val="000000"/>
                <w:kern w:val="0"/>
                <w:sz w:val="24"/>
                <w:lang w:bidi="ar"/>
              </w:rPr>
              <w:t>/</w:t>
            </w:r>
            <w:r>
              <w:rPr>
                <w:rFonts w:ascii="宋体" w:hAnsi="宋体" w:hint="eastAsia"/>
                <w:color w:val="000000"/>
                <w:kern w:val="0"/>
                <w:sz w:val="24"/>
                <w:lang w:bidi="ar"/>
              </w:rPr>
              <w:t>条码打印机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激光打印机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159</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彩色喷墨打印机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8</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医用显示器</w:t>
            </w:r>
            <w:r>
              <w:rPr>
                <w:rFonts w:ascii="宋体" w:hAnsi="宋体" w:hint="eastAsia"/>
                <w:color w:val="000000"/>
                <w:kern w:val="0"/>
                <w:sz w:val="24"/>
                <w:lang w:bidi="ar"/>
              </w:rPr>
              <w:t>(6M)</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医用手持</w:t>
            </w:r>
            <w:r>
              <w:rPr>
                <w:rFonts w:ascii="宋体" w:hAnsi="宋体" w:hint="eastAsia"/>
                <w:color w:val="000000"/>
                <w:kern w:val="0"/>
                <w:sz w:val="24"/>
                <w:lang w:bidi="ar"/>
              </w:rPr>
              <w:t>PDA</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16</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个</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核心数据库服务器</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内网业务超融合平台</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SAN</w:t>
            </w:r>
            <w:r>
              <w:rPr>
                <w:rFonts w:ascii="宋体" w:hAnsi="宋体" w:hint="eastAsia"/>
                <w:color w:val="000000"/>
                <w:kern w:val="0"/>
                <w:sz w:val="24"/>
                <w:lang w:bidi="ar"/>
              </w:rPr>
              <w:t>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lastRenderedPageBreak/>
              <w:t>核心业务双活存储设备</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备份一体机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服务器汇聚交换机</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外网超融合平台</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移动查房车</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PDA</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机房装饰</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综合布线</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机柜及通道</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精密空调及新风</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UPS</w:t>
            </w:r>
            <w:r>
              <w:rPr>
                <w:rFonts w:ascii="宋体" w:hAnsi="宋体" w:hint="eastAsia"/>
                <w:color w:val="000000"/>
                <w:kern w:val="0"/>
                <w:sz w:val="24"/>
                <w:lang w:bidi="ar"/>
              </w:rPr>
              <w:t>设备</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机房配电系统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机房环境监控系统</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项</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三年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协同签名系统</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时间戳服务器</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协同签名微信小程序插件</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多用途个人证书</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8000</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张</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设备证书</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17</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张</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服务器密码机</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安全认证网关</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7</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智能密码钥匙</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套</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个人数字证书</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张</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r w:rsidR="00C82249">
        <w:trPr>
          <w:trHeight w:val="540"/>
        </w:trPr>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lastRenderedPageBreak/>
              <w:t>国密浏览器</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个</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一年</w:t>
            </w:r>
          </w:p>
        </w:tc>
        <w:tc>
          <w:tcPr>
            <w:tcW w:w="1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snapToGrid w:val="0"/>
              <w:jc w:val="center"/>
              <w:textAlignment w:val="center"/>
              <w:rPr>
                <w:rFonts w:ascii="宋体" w:hAnsi="宋体"/>
                <w:color w:val="000000"/>
                <w:sz w:val="24"/>
              </w:rPr>
            </w:pPr>
            <w:r>
              <w:rPr>
                <w:rFonts w:ascii="宋体" w:hAnsi="宋体" w:hint="eastAsia"/>
                <w:color w:val="000000"/>
                <w:kern w:val="0"/>
                <w:sz w:val="24"/>
                <w:lang w:bidi="ar"/>
              </w:rPr>
              <w:t>北京市朝阳区卫生健康委员会</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snapToGrid w:val="0"/>
              <w:rPr>
                <w:rFonts w:ascii="宋体" w:hAnsi="宋体"/>
                <w:color w:val="000000"/>
                <w:sz w:val="24"/>
              </w:rPr>
            </w:pPr>
          </w:p>
        </w:tc>
      </w:tr>
    </w:tbl>
    <w:p w:rsidR="00C82249" w:rsidRDefault="002370F5">
      <w:pPr>
        <w:pStyle w:val="2"/>
        <w:autoSpaceDE w:val="0"/>
        <w:autoSpaceDN w:val="0"/>
        <w:adjustRightInd w:val="0"/>
        <w:spacing w:before="0" w:after="0" w:line="360" w:lineRule="auto"/>
        <w:jc w:val="left"/>
        <w:rPr>
          <w:rFonts w:ascii="仿宋" w:eastAsia="仿宋" w:hAnsi="仿宋" w:cs="Times New Roman"/>
          <w:bCs w:val="0"/>
          <w:sz w:val="28"/>
          <w:szCs w:val="28"/>
        </w:rPr>
      </w:pPr>
      <w:r>
        <w:rPr>
          <w:rFonts w:ascii="仿宋" w:eastAsia="仿宋" w:hAnsi="仿宋" w:cs="Times New Roman" w:hint="eastAsia"/>
          <w:bCs w:val="0"/>
          <w:sz w:val="28"/>
          <w:szCs w:val="28"/>
        </w:rPr>
        <w:t>更正事项</w:t>
      </w:r>
      <w:r>
        <w:rPr>
          <w:rFonts w:ascii="仿宋" w:eastAsia="仿宋" w:hAnsi="仿宋" w:cs="Times New Roman" w:hint="eastAsia"/>
          <w:bCs w:val="0"/>
          <w:sz w:val="28"/>
          <w:szCs w:val="28"/>
        </w:rPr>
        <w:t>2</w:t>
      </w:r>
      <w:r>
        <w:rPr>
          <w:rFonts w:ascii="仿宋" w:eastAsia="仿宋" w:hAnsi="仿宋" w:cs="Times New Roman" w:hint="eastAsia"/>
          <w:bCs w:val="0"/>
          <w:sz w:val="28"/>
          <w:szCs w:val="28"/>
        </w:rPr>
        <w:t>：原招标文件“第五章</w:t>
      </w:r>
      <w:r>
        <w:rPr>
          <w:rFonts w:ascii="仿宋" w:eastAsia="仿宋" w:hAnsi="仿宋" w:cs="Times New Roman" w:hint="eastAsia"/>
          <w:bCs w:val="0"/>
          <w:sz w:val="28"/>
          <w:szCs w:val="28"/>
        </w:rPr>
        <w:t xml:space="preserve"> </w:t>
      </w:r>
      <w:r>
        <w:rPr>
          <w:rFonts w:ascii="仿宋" w:eastAsia="仿宋" w:hAnsi="仿宋" w:cs="Times New Roman" w:hint="eastAsia"/>
          <w:bCs w:val="0"/>
          <w:sz w:val="28"/>
          <w:szCs w:val="28"/>
        </w:rPr>
        <w:t>采购需求”</w:t>
      </w:r>
      <w:r>
        <w:rPr>
          <w:rFonts w:ascii="仿宋" w:eastAsia="仿宋" w:hAnsi="仿宋" w:cs="Times New Roman" w:hint="eastAsia"/>
          <w:bCs w:val="0"/>
          <w:sz w:val="28"/>
          <w:szCs w:val="28"/>
        </w:rPr>
        <w:t>-</w:t>
      </w:r>
      <w:r>
        <w:rPr>
          <w:rFonts w:ascii="仿宋" w:eastAsia="仿宋" w:hAnsi="仿宋" w:cs="Times New Roman" w:hint="eastAsia"/>
          <w:bCs w:val="0"/>
          <w:sz w:val="28"/>
          <w:szCs w:val="28"/>
        </w:rPr>
        <w:t>“三、技术要求”</w:t>
      </w:r>
      <w:r>
        <w:rPr>
          <w:rFonts w:ascii="仿宋" w:eastAsia="仿宋" w:hAnsi="仿宋" w:cs="Times New Roman" w:hint="eastAsia"/>
          <w:bCs w:val="0"/>
          <w:sz w:val="28"/>
          <w:szCs w:val="28"/>
        </w:rPr>
        <w:t xml:space="preserve">- </w:t>
      </w:r>
      <w:r>
        <w:rPr>
          <w:rFonts w:ascii="仿宋" w:eastAsia="仿宋" w:hAnsi="仿宋" w:cs="Times New Roman" w:hint="eastAsia"/>
          <w:bCs w:val="0"/>
          <w:sz w:val="28"/>
          <w:szCs w:val="28"/>
        </w:rPr>
        <w:t>“</w:t>
      </w:r>
      <w:r>
        <w:rPr>
          <w:rFonts w:ascii="仿宋" w:eastAsia="仿宋" w:hAnsi="仿宋" w:cs="Times New Roman" w:hint="eastAsia"/>
          <w:bCs w:val="0"/>
          <w:sz w:val="28"/>
          <w:szCs w:val="28"/>
        </w:rPr>
        <w:t xml:space="preserve">3.17 </w:t>
      </w:r>
      <w:r>
        <w:rPr>
          <w:rFonts w:ascii="仿宋" w:eastAsia="仿宋" w:hAnsi="仿宋" w:cs="Times New Roman" w:hint="eastAsia"/>
          <w:bCs w:val="0"/>
          <w:sz w:val="28"/>
          <w:szCs w:val="28"/>
        </w:rPr>
        <w:t>桌面云系统”</w:t>
      </w:r>
      <w:r>
        <w:rPr>
          <w:rFonts w:ascii="仿宋" w:eastAsia="仿宋" w:hAnsi="仿宋" w:cs="Times New Roman" w:hint="eastAsia"/>
          <w:bCs w:val="0"/>
          <w:sz w:val="28"/>
          <w:szCs w:val="28"/>
        </w:rPr>
        <w:t xml:space="preserve"> </w:t>
      </w:r>
      <w:r>
        <w:rPr>
          <w:rFonts w:ascii="仿宋" w:eastAsia="仿宋" w:hAnsi="仿宋" w:cs="Times New Roman" w:hint="eastAsia"/>
          <w:bCs w:val="0"/>
          <w:sz w:val="28"/>
          <w:szCs w:val="28"/>
        </w:rPr>
        <w:t>变更前内容：</w:t>
      </w:r>
    </w:p>
    <w:p w:rsidR="00C82249" w:rsidRDefault="00C82249">
      <w:pPr>
        <w:snapToGrid w:val="0"/>
        <w:rPr>
          <w:b/>
          <w:bCs/>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977"/>
      </w:tblGrid>
      <w:tr w:rsidR="00C82249">
        <w:trPr>
          <w:trHeight w:val="296"/>
          <w:jc w:val="center"/>
        </w:trPr>
        <w:tc>
          <w:tcPr>
            <w:tcW w:w="862" w:type="pct"/>
            <w:tcBorders>
              <w:top w:val="single" w:sz="4" w:space="0" w:color="auto"/>
              <w:left w:val="single" w:sz="4" w:space="0" w:color="auto"/>
              <w:bottom w:val="single" w:sz="4" w:space="0" w:color="auto"/>
              <w:right w:val="single" w:sz="4" w:space="0" w:color="auto"/>
            </w:tcBorders>
            <w:vAlign w:val="center"/>
          </w:tcPr>
          <w:p w:rsidR="00C82249" w:rsidRDefault="002370F5">
            <w:pPr>
              <w:widowControl/>
              <w:jc w:val="center"/>
              <w:rPr>
                <w:rFonts w:ascii="宋体" w:hAnsi="宋体"/>
                <w:kern w:val="0"/>
              </w:rPr>
            </w:pPr>
            <w:r>
              <w:rPr>
                <w:rFonts w:ascii="宋体" w:hAnsi="宋体" w:hint="eastAsia"/>
                <w:b/>
              </w:rPr>
              <w:t>指标项</w:t>
            </w:r>
          </w:p>
        </w:tc>
        <w:tc>
          <w:tcPr>
            <w:tcW w:w="4138" w:type="pct"/>
            <w:tcBorders>
              <w:top w:val="single" w:sz="4" w:space="0" w:color="auto"/>
              <w:left w:val="single" w:sz="4" w:space="0" w:color="auto"/>
              <w:bottom w:val="single" w:sz="4" w:space="0" w:color="auto"/>
              <w:right w:val="single" w:sz="4" w:space="0" w:color="auto"/>
            </w:tcBorders>
            <w:vAlign w:val="center"/>
          </w:tcPr>
          <w:p w:rsidR="00C82249" w:rsidRDefault="002370F5">
            <w:pPr>
              <w:widowControl/>
              <w:jc w:val="center"/>
              <w:rPr>
                <w:rFonts w:ascii="宋体" w:hAnsi="宋体"/>
                <w:kern w:val="0"/>
              </w:rPr>
            </w:pPr>
            <w:r>
              <w:rPr>
                <w:rFonts w:ascii="宋体" w:hAnsi="宋体" w:hint="eastAsia"/>
                <w:b/>
              </w:rPr>
              <w:t>指标要求说明</w:t>
            </w:r>
          </w:p>
        </w:tc>
      </w:tr>
      <w:tr w:rsidR="00C82249">
        <w:trPr>
          <w:trHeight w:val="517"/>
          <w:jc w:val="center"/>
        </w:trPr>
        <w:tc>
          <w:tcPr>
            <w:tcW w:w="862" w:type="pct"/>
            <w:tcBorders>
              <w:top w:val="single" w:sz="4" w:space="0" w:color="auto"/>
              <w:left w:val="single" w:sz="4" w:space="0" w:color="auto"/>
              <w:bottom w:val="single" w:sz="4" w:space="0" w:color="auto"/>
              <w:right w:val="single" w:sz="4" w:space="0" w:color="auto"/>
            </w:tcBorders>
            <w:vAlign w:val="center"/>
          </w:tcPr>
          <w:p w:rsidR="00C82249" w:rsidRDefault="002370F5">
            <w:pPr>
              <w:widowControl/>
              <w:jc w:val="center"/>
              <w:rPr>
                <w:rFonts w:ascii="宋体" w:hAnsi="宋体"/>
                <w:kern w:val="0"/>
              </w:rPr>
            </w:pPr>
            <w:r>
              <w:rPr>
                <w:rFonts w:ascii="宋体" w:hAnsi="宋体" w:hint="eastAsia"/>
                <w:kern w:val="0"/>
              </w:rPr>
              <w:t>桌面云一体机配置要求</w:t>
            </w:r>
          </w:p>
        </w:tc>
        <w:tc>
          <w:tcPr>
            <w:tcW w:w="4138" w:type="pct"/>
            <w:tcBorders>
              <w:top w:val="single" w:sz="4" w:space="0" w:color="auto"/>
              <w:left w:val="single" w:sz="4" w:space="0" w:color="auto"/>
              <w:bottom w:val="single" w:sz="4" w:space="0" w:color="auto"/>
              <w:right w:val="single" w:sz="4" w:space="0" w:color="auto"/>
            </w:tcBorders>
          </w:tcPr>
          <w:p w:rsidR="00C82249" w:rsidRDefault="002370F5">
            <w:pPr>
              <w:widowControl/>
              <w:rPr>
                <w:rFonts w:ascii="宋体" w:hAnsi="宋体"/>
                <w:kern w:val="0"/>
              </w:rPr>
            </w:pPr>
            <w:r>
              <w:rPr>
                <w:rFonts w:ascii="宋体" w:hAnsi="宋体" w:hint="eastAsia"/>
                <w:kern w:val="0"/>
              </w:rPr>
              <w:t>★配置不少于</w:t>
            </w:r>
            <w:r>
              <w:rPr>
                <w:rFonts w:ascii="宋体" w:hAnsi="宋体" w:hint="eastAsia"/>
                <w:kern w:val="0"/>
              </w:rPr>
              <w:t>6</w:t>
            </w:r>
            <w:r>
              <w:rPr>
                <w:rFonts w:ascii="宋体" w:hAnsi="宋体" w:hint="eastAsia"/>
                <w:kern w:val="0"/>
              </w:rPr>
              <w:t>台桌面云一体机设备，单台桌面云一体机配置要求为：不少于</w:t>
            </w:r>
            <w:r>
              <w:rPr>
                <w:rFonts w:ascii="宋体" w:hAnsi="宋体" w:hint="eastAsia"/>
                <w:kern w:val="0"/>
              </w:rPr>
              <w:t xml:space="preserve">2 </w:t>
            </w:r>
            <w:r>
              <w:rPr>
                <w:rFonts w:ascii="宋体" w:hAnsi="宋体" w:hint="eastAsia"/>
                <w:kern w:val="0"/>
              </w:rPr>
              <w:t>颗物理</w:t>
            </w:r>
            <w:r>
              <w:rPr>
                <w:rFonts w:ascii="宋体" w:hAnsi="宋体" w:hint="eastAsia"/>
                <w:kern w:val="0"/>
              </w:rPr>
              <w:t xml:space="preserve"> CPU</w:t>
            </w:r>
            <w:r>
              <w:rPr>
                <w:rFonts w:ascii="宋体" w:hAnsi="宋体" w:hint="eastAsia"/>
                <w:kern w:val="0"/>
              </w:rPr>
              <w:t>，单</w:t>
            </w:r>
            <w:r>
              <w:rPr>
                <w:rFonts w:ascii="宋体" w:hAnsi="宋体" w:hint="eastAsia"/>
                <w:kern w:val="0"/>
              </w:rPr>
              <w:t>CPU</w:t>
            </w:r>
            <w:r>
              <w:rPr>
                <w:rFonts w:ascii="宋体" w:hAnsi="宋体" w:hint="eastAsia"/>
                <w:kern w:val="0"/>
              </w:rPr>
              <w:t>核数≥</w:t>
            </w:r>
            <w:r>
              <w:rPr>
                <w:rFonts w:ascii="宋体" w:hAnsi="宋体" w:hint="eastAsia"/>
                <w:kern w:val="0"/>
              </w:rPr>
              <w:t>32</w:t>
            </w:r>
            <w:r>
              <w:rPr>
                <w:rFonts w:ascii="宋体" w:hAnsi="宋体" w:hint="eastAsia"/>
                <w:kern w:val="0"/>
              </w:rPr>
              <w:t>（主频不低于</w:t>
            </w:r>
            <w:r>
              <w:rPr>
                <w:rFonts w:ascii="宋体" w:hAnsi="宋体" w:hint="eastAsia"/>
                <w:kern w:val="0"/>
              </w:rPr>
              <w:t>2.8Ghz</w:t>
            </w:r>
            <w:r>
              <w:rPr>
                <w:rFonts w:ascii="宋体" w:hAnsi="宋体" w:hint="eastAsia"/>
                <w:kern w:val="0"/>
              </w:rPr>
              <w:t>），内存≥</w:t>
            </w:r>
            <w:r>
              <w:rPr>
                <w:rFonts w:ascii="宋体" w:hAnsi="宋体" w:hint="eastAsia"/>
                <w:kern w:val="0"/>
              </w:rPr>
              <w:t>16*32GB</w:t>
            </w:r>
            <w:r>
              <w:rPr>
                <w:rFonts w:ascii="宋体" w:hAnsi="宋体" w:hint="eastAsia"/>
                <w:kern w:val="0"/>
              </w:rPr>
              <w:t>，千兆电口≥</w:t>
            </w:r>
            <w:r>
              <w:rPr>
                <w:rFonts w:ascii="宋体" w:hAnsi="宋体" w:hint="eastAsia"/>
                <w:kern w:val="0"/>
              </w:rPr>
              <w:t>6</w:t>
            </w:r>
            <w:r>
              <w:rPr>
                <w:rFonts w:ascii="宋体" w:hAnsi="宋体" w:hint="eastAsia"/>
                <w:kern w:val="0"/>
              </w:rPr>
              <w:t>个，万兆光口≥</w:t>
            </w:r>
            <w:r>
              <w:rPr>
                <w:rFonts w:ascii="宋体" w:hAnsi="宋体" w:hint="eastAsia"/>
                <w:kern w:val="0"/>
              </w:rPr>
              <w:t>2</w:t>
            </w:r>
            <w:r>
              <w:rPr>
                <w:rFonts w:ascii="宋体" w:hAnsi="宋体" w:hint="eastAsia"/>
                <w:kern w:val="0"/>
              </w:rPr>
              <w:t>个（含</w:t>
            </w:r>
            <w:r>
              <w:rPr>
                <w:rFonts w:ascii="宋体" w:hAnsi="宋体" w:hint="eastAsia"/>
                <w:kern w:val="0"/>
              </w:rPr>
              <w:t>2</w:t>
            </w:r>
            <w:r>
              <w:rPr>
                <w:rFonts w:ascii="宋体" w:hAnsi="宋体" w:hint="eastAsia"/>
                <w:kern w:val="0"/>
              </w:rPr>
              <w:t>个万兆多模光模块），冗余双电源；系统盘不低于</w:t>
            </w:r>
            <w:r>
              <w:rPr>
                <w:rFonts w:ascii="宋体" w:hAnsi="宋体" w:hint="eastAsia"/>
                <w:kern w:val="0"/>
              </w:rPr>
              <w:t>2</w:t>
            </w:r>
            <w:r>
              <w:rPr>
                <w:rFonts w:ascii="宋体" w:hAnsi="宋体" w:hint="eastAsia"/>
                <w:kern w:val="0"/>
              </w:rPr>
              <w:t>块</w:t>
            </w:r>
            <w:r>
              <w:rPr>
                <w:rFonts w:ascii="宋体" w:hAnsi="宋体" w:hint="eastAsia"/>
                <w:kern w:val="0"/>
              </w:rPr>
              <w:t>240GB SSD</w:t>
            </w:r>
            <w:r>
              <w:rPr>
                <w:rFonts w:ascii="宋体" w:hAnsi="宋体" w:hint="eastAsia"/>
                <w:kern w:val="0"/>
              </w:rPr>
              <w:t>硬盘、缓存盘</w:t>
            </w:r>
            <w:r>
              <w:rPr>
                <w:rFonts w:ascii="宋体" w:hAnsi="宋体" w:hint="eastAsia"/>
                <w:kern w:val="0"/>
              </w:rPr>
              <w:t>2</w:t>
            </w:r>
            <w:r>
              <w:rPr>
                <w:rFonts w:ascii="宋体" w:hAnsi="宋体" w:hint="eastAsia"/>
                <w:kern w:val="0"/>
              </w:rPr>
              <w:t>块不低于</w:t>
            </w:r>
            <w:r>
              <w:rPr>
                <w:rFonts w:ascii="宋体" w:hAnsi="宋体" w:hint="eastAsia"/>
                <w:kern w:val="0"/>
              </w:rPr>
              <w:t>1.92T SSD</w:t>
            </w:r>
            <w:r>
              <w:rPr>
                <w:rFonts w:ascii="宋体" w:hAnsi="宋体" w:hint="eastAsia"/>
                <w:kern w:val="0"/>
              </w:rPr>
              <w:t>的硬盘、数据盘</w:t>
            </w:r>
            <w:r>
              <w:rPr>
                <w:rFonts w:ascii="宋体" w:hAnsi="宋体" w:hint="eastAsia"/>
                <w:kern w:val="0"/>
              </w:rPr>
              <w:t>6</w:t>
            </w:r>
            <w:r>
              <w:rPr>
                <w:rFonts w:ascii="宋体" w:hAnsi="宋体" w:hint="eastAsia"/>
                <w:kern w:val="0"/>
              </w:rPr>
              <w:t>块不少于</w:t>
            </w:r>
            <w:r>
              <w:rPr>
                <w:rFonts w:ascii="宋体" w:hAnsi="宋体" w:hint="eastAsia"/>
                <w:kern w:val="0"/>
              </w:rPr>
              <w:t>6T</w:t>
            </w:r>
            <w:r>
              <w:rPr>
                <w:rFonts w:ascii="宋体" w:hAnsi="宋体" w:hint="eastAsia"/>
                <w:kern w:val="0"/>
              </w:rPr>
              <w:t>的</w:t>
            </w:r>
            <w:r>
              <w:rPr>
                <w:rFonts w:ascii="宋体" w:hAnsi="宋体" w:hint="eastAsia"/>
                <w:kern w:val="0"/>
              </w:rPr>
              <w:t>SATA</w:t>
            </w:r>
            <w:r>
              <w:rPr>
                <w:rFonts w:ascii="宋体" w:hAnsi="宋体" w:hint="eastAsia"/>
                <w:kern w:val="0"/>
              </w:rPr>
              <w:t>硬盘</w:t>
            </w:r>
            <w:r>
              <w:rPr>
                <w:rFonts w:ascii="宋体" w:hAnsi="宋体" w:hint="eastAsia"/>
                <w:kern w:val="0"/>
              </w:rPr>
              <w:t>,</w:t>
            </w:r>
            <w:r>
              <w:rPr>
                <w:rFonts w:ascii="宋体" w:hAnsi="宋体" w:hint="eastAsia"/>
                <w:kern w:val="0"/>
              </w:rPr>
              <w:t>配置对应的虚拟存储及虚拟化软件授权，确保一体机能够开机即用，顺利部署。</w:t>
            </w:r>
          </w:p>
        </w:tc>
      </w:tr>
      <w:tr w:rsidR="00C82249">
        <w:trPr>
          <w:trHeight w:val="517"/>
          <w:jc w:val="center"/>
        </w:trPr>
        <w:tc>
          <w:tcPr>
            <w:tcW w:w="862" w:type="pct"/>
            <w:tcBorders>
              <w:top w:val="single" w:sz="4" w:space="0" w:color="auto"/>
              <w:left w:val="single" w:sz="4" w:space="0" w:color="auto"/>
              <w:bottom w:val="single" w:sz="4" w:space="0" w:color="auto"/>
              <w:right w:val="single" w:sz="4" w:space="0" w:color="auto"/>
            </w:tcBorders>
            <w:vAlign w:val="center"/>
          </w:tcPr>
          <w:p w:rsidR="00C82249" w:rsidRDefault="002370F5">
            <w:pPr>
              <w:jc w:val="center"/>
              <w:rPr>
                <w:rFonts w:ascii="宋体" w:hAnsi="宋体"/>
                <w:kern w:val="0"/>
              </w:rPr>
            </w:pPr>
            <w:r>
              <w:rPr>
                <w:rFonts w:ascii="宋体" w:hAnsi="宋体" w:hint="eastAsia"/>
                <w:kern w:val="0"/>
              </w:rPr>
              <w:t>瘦终端配置要求</w:t>
            </w:r>
          </w:p>
        </w:tc>
        <w:tc>
          <w:tcPr>
            <w:tcW w:w="4138" w:type="pct"/>
            <w:tcBorders>
              <w:top w:val="single" w:sz="4" w:space="0" w:color="auto"/>
              <w:left w:val="single" w:sz="4" w:space="0" w:color="auto"/>
              <w:bottom w:val="single" w:sz="4" w:space="0" w:color="auto"/>
              <w:right w:val="single" w:sz="4" w:space="0" w:color="auto"/>
            </w:tcBorders>
          </w:tcPr>
          <w:p w:rsidR="00C82249" w:rsidRDefault="002370F5">
            <w:pPr>
              <w:widowControl/>
              <w:rPr>
                <w:rFonts w:ascii="宋体" w:hAnsi="宋体"/>
                <w:kern w:val="0"/>
              </w:rPr>
            </w:pPr>
            <w:r>
              <w:rPr>
                <w:rFonts w:ascii="宋体" w:hAnsi="宋体" w:hint="eastAsia"/>
                <w:kern w:val="0"/>
              </w:rPr>
              <w:t>★本次需配置不少于</w:t>
            </w:r>
            <w:r>
              <w:rPr>
                <w:rFonts w:ascii="宋体" w:hAnsi="宋体" w:hint="eastAsia"/>
                <w:kern w:val="0"/>
              </w:rPr>
              <w:t>250</w:t>
            </w:r>
            <w:r>
              <w:rPr>
                <w:rFonts w:ascii="宋体" w:hAnsi="宋体" w:hint="eastAsia"/>
                <w:kern w:val="0"/>
              </w:rPr>
              <w:t>台桌面瘦终端，单台瘦终端配置要求为：</w:t>
            </w:r>
            <w:r>
              <w:rPr>
                <w:rFonts w:ascii="宋体" w:hAnsi="宋体" w:hint="eastAsia"/>
                <w:kern w:val="0"/>
              </w:rPr>
              <w:t>CPU</w:t>
            </w:r>
            <w:r>
              <w:rPr>
                <w:rFonts w:ascii="宋体" w:hAnsi="宋体" w:hint="eastAsia"/>
                <w:kern w:val="0"/>
              </w:rPr>
              <w:t>型号</w:t>
            </w:r>
            <w:r>
              <w:rPr>
                <w:rFonts w:ascii="宋体" w:hAnsi="宋体" w:hint="eastAsia"/>
                <w:kern w:val="0"/>
              </w:rPr>
              <w:t>A9</w:t>
            </w:r>
            <w:r>
              <w:rPr>
                <w:rFonts w:ascii="宋体" w:hAnsi="宋体" w:hint="eastAsia"/>
                <w:kern w:val="0"/>
              </w:rPr>
              <w:t>（主频不低于</w:t>
            </w:r>
            <w:r>
              <w:rPr>
                <w:rFonts w:ascii="宋体" w:hAnsi="宋体" w:hint="eastAsia"/>
                <w:kern w:val="0"/>
              </w:rPr>
              <w:t xml:space="preserve">1.6 </w:t>
            </w:r>
            <w:r>
              <w:rPr>
                <w:rFonts w:ascii="宋体" w:hAnsi="宋体" w:hint="eastAsia"/>
                <w:kern w:val="0"/>
              </w:rPr>
              <w:t>Ghz</w:t>
            </w:r>
            <w:r>
              <w:rPr>
                <w:rFonts w:ascii="宋体" w:hAnsi="宋体" w:hint="eastAsia"/>
                <w:kern w:val="0"/>
              </w:rPr>
              <w:t>）、内存≥</w:t>
            </w:r>
            <w:r>
              <w:rPr>
                <w:rFonts w:ascii="宋体" w:hAnsi="宋体" w:hint="eastAsia"/>
                <w:kern w:val="0"/>
              </w:rPr>
              <w:t>1GB</w:t>
            </w:r>
            <w:r>
              <w:rPr>
                <w:rFonts w:ascii="宋体" w:hAnsi="宋体" w:hint="eastAsia"/>
                <w:kern w:val="0"/>
              </w:rPr>
              <w:t>、硬盘容量≥</w:t>
            </w:r>
            <w:r>
              <w:rPr>
                <w:rFonts w:ascii="宋体" w:hAnsi="宋体" w:hint="eastAsia"/>
                <w:kern w:val="0"/>
              </w:rPr>
              <w:t>4GB</w:t>
            </w:r>
            <w:r>
              <w:rPr>
                <w:rFonts w:ascii="宋体" w:hAnsi="宋体" w:hint="eastAsia"/>
                <w:kern w:val="0"/>
              </w:rPr>
              <w:t>，不少于</w:t>
            </w:r>
            <w:r>
              <w:rPr>
                <w:rFonts w:ascii="宋体" w:hAnsi="宋体" w:hint="eastAsia"/>
                <w:kern w:val="0"/>
              </w:rPr>
              <w:t>1</w:t>
            </w:r>
            <w:r>
              <w:rPr>
                <w:rFonts w:ascii="宋体" w:hAnsi="宋体" w:hint="eastAsia"/>
                <w:kern w:val="0"/>
              </w:rPr>
              <w:t>个百兆电口，不少于</w:t>
            </w:r>
            <w:r>
              <w:rPr>
                <w:rFonts w:ascii="宋体" w:hAnsi="宋体" w:hint="eastAsia"/>
                <w:kern w:val="0"/>
              </w:rPr>
              <w:t>6</w:t>
            </w:r>
            <w:r>
              <w:rPr>
                <w:rFonts w:ascii="宋体" w:hAnsi="宋体" w:hint="eastAsia"/>
                <w:kern w:val="0"/>
              </w:rPr>
              <w:t>个</w:t>
            </w:r>
            <w:r>
              <w:rPr>
                <w:rFonts w:ascii="宋体" w:hAnsi="宋体" w:hint="eastAsia"/>
                <w:kern w:val="0"/>
              </w:rPr>
              <w:t>USB 2.0</w:t>
            </w:r>
            <w:r>
              <w:rPr>
                <w:rFonts w:ascii="宋体" w:hAnsi="宋体" w:hint="eastAsia"/>
                <w:kern w:val="0"/>
              </w:rPr>
              <w:t>接口，</w:t>
            </w:r>
            <w:r>
              <w:rPr>
                <w:rFonts w:ascii="宋体" w:hAnsi="宋体" w:hint="eastAsia"/>
                <w:kern w:val="0"/>
              </w:rPr>
              <w:t>1</w:t>
            </w:r>
            <w:r>
              <w:rPr>
                <w:rFonts w:ascii="宋体" w:hAnsi="宋体" w:hint="eastAsia"/>
                <w:kern w:val="0"/>
              </w:rPr>
              <w:t>个</w:t>
            </w:r>
            <w:r>
              <w:rPr>
                <w:rFonts w:ascii="宋体" w:hAnsi="宋体" w:hint="eastAsia"/>
                <w:kern w:val="0"/>
              </w:rPr>
              <w:t xml:space="preserve">HDMI </w:t>
            </w:r>
            <w:r>
              <w:rPr>
                <w:rFonts w:ascii="宋体" w:hAnsi="宋体" w:hint="eastAsia"/>
                <w:kern w:val="0"/>
              </w:rPr>
              <w:t>接口，与桌面云一体机同一品牌。</w:t>
            </w:r>
          </w:p>
        </w:tc>
      </w:tr>
      <w:tr w:rsidR="00C82249">
        <w:trPr>
          <w:trHeight w:val="517"/>
          <w:jc w:val="center"/>
        </w:trPr>
        <w:tc>
          <w:tcPr>
            <w:tcW w:w="862" w:type="pct"/>
            <w:tcBorders>
              <w:top w:val="single" w:sz="4" w:space="0" w:color="auto"/>
              <w:left w:val="single" w:sz="4" w:space="0" w:color="auto"/>
              <w:bottom w:val="single" w:sz="4" w:space="0" w:color="auto"/>
              <w:right w:val="single" w:sz="4" w:space="0" w:color="auto"/>
            </w:tcBorders>
            <w:vAlign w:val="center"/>
          </w:tcPr>
          <w:p w:rsidR="00C82249" w:rsidRDefault="002370F5">
            <w:pPr>
              <w:jc w:val="center"/>
              <w:rPr>
                <w:rFonts w:ascii="宋体" w:hAnsi="宋体" w:cs="微软雅黑"/>
                <w:kern w:val="0"/>
              </w:rPr>
            </w:pPr>
            <w:r>
              <w:rPr>
                <w:rFonts w:ascii="宋体" w:hAnsi="宋体" w:cs="微软雅黑" w:hint="eastAsia"/>
                <w:kern w:val="0"/>
              </w:rPr>
              <w:t>授权配置要求</w:t>
            </w:r>
          </w:p>
        </w:tc>
        <w:tc>
          <w:tcPr>
            <w:tcW w:w="4138" w:type="pct"/>
            <w:tcBorders>
              <w:top w:val="single" w:sz="4" w:space="0" w:color="auto"/>
              <w:left w:val="single" w:sz="4" w:space="0" w:color="auto"/>
              <w:bottom w:val="single" w:sz="4" w:space="0" w:color="auto"/>
              <w:right w:val="single" w:sz="4" w:space="0" w:color="auto"/>
            </w:tcBorders>
          </w:tcPr>
          <w:p w:rsidR="00C82249" w:rsidRDefault="002370F5">
            <w:pPr>
              <w:widowControl/>
              <w:rPr>
                <w:rFonts w:ascii="宋体" w:hAnsi="宋体" w:cs="宋体"/>
                <w:kern w:val="0"/>
              </w:rPr>
            </w:pPr>
            <w:r>
              <w:rPr>
                <w:rFonts w:ascii="宋体" w:hAnsi="宋体" w:hint="eastAsia"/>
                <w:kern w:val="0"/>
              </w:rPr>
              <w:t>★本项目要求提供不少于</w:t>
            </w:r>
            <w:r>
              <w:rPr>
                <w:rFonts w:ascii="宋体" w:hAnsi="宋体" w:hint="eastAsia"/>
                <w:kern w:val="0"/>
              </w:rPr>
              <w:t>250</w:t>
            </w:r>
            <w:r>
              <w:rPr>
                <w:rFonts w:ascii="宋体" w:hAnsi="宋体" w:hint="eastAsia"/>
                <w:kern w:val="0"/>
              </w:rPr>
              <w:t>个</w:t>
            </w:r>
            <w:r>
              <w:rPr>
                <w:rFonts w:ascii="宋体" w:hAnsi="宋体" w:hint="eastAsia"/>
                <w:kern w:val="0"/>
              </w:rPr>
              <w:t>VDI</w:t>
            </w:r>
            <w:r>
              <w:rPr>
                <w:rFonts w:ascii="宋体" w:hAnsi="宋体" w:hint="eastAsia"/>
                <w:kern w:val="0"/>
              </w:rPr>
              <w:t>用户授权，支持发布专有桌面、还原桌面、池化桌面、共享桌面、远程应用至少</w:t>
            </w:r>
            <w:r>
              <w:rPr>
                <w:rFonts w:ascii="宋体" w:hAnsi="宋体" w:hint="eastAsia"/>
                <w:kern w:val="0"/>
              </w:rPr>
              <w:t>5</w:t>
            </w:r>
            <w:r>
              <w:rPr>
                <w:rFonts w:ascii="宋体" w:hAnsi="宋体" w:hint="eastAsia"/>
                <w:kern w:val="0"/>
              </w:rPr>
              <w:t>种桌面资源，满足不同场景的应用需求。</w:t>
            </w:r>
          </w:p>
        </w:tc>
      </w:tr>
    </w:tbl>
    <w:p w:rsidR="00C82249" w:rsidRDefault="002370F5">
      <w:pPr>
        <w:pStyle w:val="a3"/>
      </w:pPr>
      <w:r>
        <w:rPr>
          <w:rFonts w:hint="eastAsia"/>
        </w:rPr>
        <w:t>变更后内容：</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994"/>
      </w:tblGrid>
      <w:tr w:rsidR="00C82249">
        <w:trPr>
          <w:trHeight w:val="296"/>
          <w:jc w:val="center"/>
        </w:trPr>
        <w:tc>
          <w:tcPr>
            <w:tcW w:w="860" w:type="pct"/>
            <w:tcBorders>
              <w:top w:val="single" w:sz="4" w:space="0" w:color="auto"/>
              <w:left w:val="single" w:sz="4" w:space="0" w:color="auto"/>
              <w:bottom w:val="single" w:sz="4" w:space="0" w:color="auto"/>
              <w:right w:val="single" w:sz="4" w:space="0" w:color="auto"/>
            </w:tcBorders>
            <w:vAlign w:val="center"/>
          </w:tcPr>
          <w:p w:rsidR="00C82249" w:rsidRDefault="002370F5">
            <w:pPr>
              <w:widowControl/>
              <w:jc w:val="center"/>
              <w:rPr>
                <w:rFonts w:ascii="宋体" w:hAnsi="宋体"/>
                <w:kern w:val="0"/>
              </w:rPr>
            </w:pPr>
            <w:r>
              <w:rPr>
                <w:rFonts w:ascii="宋体" w:hAnsi="宋体" w:hint="eastAsia"/>
                <w:b/>
              </w:rPr>
              <w:t>指标项</w:t>
            </w:r>
          </w:p>
        </w:tc>
        <w:tc>
          <w:tcPr>
            <w:tcW w:w="4140" w:type="pct"/>
            <w:tcBorders>
              <w:top w:val="single" w:sz="4" w:space="0" w:color="auto"/>
              <w:left w:val="single" w:sz="4" w:space="0" w:color="auto"/>
              <w:bottom w:val="single" w:sz="4" w:space="0" w:color="auto"/>
              <w:right w:val="single" w:sz="4" w:space="0" w:color="auto"/>
            </w:tcBorders>
          </w:tcPr>
          <w:p w:rsidR="00C82249" w:rsidRDefault="002370F5">
            <w:pPr>
              <w:widowControl/>
              <w:jc w:val="center"/>
              <w:rPr>
                <w:rFonts w:ascii="宋体" w:hAnsi="宋体"/>
                <w:b/>
              </w:rPr>
            </w:pPr>
            <w:r>
              <w:rPr>
                <w:rFonts w:ascii="宋体" w:hAnsi="宋体" w:hint="eastAsia"/>
                <w:b/>
              </w:rPr>
              <w:t>指标要求说明</w:t>
            </w:r>
          </w:p>
        </w:tc>
      </w:tr>
      <w:tr w:rsidR="00C82249">
        <w:trPr>
          <w:trHeight w:val="517"/>
          <w:jc w:val="center"/>
        </w:trPr>
        <w:tc>
          <w:tcPr>
            <w:tcW w:w="860" w:type="pct"/>
            <w:tcBorders>
              <w:top w:val="single" w:sz="4" w:space="0" w:color="auto"/>
              <w:left w:val="single" w:sz="4" w:space="0" w:color="auto"/>
              <w:bottom w:val="single" w:sz="4" w:space="0" w:color="auto"/>
              <w:right w:val="single" w:sz="4" w:space="0" w:color="auto"/>
            </w:tcBorders>
            <w:vAlign w:val="center"/>
          </w:tcPr>
          <w:p w:rsidR="00C82249" w:rsidRDefault="002370F5">
            <w:pPr>
              <w:widowControl/>
              <w:jc w:val="center"/>
              <w:rPr>
                <w:rFonts w:ascii="宋体" w:hAnsi="宋体"/>
                <w:kern w:val="0"/>
              </w:rPr>
            </w:pPr>
            <w:r>
              <w:rPr>
                <w:rFonts w:ascii="宋体" w:hAnsi="宋体" w:hint="eastAsia"/>
                <w:kern w:val="0"/>
              </w:rPr>
              <w:t>桌面云一体机配置要求</w:t>
            </w:r>
          </w:p>
        </w:tc>
        <w:tc>
          <w:tcPr>
            <w:tcW w:w="4140" w:type="pct"/>
            <w:tcBorders>
              <w:top w:val="single" w:sz="4" w:space="0" w:color="auto"/>
              <w:left w:val="single" w:sz="4" w:space="0" w:color="auto"/>
              <w:bottom w:val="single" w:sz="4" w:space="0" w:color="auto"/>
              <w:right w:val="single" w:sz="4" w:space="0" w:color="auto"/>
            </w:tcBorders>
          </w:tcPr>
          <w:p w:rsidR="00C82249" w:rsidRDefault="002370F5">
            <w:pPr>
              <w:widowControl/>
              <w:rPr>
                <w:rFonts w:ascii="宋体" w:hAnsi="宋体"/>
                <w:kern w:val="0"/>
              </w:rPr>
            </w:pPr>
            <w:r>
              <w:rPr>
                <w:rFonts w:ascii="宋体" w:hAnsi="宋体" w:hint="eastAsia"/>
                <w:kern w:val="0"/>
              </w:rPr>
              <w:t>★配置</w:t>
            </w:r>
            <w:r>
              <w:rPr>
                <w:rFonts w:ascii="宋体" w:hAnsi="宋体" w:hint="eastAsia"/>
                <w:b/>
                <w:bCs/>
                <w:kern w:val="0"/>
              </w:rPr>
              <w:t>不少于</w:t>
            </w:r>
            <w:r>
              <w:rPr>
                <w:rFonts w:ascii="宋体" w:hAnsi="宋体" w:hint="eastAsia"/>
                <w:b/>
                <w:bCs/>
                <w:kern w:val="0"/>
              </w:rPr>
              <w:t>5</w:t>
            </w:r>
            <w:r>
              <w:rPr>
                <w:rFonts w:ascii="宋体" w:hAnsi="宋体" w:hint="eastAsia"/>
                <w:b/>
                <w:bCs/>
                <w:kern w:val="0"/>
              </w:rPr>
              <w:t>台桌面云一体机设备，</w:t>
            </w:r>
            <w:r>
              <w:rPr>
                <w:rFonts w:ascii="宋体" w:hAnsi="宋体" w:hint="eastAsia"/>
                <w:kern w:val="0"/>
              </w:rPr>
              <w:t>单台桌面云一体机配置要求为：不少于</w:t>
            </w:r>
            <w:r>
              <w:rPr>
                <w:rFonts w:ascii="宋体" w:hAnsi="宋体" w:hint="eastAsia"/>
                <w:kern w:val="0"/>
              </w:rPr>
              <w:t xml:space="preserve">2 </w:t>
            </w:r>
            <w:r>
              <w:rPr>
                <w:rFonts w:ascii="宋体" w:hAnsi="宋体" w:hint="eastAsia"/>
                <w:kern w:val="0"/>
              </w:rPr>
              <w:t>颗物理</w:t>
            </w:r>
            <w:r>
              <w:rPr>
                <w:rFonts w:ascii="宋体" w:hAnsi="宋体" w:hint="eastAsia"/>
                <w:kern w:val="0"/>
              </w:rPr>
              <w:t xml:space="preserve"> </w:t>
            </w:r>
            <w:r>
              <w:rPr>
                <w:rFonts w:ascii="宋体" w:hAnsi="宋体" w:hint="eastAsia"/>
                <w:kern w:val="0"/>
              </w:rPr>
              <w:t>CPU</w:t>
            </w:r>
            <w:r>
              <w:rPr>
                <w:rFonts w:ascii="宋体" w:hAnsi="宋体" w:hint="eastAsia"/>
                <w:kern w:val="0"/>
              </w:rPr>
              <w:t>，单</w:t>
            </w:r>
            <w:r>
              <w:rPr>
                <w:rFonts w:ascii="宋体" w:hAnsi="宋体" w:hint="eastAsia"/>
                <w:kern w:val="0"/>
              </w:rPr>
              <w:t>CPU</w:t>
            </w:r>
            <w:r>
              <w:rPr>
                <w:rFonts w:ascii="宋体" w:hAnsi="宋体" w:hint="eastAsia"/>
                <w:kern w:val="0"/>
              </w:rPr>
              <w:t>核数≥</w:t>
            </w:r>
            <w:r>
              <w:rPr>
                <w:rFonts w:ascii="宋体" w:hAnsi="宋体" w:hint="eastAsia"/>
                <w:kern w:val="0"/>
              </w:rPr>
              <w:t>32</w:t>
            </w:r>
            <w:r>
              <w:rPr>
                <w:rFonts w:ascii="宋体" w:hAnsi="宋体" w:hint="eastAsia"/>
                <w:kern w:val="0"/>
              </w:rPr>
              <w:t>（主频不低于</w:t>
            </w:r>
            <w:r>
              <w:rPr>
                <w:rFonts w:ascii="宋体" w:hAnsi="宋体" w:hint="eastAsia"/>
                <w:kern w:val="0"/>
              </w:rPr>
              <w:t>2.8Ghz</w:t>
            </w:r>
            <w:r>
              <w:rPr>
                <w:rFonts w:ascii="宋体" w:hAnsi="宋体" w:hint="eastAsia"/>
                <w:kern w:val="0"/>
              </w:rPr>
              <w:t>），内存≥</w:t>
            </w:r>
            <w:r>
              <w:rPr>
                <w:rFonts w:ascii="宋体" w:hAnsi="宋体" w:hint="eastAsia"/>
                <w:kern w:val="0"/>
              </w:rPr>
              <w:t>16*32GB</w:t>
            </w:r>
            <w:r>
              <w:rPr>
                <w:rFonts w:ascii="宋体" w:hAnsi="宋体" w:hint="eastAsia"/>
                <w:kern w:val="0"/>
              </w:rPr>
              <w:t>，千兆电口≥</w:t>
            </w:r>
            <w:r>
              <w:rPr>
                <w:rFonts w:ascii="宋体" w:hAnsi="宋体" w:hint="eastAsia"/>
                <w:kern w:val="0"/>
              </w:rPr>
              <w:t>6</w:t>
            </w:r>
            <w:r>
              <w:rPr>
                <w:rFonts w:ascii="宋体" w:hAnsi="宋体" w:hint="eastAsia"/>
                <w:kern w:val="0"/>
              </w:rPr>
              <w:t>个，万兆光口≥</w:t>
            </w:r>
            <w:r>
              <w:rPr>
                <w:rFonts w:ascii="宋体" w:hAnsi="宋体" w:hint="eastAsia"/>
                <w:kern w:val="0"/>
              </w:rPr>
              <w:t>2</w:t>
            </w:r>
            <w:r>
              <w:rPr>
                <w:rFonts w:ascii="宋体" w:hAnsi="宋体" w:hint="eastAsia"/>
                <w:kern w:val="0"/>
              </w:rPr>
              <w:t>个（含</w:t>
            </w:r>
            <w:r>
              <w:rPr>
                <w:rFonts w:ascii="宋体" w:hAnsi="宋体" w:hint="eastAsia"/>
                <w:kern w:val="0"/>
              </w:rPr>
              <w:t>2</w:t>
            </w:r>
            <w:r>
              <w:rPr>
                <w:rFonts w:ascii="宋体" w:hAnsi="宋体" w:hint="eastAsia"/>
                <w:kern w:val="0"/>
              </w:rPr>
              <w:t>个万兆多模光模块），冗余双电源；系统盘不低于</w:t>
            </w:r>
            <w:r>
              <w:rPr>
                <w:rFonts w:ascii="宋体" w:hAnsi="宋体" w:hint="eastAsia"/>
                <w:kern w:val="0"/>
              </w:rPr>
              <w:t>2</w:t>
            </w:r>
            <w:r>
              <w:rPr>
                <w:rFonts w:ascii="宋体" w:hAnsi="宋体" w:hint="eastAsia"/>
                <w:kern w:val="0"/>
              </w:rPr>
              <w:t>块</w:t>
            </w:r>
            <w:r>
              <w:rPr>
                <w:rFonts w:ascii="宋体" w:hAnsi="宋体" w:hint="eastAsia"/>
                <w:kern w:val="0"/>
              </w:rPr>
              <w:t>240GB SSD</w:t>
            </w:r>
            <w:r>
              <w:rPr>
                <w:rFonts w:ascii="宋体" w:hAnsi="宋体" w:hint="eastAsia"/>
                <w:kern w:val="0"/>
              </w:rPr>
              <w:t>硬盘、缓存盘</w:t>
            </w:r>
            <w:r>
              <w:rPr>
                <w:rFonts w:ascii="宋体" w:hAnsi="宋体" w:hint="eastAsia"/>
                <w:kern w:val="0"/>
              </w:rPr>
              <w:t>2</w:t>
            </w:r>
            <w:r>
              <w:rPr>
                <w:rFonts w:ascii="宋体" w:hAnsi="宋体" w:hint="eastAsia"/>
                <w:kern w:val="0"/>
              </w:rPr>
              <w:t>块不低于</w:t>
            </w:r>
            <w:r>
              <w:rPr>
                <w:rFonts w:ascii="宋体" w:hAnsi="宋体" w:hint="eastAsia"/>
                <w:kern w:val="0"/>
              </w:rPr>
              <w:t>1.92T SSD</w:t>
            </w:r>
            <w:r>
              <w:rPr>
                <w:rFonts w:ascii="宋体" w:hAnsi="宋体" w:hint="eastAsia"/>
                <w:kern w:val="0"/>
              </w:rPr>
              <w:t>的硬盘、数据盘</w:t>
            </w:r>
            <w:r>
              <w:rPr>
                <w:rFonts w:ascii="宋体" w:hAnsi="宋体" w:hint="eastAsia"/>
                <w:kern w:val="0"/>
              </w:rPr>
              <w:t>6</w:t>
            </w:r>
            <w:r>
              <w:rPr>
                <w:rFonts w:ascii="宋体" w:hAnsi="宋体" w:hint="eastAsia"/>
                <w:kern w:val="0"/>
              </w:rPr>
              <w:t>块不少于</w:t>
            </w:r>
            <w:r>
              <w:rPr>
                <w:rFonts w:ascii="宋体" w:hAnsi="宋体" w:hint="eastAsia"/>
                <w:kern w:val="0"/>
              </w:rPr>
              <w:t>6T</w:t>
            </w:r>
            <w:r>
              <w:rPr>
                <w:rFonts w:ascii="宋体" w:hAnsi="宋体" w:hint="eastAsia"/>
                <w:kern w:val="0"/>
              </w:rPr>
              <w:t>的</w:t>
            </w:r>
            <w:r>
              <w:rPr>
                <w:rFonts w:ascii="宋体" w:hAnsi="宋体" w:hint="eastAsia"/>
                <w:kern w:val="0"/>
              </w:rPr>
              <w:t>SATA</w:t>
            </w:r>
            <w:r>
              <w:rPr>
                <w:rFonts w:ascii="宋体" w:hAnsi="宋体" w:hint="eastAsia"/>
                <w:kern w:val="0"/>
              </w:rPr>
              <w:t>硬盘</w:t>
            </w:r>
            <w:r>
              <w:rPr>
                <w:rFonts w:ascii="宋体" w:hAnsi="宋体" w:hint="eastAsia"/>
                <w:kern w:val="0"/>
              </w:rPr>
              <w:t>,</w:t>
            </w:r>
            <w:r>
              <w:rPr>
                <w:rFonts w:ascii="宋体" w:hAnsi="宋体" w:hint="eastAsia"/>
                <w:kern w:val="0"/>
              </w:rPr>
              <w:t>配置对应的虚拟存储及虚拟化软件授权，确保一体机能够开机即用，顺利部署。</w:t>
            </w:r>
          </w:p>
        </w:tc>
      </w:tr>
      <w:tr w:rsidR="00C82249">
        <w:trPr>
          <w:trHeight w:val="517"/>
          <w:jc w:val="center"/>
        </w:trPr>
        <w:tc>
          <w:tcPr>
            <w:tcW w:w="860" w:type="pct"/>
            <w:tcBorders>
              <w:top w:val="single" w:sz="4" w:space="0" w:color="auto"/>
              <w:left w:val="single" w:sz="4" w:space="0" w:color="auto"/>
              <w:bottom w:val="single" w:sz="4" w:space="0" w:color="auto"/>
              <w:right w:val="single" w:sz="4" w:space="0" w:color="auto"/>
            </w:tcBorders>
            <w:vAlign w:val="center"/>
          </w:tcPr>
          <w:p w:rsidR="00C82249" w:rsidRDefault="002370F5">
            <w:pPr>
              <w:jc w:val="center"/>
              <w:rPr>
                <w:rFonts w:ascii="宋体" w:hAnsi="宋体"/>
                <w:kern w:val="0"/>
              </w:rPr>
            </w:pPr>
            <w:r>
              <w:rPr>
                <w:rFonts w:ascii="宋体" w:hAnsi="宋体" w:hint="eastAsia"/>
                <w:kern w:val="0"/>
              </w:rPr>
              <w:t>瘦终端配置要求</w:t>
            </w:r>
          </w:p>
        </w:tc>
        <w:tc>
          <w:tcPr>
            <w:tcW w:w="4140" w:type="pct"/>
            <w:tcBorders>
              <w:top w:val="single" w:sz="4" w:space="0" w:color="auto"/>
              <w:left w:val="single" w:sz="4" w:space="0" w:color="auto"/>
              <w:bottom w:val="single" w:sz="4" w:space="0" w:color="auto"/>
              <w:right w:val="single" w:sz="4" w:space="0" w:color="auto"/>
            </w:tcBorders>
          </w:tcPr>
          <w:p w:rsidR="00C82249" w:rsidRDefault="002370F5">
            <w:pPr>
              <w:widowControl/>
              <w:rPr>
                <w:rFonts w:ascii="宋体" w:hAnsi="宋体"/>
                <w:kern w:val="0"/>
              </w:rPr>
            </w:pPr>
            <w:r>
              <w:rPr>
                <w:rFonts w:ascii="宋体" w:hAnsi="宋体" w:hint="eastAsia"/>
                <w:kern w:val="0"/>
              </w:rPr>
              <w:t>★本次需配置</w:t>
            </w:r>
            <w:r>
              <w:rPr>
                <w:rFonts w:ascii="宋体" w:hAnsi="宋体" w:hint="eastAsia"/>
                <w:b/>
                <w:bCs/>
                <w:kern w:val="0"/>
              </w:rPr>
              <w:t>不少于</w:t>
            </w:r>
            <w:r>
              <w:rPr>
                <w:rFonts w:ascii="宋体" w:hAnsi="宋体" w:hint="eastAsia"/>
                <w:b/>
                <w:bCs/>
                <w:kern w:val="0"/>
              </w:rPr>
              <w:t>210</w:t>
            </w:r>
            <w:r>
              <w:rPr>
                <w:rFonts w:ascii="宋体" w:hAnsi="宋体" w:hint="eastAsia"/>
                <w:b/>
                <w:bCs/>
                <w:kern w:val="0"/>
              </w:rPr>
              <w:t>台桌面瘦终端，</w:t>
            </w:r>
            <w:r>
              <w:rPr>
                <w:rFonts w:ascii="宋体" w:hAnsi="宋体" w:hint="eastAsia"/>
                <w:kern w:val="0"/>
              </w:rPr>
              <w:t>单台瘦终端配置要求为：</w:t>
            </w:r>
            <w:r>
              <w:rPr>
                <w:rFonts w:ascii="宋体" w:hAnsi="宋体" w:hint="eastAsia"/>
                <w:kern w:val="0"/>
              </w:rPr>
              <w:t>CPU</w:t>
            </w:r>
            <w:r>
              <w:rPr>
                <w:rFonts w:ascii="宋体" w:hAnsi="宋体" w:hint="eastAsia"/>
                <w:kern w:val="0"/>
              </w:rPr>
              <w:t>型号</w:t>
            </w:r>
            <w:r>
              <w:rPr>
                <w:rFonts w:ascii="宋体" w:hAnsi="宋体" w:hint="eastAsia"/>
                <w:kern w:val="0"/>
              </w:rPr>
              <w:t>A9</w:t>
            </w:r>
            <w:r>
              <w:rPr>
                <w:rFonts w:ascii="宋体" w:hAnsi="宋体" w:hint="eastAsia"/>
                <w:kern w:val="0"/>
              </w:rPr>
              <w:t>（主频不低于</w:t>
            </w:r>
            <w:r>
              <w:rPr>
                <w:rFonts w:ascii="宋体" w:hAnsi="宋体" w:hint="eastAsia"/>
                <w:kern w:val="0"/>
              </w:rPr>
              <w:t>1.6 Ghz</w:t>
            </w:r>
            <w:r>
              <w:rPr>
                <w:rFonts w:ascii="宋体" w:hAnsi="宋体" w:hint="eastAsia"/>
                <w:kern w:val="0"/>
              </w:rPr>
              <w:t>）、内存≥</w:t>
            </w:r>
            <w:r>
              <w:rPr>
                <w:rFonts w:ascii="宋体" w:hAnsi="宋体" w:hint="eastAsia"/>
                <w:kern w:val="0"/>
              </w:rPr>
              <w:t>1GB</w:t>
            </w:r>
            <w:r>
              <w:rPr>
                <w:rFonts w:ascii="宋体" w:hAnsi="宋体" w:hint="eastAsia"/>
                <w:kern w:val="0"/>
              </w:rPr>
              <w:t>、硬盘容量≥</w:t>
            </w:r>
            <w:r>
              <w:rPr>
                <w:rFonts w:ascii="宋体" w:hAnsi="宋体" w:hint="eastAsia"/>
                <w:kern w:val="0"/>
              </w:rPr>
              <w:t>4GB</w:t>
            </w:r>
            <w:r>
              <w:rPr>
                <w:rFonts w:ascii="宋体" w:hAnsi="宋体" w:hint="eastAsia"/>
                <w:kern w:val="0"/>
              </w:rPr>
              <w:t>，不少于</w:t>
            </w:r>
            <w:r>
              <w:rPr>
                <w:rFonts w:ascii="宋体" w:hAnsi="宋体" w:hint="eastAsia"/>
                <w:kern w:val="0"/>
              </w:rPr>
              <w:t>1</w:t>
            </w:r>
            <w:r>
              <w:rPr>
                <w:rFonts w:ascii="宋体" w:hAnsi="宋体" w:hint="eastAsia"/>
                <w:kern w:val="0"/>
              </w:rPr>
              <w:t>个百兆电口，不少</w:t>
            </w:r>
            <w:r>
              <w:rPr>
                <w:rFonts w:ascii="宋体" w:hAnsi="宋体" w:hint="eastAsia"/>
                <w:kern w:val="0"/>
              </w:rPr>
              <w:t>于</w:t>
            </w:r>
            <w:r>
              <w:rPr>
                <w:rFonts w:ascii="宋体" w:hAnsi="宋体" w:hint="eastAsia"/>
                <w:kern w:val="0"/>
              </w:rPr>
              <w:t>6</w:t>
            </w:r>
            <w:r>
              <w:rPr>
                <w:rFonts w:ascii="宋体" w:hAnsi="宋体" w:hint="eastAsia"/>
                <w:kern w:val="0"/>
              </w:rPr>
              <w:t>个</w:t>
            </w:r>
            <w:r>
              <w:rPr>
                <w:rFonts w:ascii="宋体" w:hAnsi="宋体" w:hint="eastAsia"/>
                <w:kern w:val="0"/>
              </w:rPr>
              <w:t>USB 2.0</w:t>
            </w:r>
            <w:r>
              <w:rPr>
                <w:rFonts w:ascii="宋体" w:hAnsi="宋体" w:hint="eastAsia"/>
                <w:kern w:val="0"/>
              </w:rPr>
              <w:t>接口，</w:t>
            </w:r>
            <w:r>
              <w:rPr>
                <w:rFonts w:ascii="宋体" w:hAnsi="宋体" w:hint="eastAsia"/>
                <w:kern w:val="0"/>
              </w:rPr>
              <w:t>1</w:t>
            </w:r>
            <w:r>
              <w:rPr>
                <w:rFonts w:ascii="宋体" w:hAnsi="宋体" w:hint="eastAsia"/>
                <w:kern w:val="0"/>
              </w:rPr>
              <w:t>个</w:t>
            </w:r>
            <w:r>
              <w:rPr>
                <w:rFonts w:ascii="宋体" w:hAnsi="宋体" w:hint="eastAsia"/>
                <w:kern w:val="0"/>
              </w:rPr>
              <w:t xml:space="preserve">HDMI </w:t>
            </w:r>
            <w:r>
              <w:rPr>
                <w:rFonts w:ascii="宋体" w:hAnsi="宋体" w:hint="eastAsia"/>
                <w:kern w:val="0"/>
              </w:rPr>
              <w:t>接口，与桌面云一体机同一品牌。</w:t>
            </w:r>
          </w:p>
        </w:tc>
      </w:tr>
      <w:tr w:rsidR="00C82249">
        <w:trPr>
          <w:trHeight w:val="517"/>
          <w:jc w:val="center"/>
        </w:trPr>
        <w:tc>
          <w:tcPr>
            <w:tcW w:w="860" w:type="pct"/>
            <w:tcBorders>
              <w:top w:val="single" w:sz="4" w:space="0" w:color="auto"/>
              <w:left w:val="single" w:sz="4" w:space="0" w:color="auto"/>
              <w:bottom w:val="single" w:sz="4" w:space="0" w:color="auto"/>
              <w:right w:val="single" w:sz="4" w:space="0" w:color="auto"/>
            </w:tcBorders>
            <w:vAlign w:val="center"/>
          </w:tcPr>
          <w:p w:rsidR="00C82249" w:rsidRDefault="002370F5">
            <w:pPr>
              <w:jc w:val="center"/>
              <w:rPr>
                <w:rFonts w:ascii="宋体" w:hAnsi="宋体" w:cs="微软雅黑"/>
                <w:kern w:val="0"/>
              </w:rPr>
            </w:pPr>
            <w:r>
              <w:rPr>
                <w:rFonts w:ascii="宋体" w:hAnsi="宋体" w:cs="微软雅黑" w:hint="eastAsia"/>
                <w:kern w:val="0"/>
              </w:rPr>
              <w:t>授权配置要求</w:t>
            </w:r>
          </w:p>
        </w:tc>
        <w:tc>
          <w:tcPr>
            <w:tcW w:w="4140" w:type="pct"/>
            <w:tcBorders>
              <w:top w:val="single" w:sz="4" w:space="0" w:color="auto"/>
              <w:left w:val="single" w:sz="4" w:space="0" w:color="auto"/>
              <w:bottom w:val="single" w:sz="4" w:space="0" w:color="auto"/>
              <w:right w:val="single" w:sz="4" w:space="0" w:color="auto"/>
            </w:tcBorders>
          </w:tcPr>
          <w:p w:rsidR="00C82249" w:rsidRDefault="002370F5">
            <w:pPr>
              <w:widowControl/>
              <w:rPr>
                <w:rFonts w:ascii="宋体" w:hAnsi="宋体" w:cs="宋体"/>
                <w:kern w:val="0"/>
              </w:rPr>
            </w:pPr>
            <w:r>
              <w:rPr>
                <w:rFonts w:ascii="宋体" w:hAnsi="宋体" w:hint="eastAsia"/>
                <w:kern w:val="0"/>
              </w:rPr>
              <w:t>★本项目要求提供</w:t>
            </w:r>
            <w:r>
              <w:rPr>
                <w:rFonts w:ascii="宋体" w:hAnsi="宋体" w:hint="eastAsia"/>
                <w:b/>
                <w:bCs/>
                <w:kern w:val="0"/>
              </w:rPr>
              <w:t>不少于</w:t>
            </w:r>
            <w:r>
              <w:rPr>
                <w:rFonts w:ascii="宋体" w:hAnsi="宋体" w:hint="eastAsia"/>
                <w:b/>
                <w:bCs/>
                <w:kern w:val="0"/>
              </w:rPr>
              <w:t>210</w:t>
            </w:r>
            <w:r>
              <w:rPr>
                <w:rFonts w:ascii="宋体" w:hAnsi="宋体" w:hint="eastAsia"/>
                <w:b/>
                <w:bCs/>
                <w:kern w:val="0"/>
              </w:rPr>
              <w:t>个</w:t>
            </w:r>
            <w:r>
              <w:rPr>
                <w:rFonts w:ascii="宋体" w:hAnsi="宋体" w:hint="eastAsia"/>
                <w:b/>
                <w:bCs/>
                <w:kern w:val="0"/>
              </w:rPr>
              <w:t>VDI</w:t>
            </w:r>
            <w:r>
              <w:rPr>
                <w:rFonts w:ascii="宋体" w:hAnsi="宋体" w:hint="eastAsia"/>
                <w:b/>
                <w:bCs/>
                <w:kern w:val="0"/>
              </w:rPr>
              <w:t>用户授权，</w:t>
            </w:r>
            <w:r>
              <w:rPr>
                <w:rFonts w:ascii="宋体" w:hAnsi="宋体" w:hint="eastAsia"/>
                <w:kern w:val="0"/>
              </w:rPr>
              <w:t>支持发布专有桌面、还原桌面、池化桌面、共享桌面、远程应用至少</w:t>
            </w:r>
            <w:r>
              <w:rPr>
                <w:rFonts w:ascii="宋体" w:hAnsi="宋体" w:hint="eastAsia"/>
                <w:kern w:val="0"/>
              </w:rPr>
              <w:t>5</w:t>
            </w:r>
            <w:r>
              <w:rPr>
                <w:rFonts w:ascii="宋体" w:hAnsi="宋体" w:hint="eastAsia"/>
                <w:kern w:val="0"/>
              </w:rPr>
              <w:t>种桌面资源，满足不同场景的应用需求。</w:t>
            </w:r>
          </w:p>
        </w:tc>
      </w:tr>
      <w:tr w:rsidR="00C82249">
        <w:trPr>
          <w:trHeight w:val="517"/>
          <w:jc w:val="center"/>
        </w:trPr>
        <w:tc>
          <w:tcPr>
            <w:tcW w:w="860" w:type="pct"/>
            <w:tcBorders>
              <w:top w:val="single" w:sz="4" w:space="0" w:color="auto"/>
              <w:left w:val="single" w:sz="4" w:space="0" w:color="auto"/>
              <w:bottom w:val="single" w:sz="4" w:space="0" w:color="auto"/>
              <w:right w:val="single" w:sz="4" w:space="0" w:color="auto"/>
            </w:tcBorders>
            <w:vAlign w:val="center"/>
          </w:tcPr>
          <w:p w:rsidR="00C82249" w:rsidRDefault="002370F5">
            <w:pPr>
              <w:jc w:val="center"/>
              <w:rPr>
                <w:rFonts w:ascii="宋体" w:hAnsi="宋体" w:cs="微软雅黑"/>
                <w:kern w:val="0"/>
              </w:rPr>
            </w:pPr>
            <w:r>
              <w:rPr>
                <w:rFonts w:ascii="宋体" w:hAnsi="宋体" w:cs="微软雅黑" w:hint="eastAsia"/>
                <w:kern w:val="0"/>
              </w:rPr>
              <w:t>其他</w:t>
            </w:r>
          </w:p>
        </w:tc>
        <w:tc>
          <w:tcPr>
            <w:tcW w:w="4140" w:type="pct"/>
            <w:tcBorders>
              <w:top w:val="single" w:sz="4" w:space="0" w:color="auto"/>
              <w:left w:val="single" w:sz="4" w:space="0" w:color="auto"/>
              <w:bottom w:val="single" w:sz="4" w:space="0" w:color="auto"/>
              <w:right w:val="single" w:sz="4" w:space="0" w:color="auto"/>
            </w:tcBorders>
          </w:tcPr>
          <w:p w:rsidR="00C82249" w:rsidRDefault="002370F5">
            <w:pPr>
              <w:pStyle w:val="a5"/>
            </w:pPr>
            <w:r>
              <w:rPr>
                <w:rFonts w:hint="eastAsia"/>
              </w:rPr>
              <w:t>配置不少于</w:t>
            </w:r>
            <w:r>
              <w:rPr>
                <w:rFonts w:hint="eastAsia"/>
              </w:rPr>
              <w:t xml:space="preserve"> 40 </w:t>
            </w:r>
            <w:r>
              <w:rPr>
                <w:rFonts w:hint="eastAsia"/>
              </w:rPr>
              <w:t>台电脑主机，配置为</w:t>
            </w:r>
            <w:r>
              <w:rPr>
                <w:rFonts w:hint="eastAsia"/>
              </w:rPr>
              <w:t xml:space="preserve"> </w:t>
            </w:r>
          </w:p>
          <w:p w:rsidR="00C82249" w:rsidRDefault="002370F5">
            <w:pPr>
              <w:pStyle w:val="a5"/>
            </w:pPr>
            <w:r>
              <w:rPr>
                <w:rFonts w:hint="eastAsia"/>
              </w:rPr>
              <w:t>cpu i5</w:t>
            </w:r>
            <w:r>
              <w:rPr>
                <w:rFonts w:hint="eastAsia"/>
              </w:rPr>
              <w:t>以上带集显</w:t>
            </w:r>
            <w:r>
              <w:rPr>
                <w:rFonts w:hint="eastAsia"/>
              </w:rPr>
              <w:t xml:space="preserve"> </w:t>
            </w:r>
          </w:p>
          <w:p w:rsidR="00C82249" w:rsidRDefault="002370F5">
            <w:pPr>
              <w:pStyle w:val="a5"/>
            </w:pPr>
            <w:r>
              <w:rPr>
                <w:rFonts w:hint="eastAsia"/>
              </w:rPr>
              <w:t>内存</w:t>
            </w:r>
            <w:r>
              <w:rPr>
                <w:rFonts w:hint="eastAsia"/>
              </w:rPr>
              <w:t>8g</w:t>
            </w:r>
            <w:r>
              <w:rPr>
                <w:rFonts w:hint="eastAsia"/>
              </w:rPr>
              <w:t>以上</w:t>
            </w:r>
            <w:r>
              <w:rPr>
                <w:rFonts w:hint="eastAsia"/>
              </w:rPr>
              <w:t xml:space="preserve"> </w:t>
            </w:r>
          </w:p>
          <w:p w:rsidR="00C82249" w:rsidRDefault="002370F5">
            <w:pPr>
              <w:pStyle w:val="a5"/>
            </w:pPr>
            <w:r>
              <w:rPr>
                <w:rFonts w:hint="eastAsia"/>
              </w:rPr>
              <w:t>磁盘空间固态</w:t>
            </w:r>
            <w:r>
              <w:rPr>
                <w:rFonts w:hint="eastAsia"/>
              </w:rPr>
              <w:t>512g</w:t>
            </w:r>
            <w:r>
              <w:rPr>
                <w:rFonts w:hint="eastAsia"/>
              </w:rPr>
              <w:t>以上</w:t>
            </w:r>
            <w:r>
              <w:rPr>
                <w:rFonts w:hint="eastAsia"/>
              </w:rPr>
              <w:t xml:space="preserve">  </w:t>
            </w:r>
          </w:p>
          <w:p w:rsidR="00C82249" w:rsidRDefault="002370F5">
            <w:pPr>
              <w:pStyle w:val="a5"/>
            </w:pPr>
            <w:r>
              <w:rPr>
                <w:rFonts w:hint="eastAsia"/>
              </w:rPr>
              <w:t>支持</w:t>
            </w:r>
            <w:r>
              <w:rPr>
                <w:rFonts w:hint="eastAsia"/>
              </w:rPr>
              <w:t>hdmi</w:t>
            </w:r>
            <w:r>
              <w:rPr>
                <w:rFonts w:hint="eastAsia"/>
              </w:rPr>
              <w:t>输出</w:t>
            </w:r>
          </w:p>
          <w:p w:rsidR="00C82249" w:rsidRDefault="002370F5">
            <w:pPr>
              <w:pStyle w:val="a5"/>
              <w:rPr>
                <w:b/>
              </w:rPr>
            </w:pPr>
            <w:r>
              <w:rPr>
                <w:rFonts w:hint="eastAsia"/>
              </w:rPr>
              <w:t>支持</w:t>
            </w:r>
            <w:r>
              <w:rPr>
                <w:rFonts w:hint="eastAsia"/>
              </w:rPr>
              <w:t>PCIE</w:t>
            </w:r>
          </w:p>
        </w:tc>
      </w:tr>
    </w:tbl>
    <w:p w:rsidR="00C82249" w:rsidRDefault="00C82249">
      <w:pPr>
        <w:rPr>
          <w:rFonts w:ascii="仿宋" w:eastAsia="仿宋" w:hAnsi="仿宋"/>
          <w:b/>
          <w:sz w:val="28"/>
          <w:szCs w:val="28"/>
        </w:rPr>
      </w:pPr>
    </w:p>
    <w:p w:rsidR="00C82249" w:rsidRDefault="002370F5">
      <w:pPr>
        <w:pStyle w:val="2"/>
        <w:autoSpaceDE w:val="0"/>
        <w:autoSpaceDN w:val="0"/>
        <w:adjustRightInd w:val="0"/>
        <w:spacing w:before="0" w:after="0" w:line="360" w:lineRule="auto"/>
        <w:jc w:val="left"/>
        <w:rPr>
          <w:rFonts w:ascii="宋体" w:eastAsia="宋体" w:hAnsi="宋体" w:cs="宋体"/>
          <w:sz w:val="24"/>
          <w:szCs w:val="24"/>
        </w:rPr>
      </w:pPr>
      <w:r>
        <w:rPr>
          <w:rFonts w:ascii="仿宋" w:eastAsia="仿宋" w:hAnsi="仿宋" w:cs="Times New Roman" w:hint="eastAsia"/>
          <w:bCs w:val="0"/>
          <w:sz w:val="28"/>
          <w:szCs w:val="28"/>
        </w:rPr>
        <w:t>更正事项</w:t>
      </w:r>
      <w:r>
        <w:rPr>
          <w:rFonts w:ascii="仿宋" w:eastAsia="仿宋" w:hAnsi="仿宋" w:cs="Times New Roman"/>
          <w:bCs w:val="0"/>
          <w:sz w:val="28"/>
          <w:szCs w:val="28"/>
        </w:rPr>
        <w:t>3</w:t>
      </w:r>
      <w:r>
        <w:rPr>
          <w:rFonts w:ascii="仿宋" w:eastAsia="仿宋" w:hAnsi="仿宋" w:cs="Times New Roman" w:hint="eastAsia"/>
          <w:bCs w:val="0"/>
          <w:sz w:val="28"/>
          <w:szCs w:val="28"/>
        </w:rPr>
        <w:t>：</w:t>
      </w:r>
      <w:r>
        <w:rPr>
          <w:rFonts w:ascii="宋体" w:eastAsia="宋体" w:hAnsi="宋体" w:cs="宋体" w:hint="eastAsia"/>
          <w:sz w:val="24"/>
          <w:szCs w:val="24"/>
        </w:rPr>
        <w:t>原招标文件“第五章</w:t>
      </w:r>
      <w:r>
        <w:rPr>
          <w:rFonts w:ascii="宋体" w:eastAsia="宋体" w:hAnsi="宋体" w:cs="宋体" w:hint="eastAsia"/>
          <w:sz w:val="24"/>
          <w:szCs w:val="24"/>
        </w:rPr>
        <w:t xml:space="preserve"> </w:t>
      </w:r>
      <w:r>
        <w:rPr>
          <w:rFonts w:ascii="宋体" w:eastAsia="宋体" w:hAnsi="宋体" w:cs="宋体" w:hint="eastAsia"/>
          <w:sz w:val="24"/>
          <w:szCs w:val="24"/>
        </w:rPr>
        <w:t>采购需求”</w:t>
      </w:r>
      <w:r>
        <w:rPr>
          <w:rFonts w:ascii="宋体" w:eastAsia="宋体" w:hAnsi="宋体" w:cs="宋体" w:hint="eastAsia"/>
          <w:sz w:val="24"/>
          <w:szCs w:val="24"/>
        </w:rPr>
        <w:t>-</w:t>
      </w:r>
      <w:r>
        <w:rPr>
          <w:rFonts w:ascii="宋体" w:eastAsia="宋体" w:hAnsi="宋体" w:cs="宋体" w:hint="eastAsia"/>
          <w:sz w:val="24"/>
          <w:szCs w:val="24"/>
        </w:rPr>
        <w:t>“一、采购标的”</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采购标的”</w:t>
      </w:r>
      <w:bookmarkStart w:id="9" w:name="_Toc150365933"/>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1.2</w:t>
      </w:r>
      <w:r>
        <w:rPr>
          <w:rFonts w:ascii="宋体" w:eastAsia="宋体" w:hAnsi="宋体" w:cs="宋体" w:hint="eastAsia"/>
          <w:sz w:val="24"/>
          <w:szCs w:val="24"/>
        </w:rPr>
        <w:t>软件及服务清单</w:t>
      </w:r>
      <w:bookmarkEnd w:id="9"/>
      <w:r>
        <w:rPr>
          <w:rFonts w:ascii="宋体" w:eastAsia="宋体" w:hAnsi="宋体" w:cs="宋体" w:hint="eastAsia"/>
          <w:sz w:val="24"/>
          <w:szCs w:val="24"/>
        </w:rPr>
        <w:t>”</w:t>
      </w:r>
      <w:r>
        <w:rPr>
          <w:rFonts w:ascii="宋体" w:eastAsia="宋体" w:hAnsi="宋体" w:cs="宋体"/>
          <w:sz w:val="24"/>
          <w:szCs w:val="24"/>
        </w:rPr>
        <w:t xml:space="preserve"> </w:t>
      </w:r>
      <w:r>
        <w:rPr>
          <w:rFonts w:ascii="宋体" w:eastAsia="宋体" w:hAnsi="宋体" w:cs="宋体" w:hint="eastAsia"/>
          <w:sz w:val="24"/>
          <w:szCs w:val="24"/>
        </w:rPr>
        <w:t>变更前内容：</w:t>
      </w:r>
    </w:p>
    <w:tbl>
      <w:tblPr>
        <w:tblW w:w="4998" w:type="pct"/>
        <w:tblLayout w:type="fixed"/>
        <w:tblLook w:val="04A0" w:firstRow="1" w:lastRow="0" w:firstColumn="1" w:lastColumn="0" w:noHBand="0" w:noVBand="1"/>
      </w:tblPr>
      <w:tblGrid>
        <w:gridCol w:w="2768"/>
        <w:gridCol w:w="1001"/>
        <w:gridCol w:w="763"/>
        <w:gridCol w:w="830"/>
        <w:gridCol w:w="2678"/>
        <w:gridCol w:w="479"/>
      </w:tblGrid>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软件名称</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购买数量</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单位</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维保期</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使用单位</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备注</w:t>
            </w: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服务器安全</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三年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移动设备安全</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三年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门诊医生站</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电子病历系统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一体化护理系统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移动护理系统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合理用药系统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病案首页系统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分诊叫号系统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专业版临生免系统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专业版医学影像系统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急诊预检分诊系统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专业版临床用血系统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专业体检系统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移动支付系统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临床路径管理系统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医院感染监控平台</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心电网络信息系统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运维可视化系统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患者随访管理系统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手术麻醉管理系统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临床规则管理系统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中医体质监测仪</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540"/>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区域互联网诊疗平台接口</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数据处理平台</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门诊服务中心管理系统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门诊综合统计系统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票据管理系统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住院服务中心管理系统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病区床旁结算系统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w:t>
            </w:r>
            <w:r>
              <w:rPr>
                <w:rFonts w:ascii="宋体" w:hAnsi="宋体" w:hint="eastAsia"/>
                <w:color w:val="000000"/>
                <w:kern w:val="0"/>
                <w:sz w:val="24"/>
                <w:lang w:bidi="ar"/>
              </w:rPr>
              <w:lastRenderedPageBreak/>
              <w:t>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住院综合统计系统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药库管理系统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门急诊药房管理系统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住院药房管理系统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静配中心管理系统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过敏药物管理系统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医技科室管理系统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手术室管理系统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挂号预约管理系统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床位预约管理系统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手术预约管理系统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医技预约管理系统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门诊医生站</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门诊电子病历系统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住院医生站</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住院电子病历系统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病历质控管理系统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临床路径管理系统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院内会诊管理系统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抗菌药物管理系统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危急值闭环管理系统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lastRenderedPageBreak/>
              <w:t>门诊护士站</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病区护士站</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患者药箱管理系统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护理病历系统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患者皮试管理系统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疾病报卡管理系统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医院质量监测数据上报系统（</w:t>
            </w:r>
            <w:r>
              <w:rPr>
                <w:rFonts w:ascii="宋体" w:hAnsi="宋体" w:hint="eastAsia"/>
                <w:color w:val="000000"/>
                <w:kern w:val="0"/>
                <w:sz w:val="24"/>
                <w:lang w:bidi="ar"/>
              </w:rPr>
              <w:t>HQMS</w:t>
            </w:r>
            <w:r>
              <w:rPr>
                <w:rFonts w:ascii="宋体" w:hAnsi="宋体" w:hint="eastAsia"/>
                <w:color w:val="000000"/>
                <w:kern w:val="0"/>
                <w:sz w:val="24"/>
                <w:lang w:bidi="ar"/>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临床知识库系统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报到系统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AI</w:t>
            </w:r>
            <w:r>
              <w:rPr>
                <w:rFonts w:ascii="宋体" w:hAnsi="宋体" w:hint="eastAsia"/>
                <w:color w:val="000000"/>
                <w:kern w:val="0"/>
                <w:sz w:val="24"/>
                <w:lang w:bidi="ar"/>
              </w:rPr>
              <w:t>全程服务系统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血透管理系统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LIS</w:t>
            </w:r>
            <w:r>
              <w:rPr>
                <w:rFonts w:ascii="宋体" w:hAnsi="宋体" w:hint="eastAsia"/>
                <w:color w:val="000000"/>
                <w:kern w:val="0"/>
                <w:sz w:val="24"/>
                <w:lang w:bidi="ar"/>
              </w:rPr>
              <w:t>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LIS</w:t>
            </w:r>
            <w:r>
              <w:rPr>
                <w:rFonts w:ascii="宋体" w:hAnsi="宋体" w:hint="eastAsia"/>
                <w:color w:val="000000"/>
                <w:kern w:val="0"/>
                <w:sz w:val="24"/>
                <w:lang w:bidi="ar"/>
              </w:rPr>
              <w:t>试剂耗材管理</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合理用血系统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影像存储与传输系统（</w:t>
            </w:r>
            <w:r>
              <w:rPr>
                <w:rFonts w:ascii="宋体" w:hAnsi="宋体" w:hint="eastAsia"/>
                <w:color w:val="000000"/>
                <w:kern w:val="0"/>
                <w:sz w:val="24"/>
                <w:lang w:bidi="ar"/>
              </w:rPr>
              <w:t>PACS)</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放射报告系统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超声报告系统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内镜报告系统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治疗管理系统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病理报告系统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手术麻醉系统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重症监护系统（</w:t>
            </w:r>
            <w:r>
              <w:rPr>
                <w:rFonts w:ascii="宋体" w:hAnsi="宋体" w:hint="eastAsia"/>
                <w:color w:val="000000"/>
                <w:kern w:val="0"/>
                <w:sz w:val="24"/>
                <w:lang w:bidi="ar"/>
              </w:rPr>
              <w:t>ICU)</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lastRenderedPageBreak/>
              <w:t>体检系统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病案统计系统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费控系统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kern w:val="0"/>
                <w:sz w:val="24"/>
                <w:lang w:bidi="ar"/>
              </w:rPr>
            </w:pPr>
            <w:r>
              <w:rPr>
                <w:rFonts w:ascii="宋体" w:hAnsi="宋体" w:hint="eastAsia"/>
                <w:color w:val="000000"/>
                <w:kern w:val="0"/>
                <w:sz w:val="24"/>
                <w:lang w:bidi="ar"/>
              </w:rPr>
              <w:t>项目管理系统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kern w:val="0"/>
                <w:sz w:val="24"/>
                <w:lang w:bidi="ar"/>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kern w:val="0"/>
                <w:sz w:val="24"/>
                <w:lang w:bidi="ar"/>
              </w:rPr>
            </w:pPr>
            <w:r>
              <w:rPr>
                <w:rFonts w:ascii="宋体" w:hAnsi="宋体" w:hint="eastAsia"/>
                <w:color w:val="000000"/>
                <w:kern w:val="0"/>
                <w:sz w:val="24"/>
                <w:lang w:bidi="ar"/>
              </w:rPr>
              <w:t>招采管理系统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kern w:val="0"/>
                <w:sz w:val="24"/>
                <w:lang w:bidi="ar"/>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医疗设备运维管理</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物资管理系统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二级库管理系统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高值耗材管理系统</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中医公立医院绩效考核</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WEB</w:t>
            </w:r>
            <w:r>
              <w:rPr>
                <w:rFonts w:ascii="宋体" w:hAnsi="宋体" w:hint="eastAsia"/>
                <w:color w:val="000000"/>
                <w:kern w:val="0"/>
                <w:sz w:val="24"/>
                <w:lang w:bidi="ar"/>
              </w:rPr>
              <w:t>报表工具</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容灾服务</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搬迁服务</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5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bl>
    <w:p w:rsidR="00C82249" w:rsidRDefault="00C82249">
      <w:pPr>
        <w:rPr>
          <w:rFonts w:ascii="宋体" w:eastAsiaTheme="minorEastAsia" w:hAnsi="宋体" w:cstheme="minorBidi"/>
          <w:b/>
          <w:sz w:val="24"/>
          <w:szCs w:val="24"/>
        </w:rPr>
      </w:pPr>
    </w:p>
    <w:p w:rsidR="00C82249" w:rsidRDefault="002370F5">
      <w:pPr>
        <w:rPr>
          <w:rFonts w:ascii="宋体" w:hAnsi="宋体" w:cs="宋体"/>
          <w:b/>
          <w:sz w:val="24"/>
          <w:szCs w:val="24"/>
        </w:rPr>
      </w:pPr>
      <w:r>
        <w:rPr>
          <w:rFonts w:ascii="宋体" w:hAnsi="宋体" w:cs="宋体" w:hint="eastAsia"/>
          <w:b/>
          <w:sz w:val="24"/>
          <w:szCs w:val="24"/>
        </w:rPr>
        <w:t>变更后内容：</w:t>
      </w:r>
    </w:p>
    <w:p w:rsidR="00C82249" w:rsidRDefault="00C82249"/>
    <w:tbl>
      <w:tblPr>
        <w:tblW w:w="4997" w:type="pct"/>
        <w:tblLayout w:type="fixed"/>
        <w:tblLook w:val="04A0" w:firstRow="1" w:lastRow="0" w:firstColumn="1" w:lastColumn="0" w:noHBand="0" w:noVBand="1"/>
      </w:tblPr>
      <w:tblGrid>
        <w:gridCol w:w="2769"/>
        <w:gridCol w:w="741"/>
        <w:gridCol w:w="852"/>
        <w:gridCol w:w="848"/>
        <w:gridCol w:w="2828"/>
        <w:gridCol w:w="479"/>
      </w:tblGrid>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软件名称</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购买数量</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单位</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维保期</w:t>
            </w: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使用单位</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b/>
                <w:bCs/>
                <w:color w:val="000000"/>
                <w:sz w:val="24"/>
              </w:rPr>
            </w:pPr>
            <w:r>
              <w:rPr>
                <w:rFonts w:ascii="宋体" w:hAnsi="宋体" w:hint="eastAsia"/>
                <w:b/>
                <w:bCs/>
                <w:color w:val="000000"/>
                <w:kern w:val="0"/>
                <w:sz w:val="24"/>
                <w:lang w:bidi="ar"/>
              </w:rPr>
              <w:t>备注</w:t>
            </w: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服务器安全</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三年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移动设备安全</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三年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门诊医生站</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电子病历系统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一体化护理系统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移动护理系统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合理用药系统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病案首页系统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分诊叫号系统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专业版临生免系统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专业版医学影像系统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急诊预检分诊系统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lastRenderedPageBreak/>
              <w:t>专业版临床用血系统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专业体检系统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移动支付系统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临床路径管理系统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医院感染监控平台</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心电网络信息系统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运维可视化系统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患者随访管理系统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手术麻醉管理系统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临床规则管理系统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中医体质监测仪</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540"/>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区域互联网诊疗平台接口</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数据处理平台</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北京市朝阳区中医医院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门诊服务中心管理系统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门诊综合统计系统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票据管理系统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住院服务中心管理系统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病区床旁结算系统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住院综合统计系统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药库管理系统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门急诊药房管理系统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住院药房管理系统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静配中心管理系统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过敏药物管理系统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医技科室管理系统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手术室管理系统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挂号预约管理系统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床位预约管理系统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w:t>
            </w:r>
            <w:r>
              <w:rPr>
                <w:rFonts w:ascii="宋体" w:hAnsi="宋体" w:hint="eastAsia"/>
                <w:color w:val="000000"/>
                <w:kern w:val="0"/>
                <w:sz w:val="24"/>
                <w:lang w:bidi="ar"/>
              </w:rPr>
              <w:lastRenderedPageBreak/>
              <w:t>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手术预约管理系统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医技预约管理系统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门诊医生站</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门诊电子病历系统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住院医生站</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住院电子病历系统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病历质控管理系统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临床路径管理系统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院内会诊管理系统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抗菌药物管理系统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危急值闭环管理系统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门诊护士站</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病区护士站</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患者药箱管理系统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护理病历系统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患者皮试管理系统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疾病报卡管理系统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医院质量监测数据上报系统（</w:t>
            </w:r>
            <w:r>
              <w:rPr>
                <w:rFonts w:ascii="宋体" w:hAnsi="宋体" w:hint="eastAsia"/>
                <w:color w:val="000000"/>
                <w:kern w:val="0"/>
                <w:sz w:val="24"/>
                <w:lang w:bidi="ar"/>
              </w:rPr>
              <w:t>HQMS</w:t>
            </w:r>
            <w:r>
              <w:rPr>
                <w:rFonts w:ascii="宋体" w:hAnsi="宋体" w:hint="eastAsia"/>
                <w:color w:val="000000"/>
                <w:kern w:val="0"/>
                <w:sz w:val="24"/>
                <w:lang w:bidi="ar"/>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临床知识库系统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报到系统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AI</w:t>
            </w:r>
            <w:r>
              <w:rPr>
                <w:rFonts w:ascii="宋体" w:hAnsi="宋体" w:hint="eastAsia"/>
                <w:color w:val="000000"/>
                <w:kern w:val="0"/>
                <w:sz w:val="24"/>
                <w:lang w:bidi="ar"/>
              </w:rPr>
              <w:t>全程服务系统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lastRenderedPageBreak/>
              <w:t>血透管理系统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LIS</w:t>
            </w:r>
            <w:r>
              <w:rPr>
                <w:rFonts w:ascii="宋体" w:hAnsi="宋体" w:hint="eastAsia"/>
                <w:color w:val="000000"/>
                <w:kern w:val="0"/>
                <w:sz w:val="24"/>
                <w:lang w:bidi="ar"/>
              </w:rPr>
              <w:t>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LIS</w:t>
            </w:r>
            <w:r>
              <w:rPr>
                <w:rFonts w:ascii="宋体" w:hAnsi="宋体" w:hint="eastAsia"/>
                <w:color w:val="000000"/>
                <w:kern w:val="0"/>
                <w:sz w:val="24"/>
                <w:lang w:bidi="ar"/>
              </w:rPr>
              <w:t>试剂耗材管理</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合理用血系统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影像存储与传输系统（</w:t>
            </w:r>
            <w:r>
              <w:rPr>
                <w:rFonts w:ascii="宋体" w:hAnsi="宋体" w:hint="eastAsia"/>
                <w:color w:val="000000"/>
                <w:kern w:val="0"/>
                <w:sz w:val="24"/>
                <w:lang w:bidi="ar"/>
              </w:rPr>
              <w:t>PACS)</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放射报告系统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超声报告系统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内镜报告系统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治疗管理系统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病理报告系统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手术麻醉系统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重症监护系统（</w:t>
            </w:r>
            <w:r>
              <w:rPr>
                <w:rFonts w:ascii="宋体" w:hAnsi="宋体" w:hint="eastAsia"/>
                <w:color w:val="000000"/>
                <w:kern w:val="0"/>
                <w:sz w:val="24"/>
                <w:lang w:bidi="ar"/>
              </w:rPr>
              <w:t>ICU)</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体检系统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病案统计系统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费控系统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kern w:val="0"/>
                <w:sz w:val="24"/>
                <w:lang w:bidi="ar"/>
              </w:rPr>
            </w:pPr>
            <w:r>
              <w:rPr>
                <w:rFonts w:ascii="宋体" w:hAnsi="宋体" w:hint="eastAsia"/>
                <w:color w:val="000000"/>
                <w:kern w:val="0"/>
                <w:sz w:val="24"/>
                <w:lang w:bidi="ar"/>
              </w:rPr>
              <w:t>项目管理系统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kern w:val="0"/>
                <w:sz w:val="24"/>
                <w:lang w:bidi="ar"/>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left"/>
              <w:textAlignment w:val="center"/>
              <w:rPr>
                <w:rFonts w:ascii="宋体" w:hAnsi="宋体"/>
                <w:color w:val="000000"/>
                <w:kern w:val="0"/>
                <w:sz w:val="24"/>
                <w:lang w:bidi="ar"/>
              </w:rPr>
            </w:pPr>
            <w:r>
              <w:rPr>
                <w:rFonts w:ascii="宋体" w:hAnsi="宋体" w:hint="eastAsia"/>
                <w:color w:val="000000"/>
                <w:kern w:val="0"/>
                <w:sz w:val="24"/>
                <w:lang w:bidi="ar"/>
              </w:rPr>
              <w:t>招采管理系统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kern w:val="0"/>
                <w:sz w:val="24"/>
                <w:lang w:bidi="ar"/>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医疗设备运维管理</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物资管理系统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二级库管理系统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高值耗材管理系统</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中医公立医院绩效考核</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lastRenderedPageBreak/>
              <w:t>WEB</w:t>
            </w:r>
            <w:r>
              <w:rPr>
                <w:rFonts w:ascii="宋体" w:hAnsi="宋体" w:hint="eastAsia"/>
                <w:color w:val="000000"/>
                <w:kern w:val="0"/>
                <w:sz w:val="24"/>
                <w:lang w:bidi="ar"/>
              </w:rPr>
              <w:t>报表工具</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容灾服务</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left"/>
              <w:textAlignment w:val="center"/>
              <w:rPr>
                <w:rFonts w:ascii="宋体" w:hAnsi="宋体"/>
                <w:color w:val="000000"/>
                <w:sz w:val="24"/>
              </w:rPr>
            </w:pPr>
            <w:r>
              <w:rPr>
                <w:rFonts w:ascii="宋体" w:hAnsi="宋体" w:hint="eastAsia"/>
                <w:color w:val="000000"/>
                <w:kern w:val="0"/>
                <w:sz w:val="24"/>
                <w:lang w:bidi="ar"/>
              </w:rPr>
              <w:t>搬迁服务</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color w:val="000000"/>
                <w:sz w:val="24"/>
              </w:rPr>
            </w:pPr>
            <w:r>
              <w:rPr>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项</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2370F5">
            <w:pPr>
              <w:widowControl/>
              <w:jc w:val="center"/>
              <w:textAlignment w:val="center"/>
              <w:rPr>
                <w:rFonts w:ascii="宋体" w:hAnsi="宋体"/>
                <w:color w:val="000000"/>
                <w:sz w:val="24"/>
              </w:rPr>
            </w:pPr>
            <w:r>
              <w:rPr>
                <w:rFonts w:ascii="宋体" w:hAnsi="宋体" w:hint="eastAsia"/>
                <w:color w:val="000000"/>
                <w:kern w:val="0"/>
                <w:sz w:val="24"/>
                <w:lang w:bidi="ar"/>
              </w:rPr>
              <w:t>北京市第一中西医结合医院</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rPr>
            </w:pPr>
          </w:p>
        </w:tc>
      </w:tr>
      <w:tr w:rsidR="00C82249">
        <w:trPr>
          <w:trHeight w:val="315"/>
        </w:trPr>
        <w:tc>
          <w:tcPr>
            <w:tcW w:w="16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C82249" w:rsidRDefault="002370F5">
            <w:pPr>
              <w:widowControl/>
              <w:jc w:val="left"/>
              <w:textAlignment w:val="center"/>
              <w:rPr>
                <w:rFonts w:ascii="宋体" w:hAnsi="宋体"/>
                <w:color w:val="000000"/>
                <w:kern w:val="0"/>
                <w:sz w:val="24"/>
                <w:lang w:bidi="ar"/>
              </w:rPr>
            </w:pPr>
            <w:r>
              <w:rPr>
                <w:rFonts w:ascii="宋体" w:hAnsi="宋体" w:hint="eastAsia"/>
                <w:color w:val="000000"/>
                <w:kern w:val="0"/>
                <w:sz w:val="24"/>
                <w:lang w:bidi="ar"/>
              </w:rPr>
              <w:t>健康服务统一平台</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套</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一年</w:t>
            </w:r>
          </w:p>
        </w:tc>
        <w:tc>
          <w:tcPr>
            <w:tcW w:w="166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C82249" w:rsidRDefault="002370F5">
            <w:pPr>
              <w:widowControl/>
              <w:jc w:val="center"/>
              <w:textAlignment w:val="center"/>
              <w:rPr>
                <w:rFonts w:ascii="宋体" w:hAnsi="宋体"/>
                <w:color w:val="000000"/>
                <w:kern w:val="0"/>
                <w:sz w:val="24"/>
                <w:lang w:bidi="ar"/>
              </w:rPr>
            </w:pPr>
            <w:r>
              <w:rPr>
                <w:rFonts w:ascii="宋体" w:hAnsi="宋体" w:hint="eastAsia"/>
                <w:color w:val="000000"/>
                <w:kern w:val="0"/>
                <w:sz w:val="24"/>
                <w:lang w:bidi="ar"/>
              </w:rPr>
              <w:t>北京市朝阳区卫生健康委员会</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249" w:rsidRDefault="00C82249">
            <w:pPr>
              <w:rPr>
                <w:rFonts w:ascii="宋体" w:hAnsi="宋体"/>
                <w:color w:val="000000"/>
                <w:sz w:val="24"/>
                <w:highlight w:val="yellow"/>
              </w:rPr>
            </w:pPr>
          </w:p>
        </w:tc>
      </w:tr>
    </w:tbl>
    <w:p w:rsidR="00C82249" w:rsidRDefault="00C82249"/>
    <w:p w:rsidR="00C82249" w:rsidRDefault="002370F5">
      <w:pPr>
        <w:pStyle w:val="2"/>
        <w:autoSpaceDE w:val="0"/>
        <w:autoSpaceDN w:val="0"/>
        <w:adjustRightInd w:val="0"/>
        <w:spacing w:before="0" w:after="0" w:line="360" w:lineRule="auto"/>
        <w:jc w:val="left"/>
        <w:rPr>
          <w:rFonts w:ascii="仿宋" w:eastAsia="仿宋" w:hAnsi="仿宋" w:cs="Times New Roman"/>
          <w:bCs w:val="0"/>
          <w:sz w:val="28"/>
          <w:szCs w:val="28"/>
        </w:rPr>
      </w:pPr>
      <w:r>
        <w:rPr>
          <w:rFonts w:ascii="仿宋" w:eastAsia="仿宋" w:hAnsi="仿宋" w:cs="Times New Roman" w:hint="eastAsia"/>
          <w:bCs w:val="0"/>
          <w:sz w:val="28"/>
          <w:szCs w:val="28"/>
        </w:rPr>
        <w:t>更正事项</w:t>
      </w:r>
      <w:r>
        <w:rPr>
          <w:rFonts w:ascii="仿宋" w:eastAsia="仿宋" w:hAnsi="仿宋" w:cs="Times New Roman" w:hint="eastAsia"/>
          <w:bCs w:val="0"/>
          <w:sz w:val="28"/>
          <w:szCs w:val="28"/>
        </w:rPr>
        <w:t>4</w:t>
      </w:r>
      <w:r>
        <w:rPr>
          <w:rFonts w:ascii="仿宋" w:eastAsia="仿宋" w:hAnsi="仿宋" w:cs="Times New Roman" w:hint="eastAsia"/>
          <w:bCs w:val="0"/>
          <w:sz w:val="28"/>
          <w:szCs w:val="28"/>
        </w:rPr>
        <w:t>：原招标文件“第五章</w:t>
      </w:r>
      <w:r>
        <w:rPr>
          <w:rFonts w:ascii="仿宋" w:eastAsia="仿宋" w:hAnsi="仿宋" w:cs="Times New Roman" w:hint="eastAsia"/>
          <w:bCs w:val="0"/>
          <w:sz w:val="28"/>
          <w:szCs w:val="28"/>
        </w:rPr>
        <w:t xml:space="preserve"> </w:t>
      </w:r>
      <w:r>
        <w:rPr>
          <w:rFonts w:ascii="仿宋" w:eastAsia="仿宋" w:hAnsi="仿宋" w:cs="Times New Roman" w:hint="eastAsia"/>
          <w:bCs w:val="0"/>
          <w:sz w:val="28"/>
          <w:szCs w:val="28"/>
        </w:rPr>
        <w:t>采购需求”</w:t>
      </w:r>
      <w:r>
        <w:rPr>
          <w:rFonts w:ascii="仿宋" w:eastAsia="仿宋" w:hAnsi="仿宋" w:cs="Times New Roman" w:hint="eastAsia"/>
          <w:bCs w:val="0"/>
          <w:sz w:val="28"/>
          <w:szCs w:val="28"/>
        </w:rPr>
        <w:t>-</w:t>
      </w:r>
      <w:r>
        <w:rPr>
          <w:rFonts w:ascii="仿宋" w:eastAsia="仿宋" w:hAnsi="仿宋" w:cs="Times New Roman" w:hint="eastAsia"/>
          <w:bCs w:val="0"/>
          <w:sz w:val="28"/>
          <w:szCs w:val="28"/>
        </w:rPr>
        <w:t>“三、技术要求”</w:t>
      </w:r>
      <w:r>
        <w:rPr>
          <w:rFonts w:ascii="仿宋" w:eastAsia="仿宋" w:hAnsi="仿宋" w:cs="Times New Roman" w:hint="eastAsia"/>
          <w:bCs w:val="0"/>
          <w:sz w:val="28"/>
          <w:szCs w:val="28"/>
        </w:rPr>
        <w:t>---</w:t>
      </w:r>
      <w:r>
        <w:rPr>
          <w:rFonts w:ascii="仿宋" w:eastAsia="仿宋" w:hAnsi="仿宋" w:cs="Times New Roman" w:hint="eastAsia"/>
          <w:bCs w:val="0"/>
          <w:sz w:val="28"/>
          <w:szCs w:val="28"/>
        </w:rPr>
        <w:t>“（二）软件及服务要求”现增加如下内容：</w:t>
      </w:r>
    </w:p>
    <w:p w:rsidR="00C82249" w:rsidRDefault="00C82249">
      <w:pPr>
        <w:pStyle w:val="a3"/>
        <w:spacing w:before="0" w:after="0"/>
        <w:jc w:val="center"/>
        <w:rPr>
          <w:rFonts w:eastAsia="宋体" w:cs="宋体"/>
          <w:bCs/>
        </w:rPr>
      </w:pPr>
      <w:bookmarkStart w:id="10" w:name="_Toc150365940"/>
    </w:p>
    <w:p w:rsidR="00C82249" w:rsidRDefault="002370F5">
      <w:pPr>
        <w:pStyle w:val="a3"/>
        <w:spacing w:before="0" w:after="0"/>
        <w:jc w:val="center"/>
        <w:rPr>
          <w:rFonts w:eastAsia="宋体" w:cs="宋体"/>
          <w:bCs/>
        </w:rPr>
      </w:pPr>
      <w:r>
        <w:rPr>
          <w:rFonts w:eastAsia="宋体" w:cs="宋体" w:hint="eastAsia"/>
          <w:bCs/>
        </w:rPr>
        <w:t>3.</w:t>
      </w:r>
      <w:bookmarkEnd w:id="10"/>
      <w:r>
        <w:rPr>
          <w:rFonts w:eastAsia="宋体" w:cs="宋体" w:hint="eastAsia"/>
          <w:bCs/>
        </w:rPr>
        <w:t>北京市朝阳区卫生健康委员会</w:t>
      </w:r>
    </w:p>
    <w:p w:rsidR="00C82249" w:rsidRDefault="002370F5">
      <w:pPr>
        <w:rPr>
          <w:rFonts w:ascii="宋体" w:hAnsi="宋体" w:cs="宋体"/>
          <w:b/>
          <w:bCs/>
          <w:sz w:val="24"/>
        </w:rPr>
      </w:pPr>
      <w:r>
        <w:rPr>
          <w:rFonts w:ascii="宋体" w:hAnsi="宋体" w:cs="宋体" w:hint="eastAsia"/>
          <w:b/>
          <w:bCs/>
          <w:sz w:val="24"/>
          <w:szCs w:val="24"/>
        </w:rPr>
        <w:t>3.1</w:t>
      </w:r>
      <w:r>
        <w:rPr>
          <w:rFonts w:ascii="宋体" w:hAnsi="宋体" w:cs="宋体" w:hint="eastAsia"/>
          <w:b/>
          <w:bCs/>
          <w:sz w:val="24"/>
          <w:szCs w:val="24"/>
        </w:rPr>
        <w:t>据各家医院当前已有接口制定方案</w:t>
      </w:r>
    </w:p>
    <w:p w:rsidR="00C82249" w:rsidRDefault="002370F5">
      <w:pPr>
        <w:ind w:firstLineChars="200" w:firstLine="480"/>
        <w:rPr>
          <w:rFonts w:ascii="宋体" w:hAnsi="宋体" w:cs="宋体"/>
          <w:sz w:val="24"/>
        </w:rPr>
      </w:pPr>
      <w:r>
        <w:rPr>
          <w:rFonts w:ascii="宋体" w:hAnsi="宋体" w:cs="宋体" w:hint="eastAsia"/>
          <w:sz w:val="24"/>
          <w:szCs w:val="24"/>
        </w:rPr>
        <w:t>为了减低开放成本和周期，建议使用当前已有的自助机接口方案。</w:t>
      </w:r>
    </w:p>
    <w:p w:rsidR="00C82249" w:rsidRDefault="002370F5">
      <w:pPr>
        <w:rPr>
          <w:rFonts w:ascii="宋体" w:hAnsi="宋体" w:cs="宋体"/>
          <w:b/>
          <w:bCs/>
          <w:sz w:val="24"/>
        </w:rPr>
      </w:pPr>
      <w:r>
        <w:rPr>
          <w:rFonts w:ascii="宋体" w:hAnsi="宋体" w:cs="宋体" w:hint="eastAsia"/>
          <w:b/>
          <w:bCs/>
          <w:sz w:val="24"/>
          <w:szCs w:val="24"/>
        </w:rPr>
        <w:t>3.1.1</w:t>
      </w:r>
      <w:r>
        <w:rPr>
          <w:rFonts w:ascii="宋体" w:hAnsi="宋体" w:cs="宋体" w:hint="eastAsia"/>
          <w:b/>
          <w:bCs/>
          <w:sz w:val="24"/>
          <w:szCs w:val="24"/>
        </w:rPr>
        <w:t>第三方支付系统</w:t>
      </w:r>
    </w:p>
    <w:p w:rsidR="00C82249" w:rsidRDefault="002370F5">
      <w:pPr>
        <w:ind w:firstLineChars="200" w:firstLine="480"/>
        <w:rPr>
          <w:rFonts w:ascii="宋体" w:hAnsi="宋体" w:cs="宋体"/>
          <w:sz w:val="24"/>
        </w:rPr>
      </w:pPr>
      <w:r>
        <w:rPr>
          <w:rFonts w:ascii="宋体" w:hAnsi="宋体" w:cs="宋体" w:hint="eastAsia"/>
          <w:sz w:val="24"/>
          <w:szCs w:val="24"/>
        </w:rPr>
        <w:t>第三方支付系统包括目前主流的支付宝、微信系统等流行支付系统，让患者享受更为便捷的医疗服务。</w:t>
      </w:r>
    </w:p>
    <w:p w:rsidR="00C82249" w:rsidRDefault="002370F5">
      <w:pPr>
        <w:rPr>
          <w:rFonts w:ascii="宋体" w:hAnsi="宋体" w:cs="宋体"/>
          <w:b/>
          <w:bCs/>
          <w:sz w:val="24"/>
        </w:rPr>
      </w:pPr>
      <w:r>
        <w:rPr>
          <w:rFonts w:ascii="宋体" w:hAnsi="宋体" w:cs="宋体" w:hint="eastAsia"/>
          <w:b/>
          <w:bCs/>
          <w:sz w:val="24"/>
          <w:szCs w:val="24"/>
        </w:rPr>
        <w:t>3.1.2</w:t>
      </w:r>
      <w:r>
        <w:rPr>
          <w:rFonts w:ascii="宋体" w:hAnsi="宋体" w:cs="宋体" w:hint="eastAsia"/>
          <w:b/>
          <w:bCs/>
          <w:sz w:val="24"/>
          <w:szCs w:val="24"/>
        </w:rPr>
        <w:t>与第三方支付系统之间的对账、结算</w:t>
      </w:r>
    </w:p>
    <w:p w:rsidR="00C82249" w:rsidRDefault="002370F5">
      <w:pPr>
        <w:ind w:firstLineChars="200" w:firstLine="480"/>
        <w:rPr>
          <w:rFonts w:ascii="宋体" w:hAnsi="宋体" w:cs="宋体"/>
          <w:sz w:val="24"/>
        </w:rPr>
      </w:pPr>
      <w:r>
        <w:rPr>
          <w:rFonts w:ascii="宋体" w:hAnsi="宋体" w:cs="宋体" w:hint="eastAsia"/>
          <w:sz w:val="24"/>
          <w:szCs w:val="24"/>
        </w:rPr>
        <w:t>通过平台统一对账的功能，第三方支付系统可以很容易的与清算中心进行对账，依托平台强大的技术支持，保证其操作的正确性和及时性。</w:t>
      </w:r>
    </w:p>
    <w:p w:rsidR="00C82249" w:rsidRDefault="002370F5">
      <w:pPr>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制定统一挂号流程</w:t>
      </w:r>
    </w:p>
    <w:p w:rsidR="00C82249" w:rsidRDefault="002370F5">
      <w:pPr>
        <w:rPr>
          <w:rFonts w:ascii="宋体" w:hAnsi="宋体" w:cs="宋体"/>
          <w:sz w:val="24"/>
          <w:szCs w:val="24"/>
        </w:rPr>
      </w:pPr>
      <w:r>
        <w:rPr>
          <w:rFonts w:ascii="宋体" w:hAnsi="宋体" w:cs="宋体" w:hint="eastAsia"/>
          <w:sz w:val="24"/>
          <w:szCs w:val="24"/>
        </w:rPr>
        <w:t>3.2.1</w:t>
      </w:r>
      <w:r>
        <w:rPr>
          <w:rFonts w:ascii="宋体" w:hAnsi="宋体" w:cs="宋体" w:hint="eastAsia"/>
          <w:sz w:val="24"/>
          <w:szCs w:val="24"/>
        </w:rPr>
        <w:t>预约（社保卡）</w:t>
      </w:r>
    </w:p>
    <w:p w:rsidR="00C82249" w:rsidRDefault="002370F5">
      <w:pPr>
        <w:ind w:firstLineChars="200" w:firstLine="480"/>
        <w:rPr>
          <w:rFonts w:ascii="宋体" w:hAnsi="宋体" w:cs="宋体"/>
          <w:sz w:val="24"/>
          <w:szCs w:val="24"/>
        </w:rPr>
      </w:pPr>
      <w:r>
        <w:rPr>
          <w:rFonts w:ascii="宋体" w:hAnsi="宋体" w:cs="宋体" w:hint="eastAsia"/>
          <w:sz w:val="24"/>
          <w:szCs w:val="24"/>
        </w:rPr>
        <w:t>由患者发起请求，平台要求其成功预约之后进行支付（支付方式多种多样），平台记录预约挂号交易，并将挂号预约信息发送给患者</w:t>
      </w:r>
      <w:r>
        <w:rPr>
          <w:rFonts w:ascii="宋体" w:hAnsi="宋体" w:cs="宋体" w:hint="eastAsia"/>
          <w:sz w:val="24"/>
          <w:szCs w:val="24"/>
        </w:rPr>
        <w:t>（方式多种多样），逾期未支付的交易将会作废，同时释放号源。</w:t>
      </w:r>
    </w:p>
    <w:p w:rsidR="00C82249" w:rsidRDefault="002370F5">
      <w:pPr>
        <w:rPr>
          <w:rFonts w:ascii="宋体" w:hAnsi="宋体" w:cs="宋体"/>
          <w:sz w:val="24"/>
          <w:szCs w:val="24"/>
        </w:rPr>
      </w:pPr>
      <w:r>
        <w:rPr>
          <w:rFonts w:ascii="宋体" w:hAnsi="宋体" w:cs="宋体" w:hint="eastAsia"/>
          <w:sz w:val="24"/>
          <w:szCs w:val="24"/>
        </w:rPr>
        <w:t>3.2.2</w:t>
      </w:r>
      <w:r>
        <w:rPr>
          <w:rFonts w:ascii="宋体" w:hAnsi="宋体" w:cs="宋体" w:hint="eastAsia"/>
          <w:sz w:val="24"/>
          <w:szCs w:val="24"/>
        </w:rPr>
        <w:t>预约取号</w:t>
      </w:r>
    </w:p>
    <w:p w:rsidR="00C82249" w:rsidRDefault="002370F5">
      <w:pPr>
        <w:ind w:firstLineChars="200" w:firstLine="480"/>
        <w:rPr>
          <w:rFonts w:ascii="宋体" w:hAnsi="宋体" w:cs="宋体"/>
          <w:sz w:val="24"/>
          <w:szCs w:val="24"/>
        </w:rPr>
      </w:pPr>
      <w:r>
        <w:rPr>
          <w:rFonts w:ascii="宋体" w:hAnsi="宋体" w:cs="宋体" w:hint="eastAsia"/>
          <w:sz w:val="24"/>
          <w:szCs w:val="24"/>
        </w:rPr>
        <w:t>患者预约成功之后，在平台告知的就诊日期前往医院窗口，依据个人有效凭证（身份证、社保卡等等），进行取号操作，系统同时修改交易状态。</w:t>
      </w:r>
    </w:p>
    <w:p w:rsidR="00C82249" w:rsidRDefault="002370F5">
      <w:pPr>
        <w:rPr>
          <w:rFonts w:ascii="宋体" w:hAnsi="宋体" w:cs="宋体"/>
          <w:sz w:val="24"/>
          <w:szCs w:val="24"/>
        </w:rPr>
      </w:pPr>
      <w:r>
        <w:rPr>
          <w:rFonts w:ascii="宋体" w:hAnsi="宋体" w:cs="宋体" w:hint="eastAsia"/>
          <w:sz w:val="24"/>
          <w:szCs w:val="24"/>
        </w:rPr>
        <w:t>3.2.3</w:t>
      </w:r>
      <w:r>
        <w:rPr>
          <w:rFonts w:ascii="宋体" w:hAnsi="宋体" w:cs="宋体" w:hint="eastAsia"/>
          <w:sz w:val="24"/>
          <w:szCs w:val="24"/>
        </w:rPr>
        <w:t>窗口挂号</w:t>
      </w:r>
    </w:p>
    <w:p w:rsidR="00C82249" w:rsidRDefault="002370F5">
      <w:pPr>
        <w:ind w:firstLineChars="200" w:firstLine="480"/>
        <w:rPr>
          <w:rFonts w:ascii="宋体" w:hAnsi="宋体" w:cs="宋体"/>
          <w:sz w:val="24"/>
          <w:szCs w:val="24"/>
        </w:rPr>
      </w:pPr>
      <w:r>
        <w:rPr>
          <w:rFonts w:ascii="宋体" w:hAnsi="宋体" w:cs="宋体" w:hint="eastAsia"/>
          <w:sz w:val="24"/>
          <w:szCs w:val="24"/>
        </w:rPr>
        <w:t>患者使用传统的窗口挂号方式，其支付方式在传统的现金支付以外，也可以选用平台提供的支付方式进行挂号费用的支付。</w:t>
      </w:r>
    </w:p>
    <w:p w:rsidR="00C82249" w:rsidRDefault="002370F5">
      <w:pPr>
        <w:rPr>
          <w:rFonts w:ascii="宋体" w:hAnsi="宋体" w:cs="宋体"/>
          <w:sz w:val="24"/>
          <w:szCs w:val="24"/>
        </w:rPr>
      </w:pPr>
      <w:r>
        <w:rPr>
          <w:rFonts w:ascii="宋体" w:hAnsi="宋体" w:cs="宋体" w:hint="eastAsia"/>
          <w:sz w:val="24"/>
          <w:szCs w:val="24"/>
        </w:rPr>
        <w:t>3.2.4</w:t>
      </w:r>
      <w:r>
        <w:rPr>
          <w:rFonts w:ascii="宋体" w:hAnsi="宋体" w:cs="宋体" w:hint="eastAsia"/>
          <w:sz w:val="24"/>
          <w:szCs w:val="24"/>
        </w:rPr>
        <w:t>挂号支付</w:t>
      </w:r>
    </w:p>
    <w:p w:rsidR="00C82249" w:rsidRDefault="002370F5">
      <w:pPr>
        <w:ind w:firstLineChars="200" w:firstLine="480"/>
        <w:rPr>
          <w:rFonts w:ascii="宋体" w:hAnsi="宋体" w:cs="宋体"/>
          <w:sz w:val="24"/>
          <w:szCs w:val="24"/>
        </w:rPr>
      </w:pPr>
      <w:r>
        <w:rPr>
          <w:rFonts w:ascii="宋体" w:hAnsi="宋体" w:cs="宋体" w:hint="eastAsia"/>
          <w:sz w:val="24"/>
          <w:szCs w:val="24"/>
        </w:rPr>
        <w:t>享受平台服务的患者无论是通过预约挂号还是窗口挂号，可以通过第三方支付方式，但任何一种支付方式均是通过平台提供的统一的支付接口完成的，并在平台中记录该笔交</w:t>
      </w:r>
      <w:r>
        <w:rPr>
          <w:rFonts w:ascii="宋体" w:hAnsi="宋体" w:cs="宋体" w:hint="eastAsia"/>
          <w:sz w:val="24"/>
          <w:szCs w:val="24"/>
        </w:rPr>
        <w:t>易，最终由对账中心进行统一核算。</w:t>
      </w:r>
    </w:p>
    <w:p w:rsidR="00C82249" w:rsidRDefault="002370F5">
      <w:pPr>
        <w:rPr>
          <w:rFonts w:ascii="宋体" w:hAnsi="宋体" w:cs="宋体"/>
          <w:sz w:val="24"/>
          <w:szCs w:val="24"/>
        </w:rPr>
      </w:pPr>
      <w:r>
        <w:rPr>
          <w:rFonts w:ascii="宋体" w:hAnsi="宋体" w:cs="宋体" w:hint="eastAsia"/>
          <w:sz w:val="24"/>
          <w:szCs w:val="24"/>
        </w:rPr>
        <w:t>3.2.5</w:t>
      </w:r>
      <w:r>
        <w:rPr>
          <w:rFonts w:ascii="宋体" w:hAnsi="宋体" w:cs="宋体" w:hint="eastAsia"/>
          <w:sz w:val="24"/>
          <w:szCs w:val="24"/>
        </w:rPr>
        <w:t>退号退费</w:t>
      </w:r>
    </w:p>
    <w:p w:rsidR="00C82249" w:rsidRDefault="002370F5">
      <w:pPr>
        <w:ind w:firstLineChars="200" w:firstLine="480"/>
        <w:rPr>
          <w:rFonts w:ascii="宋体" w:hAnsi="宋体" w:cs="宋体"/>
          <w:sz w:val="24"/>
          <w:szCs w:val="24"/>
        </w:rPr>
      </w:pPr>
      <w:r>
        <w:rPr>
          <w:rFonts w:ascii="宋体" w:hAnsi="宋体" w:cs="宋体" w:hint="eastAsia"/>
          <w:sz w:val="24"/>
          <w:szCs w:val="24"/>
        </w:rPr>
        <w:t>成功挂号的患者均可通过平台提供的服务进行退号退费操作，但该操作应该具有时效性，平台将退号交易进行处理。</w:t>
      </w:r>
    </w:p>
    <w:p w:rsidR="00C82249" w:rsidRDefault="002370F5">
      <w:pPr>
        <w:rPr>
          <w:rFonts w:ascii="宋体" w:hAnsi="宋体" w:cs="宋体"/>
          <w:sz w:val="24"/>
          <w:szCs w:val="24"/>
        </w:rPr>
      </w:pPr>
      <w:r>
        <w:rPr>
          <w:rFonts w:ascii="宋体" w:hAnsi="宋体" w:cs="宋体" w:hint="eastAsia"/>
          <w:sz w:val="24"/>
          <w:szCs w:val="24"/>
        </w:rPr>
        <w:t>3.2.6</w:t>
      </w:r>
      <w:r>
        <w:rPr>
          <w:rFonts w:ascii="宋体" w:hAnsi="宋体" w:cs="宋体" w:hint="eastAsia"/>
          <w:sz w:val="24"/>
          <w:szCs w:val="24"/>
        </w:rPr>
        <w:t>爽约处理</w:t>
      </w:r>
    </w:p>
    <w:p w:rsidR="00C82249" w:rsidRDefault="002370F5">
      <w:pPr>
        <w:ind w:firstLineChars="200" w:firstLine="480"/>
        <w:rPr>
          <w:rFonts w:ascii="宋体" w:hAnsi="宋体" w:cs="宋体"/>
          <w:sz w:val="24"/>
          <w:szCs w:val="24"/>
        </w:rPr>
      </w:pPr>
      <w:r>
        <w:rPr>
          <w:rFonts w:ascii="宋体" w:hAnsi="宋体" w:cs="宋体" w:hint="eastAsia"/>
          <w:sz w:val="24"/>
          <w:szCs w:val="24"/>
        </w:rPr>
        <w:t>针对预约挂号爽约的患者系统会留有痕迹，为未来“黑名单”做准备。</w:t>
      </w:r>
    </w:p>
    <w:p w:rsidR="00C82249" w:rsidRDefault="002370F5">
      <w:pPr>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医院</w:t>
      </w:r>
      <w:r>
        <w:rPr>
          <w:rFonts w:ascii="宋体" w:hAnsi="宋体" w:cs="宋体" w:hint="eastAsia"/>
          <w:sz w:val="24"/>
          <w:szCs w:val="24"/>
        </w:rPr>
        <w:t>HIS</w:t>
      </w:r>
      <w:r>
        <w:rPr>
          <w:rFonts w:ascii="宋体" w:hAnsi="宋体" w:cs="宋体" w:hint="eastAsia"/>
          <w:sz w:val="24"/>
          <w:szCs w:val="24"/>
        </w:rPr>
        <w:t>信息交互接口</w:t>
      </w:r>
    </w:p>
    <w:p w:rsidR="00C82249" w:rsidRDefault="002370F5">
      <w:pPr>
        <w:ind w:firstLineChars="200" w:firstLine="480"/>
        <w:rPr>
          <w:rFonts w:ascii="宋体" w:hAnsi="宋体" w:cs="宋体"/>
          <w:sz w:val="24"/>
          <w:szCs w:val="24"/>
        </w:rPr>
      </w:pPr>
      <w:r>
        <w:rPr>
          <w:rFonts w:ascii="宋体" w:hAnsi="宋体" w:cs="宋体" w:hint="eastAsia"/>
          <w:sz w:val="24"/>
          <w:szCs w:val="24"/>
        </w:rPr>
        <w:lastRenderedPageBreak/>
        <w:t>HIS</w:t>
      </w:r>
      <w:r>
        <w:rPr>
          <w:rFonts w:ascii="宋体" w:hAnsi="宋体" w:cs="宋体" w:hint="eastAsia"/>
          <w:sz w:val="24"/>
          <w:szCs w:val="24"/>
        </w:rPr>
        <w:t>信息交互接口的建立原则参照支付接口。</w:t>
      </w:r>
    </w:p>
    <w:p w:rsidR="00C82249" w:rsidRDefault="002370F5">
      <w:pPr>
        <w:rPr>
          <w:rFonts w:ascii="宋体" w:hAnsi="宋体" w:cs="宋体"/>
          <w:sz w:val="24"/>
          <w:szCs w:val="24"/>
        </w:rPr>
      </w:pPr>
      <w:r>
        <w:rPr>
          <w:rFonts w:ascii="宋体" w:hAnsi="宋体" w:cs="宋体" w:hint="eastAsia"/>
          <w:sz w:val="24"/>
          <w:szCs w:val="24"/>
        </w:rPr>
        <w:t>3.3.1</w:t>
      </w:r>
      <w:r>
        <w:rPr>
          <w:rFonts w:ascii="宋体" w:hAnsi="宋体" w:cs="宋体" w:hint="eastAsia"/>
          <w:sz w:val="24"/>
          <w:szCs w:val="24"/>
        </w:rPr>
        <w:t>就诊信息交互流程的制定</w:t>
      </w:r>
    </w:p>
    <w:p w:rsidR="00C82249" w:rsidRDefault="002370F5">
      <w:pPr>
        <w:rPr>
          <w:rFonts w:ascii="宋体" w:hAnsi="宋体" w:cs="宋体"/>
          <w:sz w:val="24"/>
          <w:szCs w:val="24"/>
        </w:rPr>
      </w:pPr>
      <w:r>
        <w:rPr>
          <w:rFonts w:ascii="宋体" w:hAnsi="宋体" w:cs="宋体" w:hint="eastAsia"/>
          <w:sz w:val="24"/>
          <w:szCs w:val="24"/>
        </w:rPr>
        <w:t>3.3.1.1</w:t>
      </w:r>
      <w:r>
        <w:rPr>
          <w:rFonts w:ascii="宋体" w:hAnsi="宋体" w:cs="宋体" w:hint="eastAsia"/>
          <w:sz w:val="24"/>
          <w:szCs w:val="24"/>
        </w:rPr>
        <w:t>分诊、导诊</w:t>
      </w:r>
    </w:p>
    <w:p w:rsidR="00C82249" w:rsidRDefault="002370F5">
      <w:pPr>
        <w:ind w:firstLineChars="200" w:firstLine="480"/>
        <w:rPr>
          <w:rFonts w:ascii="宋体" w:hAnsi="宋体" w:cs="宋体"/>
          <w:sz w:val="24"/>
          <w:szCs w:val="24"/>
        </w:rPr>
      </w:pPr>
      <w:r>
        <w:rPr>
          <w:rFonts w:ascii="宋体" w:hAnsi="宋体" w:cs="宋体" w:hint="eastAsia"/>
          <w:sz w:val="24"/>
          <w:szCs w:val="24"/>
        </w:rPr>
        <w:t>医疗信息通过平台的共享服务功能，为患者提供最为及时便捷的应用信息，而分诊导诊功能仅仅是共享医疗信息服务平台强大功能的一个小的体现，平台通过</w:t>
      </w:r>
      <w:r>
        <w:rPr>
          <w:rFonts w:ascii="宋体" w:hAnsi="宋体" w:cs="宋体" w:hint="eastAsia"/>
          <w:sz w:val="24"/>
          <w:szCs w:val="24"/>
        </w:rPr>
        <w:t>HIS</w:t>
      </w:r>
      <w:r>
        <w:rPr>
          <w:rFonts w:ascii="宋体" w:hAnsi="宋体" w:cs="宋体" w:hint="eastAsia"/>
          <w:sz w:val="24"/>
          <w:szCs w:val="24"/>
        </w:rPr>
        <w:t>提供的就诊资源，获得相关的分诊导诊信息，再通过其他外部接口网关推送给各位患者，让患者免去排队等候的辛苦，从而获得更为优良的就诊体验。</w:t>
      </w:r>
    </w:p>
    <w:p w:rsidR="00C82249" w:rsidRDefault="002370F5">
      <w:pPr>
        <w:rPr>
          <w:rFonts w:ascii="宋体" w:hAnsi="宋体" w:cs="宋体"/>
          <w:sz w:val="24"/>
          <w:szCs w:val="24"/>
        </w:rPr>
      </w:pPr>
      <w:r>
        <w:rPr>
          <w:rFonts w:ascii="宋体" w:hAnsi="宋体" w:cs="宋体" w:hint="eastAsia"/>
          <w:sz w:val="24"/>
          <w:szCs w:val="24"/>
        </w:rPr>
        <w:t>3.3.1.2</w:t>
      </w:r>
      <w:r>
        <w:rPr>
          <w:rFonts w:ascii="宋体" w:hAnsi="宋体" w:cs="宋体" w:hint="eastAsia"/>
          <w:sz w:val="24"/>
          <w:szCs w:val="24"/>
        </w:rPr>
        <w:t>检验报告查询</w:t>
      </w:r>
    </w:p>
    <w:p w:rsidR="00C82249" w:rsidRDefault="002370F5">
      <w:pPr>
        <w:ind w:firstLineChars="200" w:firstLine="480"/>
        <w:rPr>
          <w:rFonts w:ascii="宋体" w:hAnsi="宋体" w:cs="宋体"/>
          <w:sz w:val="24"/>
          <w:szCs w:val="24"/>
        </w:rPr>
      </w:pPr>
      <w:r>
        <w:rPr>
          <w:rFonts w:ascii="宋体" w:hAnsi="宋体" w:cs="宋体" w:hint="eastAsia"/>
          <w:sz w:val="24"/>
          <w:szCs w:val="24"/>
        </w:rPr>
        <w:t>检验报告的结果也可以通过平台的信息共享功能直接推送给患者，反之患者也可以通过平台查询自己的检验报告，让患者从医疗信息平台获得最方便快捷的医疗服务。</w:t>
      </w:r>
    </w:p>
    <w:p w:rsidR="00C82249" w:rsidRDefault="002370F5">
      <w:pPr>
        <w:rPr>
          <w:rFonts w:ascii="宋体" w:hAnsi="宋体" w:cs="宋体"/>
          <w:sz w:val="24"/>
          <w:szCs w:val="24"/>
        </w:rPr>
      </w:pPr>
      <w:r>
        <w:rPr>
          <w:rFonts w:ascii="宋体" w:hAnsi="宋体" w:cs="宋体" w:hint="eastAsia"/>
          <w:sz w:val="24"/>
          <w:szCs w:val="24"/>
        </w:rPr>
        <w:t>3.3.1.3</w:t>
      </w:r>
      <w:r>
        <w:rPr>
          <w:rFonts w:ascii="宋体" w:hAnsi="宋体" w:cs="宋体" w:hint="eastAsia"/>
          <w:sz w:val="24"/>
          <w:szCs w:val="24"/>
        </w:rPr>
        <w:t>其它通知公告</w:t>
      </w:r>
    </w:p>
    <w:p w:rsidR="00C82249" w:rsidRDefault="002370F5">
      <w:pPr>
        <w:ind w:firstLineChars="200" w:firstLine="480"/>
        <w:rPr>
          <w:rFonts w:ascii="宋体" w:hAnsi="宋体" w:cs="宋体"/>
          <w:sz w:val="24"/>
          <w:szCs w:val="24"/>
        </w:rPr>
      </w:pPr>
      <w:r>
        <w:rPr>
          <w:rFonts w:ascii="宋体" w:hAnsi="宋体" w:cs="宋体" w:hint="eastAsia"/>
          <w:sz w:val="24"/>
          <w:szCs w:val="24"/>
        </w:rPr>
        <w:t>医院的其他通知公告信息，也可以通过平台的统一接口进行推送，而平台会提供多种多样的推送途径，比如短信、网页、微信、语音电话等等，总之让患者及时有效、准确地获得医院的通知公告信息。</w:t>
      </w:r>
    </w:p>
    <w:p w:rsidR="00C82249" w:rsidRDefault="002370F5">
      <w:pPr>
        <w:rPr>
          <w:rFonts w:ascii="宋体" w:hAnsi="宋体" w:cs="宋体"/>
          <w:sz w:val="24"/>
          <w:szCs w:val="24"/>
        </w:rPr>
      </w:pPr>
      <w:r>
        <w:rPr>
          <w:rFonts w:ascii="宋体" w:hAnsi="宋体" w:cs="宋体" w:hint="eastAsia"/>
          <w:sz w:val="24"/>
          <w:szCs w:val="24"/>
        </w:rPr>
        <w:t>3.4</w:t>
      </w:r>
      <w:r>
        <w:rPr>
          <w:rFonts w:ascii="宋体" w:hAnsi="宋体" w:cs="宋体" w:hint="eastAsia"/>
          <w:sz w:val="24"/>
          <w:szCs w:val="24"/>
        </w:rPr>
        <w:t>外围应用接入接口</w:t>
      </w:r>
    </w:p>
    <w:p w:rsidR="00C82249" w:rsidRDefault="002370F5">
      <w:pPr>
        <w:ind w:firstLineChars="200" w:firstLine="480"/>
        <w:rPr>
          <w:rFonts w:ascii="宋体" w:hAnsi="宋体" w:cs="宋体"/>
          <w:sz w:val="24"/>
          <w:szCs w:val="24"/>
        </w:rPr>
      </w:pPr>
      <w:r>
        <w:rPr>
          <w:rFonts w:ascii="宋体" w:hAnsi="宋体" w:cs="宋体" w:hint="eastAsia"/>
          <w:sz w:val="24"/>
          <w:szCs w:val="24"/>
        </w:rPr>
        <w:t>外围应用包含的范围很广，根据不同的应用类型来制定相应的接口，随着应用的不断扩展，接口的数量可能会不断的增加。</w:t>
      </w:r>
    </w:p>
    <w:p w:rsidR="00C82249" w:rsidRDefault="002370F5">
      <w:pPr>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制订安全支付流程</w:t>
      </w:r>
    </w:p>
    <w:p w:rsidR="00C82249" w:rsidRDefault="002370F5">
      <w:pPr>
        <w:ind w:firstLineChars="200" w:firstLine="480"/>
        <w:rPr>
          <w:rFonts w:ascii="宋体" w:hAnsi="宋体" w:cs="宋体"/>
          <w:sz w:val="24"/>
          <w:szCs w:val="24"/>
        </w:rPr>
      </w:pPr>
      <w:r>
        <w:rPr>
          <w:rFonts w:ascii="宋体" w:hAnsi="宋体" w:cs="宋体" w:hint="eastAsia"/>
          <w:sz w:val="24"/>
          <w:szCs w:val="24"/>
        </w:rPr>
        <w:t>平台的建立，不能离开安全保障，如何安全、有效的保证系统及支付交易的安全是平台建设的重中之重，所有外围的接入系统（自助设备、公众平台等等）均需通过平台提供的安全接入网关才能访问和</w:t>
      </w:r>
      <w:r>
        <w:rPr>
          <w:rFonts w:ascii="宋体" w:hAnsi="宋体" w:cs="宋体" w:hint="eastAsia"/>
          <w:sz w:val="24"/>
          <w:szCs w:val="24"/>
        </w:rPr>
        <w:t>操作平台接口，而通过支付密码、后台账户安全保障以及支付操作安全保障等措施来保证支付交易的安全可靠。</w:t>
      </w:r>
    </w:p>
    <w:p w:rsidR="00C82249" w:rsidRDefault="002370F5">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2</w:t>
      </w:r>
      <w:r>
        <w:rPr>
          <w:rFonts w:ascii="仿宋" w:eastAsia="仿宋" w:hAnsi="仿宋"/>
          <w:sz w:val="28"/>
          <w:szCs w:val="28"/>
          <w:u w:val="single"/>
        </w:rPr>
        <w:t>023</w:t>
      </w:r>
      <w:r>
        <w:rPr>
          <w:rFonts w:ascii="仿宋" w:eastAsia="仿宋" w:hAnsi="仿宋" w:hint="eastAsia"/>
          <w:sz w:val="28"/>
          <w:szCs w:val="28"/>
          <w:u w:val="single"/>
        </w:rPr>
        <w:t>年</w:t>
      </w:r>
      <w:r>
        <w:rPr>
          <w:rFonts w:ascii="仿宋" w:eastAsia="仿宋" w:hAnsi="仿宋" w:hint="eastAsia"/>
          <w:sz w:val="28"/>
          <w:szCs w:val="28"/>
          <w:u w:val="single"/>
        </w:rPr>
        <w:t>1</w:t>
      </w:r>
      <w:r>
        <w:rPr>
          <w:rFonts w:ascii="仿宋" w:eastAsia="仿宋" w:hAnsi="仿宋"/>
          <w:sz w:val="28"/>
          <w:szCs w:val="28"/>
          <w:u w:val="single"/>
        </w:rPr>
        <w:t>1</w:t>
      </w:r>
      <w:r>
        <w:rPr>
          <w:rFonts w:ascii="仿宋" w:eastAsia="仿宋" w:hAnsi="仿宋" w:hint="eastAsia"/>
          <w:sz w:val="28"/>
          <w:szCs w:val="28"/>
          <w:u w:val="single"/>
        </w:rPr>
        <w:t>月</w:t>
      </w:r>
      <w:r>
        <w:rPr>
          <w:rFonts w:ascii="仿宋" w:eastAsia="仿宋" w:hAnsi="仿宋"/>
          <w:sz w:val="28"/>
          <w:szCs w:val="28"/>
          <w:u w:val="single"/>
        </w:rPr>
        <w:t>14</w:t>
      </w:r>
      <w:r>
        <w:rPr>
          <w:rFonts w:ascii="仿宋" w:eastAsia="仿宋" w:hAnsi="仿宋" w:hint="eastAsia"/>
          <w:sz w:val="28"/>
          <w:szCs w:val="28"/>
          <w:u w:val="single"/>
        </w:rPr>
        <w:t>日</w:t>
      </w:r>
    </w:p>
    <w:p w:rsidR="00C82249" w:rsidRDefault="002370F5">
      <w:pPr>
        <w:pStyle w:val="2"/>
        <w:autoSpaceDE w:val="0"/>
        <w:autoSpaceDN w:val="0"/>
        <w:adjustRightInd w:val="0"/>
        <w:spacing w:before="0" w:after="0" w:line="360" w:lineRule="auto"/>
        <w:jc w:val="left"/>
        <w:rPr>
          <w:rFonts w:ascii="宋体" w:eastAsia="宋体" w:hAnsi="宋体" w:cs="宋体"/>
          <w:sz w:val="24"/>
          <w:szCs w:val="24"/>
        </w:rPr>
      </w:pPr>
      <w:bookmarkStart w:id="11" w:name="_Toc35393647"/>
      <w:bookmarkStart w:id="12" w:name="_Toc35393816"/>
      <w:r>
        <w:rPr>
          <w:rFonts w:ascii="宋体" w:eastAsia="宋体" w:hAnsi="宋体" w:cs="宋体" w:hint="eastAsia"/>
          <w:sz w:val="24"/>
          <w:szCs w:val="24"/>
        </w:rPr>
        <w:t>三、其他补充事宜</w:t>
      </w:r>
      <w:bookmarkEnd w:id="11"/>
      <w:bookmarkEnd w:id="12"/>
    </w:p>
    <w:p w:rsidR="00C82249" w:rsidRDefault="002370F5">
      <w:pPr>
        <w:ind w:firstLineChars="200" w:firstLine="480"/>
        <w:rPr>
          <w:rFonts w:ascii="宋体" w:hAnsi="宋体"/>
          <w:sz w:val="24"/>
        </w:rPr>
      </w:pPr>
      <w:r>
        <w:rPr>
          <w:rFonts w:ascii="宋体" w:hAnsi="宋体" w:hint="eastAsia"/>
          <w:sz w:val="24"/>
        </w:rPr>
        <w:t>其它内容不变以原招标文件</w:t>
      </w:r>
      <w:bookmarkStart w:id="13" w:name="_GoBack"/>
      <w:bookmarkEnd w:id="13"/>
      <w:r>
        <w:rPr>
          <w:rFonts w:ascii="宋体" w:hAnsi="宋体" w:hint="eastAsia"/>
          <w:sz w:val="24"/>
        </w:rPr>
        <w:t>内容为准。</w:t>
      </w:r>
    </w:p>
    <w:p w:rsidR="00C82249" w:rsidRDefault="002370F5">
      <w:pPr>
        <w:pStyle w:val="2"/>
        <w:autoSpaceDE w:val="0"/>
        <w:autoSpaceDN w:val="0"/>
        <w:adjustRightInd w:val="0"/>
        <w:spacing w:before="0" w:after="0" w:line="360" w:lineRule="auto"/>
        <w:jc w:val="left"/>
        <w:rPr>
          <w:rFonts w:ascii="宋体" w:eastAsia="宋体" w:hAnsi="宋体" w:cs="宋体"/>
          <w:sz w:val="24"/>
          <w:szCs w:val="24"/>
        </w:rPr>
      </w:pPr>
      <w:bookmarkStart w:id="14" w:name="_Toc28359029"/>
      <w:bookmarkStart w:id="15" w:name="_Toc35393817"/>
      <w:bookmarkStart w:id="16" w:name="_Toc35393648"/>
      <w:bookmarkStart w:id="17" w:name="_Toc28359106"/>
      <w:r>
        <w:rPr>
          <w:rFonts w:ascii="宋体" w:eastAsia="宋体" w:hAnsi="宋体" w:cs="宋体" w:hint="eastAsia"/>
          <w:sz w:val="24"/>
          <w:szCs w:val="24"/>
        </w:rPr>
        <w:t>四、凡对本次公告内容提出询问，请按以下方式联系。</w:t>
      </w:r>
      <w:bookmarkEnd w:id="14"/>
      <w:bookmarkEnd w:id="15"/>
      <w:bookmarkEnd w:id="16"/>
      <w:bookmarkEnd w:id="17"/>
    </w:p>
    <w:p w:rsidR="00C82249" w:rsidRDefault="002370F5">
      <w:pPr>
        <w:widowControl/>
        <w:spacing w:line="360" w:lineRule="auto"/>
        <w:jc w:val="left"/>
        <w:rPr>
          <w:b/>
          <w:sz w:val="24"/>
        </w:rPr>
      </w:pPr>
      <w:r>
        <w:rPr>
          <w:rFonts w:ascii="宋体" w:hAnsi="宋体" w:hint="eastAsia"/>
          <w:sz w:val="24"/>
        </w:rPr>
        <w:t xml:space="preserve">　　</w:t>
      </w:r>
      <w:r>
        <w:rPr>
          <w:b/>
          <w:sz w:val="24"/>
        </w:rPr>
        <w:t>1.</w:t>
      </w:r>
      <w:r>
        <w:rPr>
          <w:b/>
          <w:sz w:val="24"/>
        </w:rPr>
        <w:t>采购人信息</w:t>
      </w:r>
    </w:p>
    <w:p w:rsidR="00C82249" w:rsidRDefault="002370F5">
      <w:pPr>
        <w:spacing w:line="360" w:lineRule="auto"/>
        <w:ind w:firstLineChars="300" w:firstLine="720"/>
        <w:rPr>
          <w:rFonts w:ascii="宋体" w:hAnsi="宋体"/>
          <w:sz w:val="24"/>
        </w:rPr>
      </w:pPr>
      <w:bookmarkStart w:id="18" w:name="_Toc28359086"/>
      <w:bookmarkStart w:id="19" w:name="_Toc28359009"/>
      <w:r>
        <w:rPr>
          <w:rFonts w:ascii="宋体" w:hAnsi="宋体" w:hint="eastAsia"/>
          <w:sz w:val="24"/>
        </w:rPr>
        <w:t>名</w:t>
      </w:r>
      <w:r>
        <w:rPr>
          <w:rFonts w:ascii="宋体" w:hAnsi="宋体" w:hint="eastAsia"/>
          <w:sz w:val="24"/>
        </w:rPr>
        <w:t xml:space="preserve"> </w:t>
      </w:r>
      <w:r>
        <w:rPr>
          <w:rFonts w:ascii="宋体" w:hAnsi="宋体" w:hint="eastAsia"/>
          <w:sz w:val="24"/>
        </w:rPr>
        <w:t>称：北京市朝阳区卫生健康委员会</w:t>
      </w:r>
    </w:p>
    <w:p w:rsidR="00C82249" w:rsidRDefault="002370F5">
      <w:pPr>
        <w:spacing w:line="360" w:lineRule="auto"/>
        <w:ind w:firstLineChars="300" w:firstLine="720"/>
        <w:rPr>
          <w:rFonts w:ascii="宋体" w:hAnsi="宋体"/>
          <w:sz w:val="24"/>
        </w:rPr>
      </w:pPr>
      <w:r>
        <w:rPr>
          <w:rFonts w:ascii="宋体" w:hAnsi="宋体" w:hint="eastAsia"/>
          <w:sz w:val="24"/>
        </w:rPr>
        <w:t>地址：北京市朝阳区六里屯甜水园东里甲</w:t>
      </w:r>
      <w:r>
        <w:rPr>
          <w:rFonts w:ascii="宋体" w:hAnsi="宋体" w:hint="eastAsia"/>
          <w:sz w:val="24"/>
        </w:rPr>
        <w:t>1</w:t>
      </w:r>
      <w:r>
        <w:rPr>
          <w:rFonts w:ascii="宋体" w:hAnsi="宋体" w:hint="eastAsia"/>
          <w:sz w:val="24"/>
        </w:rPr>
        <w:t>号</w:t>
      </w:r>
    </w:p>
    <w:p w:rsidR="00C82249" w:rsidRDefault="002370F5">
      <w:pPr>
        <w:spacing w:line="360" w:lineRule="auto"/>
        <w:ind w:leftChars="371" w:left="1077" w:hangingChars="124" w:hanging="298"/>
        <w:jc w:val="left"/>
        <w:rPr>
          <w:rFonts w:ascii="宋体" w:hAnsi="宋体"/>
          <w:sz w:val="24"/>
        </w:rPr>
      </w:pPr>
      <w:r>
        <w:rPr>
          <w:rFonts w:ascii="宋体" w:hAnsi="宋体" w:hint="eastAsia"/>
          <w:sz w:val="24"/>
        </w:rPr>
        <w:t>联系方式：袁老师</w:t>
      </w:r>
      <w:r>
        <w:rPr>
          <w:rFonts w:ascii="宋体" w:hAnsi="宋体" w:hint="eastAsia"/>
          <w:sz w:val="24"/>
        </w:rPr>
        <w:t xml:space="preserve">  010-65861125</w:t>
      </w:r>
      <w:r>
        <w:rPr>
          <w:rFonts w:ascii="宋体" w:hAnsi="宋体" w:hint="eastAsia"/>
          <w:sz w:val="24"/>
        </w:rPr>
        <w:t xml:space="preserve">　</w:t>
      </w:r>
    </w:p>
    <w:p w:rsidR="00C82249" w:rsidRDefault="002370F5">
      <w:pPr>
        <w:spacing w:line="360" w:lineRule="auto"/>
        <w:ind w:firstLineChars="200" w:firstLine="482"/>
        <w:jc w:val="left"/>
        <w:rPr>
          <w:b/>
          <w:sz w:val="24"/>
        </w:rPr>
      </w:pPr>
      <w:r>
        <w:rPr>
          <w:b/>
          <w:sz w:val="24"/>
        </w:rPr>
        <w:t>2.</w:t>
      </w:r>
      <w:r>
        <w:rPr>
          <w:b/>
          <w:sz w:val="24"/>
        </w:rPr>
        <w:t>采购代理机构信息</w:t>
      </w:r>
      <w:bookmarkEnd w:id="18"/>
      <w:bookmarkEnd w:id="19"/>
    </w:p>
    <w:p w:rsidR="00C82249" w:rsidRDefault="002370F5">
      <w:pPr>
        <w:spacing w:line="360" w:lineRule="auto"/>
        <w:ind w:firstLineChars="300" w:firstLine="720"/>
        <w:rPr>
          <w:rFonts w:ascii="宋体" w:hAnsi="宋体"/>
          <w:sz w:val="24"/>
        </w:rPr>
      </w:pPr>
      <w:bookmarkStart w:id="20" w:name="_Toc28359087"/>
      <w:bookmarkStart w:id="21" w:name="_Toc28359010"/>
      <w:r>
        <w:rPr>
          <w:rFonts w:ascii="宋体" w:hAnsi="宋体" w:hint="eastAsia"/>
          <w:sz w:val="24"/>
        </w:rPr>
        <w:t>名</w:t>
      </w:r>
      <w:r>
        <w:rPr>
          <w:rFonts w:ascii="宋体" w:hAnsi="宋体" w:hint="eastAsia"/>
          <w:sz w:val="24"/>
        </w:rPr>
        <w:t xml:space="preserve"> </w:t>
      </w:r>
      <w:r>
        <w:rPr>
          <w:rFonts w:ascii="宋体" w:hAnsi="宋体" w:hint="eastAsia"/>
          <w:sz w:val="24"/>
        </w:rPr>
        <w:t>称：北京中天铭泽项目管理有限公司</w:t>
      </w:r>
    </w:p>
    <w:p w:rsidR="00C82249" w:rsidRDefault="002370F5">
      <w:pPr>
        <w:spacing w:line="360" w:lineRule="auto"/>
        <w:ind w:firstLineChars="300" w:firstLine="720"/>
        <w:rPr>
          <w:rFonts w:ascii="宋体" w:hAnsi="宋体"/>
          <w:sz w:val="24"/>
        </w:rPr>
      </w:pPr>
      <w:r>
        <w:rPr>
          <w:rFonts w:ascii="宋体" w:hAnsi="宋体" w:hint="eastAsia"/>
          <w:sz w:val="24"/>
        </w:rPr>
        <w:t>地　址：北京市石景山区老山西街</w:t>
      </w:r>
      <w:r>
        <w:rPr>
          <w:rFonts w:ascii="宋体" w:hAnsi="宋体" w:hint="eastAsia"/>
          <w:sz w:val="24"/>
        </w:rPr>
        <w:t>17</w:t>
      </w:r>
      <w:r>
        <w:rPr>
          <w:rFonts w:ascii="宋体" w:hAnsi="宋体" w:hint="eastAsia"/>
          <w:sz w:val="24"/>
        </w:rPr>
        <w:t>号院</w:t>
      </w:r>
    </w:p>
    <w:p w:rsidR="00C82249" w:rsidRDefault="002370F5">
      <w:pPr>
        <w:spacing w:line="360" w:lineRule="auto"/>
        <w:ind w:firstLineChars="300" w:firstLine="720"/>
        <w:rPr>
          <w:rFonts w:ascii="宋体" w:hAnsi="宋体"/>
          <w:sz w:val="24"/>
        </w:rPr>
      </w:pPr>
      <w:r>
        <w:rPr>
          <w:rFonts w:ascii="宋体" w:hAnsi="宋体" w:hint="eastAsia"/>
          <w:sz w:val="24"/>
        </w:rPr>
        <w:t>联系方式：曾佑娟</w:t>
      </w:r>
      <w:r>
        <w:rPr>
          <w:rFonts w:ascii="宋体" w:hAnsi="宋体" w:hint="eastAsia"/>
          <w:sz w:val="24"/>
        </w:rPr>
        <w:t xml:space="preserve"> 18501354106 </w:t>
      </w:r>
    </w:p>
    <w:p w:rsidR="00C82249" w:rsidRDefault="002370F5">
      <w:pPr>
        <w:spacing w:line="360" w:lineRule="auto"/>
        <w:ind w:firstLineChars="200" w:firstLine="482"/>
        <w:rPr>
          <w:b/>
          <w:sz w:val="24"/>
          <w:u w:val="single"/>
        </w:rPr>
      </w:pPr>
      <w:r>
        <w:rPr>
          <w:b/>
          <w:sz w:val="24"/>
        </w:rPr>
        <w:t>3.</w:t>
      </w:r>
      <w:r>
        <w:rPr>
          <w:b/>
          <w:sz w:val="24"/>
        </w:rPr>
        <w:t>项目联系方式</w:t>
      </w:r>
      <w:bookmarkEnd w:id="20"/>
      <w:bookmarkEnd w:id="21"/>
    </w:p>
    <w:p w:rsidR="00C82249" w:rsidRDefault="002370F5">
      <w:pPr>
        <w:spacing w:line="360" w:lineRule="auto"/>
        <w:ind w:firstLineChars="300" w:firstLine="720"/>
        <w:rPr>
          <w:rFonts w:ascii="宋体" w:hAnsi="宋体"/>
          <w:sz w:val="24"/>
        </w:rPr>
      </w:pPr>
      <w:r>
        <w:rPr>
          <w:rFonts w:ascii="宋体" w:hAnsi="宋体" w:hint="eastAsia"/>
          <w:sz w:val="24"/>
        </w:rPr>
        <w:t>项目联系人：曾佑娟</w:t>
      </w:r>
    </w:p>
    <w:p w:rsidR="00C82249" w:rsidRDefault="002370F5">
      <w:pPr>
        <w:spacing w:line="360" w:lineRule="auto"/>
        <w:ind w:firstLineChars="300" w:firstLine="720"/>
        <w:rPr>
          <w:rFonts w:ascii="宋体" w:hAnsi="宋体"/>
          <w:sz w:val="24"/>
        </w:rPr>
      </w:pPr>
      <w:r>
        <w:rPr>
          <w:rFonts w:ascii="宋体" w:hAnsi="宋体" w:hint="eastAsia"/>
          <w:sz w:val="24"/>
        </w:rPr>
        <w:lastRenderedPageBreak/>
        <w:t>电　话：</w:t>
      </w:r>
      <w:r>
        <w:rPr>
          <w:rFonts w:ascii="宋体" w:hAnsi="宋体" w:hint="eastAsia"/>
          <w:sz w:val="24"/>
        </w:rPr>
        <w:t>18501354106</w:t>
      </w:r>
    </w:p>
    <w:p w:rsidR="00C82249" w:rsidRDefault="002370F5">
      <w:pPr>
        <w:spacing w:line="360" w:lineRule="auto"/>
        <w:ind w:firstLineChars="300" w:firstLine="720"/>
        <w:jc w:val="right"/>
        <w:rPr>
          <w:rFonts w:ascii="宋体" w:hAnsi="宋体"/>
          <w:sz w:val="24"/>
        </w:rPr>
      </w:pPr>
      <w:r>
        <w:rPr>
          <w:rFonts w:ascii="宋体" w:hAnsi="宋体" w:hint="eastAsia"/>
          <w:sz w:val="24"/>
        </w:rPr>
        <w:t>北京中天铭泽项目管理有限公司</w:t>
      </w:r>
    </w:p>
    <w:p w:rsidR="00C82249" w:rsidRDefault="002370F5">
      <w:pPr>
        <w:spacing w:line="360" w:lineRule="auto"/>
        <w:ind w:firstLineChars="300" w:firstLine="720"/>
        <w:jc w:val="right"/>
        <w:rPr>
          <w:rFonts w:ascii="宋体" w:hAnsi="宋体"/>
          <w:sz w:val="24"/>
        </w:rPr>
      </w:pPr>
      <w:r>
        <w:rPr>
          <w:rFonts w:ascii="宋体" w:hAnsi="宋体" w:hint="eastAsia"/>
          <w:sz w:val="24"/>
        </w:rPr>
        <w:t>2</w:t>
      </w:r>
      <w:r>
        <w:rPr>
          <w:rFonts w:ascii="宋体" w:hAnsi="宋体"/>
          <w:sz w:val="24"/>
        </w:rPr>
        <w:t>023</w:t>
      </w:r>
      <w:r>
        <w:rPr>
          <w:rFonts w:ascii="宋体" w:hAnsi="宋体" w:hint="eastAsia"/>
          <w:sz w:val="24"/>
        </w:rPr>
        <w:t>年</w:t>
      </w:r>
      <w:r>
        <w:rPr>
          <w:rFonts w:ascii="宋体" w:hAnsi="宋体" w:hint="eastAsia"/>
          <w:sz w:val="24"/>
        </w:rPr>
        <w:t>1</w:t>
      </w:r>
      <w:r>
        <w:rPr>
          <w:rFonts w:ascii="宋体" w:hAnsi="宋体"/>
          <w:sz w:val="24"/>
        </w:rPr>
        <w:t>1</w:t>
      </w:r>
      <w:r>
        <w:rPr>
          <w:rFonts w:ascii="宋体" w:hAnsi="宋体" w:hint="eastAsia"/>
          <w:sz w:val="24"/>
        </w:rPr>
        <w:t>月</w:t>
      </w:r>
      <w:r>
        <w:rPr>
          <w:rFonts w:ascii="宋体" w:hAnsi="宋体"/>
          <w:sz w:val="24"/>
        </w:rPr>
        <w:t>14</w:t>
      </w:r>
      <w:r>
        <w:rPr>
          <w:rFonts w:ascii="宋体" w:hAnsi="宋体" w:hint="eastAsia"/>
          <w:sz w:val="24"/>
        </w:rPr>
        <w:t>日</w:t>
      </w:r>
    </w:p>
    <w:sectPr w:rsidR="00C82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3A"/>
    <w:rsid w:val="000933F8"/>
    <w:rsid w:val="00160357"/>
    <w:rsid w:val="00201474"/>
    <w:rsid w:val="002323AD"/>
    <w:rsid w:val="002370F5"/>
    <w:rsid w:val="00290D7B"/>
    <w:rsid w:val="002F7526"/>
    <w:rsid w:val="003712CF"/>
    <w:rsid w:val="003C06E9"/>
    <w:rsid w:val="003F3F6E"/>
    <w:rsid w:val="00420E8A"/>
    <w:rsid w:val="00425FA2"/>
    <w:rsid w:val="004955FD"/>
    <w:rsid w:val="00571659"/>
    <w:rsid w:val="006B5B8F"/>
    <w:rsid w:val="008B422E"/>
    <w:rsid w:val="008F2A2D"/>
    <w:rsid w:val="00A47D22"/>
    <w:rsid w:val="00A64F00"/>
    <w:rsid w:val="00B4668F"/>
    <w:rsid w:val="00C048C9"/>
    <w:rsid w:val="00C82249"/>
    <w:rsid w:val="00DD3A73"/>
    <w:rsid w:val="00E10DA6"/>
    <w:rsid w:val="00EF7764"/>
    <w:rsid w:val="00F15B3A"/>
    <w:rsid w:val="00F26794"/>
    <w:rsid w:val="00F805FB"/>
    <w:rsid w:val="360B590C"/>
    <w:rsid w:val="6CE7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0CF3F-5722-4476-AEAC-A03A037A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tabs>
        <w:tab w:val="left" w:pos="567"/>
      </w:tabs>
      <w:spacing w:before="120" w:after="240"/>
      <w:jc w:val="left"/>
    </w:pPr>
    <w:rPr>
      <w:rFonts w:ascii="宋体" w:eastAsiaTheme="minorEastAsia" w:hAnsi="宋体" w:cstheme="minorBidi"/>
      <w:b/>
      <w:sz w:val="24"/>
      <w:szCs w:val="24"/>
    </w:rPr>
  </w:style>
  <w:style w:type="paragraph" w:styleId="a5">
    <w:name w:val="Plain Text"/>
    <w:basedOn w:val="a"/>
    <w:link w:val="a6"/>
    <w:qFormat/>
    <w:rPr>
      <w:rFonts w:ascii="宋体" w:eastAsiaTheme="minorEastAsia" w:hAnsi="Courier New" w:cstheme="minorBidi"/>
      <w:szCs w:val="22"/>
    </w:rPr>
  </w:style>
  <w:style w:type="paragraph" w:styleId="a7">
    <w:name w:val="footer"/>
    <w:basedOn w:val="a"/>
    <w:link w:val="a8"/>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纯文本 字符"/>
    <w:basedOn w:val="a0"/>
    <w:link w:val="a5"/>
    <w:qFormat/>
    <w:rPr>
      <w:rFonts w:ascii="宋体" w:hAnsi="Courier New"/>
    </w:rPr>
  </w:style>
  <w:style w:type="character" w:customStyle="1" w:styleId="a4">
    <w:name w:val="正文文本 字符"/>
    <w:basedOn w:val="a0"/>
    <w:link w:val="a3"/>
    <w:rPr>
      <w:rFonts w:ascii="宋体" w:hAnsi="宋体"/>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1653</Words>
  <Characters>9428</Characters>
  <Application>Microsoft Office Word</Application>
  <DocSecurity>0</DocSecurity>
  <Lines>78</Lines>
  <Paragraphs>22</Paragraphs>
  <ScaleCrop>false</ScaleCrop>
  <Company>P R C</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cp:lastModifiedBy>
  <cp:revision>27</cp:revision>
  <dcterms:created xsi:type="dcterms:W3CDTF">2020-04-28T07:34:00Z</dcterms:created>
  <dcterms:modified xsi:type="dcterms:W3CDTF">2023-11-14T05:17:00Z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46EC31E462F34F229353DC02CC0D091B</vt:lpwstr>
  </property>
</Properties>
</file>