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窗体顶端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中标候选人公示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baseline"/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项目名称：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北京市房山区河北镇人民政府农村饮水计量智能化建设项目一期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lang w:val="en-US" w:eastAsia="zh-CN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项目编号：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HYZT-202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-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001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项目联系方式：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项目联系人：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马慧、黄嘉一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项目联系电话：010-53352080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采购单位联系方式：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采购单位：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北京市房山区河北镇人民政府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采购单位地址：北京市房山区河北镇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河北村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采购单位联系方式：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 xml:space="preserve">刘女士 010-60377654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代理机构联系方式：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代理机构：北京宏毅正通招标代理有限公司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代理机构联系人：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马慧、黄嘉一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 xml:space="preserve"> 010-53352080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代理机构地址： 北京市房山区辰光东路16号院8号楼9层909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一、采购项目内容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新装水表以及配套附属设施等工程量清单内的全部工程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二、开标时间：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01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24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日 09:30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三、其它补充事宜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发布公告时间：202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01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14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评标日期：202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01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24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招标方式：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竞争性磋商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确定中标的方法和标准：综合评分法</w:t>
      </w:r>
    </w:p>
    <w:p>
      <w:pPr>
        <w:spacing w:line="360" w:lineRule="auto"/>
        <w:ind w:righ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选择该采购方式的原因：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房财政采【2021】476号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中标标的名称：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新装水表以及配套附属设施等工程量清单内的全部工程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简要技术要求：工程质量达到合格标准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合同履行期限：项目实施工期为60日历天；计划开工日期2022年03月10日；计划竣工日期2023年05月08日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评标委员会成员名单：肖永亮、刘顺全、毛海林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第一中标候选人：北京大通胜市政工程有限公司；企业资质：建筑工程施工总承包叁级资质(评标得分98.00分)；质量标准：合格；工期：60日历天；项目负责人姓名：李志伟；项目经理具有建筑工程专业壹级注册建造师执业资格，注册证书编号 京1112018201906331，具备有效的安全生产考核合格证书（B本）；企业类型：小型企业；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第二中标候选人：中城园林工程有限公司；企业资质：建筑工程施工总承包叁级资质(评标得分95.88分)；质量标准：合格；工期：60日历天；项目负责人姓名：臧贵贺；项目经理具有建筑工程专业贰级注册建造师执业资格，注册证书编号 京211181971120，具备有效的安全生产考核合格证书（B本）；企业类型：小型企业；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第三中标候选人：北京腾运立达建筑工程有限公司；企业资质：建筑工程施工总承包叁级资质(评标得分91.83分)；质量标准：合格；工期：60日历天；项目负责人姓名：郑天娇；项目经理具有建筑工程专业贰级注册建造师执业资格，注册证书编号 京211161763987，具备有效的安全生产考核合格证书（B本）；企业类型：小型企业；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vertAlign w:val="baseli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公示期为3个工作日。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质疑方式联系人和联系电话：供应商认为采购文件、采购过程和中标、成交结果使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自己的权益受到损害的，可以在知道或者应知其权益受到损害之日起七个工作日内，以书面形式向采购人提出质疑。</w:t>
      </w:r>
    </w:p>
    <w:p>
      <w:pPr>
        <w:pStyle w:val="5"/>
        <w:spacing w:line="360" w:lineRule="auto"/>
        <w:ind w:left="0" w:leftChars="0" w:firstLine="0" w:firstLineChars="0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联系方式：马慧 010-53352080　</w:t>
      </w:r>
    </w:p>
    <w:p>
      <w:pPr>
        <w:pStyle w:val="5"/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投诉处理方式的联系单位和联系电话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：</w:t>
      </w:r>
    </w:p>
    <w:p>
      <w:pPr>
        <w:pStyle w:val="5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联系单位：北京市房山区财政局采购办</w:t>
      </w:r>
    </w:p>
    <w:p>
      <w:pPr>
        <w:pStyle w:val="5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联系电话：010-69377919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</w:pPr>
    </w:p>
    <w:p>
      <w:pPr>
        <w:pStyle w:val="5"/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招标代理服务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费收费金额：13820.00元</w:t>
      </w:r>
    </w:p>
    <w:p>
      <w:pPr>
        <w:pStyle w:val="5"/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收费标准：参照原《国家计委关于印发招标代理服务收费管理暂行办法的通知》（计价格〔2002〕1980号）和《国家发展改革委办公厅关于招标代理服务收费有关问题的通知》（发改办价格〔2003〕857号）的规定。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baseline"/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四、预算金额：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预算金额：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160.71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万元</w:t>
      </w:r>
    </w:p>
    <w:p>
      <w:pPr>
        <w:pStyle w:val="2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窗体底端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rPr>
          <w:rFonts w:hint="eastAsia" w:ascii="宋体" w:hAnsi="宋体" w:eastAsia="宋体" w:cs="宋体"/>
        </w:rPr>
      </w:pP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673457"/>
    <w:rsid w:val="10207F82"/>
    <w:rsid w:val="29C34590"/>
    <w:rsid w:val="30C72A40"/>
    <w:rsid w:val="33940CEF"/>
    <w:rsid w:val="358A5670"/>
    <w:rsid w:val="37673457"/>
    <w:rsid w:val="39192EC2"/>
    <w:rsid w:val="44800789"/>
    <w:rsid w:val="46E978A9"/>
    <w:rsid w:val="529A2766"/>
    <w:rsid w:val="53074DB5"/>
    <w:rsid w:val="555B5FCF"/>
    <w:rsid w:val="56293878"/>
    <w:rsid w:val="565938EB"/>
    <w:rsid w:val="566A7FDD"/>
    <w:rsid w:val="6F81257F"/>
    <w:rsid w:val="73D23773"/>
    <w:rsid w:val="75044736"/>
    <w:rsid w:val="7677599D"/>
    <w:rsid w:val="76BA2820"/>
    <w:rsid w:val="78D5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3">
    <w:name w:val="Body Text Indent"/>
    <w:basedOn w:val="1"/>
    <w:qFormat/>
    <w:uiPriority w:val="0"/>
    <w:pPr>
      <w:spacing w:line="400" w:lineRule="exact"/>
      <w:ind w:left="1050" w:leftChars="150" w:hanging="735" w:hangingChars="350"/>
    </w:p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3"/>
    <w:qFormat/>
    <w:uiPriority w:val="0"/>
    <w:pPr>
      <w:tabs>
        <w:tab w:val="left" w:pos="5580"/>
      </w:tabs>
      <w:spacing w:after="120" w:line="240" w:lineRule="auto"/>
      <w:ind w:left="420" w:leftChars="200" w:firstLine="420" w:firstLineChars="200"/>
    </w:pPr>
    <w:rPr>
      <w:sz w:val="21"/>
      <w:szCs w:val="20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FollowedHyperlink"/>
    <w:basedOn w:val="7"/>
    <w:qFormat/>
    <w:uiPriority w:val="0"/>
    <w:rPr>
      <w:color w:val="428BCA"/>
      <w:u w:val="none"/>
    </w:rPr>
  </w:style>
  <w:style w:type="character" w:styleId="10">
    <w:name w:val="HTML Definition"/>
    <w:basedOn w:val="7"/>
    <w:qFormat/>
    <w:uiPriority w:val="0"/>
    <w:rPr>
      <w:i/>
      <w:iCs/>
    </w:rPr>
  </w:style>
  <w:style w:type="character" w:styleId="11">
    <w:name w:val="Hyperlink"/>
    <w:basedOn w:val="7"/>
    <w:qFormat/>
    <w:uiPriority w:val="0"/>
    <w:rPr>
      <w:color w:val="428BCA"/>
      <w:u w:val="none"/>
    </w:rPr>
  </w:style>
  <w:style w:type="character" w:styleId="12">
    <w:name w:val="HTML Code"/>
    <w:basedOn w:val="7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3">
    <w:name w:val="HTML Cite"/>
    <w:basedOn w:val="7"/>
    <w:qFormat/>
    <w:uiPriority w:val="0"/>
  </w:style>
  <w:style w:type="character" w:styleId="14">
    <w:name w:val="HTML Keyboard"/>
    <w:basedOn w:val="7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5">
    <w:name w:val="HTML Sample"/>
    <w:basedOn w:val="7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6">
    <w:name w:val="before"/>
    <w:basedOn w:val="7"/>
    <w:qFormat/>
    <w:uiPriority w:val="0"/>
    <w:rPr>
      <w:rFonts w:hint="default" w:ascii="FontAwesome" w:hAnsi="FontAwesome" w:eastAsia="FontAwesome" w:cs="FontAwesome"/>
      <w:color w:val="888888"/>
    </w:rPr>
  </w:style>
  <w:style w:type="character" w:customStyle="1" w:styleId="17">
    <w:name w:val="before1"/>
    <w:basedOn w:val="7"/>
    <w:qFormat/>
    <w:uiPriority w:val="0"/>
    <w:rPr>
      <w:rFonts w:hint="default" w:ascii="FontAwesome" w:hAnsi="FontAwesome" w:eastAsia="FontAwesome" w:cs="FontAwesome"/>
      <w:color w:val="888888"/>
    </w:rPr>
  </w:style>
  <w:style w:type="character" w:customStyle="1" w:styleId="18">
    <w:name w:val="active"/>
    <w:basedOn w:val="7"/>
    <w:qFormat/>
    <w:uiPriority w:val="0"/>
    <w:rPr>
      <w:color w:val="FFFFFF"/>
      <w:shd w:val="clear" w:fill="428BCA"/>
    </w:rPr>
  </w:style>
  <w:style w:type="character" w:customStyle="1" w:styleId="19">
    <w:name w:val="ui-icon38"/>
    <w:basedOn w:val="7"/>
    <w:qFormat/>
    <w:uiPriority w:val="0"/>
  </w:style>
  <w:style w:type="character" w:customStyle="1" w:styleId="20">
    <w:name w:val="ui-icon39"/>
    <w:basedOn w:val="7"/>
    <w:qFormat/>
    <w:uiPriority w:val="0"/>
  </w:style>
  <w:style w:type="character" w:customStyle="1" w:styleId="21">
    <w:name w:val="ui-icon40"/>
    <w:basedOn w:val="7"/>
    <w:qFormat/>
    <w:uiPriority w:val="0"/>
  </w:style>
  <w:style w:type="character" w:customStyle="1" w:styleId="22">
    <w:name w:val="ui-jqgrid-resize"/>
    <w:basedOn w:val="7"/>
    <w:qFormat/>
    <w:uiPriority w:val="0"/>
  </w:style>
  <w:style w:type="character" w:customStyle="1" w:styleId="23">
    <w:name w:val="old"/>
    <w:basedOn w:val="7"/>
    <w:qFormat/>
    <w:uiPriority w:val="0"/>
    <w:rPr>
      <w:color w:val="999999"/>
    </w:rPr>
  </w:style>
  <w:style w:type="character" w:customStyle="1" w:styleId="24">
    <w:name w:val="input-icon"/>
    <w:basedOn w:val="7"/>
    <w:qFormat/>
    <w:uiPriority w:val="0"/>
  </w:style>
  <w:style w:type="character" w:customStyle="1" w:styleId="25">
    <w:name w:val="first-child"/>
    <w:basedOn w:val="7"/>
    <w:qFormat/>
    <w:uiPriority w:val="0"/>
  </w:style>
  <w:style w:type="character" w:customStyle="1" w:styleId="26">
    <w:name w:val="layui-this"/>
    <w:basedOn w:val="7"/>
    <w:qFormat/>
    <w:uiPriority w:val="0"/>
    <w:rPr>
      <w:bdr w:val="single" w:color="EEEEEE" w:sz="6" w:space="0"/>
      <w:shd w:val="clear" w:fill="FFFFFF"/>
    </w:rPr>
  </w:style>
  <w:style w:type="character" w:customStyle="1" w:styleId="27">
    <w:name w:val="hover8"/>
    <w:basedOn w:val="7"/>
    <w:qFormat/>
    <w:uiPriority w:val="0"/>
    <w:rPr>
      <w:shd w:val="clear" w:fill="EEEEEE"/>
    </w:rPr>
  </w:style>
  <w:style w:type="paragraph" w:customStyle="1" w:styleId="28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9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2021-07-26T05:18:00Z</dcterms:created>
  <dc:creator>Administrator</dc:creator>
  <cp:lastModifiedBy>Administrator</cp:lastModifiedBy>
  <dcterms:modified xsi:type="dcterms:W3CDTF">2022-01-24T03:04:51Z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9FC33B952E114CA284BDE7CC531D9DBA</vt:lpwstr>
  </property>
</Properties>
</file>