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A507D" w14:textId="256D54A7" w:rsidR="007B4851" w:rsidRDefault="00E708E0">
      <w:pPr>
        <w:jc w:val="center"/>
        <w:rPr>
          <w:rFonts w:ascii="仿宋_GB2312" w:eastAsia="仿宋_GB2312" w:hAnsi="仿宋"/>
          <w:b/>
          <w:color w:val="000000"/>
          <w:w w:val="80"/>
          <w:sz w:val="44"/>
          <w:szCs w:val="44"/>
        </w:rPr>
      </w:pPr>
      <w:bookmarkStart w:id="0" w:name="_Toc91318853"/>
      <w:bookmarkStart w:id="1" w:name="_Toc91318997"/>
      <w:bookmarkStart w:id="2" w:name="_Toc111381264"/>
      <w:r>
        <w:rPr>
          <w:noProof/>
        </w:rPr>
        <w:drawing>
          <wp:anchor distT="0" distB="0" distL="114300" distR="114300" simplePos="0" relativeHeight="251659264" behindDoc="1" locked="0" layoutInCell="1" allowOverlap="1" wp14:anchorId="0B5CE7AB" wp14:editId="35728324">
            <wp:simplePos x="0" y="0"/>
            <wp:positionH relativeFrom="column">
              <wp:posOffset>4343400</wp:posOffset>
            </wp:positionH>
            <wp:positionV relativeFrom="paragraph">
              <wp:posOffset>-142875</wp:posOffset>
            </wp:positionV>
            <wp:extent cx="1168400" cy="711835"/>
            <wp:effectExtent l="0" t="0" r="0" b="0"/>
            <wp:wrapSquare wrapText="bothSides"/>
            <wp:docPr id="6149" name="图片 1">
              <a:extLst xmlns:a="http://schemas.openxmlformats.org/drawingml/2006/main">
                <a:ext uri="{FF2B5EF4-FFF2-40B4-BE49-F238E27FC236}">
                  <a16:creationId xmlns:a16="http://schemas.microsoft.com/office/drawing/2014/main" id="{D80242D2-1513-40D2-BF34-EA2880ED2F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9" name="图片 1">
                      <a:extLst>
                        <a:ext uri="{FF2B5EF4-FFF2-40B4-BE49-F238E27FC236}">
                          <a16:creationId xmlns:a16="http://schemas.microsoft.com/office/drawing/2014/main" id="{D80242D2-1513-40D2-BF34-EA2880ED2F17}"/>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8400" cy="711835"/>
                    </a:xfrm>
                    <a:prstGeom prst="rect">
                      <a:avLst/>
                    </a:prstGeom>
                    <a:noFill/>
                    <a:ln>
                      <a:noFill/>
                    </a:ln>
                  </pic:spPr>
                </pic:pic>
              </a:graphicData>
            </a:graphic>
          </wp:anchor>
        </w:drawing>
      </w:r>
    </w:p>
    <w:p w14:paraId="10AE854F" w14:textId="2E3AEB9B" w:rsidR="00E708E0" w:rsidRDefault="00E708E0">
      <w:pPr>
        <w:jc w:val="center"/>
        <w:rPr>
          <w:rFonts w:ascii="仿宋_GB2312" w:eastAsia="仿宋_GB2312" w:hAnsi="仿宋"/>
          <w:b/>
          <w:color w:val="000000"/>
          <w:w w:val="80"/>
          <w:sz w:val="44"/>
          <w:szCs w:val="44"/>
        </w:rPr>
      </w:pPr>
    </w:p>
    <w:p w14:paraId="742E9C1B" w14:textId="549C7565" w:rsidR="00065435" w:rsidRDefault="003A733F" w:rsidP="00065435">
      <w:pPr>
        <w:jc w:val="center"/>
        <w:rPr>
          <w:rFonts w:ascii="仿宋_GB2312" w:eastAsia="仿宋_GB2312" w:hAnsi="仿宋"/>
          <w:b/>
          <w:color w:val="000000"/>
          <w:sz w:val="52"/>
          <w:szCs w:val="52"/>
        </w:rPr>
      </w:pPr>
      <w:r w:rsidRPr="003A733F">
        <w:rPr>
          <w:rFonts w:ascii="仿宋_GB2312" w:eastAsia="仿宋_GB2312" w:hAnsi="仿宋" w:hint="eastAsia"/>
          <w:b/>
          <w:color w:val="000000"/>
          <w:w w:val="90"/>
          <w:sz w:val="52"/>
          <w:szCs w:val="52"/>
        </w:rPr>
        <w:t>首都师范大学第二附属中学2022年保安服务项目</w:t>
      </w:r>
    </w:p>
    <w:p w14:paraId="3B27A9B3" w14:textId="77777777" w:rsidR="00065435" w:rsidRDefault="00065435" w:rsidP="00065435">
      <w:pPr>
        <w:jc w:val="center"/>
        <w:rPr>
          <w:rFonts w:ascii="仿宋_GB2312" w:eastAsia="仿宋_GB2312" w:hAnsi="仿宋"/>
          <w:b/>
          <w:color w:val="000000"/>
          <w:sz w:val="44"/>
        </w:rPr>
      </w:pPr>
    </w:p>
    <w:p w14:paraId="7BA61576" w14:textId="77777777" w:rsidR="00065435" w:rsidRDefault="00065435" w:rsidP="00065435">
      <w:pPr>
        <w:jc w:val="center"/>
        <w:rPr>
          <w:rFonts w:ascii="仿宋_GB2312" w:eastAsia="仿宋_GB2312" w:hAnsi="仿宋"/>
          <w:b/>
          <w:color w:val="000000"/>
          <w:sz w:val="44"/>
        </w:rPr>
      </w:pPr>
    </w:p>
    <w:p w14:paraId="2D923D1D" w14:textId="77777777" w:rsidR="00065435" w:rsidRDefault="00065435" w:rsidP="00065435">
      <w:pPr>
        <w:jc w:val="center"/>
        <w:rPr>
          <w:rFonts w:ascii="仿宋_GB2312" w:eastAsia="仿宋_GB2312" w:hAnsi="仿宋"/>
          <w:b/>
          <w:color w:val="000000"/>
          <w:sz w:val="44"/>
        </w:rPr>
      </w:pPr>
    </w:p>
    <w:p w14:paraId="5E3F5514" w14:textId="77777777" w:rsidR="00065435" w:rsidRDefault="00065435" w:rsidP="00065435">
      <w:pPr>
        <w:jc w:val="center"/>
        <w:rPr>
          <w:rFonts w:ascii="仿宋_GB2312" w:eastAsia="仿宋_GB2312" w:hAnsi="仿宋"/>
          <w:b/>
          <w:color w:val="000000"/>
          <w:w w:val="90"/>
          <w:sz w:val="72"/>
        </w:rPr>
      </w:pPr>
      <w:r>
        <w:rPr>
          <w:rFonts w:ascii="仿宋_GB2312" w:eastAsia="仿宋_GB2312" w:hAnsi="仿宋" w:hint="eastAsia"/>
          <w:b/>
          <w:color w:val="000000"/>
          <w:w w:val="90"/>
          <w:sz w:val="72"/>
        </w:rPr>
        <w:t xml:space="preserve">竞 争 性 </w:t>
      </w:r>
      <w:proofErr w:type="gramStart"/>
      <w:r>
        <w:rPr>
          <w:rFonts w:ascii="仿宋_GB2312" w:eastAsia="仿宋_GB2312" w:hAnsi="仿宋" w:hint="eastAsia"/>
          <w:b/>
          <w:color w:val="000000"/>
          <w:w w:val="90"/>
          <w:sz w:val="72"/>
        </w:rPr>
        <w:t>磋</w:t>
      </w:r>
      <w:proofErr w:type="gramEnd"/>
      <w:r>
        <w:rPr>
          <w:rFonts w:ascii="仿宋_GB2312" w:eastAsia="仿宋_GB2312" w:hAnsi="仿宋" w:hint="eastAsia"/>
          <w:b/>
          <w:color w:val="000000"/>
          <w:w w:val="90"/>
          <w:sz w:val="72"/>
        </w:rPr>
        <w:t xml:space="preserve"> 商 文 件</w:t>
      </w:r>
    </w:p>
    <w:p w14:paraId="3EAFCE69" w14:textId="77777777" w:rsidR="00065435" w:rsidRDefault="00065435" w:rsidP="00065435">
      <w:pPr>
        <w:jc w:val="center"/>
        <w:rPr>
          <w:rFonts w:ascii="仿宋_GB2312" w:eastAsia="仿宋_GB2312" w:hAnsi="仿宋"/>
          <w:b/>
          <w:color w:val="000000"/>
          <w:sz w:val="32"/>
        </w:rPr>
      </w:pPr>
    </w:p>
    <w:p w14:paraId="798E6C6E" w14:textId="77777777" w:rsidR="00065435" w:rsidRDefault="00065435" w:rsidP="00065435">
      <w:pPr>
        <w:jc w:val="center"/>
        <w:rPr>
          <w:rFonts w:ascii="仿宋_GB2312" w:eastAsia="仿宋_GB2312" w:hAnsi="仿宋"/>
          <w:b/>
          <w:color w:val="000000"/>
          <w:sz w:val="32"/>
        </w:rPr>
      </w:pPr>
    </w:p>
    <w:p w14:paraId="67E2B371" w14:textId="77777777" w:rsidR="00065435" w:rsidRDefault="00065435" w:rsidP="00065435">
      <w:pPr>
        <w:jc w:val="center"/>
        <w:rPr>
          <w:rFonts w:ascii="仿宋_GB2312" w:eastAsia="仿宋_GB2312" w:hAnsi="仿宋"/>
          <w:b/>
          <w:color w:val="000000"/>
          <w:sz w:val="32"/>
        </w:rPr>
      </w:pPr>
    </w:p>
    <w:p w14:paraId="7F0ADD13" w14:textId="77777777" w:rsidR="00065435" w:rsidRDefault="00065435" w:rsidP="00065435">
      <w:pPr>
        <w:jc w:val="center"/>
        <w:rPr>
          <w:rFonts w:ascii="仿宋_GB2312" w:eastAsia="仿宋_GB2312" w:hAnsi="仿宋"/>
          <w:b/>
          <w:color w:val="000000"/>
          <w:sz w:val="32"/>
        </w:rPr>
      </w:pPr>
    </w:p>
    <w:p w14:paraId="5ED018BD" w14:textId="77777777" w:rsidR="00065435" w:rsidRDefault="00065435" w:rsidP="00065435">
      <w:pPr>
        <w:jc w:val="center"/>
        <w:rPr>
          <w:rFonts w:ascii="仿宋_GB2312" w:eastAsia="仿宋_GB2312" w:hAnsi="仿宋"/>
          <w:b/>
          <w:color w:val="000000"/>
          <w:sz w:val="32"/>
        </w:rPr>
      </w:pPr>
    </w:p>
    <w:p w14:paraId="7051E7CB" w14:textId="77777777" w:rsidR="00D64CA6" w:rsidRDefault="00D64CA6" w:rsidP="00065435">
      <w:pPr>
        <w:jc w:val="center"/>
        <w:rPr>
          <w:rFonts w:ascii="仿宋_GB2312" w:eastAsia="仿宋_GB2312" w:hAnsi="仿宋"/>
          <w:b/>
          <w:color w:val="000000"/>
          <w:sz w:val="32"/>
        </w:rPr>
      </w:pPr>
    </w:p>
    <w:p w14:paraId="11364E7C" w14:textId="77777777" w:rsidR="00065435" w:rsidRDefault="00065435" w:rsidP="00065435">
      <w:pPr>
        <w:jc w:val="center"/>
        <w:rPr>
          <w:rFonts w:ascii="仿宋_GB2312" w:eastAsia="仿宋_GB2312" w:hAnsi="仿宋"/>
          <w:b/>
          <w:color w:val="000000"/>
          <w:sz w:val="32"/>
        </w:rPr>
      </w:pPr>
    </w:p>
    <w:p w14:paraId="6B6DA8B6" w14:textId="2A3305A6" w:rsidR="00065435" w:rsidRDefault="00065435" w:rsidP="00065435">
      <w:pPr>
        <w:jc w:val="center"/>
        <w:rPr>
          <w:rFonts w:ascii="仿宋_GB2312" w:eastAsia="仿宋_GB2312" w:hAnsi="仿宋"/>
          <w:b/>
          <w:color w:val="000000"/>
          <w:sz w:val="32"/>
        </w:rPr>
      </w:pPr>
      <w:r>
        <w:rPr>
          <w:rFonts w:ascii="仿宋_GB2312" w:eastAsia="仿宋_GB2312" w:hAnsi="仿宋" w:hint="eastAsia"/>
          <w:b/>
          <w:color w:val="000000"/>
          <w:sz w:val="32"/>
        </w:rPr>
        <w:t>项目编号： ZCTA—2021—0</w:t>
      </w:r>
      <w:r w:rsidR="00E708E0">
        <w:rPr>
          <w:rFonts w:ascii="仿宋_GB2312" w:eastAsia="仿宋_GB2312" w:hAnsi="仿宋"/>
          <w:b/>
          <w:color w:val="000000"/>
          <w:sz w:val="32"/>
        </w:rPr>
        <w:t>9</w:t>
      </w:r>
      <w:r w:rsidR="008B3E42">
        <w:rPr>
          <w:rFonts w:ascii="仿宋_GB2312" w:eastAsia="仿宋_GB2312" w:hAnsi="仿宋"/>
          <w:b/>
          <w:color w:val="000000"/>
          <w:sz w:val="32"/>
        </w:rPr>
        <w:t>8</w:t>
      </w:r>
    </w:p>
    <w:p w14:paraId="68EE3AC3" w14:textId="77777777" w:rsidR="00065435" w:rsidRDefault="00065435" w:rsidP="00065435">
      <w:pPr>
        <w:ind w:rightChars="-244" w:right="-512" w:firstLineChars="1200" w:firstLine="6264"/>
        <w:rPr>
          <w:rFonts w:ascii="仿宋_GB2312" w:eastAsia="仿宋_GB2312" w:hAnsi="仿宋"/>
          <w:b/>
          <w:color w:val="000000"/>
          <w:sz w:val="52"/>
        </w:rPr>
      </w:pPr>
    </w:p>
    <w:p w14:paraId="1651335E" w14:textId="77777777" w:rsidR="00065435" w:rsidRDefault="00065435" w:rsidP="00065435">
      <w:pPr>
        <w:ind w:rightChars="-244" w:right="-512"/>
        <w:rPr>
          <w:rFonts w:ascii="仿宋_GB2312" w:eastAsia="仿宋_GB2312" w:hAnsi="仿宋"/>
          <w:b/>
          <w:color w:val="000000"/>
          <w:sz w:val="52"/>
        </w:rPr>
      </w:pPr>
    </w:p>
    <w:p w14:paraId="7559E20F" w14:textId="77777777" w:rsidR="00065435" w:rsidRDefault="00065435" w:rsidP="008B3E42">
      <w:pPr>
        <w:ind w:rightChars="-244" w:right="-512"/>
        <w:rPr>
          <w:rFonts w:ascii="仿宋_GB2312" w:eastAsia="仿宋_GB2312" w:hAnsi="仿宋"/>
          <w:b/>
          <w:color w:val="000000"/>
          <w:sz w:val="52"/>
        </w:rPr>
      </w:pPr>
    </w:p>
    <w:p w14:paraId="14424ABE" w14:textId="43E0C197" w:rsidR="00065435" w:rsidRPr="00E708E0" w:rsidRDefault="00E708E0" w:rsidP="00E708E0">
      <w:pPr>
        <w:jc w:val="center"/>
        <w:rPr>
          <w:rFonts w:ascii="仿宋_GB2312" w:eastAsia="仿宋_GB2312" w:hAnsi="仿宋"/>
          <w:b/>
          <w:color w:val="000000"/>
          <w:sz w:val="32"/>
        </w:rPr>
      </w:pPr>
      <w:r>
        <w:rPr>
          <w:rFonts w:ascii="仿宋_GB2312" w:eastAsia="仿宋_GB2312" w:hAnsi="仿宋" w:hint="eastAsia"/>
          <w:b/>
          <w:color w:val="000000"/>
          <w:sz w:val="32"/>
        </w:rPr>
        <w:t xml:space="preserve"> </w:t>
      </w:r>
      <w:r w:rsidR="008B3E42">
        <w:rPr>
          <w:rFonts w:ascii="仿宋_GB2312" w:eastAsia="仿宋_GB2312" w:hAnsi="仿宋"/>
          <w:b/>
          <w:color w:val="000000"/>
          <w:sz w:val="32"/>
        </w:rPr>
        <w:t xml:space="preserve">  </w:t>
      </w:r>
      <w:r w:rsidRPr="00E708E0">
        <w:rPr>
          <w:rFonts w:ascii="仿宋_GB2312" w:eastAsia="仿宋_GB2312" w:hAnsi="仿宋" w:hint="eastAsia"/>
          <w:b/>
          <w:color w:val="000000"/>
          <w:sz w:val="32"/>
        </w:rPr>
        <w:t>采购人：</w:t>
      </w:r>
      <w:r w:rsidR="008B3E42" w:rsidRPr="008B3E42">
        <w:rPr>
          <w:rFonts w:ascii="仿宋_GB2312" w:eastAsia="仿宋_GB2312" w:hAnsi="仿宋" w:hint="eastAsia"/>
          <w:b/>
          <w:color w:val="000000"/>
          <w:sz w:val="32"/>
        </w:rPr>
        <w:t>首都师范大学第二附属中学</w:t>
      </w:r>
    </w:p>
    <w:p w14:paraId="4E3A2713" w14:textId="447E1AC6" w:rsidR="00065435" w:rsidRDefault="00E708E0" w:rsidP="00065435">
      <w:pPr>
        <w:jc w:val="center"/>
        <w:rPr>
          <w:rFonts w:ascii="仿宋_GB2312" w:eastAsia="仿宋_GB2312" w:hAnsi="仿宋"/>
          <w:b/>
          <w:color w:val="000000"/>
          <w:sz w:val="32"/>
        </w:rPr>
      </w:pPr>
      <w:r>
        <w:rPr>
          <w:rFonts w:ascii="仿宋_GB2312" w:eastAsia="仿宋_GB2312" w:hAnsi="仿宋" w:hint="eastAsia"/>
          <w:b/>
          <w:color w:val="000000"/>
          <w:sz w:val="32"/>
        </w:rPr>
        <w:t>采购代理机构：</w:t>
      </w:r>
      <w:r w:rsidR="00065435">
        <w:rPr>
          <w:rFonts w:ascii="仿宋_GB2312" w:eastAsia="仿宋_GB2312" w:hAnsi="仿宋" w:hint="eastAsia"/>
          <w:b/>
          <w:color w:val="000000"/>
          <w:sz w:val="32"/>
        </w:rPr>
        <w:t>北京中诚天安咨询有限公司</w:t>
      </w:r>
    </w:p>
    <w:p w14:paraId="27F9EBC1" w14:textId="777C59ED" w:rsidR="00065435" w:rsidRDefault="00065435" w:rsidP="00065435">
      <w:pPr>
        <w:jc w:val="center"/>
        <w:rPr>
          <w:rFonts w:ascii="仿宋_GB2312" w:eastAsia="仿宋_GB2312" w:hAnsi="仿宋"/>
          <w:b/>
          <w:color w:val="000000"/>
          <w:sz w:val="32"/>
        </w:rPr>
      </w:pPr>
      <w:r>
        <w:rPr>
          <w:rFonts w:ascii="仿宋_GB2312" w:eastAsia="仿宋_GB2312" w:hAnsi="仿宋" w:hint="eastAsia"/>
          <w:b/>
          <w:color w:val="000000"/>
          <w:sz w:val="32"/>
        </w:rPr>
        <w:t>2021年</w:t>
      </w:r>
      <w:r w:rsidR="00E708E0" w:rsidRPr="003A733F">
        <w:rPr>
          <w:rFonts w:ascii="仿宋_GB2312" w:eastAsia="仿宋_GB2312" w:hAnsi="仿宋"/>
          <w:b/>
          <w:color w:val="000000"/>
          <w:sz w:val="32"/>
        </w:rPr>
        <w:t>12</w:t>
      </w:r>
      <w:r w:rsidRPr="003A733F">
        <w:rPr>
          <w:rFonts w:ascii="仿宋_GB2312" w:eastAsia="仿宋_GB2312" w:hAnsi="仿宋" w:hint="eastAsia"/>
          <w:b/>
          <w:color w:val="000000"/>
          <w:sz w:val="32"/>
        </w:rPr>
        <w:t>月</w:t>
      </w:r>
    </w:p>
    <w:p w14:paraId="39D61B83" w14:textId="77777777" w:rsidR="007B4851" w:rsidRDefault="007B4851">
      <w:pPr>
        <w:jc w:val="center"/>
        <w:rPr>
          <w:rFonts w:ascii="仿宋_GB2312" w:eastAsia="仿宋_GB2312" w:hAnsi="仿宋"/>
          <w:b/>
          <w:color w:val="000000"/>
          <w:w w:val="90"/>
          <w:sz w:val="48"/>
          <w:szCs w:val="48"/>
        </w:rPr>
      </w:pPr>
    </w:p>
    <w:p w14:paraId="65EA469B" w14:textId="77777777" w:rsidR="007B4851" w:rsidRDefault="007B4851">
      <w:pPr>
        <w:ind w:rightChars="-244" w:right="-512"/>
        <w:jc w:val="center"/>
        <w:rPr>
          <w:rFonts w:ascii="仿宋_GB2312" w:eastAsia="仿宋_GB2312" w:hAnsi="仿宋"/>
          <w:b/>
          <w:color w:val="000000"/>
          <w:sz w:val="52"/>
        </w:rPr>
        <w:sectPr w:rsidR="007B4851">
          <w:footerReference w:type="default" r:id="rId10"/>
          <w:footerReference w:type="first" r:id="rId11"/>
          <w:pgSz w:w="12240" w:h="15840"/>
          <w:pgMar w:top="1440" w:right="1800" w:bottom="1440" w:left="1800" w:header="720" w:footer="720" w:gutter="0"/>
          <w:pgNumType w:start="1"/>
          <w:cols w:space="720"/>
        </w:sectPr>
      </w:pPr>
    </w:p>
    <w:p w14:paraId="67A3963A" w14:textId="77777777" w:rsidR="007B4851" w:rsidRDefault="007B4851">
      <w:pPr>
        <w:pStyle w:val="TOC1"/>
        <w:rPr>
          <w:rFonts w:hAnsi="仿宋"/>
          <w:color w:val="000000"/>
        </w:rPr>
      </w:pPr>
    </w:p>
    <w:p w14:paraId="09C71AD2" w14:textId="77777777" w:rsidR="007B4851" w:rsidRDefault="003474D5">
      <w:pPr>
        <w:pStyle w:val="TOC1"/>
        <w:rPr>
          <w:rFonts w:hAnsi="仿宋"/>
          <w:color w:val="000000"/>
          <w:sz w:val="24"/>
        </w:rPr>
      </w:pPr>
      <w:r>
        <w:rPr>
          <w:rFonts w:hAnsi="仿宋" w:hint="eastAsia"/>
          <w:color w:val="000000"/>
          <w:sz w:val="24"/>
        </w:rPr>
        <w:t>目   录</w:t>
      </w:r>
    </w:p>
    <w:p w14:paraId="365CA569" w14:textId="77777777" w:rsidR="007B4851" w:rsidRDefault="007B4851">
      <w:pPr>
        <w:pStyle w:val="TOC1"/>
        <w:rPr>
          <w:rFonts w:hAnsi="仿宋"/>
          <w:color w:val="000000"/>
        </w:rPr>
      </w:pPr>
    </w:p>
    <w:p w14:paraId="1B426CB0" w14:textId="77777777" w:rsidR="002F348B" w:rsidRDefault="0046074B">
      <w:pPr>
        <w:pStyle w:val="TOC1"/>
        <w:rPr>
          <w:rFonts w:asciiTheme="minorHAnsi" w:eastAsiaTheme="minorEastAsia" w:hAnsiTheme="minorHAnsi" w:cstheme="minorBidi"/>
          <w:noProof/>
          <w:szCs w:val="22"/>
        </w:rPr>
      </w:pPr>
      <w:r>
        <w:rPr>
          <w:rFonts w:hAnsi="仿宋" w:hint="eastAsia"/>
          <w:color w:val="000000"/>
        </w:rPr>
        <w:fldChar w:fldCharType="begin"/>
      </w:r>
      <w:r w:rsidR="003474D5">
        <w:rPr>
          <w:rFonts w:hAnsi="仿宋" w:hint="eastAsia"/>
          <w:color w:val="000000"/>
        </w:rPr>
        <w:instrText xml:space="preserve"> TOC \o "1-3" \h \z \u </w:instrText>
      </w:r>
      <w:r>
        <w:rPr>
          <w:rFonts w:hAnsi="仿宋" w:hint="eastAsia"/>
          <w:color w:val="000000"/>
        </w:rPr>
        <w:fldChar w:fldCharType="separate"/>
      </w:r>
      <w:hyperlink w:anchor="_Toc60925556" w:history="1">
        <w:r w:rsidR="002F348B" w:rsidRPr="0083254B">
          <w:rPr>
            <w:rStyle w:val="af8"/>
            <w:rFonts w:hAnsi="仿宋" w:hint="eastAsia"/>
            <w:noProof/>
          </w:rPr>
          <w:t>第一章</w:t>
        </w:r>
        <w:r w:rsidR="002F348B" w:rsidRPr="0083254B">
          <w:rPr>
            <w:rStyle w:val="af8"/>
            <w:rFonts w:hAnsi="仿宋"/>
            <w:noProof/>
          </w:rPr>
          <w:t xml:space="preserve">  </w:t>
        </w:r>
        <w:r w:rsidR="002F348B" w:rsidRPr="0083254B">
          <w:rPr>
            <w:rStyle w:val="af8"/>
            <w:rFonts w:hAnsi="仿宋" w:hint="eastAsia"/>
            <w:noProof/>
          </w:rPr>
          <w:t>磋</w:t>
        </w:r>
        <w:r w:rsidR="002F348B" w:rsidRPr="0083254B">
          <w:rPr>
            <w:rStyle w:val="af8"/>
            <w:rFonts w:hAnsi="仿宋"/>
            <w:noProof/>
          </w:rPr>
          <w:t xml:space="preserve"> </w:t>
        </w:r>
        <w:r w:rsidR="002F348B" w:rsidRPr="0083254B">
          <w:rPr>
            <w:rStyle w:val="af8"/>
            <w:rFonts w:hAnsi="仿宋" w:hint="eastAsia"/>
            <w:noProof/>
          </w:rPr>
          <w:t>商</w:t>
        </w:r>
        <w:r w:rsidR="002F348B" w:rsidRPr="0083254B">
          <w:rPr>
            <w:rStyle w:val="af8"/>
            <w:rFonts w:hAnsi="仿宋"/>
            <w:noProof/>
          </w:rPr>
          <w:t xml:space="preserve"> </w:t>
        </w:r>
        <w:r w:rsidR="002F348B" w:rsidRPr="0083254B">
          <w:rPr>
            <w:rStyle w:val="af8"/>
            <w:rFonts w:hAnsi="仿宋" w:hint="eastAsia"/>
            <w:noProof/>
          </w:rPr>
          <w:t>公</w:t>
        </w:r>
        <w:r w:rsidR="002F348B" w:rsidRPr="0083254B">
          <w:rPr>
            <w:rStyle w:val="af8"/>
            <w:rFonts w:hAnsi="仿宋"/>
            <w:noProof/>
          </w:rPr>
          <w:t xml:space="preserve"> </w:t>
        </w:r>
        <w:r w:rsidR="002F348B" w:rsidRPr="0083254B">
          <w:rPr>
            <w:rStyle w:val="af8"/>
            <w:rFonts w:hAnsi="仿宋" w:hint="eastAsia"/>
            <w:noProof/>
          </w:rPr>
          <w:t>告</w:t>
        </w:r>
        <w:r w:rsidR="002F348B">
          <w:rPr>
            <w:noProof/>
            <w:webHidden/>
          </w:rPr>
          <w:tab/>
        </w:r>
        <w:r>
          <w:rPr>
            <w:noProof/>
            <w:webHidden/>
          </w:rPr>
          <w:fldChar w:fldCharType="begin"/>
        </w:r>
        <w:r w:rsidR="002F348B">
          <w:rPr>
            <w:noProof/>
            <w:webHidden/>
          </w:rPr>
          <w:instrText xml:space="preserve"> PAGEREF _Toc60925556 \h </w:instrText>
        </w:r>
        <w:r>
          <w:rPr>
            <w:noProof/>
            <w:webHidden/>
          </w:rPr>
        </w:r>
        <w:r>
          <w:rPr>
            <w:noProof/>
            <w:webHidden/>
          </w:rPr>
          <w:fldChar w:fldCharType="separate"/>
        </w:r>
        <w:r w:rsidR="000C1C76">
          <w:rPr>
            <w:noProof/>
            <w:webHidden/>
          </w:rPr>
          <w:t>3</w:t>
        </w:r>
        <w:r>
          <w:rPr>
            <w:noProof/>
            <w:webHidden/>
          </w:rPr>
          <w:fldChar w:fldCharType="end"/>
        </w:r>
      </w:hyperlink>
    </w:p>
    <w:p w14:paraId="5E50509C" w14:textId="77777777" w:rsidR="002F348B" w:rsidRDefault="00BD6A3B">
      <w:pPr>
        <w:pStyle w:val="TOC1"/>
        <w:rPr>
          <w:rFonts w:asciiTheme="minorHAnsi" w:eastAsiaTheme="minorEastAsia" w:hAnsiTheme="minorHAnsi" w:cstheme="minorBidi"/>
          <w:noProof/>
          <w:szCs w:val="22"/>
        </w:rPr>
      </w:pPr>
      <w:hyperlink w:anchor="_Toc60925557" w:history="1">
        <w:r w:rsidR="002F348B" w:rsidRPr="0083254B">
          <w:rPr>
            <w:rStyle w:val="af8"/>
            <w:rFonts w:hAnsi="仿宋" w:hint="eastAsia"/>
            <w:noProof/>
          </w:rPr>
          <w:t>第二章</w:t>
        </w:r>
        <w:r w:rsidR="002F348B" w:rsidRPr="0083254B">
          <w:rPr>
            <w:rStyle w:val="af8"/>
            <w:rFonts w:hAnsi="仿宋"/>
            <w:noProof/>
          </w:rPr>
          <w:t xml:space="preserve">  </w:t>
        </w:r>
        <w:r w:rsidR="002F348B" w:rsidRPr="0083254B">
          <w:rPr>
            <w:rStyle w:val="af8"/>
            <w:rFonts w:hAnsi="仿宋" w:hint="eastAsia"/>
            <w:noProof/>
          </w:rPr>
          <w:t>响</w:t>
        </w:r>
        <w:r w:rsidR="002F348B" w:rsidRPr="0083254B">
          <w:rPr>
            <w:rStyle w:val="af8"/>
            <w:rFonts w:hAnsi="仿宋"/>
            <w:noProof/>
          </w:rPr>
          <w:t xml:space="preserve"> </w:t>
        </w:r>
        <w:r w:rsidR="002F348B" w:rsidRPr="0083254B">
          <w:rPr>
            <w:rStyle w:val="af8"/>
            <w:rFonts w:hAnsi="仿宋" w:hint="eastAsia"/>
            <w:noProof/>
          </w:rPr>
          <w:t>应</w:t>
        </w:r>
        <w:r w:rsidR="002F348B" w:rsidRPr="0083254B">
          <w:rPr>
            <w:rStyle w:val="af8"/>
            <w:rFonts w:hAnsi="仿宋"/>
            <w:noProof/>
          </w:rPr>
          <w:t xml:space="preserve"> </w:t>
        </w:r>
        <w:r w:rsidR="002F348B" w:rsidRPr="0083254B">
          <w:rPr>
            <w:rStyle w:val="af8"/>
            <w:rFonts w:hAnsi="仿宋" w:hint="eastAsia"/>
            <w:noProof/>
          </w:rPr>
          <w:t>人</w:t>
        </w:r>
        <w:r w:rsidR="002F348B" w:rsidRPr="0083254B">
          <w:rPr>
            <w:rStyle w:val="af8"/>
            <w:rFonts w:hAnsi="仿宋"/>
            <w:noProof/>
          </w:rPr>
          <w:t xml:space="preserve"> </w:t>
        </w:r>
        <w:r w:rsidR="002F348B" w:rsidRPr="0083254B">
          <w:rPr>
            <w:rStyle w:val="af8"/>
            <w:rFonts w:hAnsi="仿宋" w:hint="eastAsia"/>
            <w:noProof/>
          </w:rPr>
          <w:t>须</w:t>
        </w:r>
        <w:r w:rsidR="002F348B" w:rsidRPr="0083254B">
          <w:rPr>
            <w:rStyle w:val="af8"/>
            <w:rFonts w:hAnsi="仿宋"/>
            <w:noProof/>
          </w:rPr>
          <w:t xml:space="preserve"> </w:t>
        </w:r>
        <w:r w:rsidR="002F348B" w:rsidRPr="0083254B">
          <w:rPr>
            <w:rStyle w:val="af8"/>
            <w:rFonts w:hAnsi="仿宋" w:hint="eastAsia"/>
            <w:noProof/>
          </w:rPr>
          <w:t>知</w:t>
        </w:r>
        <w:r w:rsidR="002F348B">
          <w:rPr>
            <w:noProof/>
            <w:webHidden/>
          </w:rPr>
          <w:tab/>
        </w:r>
        <w:r w:rsidR="0046074B">
          <w:rPr>
            <w:noProof/>
            <w:webHidden/>
          </w:rPr>
          <w:fldChar w:fldCharType="begin"/>
        </w:r>
        <w:r w:rsidR="002F348B">
          <w:rPr>
            <w:noProof/>
            <w:webHidden/>
          </w:rPr>
          <w:instrText xml:space="preserve"> PAGEREF _Toc60925557 \h </w:instrText>
        </w:r>
        <w:r w:rsidR="0046074B">
          <w:rPr>
            <w:noProof/>
            <w:webHidden/>
          </w:rPr>
        </w:r>
        <w:r w:rsidR="0046074B">
          <w:rPr>
            <w:noProof/>
            <w:webHidden/>
          </w:rPr>
          <w:fldChar w:fldCharType="separate"/>
        </w:r>
        <w:r w:rsidR="000C1C76">
          <w:rPr>
            <w:noProof/>
            <w:webHidden/>
          </w:rPr>
          <w:t>7</w:t>
        </w:r>
        <w:r w:rsidR="0046074B">
          <w:rPr>
            <w:noProof/>
            <w:webHidden/>
          </w:rPr>
          <w:fldChar w:fldCharType="end"/>
        </w:r>
      </w:hyperlink>
    </w:p>
    <w:p w14:paraId="4A31651C" w14:textId="77777777" w:rsidR="002F348B" w:rsidRDefault="00BD6A3B">
      <w:pPr>
        <w:pStyle w:val="TOC1"/>
        <w:rPr>
          <w:rFonts w:asciiTheme="minorHAnsi" w:eastAsiaTheme="minorEastAsia" w:hAnsiTheme="minorHAnsi" w:cstheme="minorBidi"/>
          <w:noProof/>
          <w:szCs w:val="22"/>
        </w:rPr>
      </w:pPr>
      <w:hyperlink w:anchor="_Toc60925558" w:history="1">
        <w:r w:rsidR="002F348B" w:rsidRPr="0083254B">
          <w:rPr>
            <w:rStyle w:val="af8"/>
            <w:rFonts w:hAnsi="仿宋" w:hint="eastAsia"/>
            <w:noProof/>
          </w:rPr>
          <w:t>Ⅰ</w:t>
        </w:r>
        <w:r w:rsidR="002F348B" w:rsidRPr="0083254B">
          <w:rPr>
            <w:rStyle w:val="af8"/>
            <w:rFonts w:hAnsi="仿宋"/>
            <w:noProof/>
          </w:rPr>
          <w:t xml:space="preserve"> </w:t>
        </w:r>
        <w:r w:rsidR="002F348B" w:rsidRPr="0083254B">
          <w:rPr>
            <w:rStyle w:val="af8"/>
            <w:rFonts w:hAnsi="仿宋" w:hint="eastAsia"/>
            <w:noProof/>
          </w:rPr>
          <w:t>响应人须知前附表</w:t>
        </w:r>
        <w:r w:rsidR="002F348B">
          <w:rPr>
            <w:noProof/>
            <w:webHidden/>
          </w:rPr>
          <w:tab/>
        </w:r>
        <w:r w:rsidR="0046074B">
          <w:rPr>
            <w:noProof/>
            <w:webHidden/>
          </w:rPr>
          <w:fldChar w:fldCharType="begin"/>
        </w:r>
        <w:r w:rsidR="002F348B">
          <w:rPr>
            <w:noProof/>
            <w:webHidden/>
          </w:rPr>
          <w:instrText xml:space="preserve"> PAGEREF _Toc60925558 \h </w:instrText>
        </w:r>
        <w:r w:rsidR="0046074B">
          <w:rPr>
            <w:noProof/>
            <w:webHidden/>
          </w:rPr>
        </w:r>
        <w:r w:rsidR="0046074B">
          <w:rPr>
            <w:noProof/>
            <w:webHidden/>
          </w:rPr>
          <w:fldChar w:fldCharType="separate"/>
        </w:r>
        <w:r w:rsidR="000C1C76">
          <w:rPr>
            <w:noProof/>
            <w:webHidden/>
          </w:rPr>
          <w:t>8</w:t>
        </w:r>
        <w:r w:rsidR="0046074B">
          <w:rPr>
            <w:noProof/>
            <w:webHidden/>
          </w:rPr>
          <w:fldChar w:fldCharType="end"/>
        </w:r>
      </w:hyperlink>
    </w:p>
    <w:p w14:paraId="6400C759" w14:textId="77777777" w:rsidR="002F348B" w:rsidRDefault="00BD6A3B">
      <w:pPr>
        <w:pStyle w:val="TOC1"/>
        <w:rPr>
          <w:rFonts w:asciiTheme="minorHAnsi" w:eastAsiaTheme="minorEastAsia" w:hAnsiTheme="minorHAnsi" w:cstheme="minorBidi"/>
          <w:noProof/>
          <w:szCs w:val="22"/>
        </w:rPr>
      </w:pPr>
      <w:hyperlink w:anchor="_Toc60925559" w:history="1">
        <w:r w:rsidR="002F348B" w:rsidRPr="0083254B">
          <w:rPr>
            <w:rStyle w:val="af8"/>
            <w:rFonts w:hAnsi="仿宋" w:hint="eastAsia"/>
            <w:noProof/>
          </w:rPr>
          <w:t>Ⅱ</w:t>
        </w:r>
        <w:r w:rsidR="002F348B" w:rsidRPr="0083254B">
          <w:rPr>
            <w:rStyle w:val="af8"/>
            <w:rFonts w:hAnsi="仿宋"/>
            <w:noProof/>
          </w:rPr>
          <w:t xml:space="preserve">  </w:t>
        </w:r>
        <w:r w:rsidR="002F348B" w:rsidRPr="0083254B">
          <w:rPr>
            <w:rStyle w:val="af8"/>
            <w:rFonts w:hAnsi="仿宋" w:hint="eastAsia"/>
            <w:noProof/>
          </w:rPr>
          <w:t>响应人须知</w:t>
        </w:r>
        <w:r w:rsidR="002F348B">
          <w:rPr>
            <w:noProof/>
            <w:webHidden/>
          </w:rPr>
          <w:tab/>
        </w:r>
        <w:r w:rsidR="0046074B">
          <w:rPr>
            <w:noProof/>
            <w:webHidden/>
          </w:rPr>
          <w:fldChar w:fldCharType="begin"/>
        </w:r>
        <w:r w:rsidR="002F348B">
          <w:rPr>
            <w:noProof/>
            <w:webHidden/>
          </w:rPr>
          <w:instrText xml:space="preserve"> PAGEREF _Toc60925559 \h </w:instrText>
        </w:r>
        <w:r w:rsidR="0046074B">
          <w:rPr>
            <w:noProof/>
            <w:webHidden/>
          </w:rPr>
        </w:r>
        <w:r w:rsidR="0046074B">
          <w:rPr>
            <w:noProof/>
            <w:webHidden/>
          </w:rPr>
          <w:fldChar w:fldCharType="separate"/>
        </w:r>
        <w:r w:rsidR="000C1C76">
          <w:rPr>
            <w:noProof/>
            <w:webHidden/>
          </w:rPr>
          <w:t>10</w:t>
        </w:r>
        <w:r w:rsidR="0046074B">
          <w:rPr>
            <w:noProof/>
            <w:webHidden/>
          </w:rPr>
          <w:fldChar w:fldCharType="end"/>
        </w:r>
      </w:hyperlink>
    </w:p>
    <w:p w14:paraId="0CEC9BEB" w14:textId="77777777" w:rsidR="002F348B" w:rsidRDefault="00BD6A3B">
      <w:pPr>
        <w:pStyle w:val="TOC2"/>
        <w:rPr>
          <w:rFonts w:asciiTheme="minorHAnsi" w:eastAsiaTheme="minorEastAsia" w:hAnsiTheme="minorHAnsi" w:cstheme="minorBidi"/>
          <w:noProof/>
          <w:kern w:val="2"/>
          <w:szCs w:val="22"/>
        </w:rPr>
      </w:pPr>
      <w:hyperlink w:anchor="_Toc60925560" w:history="1">
        <w:r w:rsidR="002F348B" w:rsidRPr="0083254B">
          <w:rPr>
            <w:rStyle w:val="af8"/>
            <w:rFonts w:ascii="仿宋_GB2312" w:hAnsi="仿宋" w:hint="eastAsia"/>
            <w:noProof/>
          </w:rPr>
          <w:t>一、</w:t>
        </w:r>
        <w:r w:rsidR="002F348B">
          <w:rPr>
            <w:rFonts w:asciiTheme="minorHAnsi" w:eastAsiaTheme="minorEastAsia" w:hAnsiTheme="minorHAnsi" w:cstheme="minorBidi"/>
            <w:noProof/>
            <w:kern w:val="2"/>
            <w:szCs w:val="22"/>
          </w:rPr>
          <w:tab/>
        </w:r>
        <w:r w:rsidR="002F348B" w:rsidRPr="0083254B">
          <w:rPr>
            <w:rStyle w:val="af8"/>
            <w:rFonts w:ascii="仿宋_GB2312" w:hAnsi="仿宋" w:hint="eastAsia"/>
            <w:noProof/>
          </w:rPr>
          <w:t>说</w:t>
        </w:r>
        <w:r w:rsidR="002F348B" w:rsidRPr="0083254B">
          <w:rPr>
            <w:rStyle w:val="af8"/>
            <w:rFonts w:ascii="仿宋_GB2312" w:hAnsi="仿宋"/>
            <w:noProof/>
          </w:rPr>
          <w:t xml:space="preserve">  </w:t>
        </w:r>
        <w:r w:rsidR="002F348B" w:rsidRPr="0083254B">
          <w:rPr>
            <w:rStyle w:val="af8"/>
            <w:rFonts w:ascii="仿宋_GB2312" w:hAnsi="仿宋" w:hint="eastAsia"/>
            <w:noProof/>
          </w:rPr>
          <w:t>明</w:t>
        </w:r>
        <w:r w:rsidR="002F348B">
          <w:rPr>
            <w:noProof/>
            <w:webHidden/>
          </w:rPr>
          <w:tab/>
        </w:r>
        <w:r w:rsidR="0046074B">
          <w:rPr>
            <w:noProof/>
            <w:webHidden/>
          </w:rPr>
          <w:fldChar w:fldCharType="begin"/>
        </w:r>
        <w:r w:rsidR="002F348B">
          <w:rPr>
            <w:noProof/>
            <w:webHidden/>
          </w:rPr>
          <w:instrText xml:space="preserve"> PAGEREF _Toc60925560 \h </w:instrText>
        </w:r>
        <w:r w:rsidR="0046074B">
          <w:rPr>
            <w:noProof/>
            <w:webHidden/>
          </w:rPr>
        </w:r>
        <w:r w:rsidR="0046074B">
          <w:rPr>
            <w:noProof/>
            <w:webHidden/>
          </w:rPr>
          <w:fldChar w:fldCharType="separate"/>
        </w:r>
        <w:r w:rsidR="000C1C76">
          <w:rPr>
            <w:noProof/>
            <w:webHidden/>
          </w:rPr>
          <w:t>10</w:t>
        </w:r>
        <w:r w:rsidR="0046074B">
          <w:rPr>
            <w:noProof/>
            <w:webHidden/>
          </w:rPr>
          <w:fldChar w:fldCharType="end"/>
        </w:r>
      </w:hyperlink>
    </w:p>
    <w:p w14:paraId="6C264023" w14:textId="77777777" w:rsidR="002F348B" w:rsidRDefault="00BD6A3B">
      <w:pPr>
        <w:pStyle w:val="TOC3"/>
        <w:rPr>
          <w:rFonts w:asciiTheme="minorHAnsi" w:eastAsiaTheme="minorEastAsia" w:hAnsiTheme="minorHAnsi" w:cstheme="minorBidi"/>
          <w:noProof/>
          <w:szCs w:val="22"/>
        </w:rPr>
      </w:pPr>
      <w:hyperlink w:anchor="_Toc60925561" w:history="1">
        <w:r w:rsidR="002F348B" w:rsidRPr="0083254B">
          <w:rPr>
            <w:rStyle w:val="af8"/>
            <w:rFonts w:hAnsi="仿宋"/>
            <w:noProof/>
          </w:rPr>
          <w:t>1.</w:t>
        </w:r>
        <w:r w:rsidR="002F348B">
          <w:rPr>
            <w:rFonts w:asciiTheme="minorHAnsi" w:eastAsiaTheme="minorEastAsia" w:hAnsiTheme="minorHAnsi" w:cstheme="minorBidi"/>
            <w:noProof/>
            <w:szCs w:val="22"/>
          </w:rPr>
          <w:tab/>
        </w:r>
        <w:r w:rsidR="002F348B" w:rsidRPr="0083254B">
          <w:rPr>
            <w:rStyle w:val="af8"/>
            <w:rFonts w:hAnsi="仿宋" w:hint="eastAsia"/>
            <w:noProof/>
          </w:rPr>
          <w:t>磋商采购单位及合格的响应人</w:t>
        </w:r>
        <w:r w:rsidR="002F348B">
          <w:rPr>
            <w:noProof/>
            <w:webHidden/>
          </w:rPr>
          <w:tab/>
        </w:r>
        <w:r w:rsidR="0046074B">
          <w:rPr>
            <w:noProof/>
            <w:webHidden/>
          </w:rPr>
          <w:fldChar w:fldCharType="begin"/>
        </w:r>
        <w:r w:rsidR="002F348B">
          <w:rPr>
            <w:noProof/>
            <w:webHidden/>
          </w:rPr>
          <w:instrText xml:space="preserve"> PAGEREF _Toc60925561 \h </w:instrText>
        </w:r>
        <w:r w:rsidR="0046074B">
          <w:rPr>
            <w:noProof/>
            <w:webHidden/>
          </w:rPr>
        </w:r>
        <w:r w:rsidR="0046074B">
          <w:rPr>
            <w:noProof/>
            <w:webHidden/>
          </w:rPr>
          <w:fldChar w:fldCharType="separate"/>
        </w:r>
        <w:r w:rsidR="000C1C76">
          <w:rPr>
            <w:noProof/>
            <w:webHidden/>
          </w:rPr>
          <w:t>10</w:t>
        </w:r>
        <w:r w:rsidR="0046074B">
          <w:rPr>
            <w:noProof/>
            <w:webHidden/>
          </w:rPr>
          <w:fldChar w:fldCharType="end"/>
        </w:r>
      </w:hyperlink>
    </w:p>
    <w:p w14:paraId="127780A5" w14:textId="77777777" w:rsidR="002F348B" w:rsidRDefault="00BD6A3B">
      <w:pPr>
        <w:pStyle w:val="TOC3"/>
        <w:rPr>
          <w:rFonts w:asciiTheme="minorHAnsi" w:eastAsiaTheme="minorEastAsia" w:hAnsiTheme="minorHAnsi" w:cstheme="minorBidi"/>
          <w:noProof/>
          <w:szCs w:val="22"/>
        </w:rPr>
      </w:pPr>
      <w:hyperlink w:anchor="_Toc60925562" w:history="1">
        <w:r w:rsidR="002F348B" w:rsidRPr="0083254B">
          <w:rPr>
            <w:rStyle w:val="af8"/>
            <w:rFonts w:hAnsi="仿宋"/>
            <w:noProof/>
          </w:rPr>
          <w:t>2.</w:t>
        </w:r>
        <w:r w:rsidR="002F348B">
          <w:rPr>
            <w:rFonts w:asciiTheme="minorHAnsi" w:eastAsiaTheme="minorEastAsia" w:hAnsiTheme="minorHAnsi" w:cstheme="minorBidi"/>
            <w:noProof/>
            <w:szCs w:val="22"/>
          </w:rPr>
          <w:tab/>
        </w:r>
        <w:r w:rsidR="002F348B" w:rsidRPr="0083254B">
          <w:rPr>
            <w:rStyle w:val="af8"/>
            <w:rFonts w:hAnsi="仿宋" w:hint="eastAsia"/>
            <w:noProof/>
          </w:rPr>
          <w:t>资金来源</w:t>
        </w:r>
        <w:r w:rsidR="002F348B">
          <w:rPr>
            <w:noProof/>
            <w:webHidden/>
          </w:rPr>
          <w:tab/>
        </w:r>
        <w:r w:rsidR="0046074B">
          <w:rPr>
            <w:noProof/>
            <w:webHidden/>
          </w:rPr>
          <w:fldChar w:fldCharType="begin"/>
        </w:r>
        <w:r w:rsidR="002F348B">
          <w:rPr>
            <w:noProof/>
            <w:webHidden/>
          </w:rPr>
          <w:instrText xml:space="preserve"> PAGEREF _Toc60925562 \h </w:instrText>
        </w:r>
        <w:r w:rsidR="0046074B">
          <w:rPr>
            <w:noProof/>
            <w:webHidden/>
          </w:rPr>
        </w:r>
        <w:r w:rsidR="0046074B">
          <w:rPr>
            <w:noProof/>
            <w:webHidden/>
          </w:rPr>
          <w:fldChar w:fldCharType="separate"/>
        </w:r>
        <w:r w:rsidR="000C1C76">
          <w:rPr>
            <w:noProof/>
            <w:webHidden/>
          </w:rPr>
          <w:t>10</w:t>
        </w:r>
        <w:r w:rsidR="0046074B">
          <w:rPr>
            <w:noProof/>
            <w:webHidden/>
          </w:rPr>
          <w:fldChar w:fldCharType="end"/>
        </w:r>
      </w:hyperlink>
    </w:p>
    <w:p w14:paraId="0D8EEC39" w14:textId="77777777" w:rsidR="002F348B" w:rsidRDefault="00BD6A3B">
      <w:pPr>
        <w:pStyle w:val="TOC3"/>
        <w:rPr>
          <w:rFonts w:asciiTheme="minorHAnsi" w:eastAsiaTheme="minorEastAsia" w:hAnsiTheme="minorHAnsi" w:cstheme="minorBidi"/>
          <w:noProof/>
          <w:szCs w:val="22"/>
        </w:rPr>
      </w:pPr>
      <w:hyperlink w:anchor="_Toc60925563" w:history="1">
        <w:r w:rsidR="002F348B" w:rsidRPr="0083254B">
          <w:rPr>
            <w:rStyle w:val="af8"/>
            <w:rFonts w:hAnsi="仿宋"/>
            <w:noProof/>
          </w:rPr>
          <w:t>3.</w:t>
        </w:r>
        <w:r w:rsidR="002F348B">
          <w:rPr>
            <w:rFonts w:asciiTheme="minorHAnsi" w:eastAsiaTheme="minorEastAsia" w:hAnsiTheme="minorHAnsi" w:cstheme="minorBidi"/>
            <w:noProof/>
            <w:szCs w:val="22"/>
          </w:rPr>
          <w:tab/>
        </w:r>
        <w:r w:rsidR="002F348B" w:rsidRPr="0083254B">
          <w:rPr>
            <w:rStyle w:val="af8"/>
            <w:rFonts w:hAnsi="仿宋" w:hint="eastAsia"/>
            <w:noProof/>
          </w:rPr>
          <w:t>参与磋商费用</w:t>
        </w:r>
        <w:r w:rsidR="002F348B">
          <w:rPr>
            <w:noProof/>
            <w:webHidden/>
          </w:rPr>
          <w:tab/>
        </w:r>
        <w:r w:rsidR="0046074B">
          <w:rPr>
            <w:noProof/>
            <w:webHidden/>
          </w:rPr>
          <w:fldChar w:fldCharType="begin"/>
        </w:r>
        <w:r w:rsidR="002F348B">
          <w:rPr>
            <w:noProof/>
            <w:webHidden/>
          </w:rPr>
          <w:instrText xml:space="preserve"> PAGEREF _Toc60925563 \h </w:instrText>
        </w:r>
        <w:r w:rsidR="0046074B">
          <w:rPr>
            <w:noProof/>
            <w:webHidden/>
          </w:rPr>
        </w:r>
        <w:r w:rsidR="0046074B">
          <w:rPr>
            <w:noProof/>
            <w:webHidden/>
          </w:rPr>
          <w:fldChar w:fldCharType="separate"/>
        </w:r>
        <w:r w:rsidR="000C1C76">
          <w:rPr>
            <w:noProof/>
            <w:webHidden/>
          </w:rPr>
          <w:t>11</w:t>
        </w:r>
        <w:r w:rsidR="0046074B">
          <w:rPr>
            <w:noProof/>
            <w:webHidden/>
          </w:rPr>
          <w:fldChar w:fldCharType="end"/>
        </w:r>
      </w:hyperlink>
    </w:p>
    <w:p w14:paraId="3F08F59D" w14:textId="77777777" w:rsidR="002F348B" w:rsidRDefault="00BD6A3B">
      <w:pPr>
        <w:pStyle w:val="TOC2"/>
        <w:rPr>
          <w:rFonts w:asciiTheme="minorHAnsi" w:eastAsiaTheme="minorEastAsia" w:hAnsiTheme="minorHAnsi" w:cstheme="minorBidi"/>
          <w:noProof/>
          <w:kern w:val="2"/>
          <w:szCs w:val="22"/>
        </w:rPr>
      </w:pPr>
      <w:hyperlink w:anchor="_Toc60925564" w:history="1">
        <w:r w:rsidR="002F348B" w:rsidRPr="0083254B">
          <w:rPr>
            <w:rStyle w:val="af8"/>
            <w:rFonts w:ascii="仿宋_GB2312" w:hAnsi="仿宋" w:hint="eastAsia"/>
            <w:noProof/>
          </w:rPr>
          <w:t>二、</w:t>
        </w:r>
        <w:r w:rsidR="002F348B">
          <w:rPr>
            <w:rFonts w:asciiTheme="minorHAnsi" w:eastAsiaTheme="minorEastAsia" w:hAnsiTheme="minorHAnsi" w:cstheme="minorBidi"/>
            <w:noProof/>
            <w:kern w:val="2"/>
            <w:szCs w:val="22"/>
          </w:rPr>
          <w:tab/>
        </w:r>
        <w:r w:rsidR="002F348B" w:rsidRPr="0083254B">
          <w:rPr>
            <w:rStyle w:val="af8"/>
            <w:rFonts w:ascii="仿宋_GB2312" w:hAnsi="仿宋" w:hint="eastAsia"/>
            <w:noProof/>
          </w:rPr>
          <w:t>磋商文件</w:t>
        </w:r>
        <w:r w:rsidR="002F348B">
          <w:rPr>
            <w:noProof/>
            <w:webHidden/>
          </w:rPr>
          <w:tab/>
        </w:r>
        <w:r w:rsidR="0046074B">
          <w:rPr>
            <w:noProof/>
            <w:webHidden/>
          </w:rPr>
          <w:fldChar w:fldCharType="begin"/>
        </w:r>
        <w:r w:rsidR="002F348B">
          <w:rPr>
            <w:noProof/>
            <w:webHidden/>
          </w:rPr>
          <w:instrText xml:space="preserve"> PAGEREF _Toc60925564 \h </w:instrText>
        </w:r>
        <w:r w:rsidR="0046074B">
          <w:rPr>
            <w:noProof/>
            <w:webHidden/>
          </w:rPr>
        </w:r>
        <w:r w:rsidR="0046074B">
          <w:rPr>
            <w:noProof/>
            <w:webHidden/>
          </w:rPr>
          <w:fldChar w:fldCharType="separate"/>
        </w:r>
        <w:r w:rsidR="000C1C76">
          <w:rPr>
            <w:noProof/>
            <w:webHidden/>
          </w:rPr>
          <w:t>11</w:t>
        </w:r>
        <w:r w:rsidR="0046074B">
          <w:rPr>
            <w:noProof/>
            <w:webHidden/>
          </w:rPr>
          <w:fldChar w:fldCharType="end"/>
        </w:r>
      </w:hyperlink>
    </w:p>
    <w:p w14:paraId="55C356A2" w14:textId="77777777" w:rsidR="002F348B" w:rsidRDefault="00BD6A3B">
      <w:pPr>
        <w:pStyle w:val="TOC3"/>
        <w:rPr>
          <w:rFonts w:asciiTheme="minorHAnsi" w:eastAsiaTheme="minorEastAsia" w:hAnsiTheme="minorHAnsi" w:cstheme="minorBidi"/>
          <w:noProof/>
          <w:szCs w:val="22"/>
        </w:rPr>
      </w:pPr>
      <w:hyperlink w:anchor="_Toc60925565" w:history="1">
        <w:r w:rsidR="002F348B" w:rsidRPr="0083254B">
          <w:rPr>
            <w:rStyle w:val="af8"/>
            <w:rFonts w:hAnsi="仿宋"/>
            <w:noProof/>
          </w:rPr>
          <w:t>4.</w:t>
        </w:r>
        <w:r w:rsidR="002F348B" w:rsidRPr="0083254B">
          <w:rPr>
            <w:rStyle w:val="af8"/>
            <w:rFonts w:hAnsi="仿宋" w:hint="eastAsia"/>
            <w:noProof/>
          </w:rPr>
          <w:t>磋商文件构成</w:t>
        </w:r>
        <w:r w:rsidR="002F348B">
          <w:rPr>
            <w:noProof/>
            <w:webHidden/>
          </w:rPr>
          <w:tab/>
        </w:r>
        <w:r w:rsidR="0046074B">
          <w:rPr>
            <w:noProof/>
            <w:webHidden/>
          </w:rPr>
          <w:fldChar w:fldCharType="begin"/>
        </w:r>
        <w:r w:rsidR="002F348B">
          <w:rPr>
            <w:noProof/>
            <w:webHidden/>
          </w:rPr>
          <w:instrText xml:space="preserve"> PAGEREF _Toc60925565 \h </w:instrText>
        </w:r>
        <w:r w:rsidR="0046074B">
          <w:rPr>
            <w:noProof/>
            <w:webHidden/>
          </w:rPr>
        </w:r>
        <w:r w:rsidR="0046074B">
          <w:rPr>
            <w:noProof/>
            <w:webHidden/>
          </w:rPr>
          <w:fldChar w:fldCharType="separate"/>
        </w:r>
        <w:r w:rsidR="000C1C76">
          <w:rPr>
            <w:noProof/>
            <w:webHidden/>
          </w:rPr>
          <w:t>11</w:t>
        </w:r>
        <w:r w:rsidR="0046074B">
          <w:rPr>
            <w:noProof/>
            <w:webHidden/>
          </w:rPr>
          <w:fldChar w:fldCharType="end"/>
        </w:r>
      </w:hyperlink>
    </w:p>
    <w:p w14:paraId="41DF7372" w14:textId="77777777" w:rsidR="002F348B" w:rsidRDefault="00BD6A3B">
      <w:pPr>
        <w:pStyle w:val="TOC3"/>
        <w:rPr>
          <w:rFonts w:asciiTheme="minorHAnsi" w:eastAsiaTheme="minorEastAsia" w:hAnsiTheme="minorHAnsi" w:cstheme="minorBidi"/>
          <w:noProof/>
          <w:szCs w:val="22"/>
        </w:rPr>
      </w:pPr>
      <w:hyperlink w:anchor="_Toc60925566" w:history="1">
        <w:r w:rsidR="002F348B" w:rsidRPr="0083254B">
          <w:rPr>
            <w:rStyle w:val="af8"/>
            <w:rFonts w:hAnsi="仿宋"/>
            <w:noProof/>
          </w:rPr>
          <w:t>5.</w:t>
        </w:r>
        <w:r w:rsidR="002F348B" w:rsidRPr="0083254B">
          <w:rPr>
            <w:rStyle w:val="af8"/>
            <w:rFonts w:hAnsi="仿宋" w:hint="eastAsia"/>
            <w:noProof/>
          </w:rPr>
          <w:t>磋商文件的澄清</w:t>
        </w:r>
        <w:r w:rsidR="002F348B">
          <w:rPr>
            <w:noProof/>
            <w:webHidden/>
          </w:rPr>
          <w:tab/>
        </w:r>
        <w:r w:rsidR="0046074B">
          <w:rPr>
            <w:noProof/>
            <w:webHidden/>
          </w:rPr>
          <w:fldChar w:fldCharType="begin"/>
        </w:r>
        <w:r w:rsidR="002F348B">
          <w:rPr>
            <w:noProof/>
            <w:webHidden/>
          </w:rPr>
          <w:instrText xml:space="preserve"> PAGEREF _Toc60925566 \h </w:instrText>
        </w:r>
        <w:r w:rsidR="0046074B">
          <w:rPr>
            <w:noProof/>
            <w:webHidden/>
          </w:rPr>
        </w:r>
        <w:r w:rsidR="0046074B">
          <w:rPr>
            <w:noProof/>
            <w:webHidden/>
          </w:rPr>
          <w:fldChar w:fldCharType="separate"/>
        </w:r>
        <w:r w:rsidR="000C1C76">
          <w:rPr>
            <w:noProof/>
            <w:webHidden/>
          </w:rPr>
          <w:t>11</w:t>
        </w:r>
        <w:r w:rsidR="0046074B">
          <w:rPr>
            <w:noProof/>
            <w:webHidden/>
          </w:rPr>
          <w:fldChar w:fldCharType="end"/>
        </w:r>
      </w:hyperlink>
    </w:p>
    <w:p w14:paraId="345CBA27" w14:textId="77777777" w:rsidR="002F348B" w:rsidRDefault="00BD6A3B">
      <w:pPr>
        <w:pStyle w:val="TOC3"/>
        <w:rPr>
          <w:rFonts w:asciiTheme="minorHAnsi" w:eastAsiaTheme="minorEastAsia" w:hAnsiTheme="minorHAnsi" w:cstheme="minorBidi"/>
          <w:noProof/>
          <w:szCs w:val="22"/>
        </w:rPr>
      </w:pPr>
      <w:hyperlink w:anchor="_Toc60925567" w:history="1">
        <w:r w:rsidR="002F348B" w:rsidRPr="0083254B">
          <w:rPr>
            <w:rStyle w:val="af8"/>
            <w:rFonts w:hAnsi="仿宋"/>
            <w:noProof/>
          </w:rPr>
          <w:t>6.</w:t>
        </w:r>
        <w:r w:rsidR="002F348B" w:rsidRPr="0083254B">
          <w:rPr>
            <w:rStyle w:val="af8"/>
            <w:rFonts w:hAnsi="仿宋" w:hint="eastAsia"/>
            <w:noProof/>
          </w:rPr>
          <w:t>磋商文件的修改</w:t>
        </w:r>
        <w:r w:rsidR="002F348B">
          <w:rPr>
            <w:noProof/>
            <w:webHidden/>
          </w:rPr>
          <w:tab/>
        </w:r>
        <w:r w:rsidR="0046074B">
          <w:rPr>
            <w:noProof/>
            <w:webHidden/>
          </w:rPr>
          <w:fldChar w:fldCharType="begin"/>
        </w:r>
        <w:r w:rsidR="002F348B">
          <w:rPr>
            <w:noProof/>
            <w:webHidden/>
          </w:rPr>
          <w:instrText xml:space="preserve"> PAGEREF _Toc60925567 \h </w:instrText>
        </w:r>
        <w:r w:rsidR="0046074B">
          <w:rPr>
            <w:noProof/>
            <w:webHidden/>
          </w:rPr>
        </w:r>
        <w:r w:rsidR="0046074B">
          <w:rPr>
            <w:noProof/>
            <w:webHidden/>
          </w:rPr>
          <w:fldChar w:fldCharType="separate"/>
        </w:r>
        <w:r w:rsidR="000C1C76">
          <w:rPr>
            <w:noProof/>
            <w:webHidden/>
          </w:rPr>
          <w:t>11</w:t>
        </w:r>
        <w:r w:rsidR="0046074B">
          <w:rPr>
            <w:noProof/>
            <w:webHidden/>
          </w:rPr>
          <w:fldChar w:fldCharType="end"/>
        </w:r>
      </w:hyperlink>
    </w:p>
    <w:p w14:paraId="645E268F" w14:textId="77777777" w:rsidR="002F348B" w:rsidRDefault="00BD6A3B">
      <w:pPr>
        <w:pStyle w:val="TOC2"/>
        <w:rPr>
          <w:rFonts w:asciiTheme="minorHAnsi" w:eastAsiaTheme="minorEastAsia" w:hAnsiTheme="minorHAnsi" w:cstheme="minorBidi"/>
          <w:noProof/>
          <w:kern w:val="2"/>
          <w:szCs w:val="22"/>
        </w:rPr>
      </w:pPr>
      <w:hyperlink w:anchor="_Toc60925568" w:history="1">
        <w:r w:rsidR="002F348B" w:rsidRPr="0083254B">
          <w:rPr>
            <w:rStyle w:val="af8"/>
            <w:rFonts w:ascii="仿宋_GB2312" w:hAnsi="仿宋" w:hint="eastAsia"/>
            <w:noProof/>
          </w:rPr>
          <w:t>三、</w:t>
        </w:r>
        <w:r w:rsidR="002F348B">
          <w:rPr>
            <w:rFonts w:asciiTheme="minorHAnsi" w:eastAsiaTheme="minorEastAsia" w:hAnsiTheme="minorHAnsi" w:cstheme="minorBidi"/>
            <w:noProof/>
            <w:kern w:val="2"/>
            <w:szCs w:val="22"/>
          </w:rPr>
          <w:tab/>
        </w:r>
        <w:r w:rsidR="002F348B" w:rsidRPr="0083254B">
          <w:rPr>
            <w:rStyle w:val="af8"/>
            <w:rFonts w:ascii="仿宋_GB2312" w:hAnsi="仿宋" w:hint="eastAsia"/>
            <w:noProof/>
          </w:rPr>
          <w:t>响应文件的编制</w:t>
        </w:r>
        <w:r w:rsidR="002F348B">
          <w:rPr>
            <w:noProof/>
            <w:webHidden/>
          </w:rPr>
          <w:tab/>
        </w:r>
        <w:r w:rsidR="0046074B">
          <w:rPr>
            <w:noProof/>
            <w:webHidden/>
          </w:rPr>
          <w:fldChar w:fldCharType="begin"/>
        </w:r>
        <w:r w:rsidR="002F348B">
          <w:rPr>
            <w:noProof/>
            <w:webHidden/>
          </w:rPr>
          <w:instrText xml:space="preserve"> PAGEREF _Toc60925568 \h </w:instrText>
        </w:r>
        <w:r w:rsidR="0046074B">
          <w:rPr>
            <w:noProof/>
            <w:webHidden/>
          </w:rPr>
        </w:r>
        <w:r w:rsidR="0046074B">
          <w:rPr>
            <w:noProof/>
            <w:webHidden/>
          </w:rPr>
          <w:fldChar w:fldCharType="separate"/>
        </w:r>
        <w:r w:rsidR="000C1C76">
          <w:rPr>
            <w:noProof/>
            <w:webHidden/>
          </w:rPr>
          <w:t>12</w:t>
        </w:r>
        <w:r w:rsidR="0046074B">
          <w:rPr>
            <w:noProof/>
            <w:webHidden/>
          </w:rPr>
          <w:fldChar w:fldCharType="end"/>
        </w:r>
      </w:hyperlink>
    </w:p>
    <w:p w14:paraId="0AFA253A" w14:textId="77777777" w:rsidR="002F348B" w:rsidRDefault="00BD6A3B">
      <w:pPr>
        <w:pStyle w:val="TOC3"/>
        <w:rPr>
          <w:rFonts w:asciiTheme="minorHAnsi" w:eastAsiaTheme="minorEastAsia" w:hAnsiTheme="minorHAnsi" w:cstheme="minorBidi"/>
          <w:noProof/>
          <w:szCs w:val="22"/>
        </w:rPr>
      </w:pPr>
      <w:hyperlink w:anchor="_Toc60925569" w:history="1">
        <w:r w:rsidR="002F348B" w:rsidRPr="0083254B">
          <w:rPr>
            <w:rStyle w:val="af8"/>
            <w:rFonts w:hAnsi="仿宋"/>
            <w:noProof/>
          </w:rPr>
          <w:t>7.</w:t>
        </w:r>
        <w:r w:rsidR="002F348B" w:rsidRPr="0083254B">
          <w:rPr>
            <w:rStyle w:val="af8"/>
            <w:rFonts w:hAnsi="仿宋" w:hint="eastAsia"/>
            <w:noProof/>
          </w:rPr>
          <w:t>磋商范围及响应文件中计量单位的使用</w:t>
        </w:r>
        <w:r w:rsidR="002F348B">
          <w:rPr>
            <w:noProof/>
            <w:webHidden/>
          </w:rPr>
          <w:tab/>
        </w:r>
        <w:r w:rsidR="0046074B">
          <w:rPr>
            <w:noProof/>
            <w:webHidden/>
          </w:rPr>
          <w:fldChar w:fldCharType="begin"/>
        </w:r>
        <w:r w:rsidR="002F348B">
          <w:rPr>
            <w:noProof/>
            <w:webHidden/>
          </w:rPr>
          <w:instrText xml:space="preserve"> PAGEREF _Toc60925569 \h </w:instrText>
        </w:r>
        <w:r w:rsidR="0046074B">
          <w:rPr>
            <w:noProof/>
            <w:webHidden/>
          </w:rPr>
        </w:r>
        <w:r w:rsidR="0046074B">
          <w:rPr>
            <w:noProof/>
            <w:webHidden/>
          </w:rPr>
          <w:fldChar w:fldCharType="separate"/>
        </w:r>
        <w:r w:rsidR="000C1C76">
          <w:rPr>
            <w:noProof/>
            <w:webHidden/>
          </w:rPr>
          <w:t>12</w:t>
        </w:r>
        <w:r w:rsidR="0046074B">
          <w:rPr>
            <w:noProof/>
            <w:webHidden/>
          </w:rPr>
          <w:fldChar w:fldCharType="end"/>
        </w:r>
      </w:hyperlink>
    </w:p>
    <w:p w14:paraId="3972DD6A" w14:textId="77777777" w:rsidR="002F348B" w:rsidRDefault="00BD6A3B">
      <w:pPr>
        <w:pStyle w:val="TOC3"/>
        <w:rPr>
          <w:rFonts w:asciiTheme="minorHAnsi" w:eastAsiaTheme="minorEastAsia" w:hAnsiTheme="minorHAnsi" w:cstheme="minorBidi"/>
          <w:noProof/>
          <w:szCs w:val="22"/>
        </w:rPr>
      </w:pPr>
      <w:hyperlink w:anchor="_Toc60925570" w:history="1">
        <w:r w:rsidR="002F348B" w:rsidRPr="0083254B">
          <w:rPr>
            <w:rStyle w:val="af8"/>
            <w:rFonts w:hAnsi="仿宋"/>
            <w:noProof/>
          </w:rPr>
          <w:t>8.</w:t>
        </w:r>
        <w:r w:rsidR="002F348B" w:rsidRPr="0083254B">
          <w:rPr>
            <w:rStyle w:val="af8"/>
            <w:rFonts w:hAnsi="仿宋" w:hint="eastAsia"/>
            <w:noProof/>
          </w:rPr>
          <w:t>响应文件构成</w:t>
        </w:r>
        <w:r w:rsidR="002F348B">
          <w:rPr>
            <w:noProof/>
            <w:webHidden/>
          </w:rPr>
          <w:tab/>
        </w:r>
        <w:r w:rsidR="0046074B">
          <w:rPr>
            <w:noProof/>
            <w:webHidden/>
          </w:rPr>
          <w:fldChar w:fldCharType="begin"/>
        </w:r>
        <w:r w:rsidR="002F348B">
          <w:rPr>
            <w:noProof/>
            <w:webHidden/>
          </w:rPr>
          <w:instrText xml:space="preserve"> PAGEREF _Toc60925570 \h </w:instrText>
        </w:r>
        <w:r w:rsidR="0046074B">
          <w:rPr>
            <w:noProof/>
            <w:webHidden/>
          </w:rPr>
        </w:r>
        <w:r w:rsidR="0046074B">
          <w:rPr>
            <w:noProof/>
            <w:webHidden/>
          </w:rPr>
          <w:fldChar w:fldCharType="separate"/>
        </w:r>
        <w:r w:rsidR="000C1C76">
          <w:rPr>
            <w:noProof/>
            <w:webHidden/>
          </w:rPr>
          <w:t>12</w:t>
        </w:r>
        <w:r w:rsidR="0046074B">
          <w:rPr>
            <w:noProof/>
            <w:webHidden/>
          </w:rPr>
          <w:fldChar w:fldCharType="end"/>
        </w:r>
      </w:hyperlink>
    </w:p>
    <w:p w14:paraId="06A4FFF5" w14:textId="77777777" w:rsidR="002F348B" w:rsidRDefault="00BD6A3B">
      <w:pPr>
        <w:pStyle w:val="TOC3"/>
        <w:rPr>
          <w:rFonts w:asciiTheme="minorHAnsi" w:eastAsiaTheme="minorEastAsia" w:hAnsiTheme="minorHAnsi" w:cstheme="minorBidi"/>
          <w:noProof/>
          <w:szCs w:val="22"/>
        </w:rPr>
      </w:pPr>
      <w:hyperlink w:anchor="_Toc60925571" w:history="1">
        <w:r w:rsidR="002F348B" w:rsidRPr="0083254B">
          <w:rPr>
            <w:rStyle w:val="af8"/>
            <w:rFonts w:hAnsi="仿宋"/>
            <w:noProof/>
          </w:rPr>
          <w:t>9.</w:t>
        </w:r>
        <w:r w:rsidR="002F348B" w:rsidRPr="0083254B">
          <w:rPr>
            <w:rStyle w:val="af8"/>
            <w:rFonts w:hAnsi="仿宋" w:hint="eastAsia"/>
            <w:noProof/>
          </w:rPr>
          <w:t>证明符合磋商文件规定的文件</w:t>
        </w:r>
        <w:r w:rsidR="002F348B">
          <w:rPr>
            <w:noProof/>
            <w:webHidden/>
          </w:rPr>
          <w:tab/>
        </w:r>
        <w:r w:rsidR="0046074B">
          <w:rPr>
            <w:noProof/>
            <w:webHidden/>
          </w:rPr>
          <w:fldChar w:fldCharType="begin"/>
        </w:r>
        <w:r w:rsidR="002F348B">
          <w:rPr>
            <w:noProof/>
            <w:webHidden/>
          </w:rPr>
          <w:instrText xml:space="preserve"> PAGEREF _Toc60925571 \h </w:instrText>
        </w:r>
        <w:r w:rsidR="0046074B">
          <w:rPr>
            <w:noProof/>
            <w:webHidden/>
          </w:rPr>
        </w:r>
        <w:r w:rsidR="0046074B">
          <w:rPr>
            <w:noProof/>
            <w:webHidden/>
          </w:rPr>
          <w:fldChar w:fldCharType="separate"/>
        </w:r>
        <w:r w:rsidR="000C1C76">
          <w:rPr>
            <w:noProof/>
            <w:webHidden/>
          </w:rPr>
          <w:t>13</w:t>
        </w:r>
        <w:r w:rsidR="0046074B">
          <w:rPr>
            <w:noProof/>
            <w:webHidden/>
          </w:rPr>
          <w:fldChar w:fldCharType="end"/>
        </w:r>
      </w:hyperlink>
    </w:p>
    <w:p w14:paraId="02FC0252" w14:textId="77777777" w:rsidR="002F348B" w:rsidRDefault="00BD6A3B">
      <w:pPr>
        <w:pStyle w:val="TOC3"/>
        <w:rPr>
          <w:rFonts w:asciiTheme="minorHAnsi" w:eastAsiaTheme="minorEastAsia" w:hAnsiTheme="minorHAnsi" w:cstheme="minorBidi"/>
          <w:noProof/>
          <w:szCs w:val="22"/>
        </w:rPr>
      </w:pPr>
      <w:hyperlink w:anchor="_Toc60925572" w:history="1">
        <w:r w:rsidR="002F348B" w:rsidRPr="0083254B">
          <w:rPr>
            <w:rStyle w:val="af8"/>
            <w:rFonts w:hAnsi="仿宋"/>
            <w:noProof/>
          </w:rPr>
          <w:t>10.</w:t>
        </w:r>
        <w:r w:rsidR="002F348B">
          <w:rPr>
            <w:rFonts w:asciiTheme="minorHAnsi" w:eastAsiaTheme="minorEastAsia" w:hAnsiTheme="minorHAnsi" w:cstheme="minorBidi"/>
            <w:noProof/>
            <w:szCs w:val="22"/>
          </w:rPr>
          <w:tab/>
        </w:r>
        <w:r w:rsidR="002F348B" w:rsidRPr="0083254B">
          <w:rPr>
            <w:rStyle w:val="af8"/>
            <w:rFonts w:hAnsi="仿宋" w:hint="eastAsia"/>
            <w:noProof/>
          </w:rPr>
          <w:t>响应总价</w:t>
        </w:r>
        <w:r w:rsidR="002F348B">
          <w:rPr>
            <w:noProof/>
            <w:webHidden/>
          </w:rPr>
          <w:tab/>
        </w:r>
        <w:r w:rsidR="0046074B">
          <w:rPr>
            <w:noProof/>
            <w:webHidden/>
          </w:rPr>
          <w:fldChar w:fldCharType="begin"/>
        </w:r>
        <w:r w:rsidR="002F348B">
          <w:rPr>
            <w:noProof/>
            <w:webHidden/>
          </w:rPr>
          <w:instrText xml:space="preserve"> PAGEREF _Toc60925572 \h </w:instrText>
        </w:r>
        <w:r w:rsidR="0046074B">
          <w:rPr>
            <w:noProof/>
            <w:webHidden/>
          </w:rPr>
        </w:r>
        <w:r w:rsidR="0046074B">
          <w:rPr>
            <w:noProof/>
            <w:webHidden/>
          </w:rPr>
          <w:fldChar w:fldCharType="separate"/>
        </w:r>
        <w:r w:rsidR="000C1C76">
          <w:rPr>
            <w:noProof/>
            <w:webHidden/>
          </w:rPr>
          <w:t>13</w:t>
        </w:r>
        <w:r w:rsidR="0046074B">
          <w:rPr>
            <w:noProof/>
            <w:webHidden/>
          </w:rPr>
          <w:fldChar w:fldCharType="end"/>
        </w:r>
      </w:hyperlink>
    </w:p>
    <w:p w14:paraId="18F1ACA1" w14:textId="77777777" w:rsidR="002F348B" w:rsidRDefault="00BD6A3B">
      <w:pPr>
        <w:pStyle w:val="TOC3"/>
        <w:rPr>
          <w:rFonts w:asciiTheme="minorHAnsi" w:eastAsiaTheme="minorEastAsia" w:hAnsiTheme="minorHAnsi" w:cstheme="minorBidi"/>
          <w:noProof/>
          <w:szCs w:val="22"/>
        </w:rPr>
      </w:pPr>
      <w:hyperlink w:anchor="_Toc60925573" w:history="1">
        <w:r w:rsidR="002F348B" w:rsidRPr="0083254B">
          <w:rPr>
            <w:rStyle w:val="af8"/>
            <w:rFonts w:hAnsi="仿宋"/>
            <w:noProof/>
          </w:rPr>
          <w:t>11.</w:t>
        </w:r>
        <w:r w:rsidR="002F348B">
          <w:rPr>
            <w:rFonts w:asciiTheme="minorHAnsi" w:eastAsiaTheme="minorEastAsia" w:hAnsiTheme="minorHAnsi" w:cstheme="minorBidi"/>
            <w:noProof/>
            <w:szCs w:val="22"/>
          </w:rPr>
          <w:tab/>
        </w:r>
        <w:r w:rsidR="002F348B" w:rsidRPr="0083254B">
          <w:rPr>
            <w:rStyle w:val="af8"/>
            <w:rFonts w:hAnsi="仿宋" w:hint="eastAsia"/>
            <w:noProof/>
          </w:rPr>
          <w:t>响应保证金</w:t>
        </w:r>
        <w:r w:rsidR="002F348B">
          <w:rPr>
            <w:noProof/>
            <w:webHidden/>
          </w:rPr>
          <w:tab/>
        </w:r>
        <w:r w:rsidR="0046074B">
          <w:rPr>
            <w:noProof/>
            <w:webHidden/>
          </w:rPr>
          <w:fldChar w:fldCharType="begin"/>
        </w:r>
        <w:r w:rsidR="002F348B">
          <w:rPr>
            <w:noProof/>
            <w:webHidden/>
          </w:rPr>
          <w:instrText xml:space="preserve"> PAGEREF _Toc60925573 \h </w:instrText>
        </w:r>
        <w:r w:rsidR="0046074B">
          <w:rPr>
            <w:noProof/>
            <w:webHidden/>
          </w:rPr>
        </w:r>
        <w:r w:rsidR="0046074B">
          <w:rPr>
            <w:noProof/>
            <w:webHidden/>
          </w:rPr>
          <w:fldChar w:fldCharType="separate"/>
        </w:r>
        <w:r w:rsidR="000C1C76">
          <w:rPr>
            <w:noProof/>
            <w:webHidden/>
          </w:rPr>
          <w:t>14</w:t>
        </w:r>
        <w:r w:rsidR="0046074B">
          <w:rPr>
            <w:noProof/>
            <w:webHidden/>
          </w:rPr>
          <w:fldChar w:fldCharType="end"/>
        </w:r>
      </w:hyperlink>
    </w:p>
    <w:p w14:paraId="0A784FBF" w14:textId="77777777" w:rsidR="002F348B" w:rsidRDefault="00BD6A3B">
      <w:pPr>
        <w:pStyle w:val="TOC3"/>
        <w:rPr>
          <w:rFonts w:asciiTheme="minorHAnsi" w:eastAsiaTheme="minorEastAsia" w:hAnsiTheme="minorHAnsi" w:cstheme="minorBidi"/>
          <w:noProof/>
          <w:szCs w:val="22"/>
        </w:rPr>
      </w:pPr>
      <w:hyperlink w:anchor="_Toc60925574" w:history="1">
        <w:r w:rsidR="002F348B" w:rsidRPr="0083254B">
          <w:rPr>
            <w:rStyle w:val="af8"/>
            <w:rFonts w:hAnsi="仿宋"/>
            <w:noProof/>
          </w:rPr>
          <w:t>12.</w:t>
        </w:r>
        <w:r w:rsidR="002F348B">
          <w:rPr>
            <w:rFonts w:asciiTheme="minorHAnsi" w:eastAsiaTheme="minorEastAsia" w:hAnsiTheme="minorHAnsi" w:cstheme="minorBidi"/>
            <w:noProof/>
            <w:szCs w:val="22"/>
          </w:rPr>
          <w:tab/>
        </w:r>
        <w:r w:rsidR="002F348B" w:rsidRPr="0083254B">
          <w:rPr>
            <w:rStyle w:val="af8"/>
            <w:rFonts w:hAnsi="仿宋" w:hint="eastAsia"/>
            <w:noProof/>
          </w:rPr>
          <w:t>响应有效期</w:t>
        </w:r>
        <w:r w:rsidR="002F348B">
          <w:rPr>
            <w:noProof/>
            <w:webHidden/>
          </w:rPr>
          <w:tab/>
        </w:r>
        <w:r w:rsidR="0046074B">
          <w:rPr>
            <w:noProof/>
            <w:webHidden/>
          </w:rPr>
          <w:fldChar w:fldCharType="begin"/>
        </w:r>
        <w:r w:rsidR="002F348B">
          <w:rPr>
            <w:noProof/>
            <w:webHidden/>
          </w:rPr>
          <w:instrText xml:space="preserve"> PAGEREF _Toc60925574 \h </w:instrText>
        </w:r>
        <w:r w:rsidR="0046074B">
          <w:rPr>
            <w:noProof/>
            <w:webHidden/>
          </w:rPr>
        </w:r>
        <w:r w:rsidR="0046074B">
          <w:rPr>
            <w:noProof/>
            <w:webHidden/>
          </w:rPr>
          <w:fldChar w:fldCharType="separate"/>
        </w:r>
        <w:r w:rsidR="000C1C76">
          <w:rPr>
            <w:noProof/>
            <w:webHidden/>
          </w:rPr>
          <w:t>14</w:t>
        </w:r>
        <w:r w:rsidR="0046074B">
          <w:rPr>
            <w:noProof/>
            <w:webHidden/>
          </w:rPr>
          <w:fldChar w:fldCharType="end"/>
        </w:r>
      </w:hyperlink>
    </w:p>
    <w:p w14:paraId="4497FFCB" w14:textId="77777777" w:rsidR="002F348B" w:rsidRDefault="00BD6A3B">
      <w:pPr>
        <w:pStyle w:val="TOC3"/>
        <w:rPr>
          <w:rFonts w:asciiTheme="minorHAnsi" w:eastAsiaTheme="minorEastAsia" w:hAnsiTheme="minorHAnsi" w:cstheme="minorBidi"/>
          <w:noProof/>
          <w:szCs w:val="22"/>
        </w:rPr>
      </w:pPr>
      <w:hyperlink w:anchor="_Toc60925575" w:history="1">
        <w:r w:rsidR="002F348B" w:rsidRPr="0083254B">
          <w:rPr>
            <w:rStyle w:val="af8"/>
            <w:rFonts w:hAnsi="仿宋"/>
            <w:noProof/>
          </w:rPr>
          <w:t>13.</w:t>
        </w:r>
        <w:r w:rsidR="002F348B">
          <w:rPr>
            <w:rFonts w:asciiTheme="minorHAnsi" w:eastAsiaTheme="minorEastAsia" w:hAnsiTheme="minorHAnsi" w:cstheme="minorBidi"/>
            <w:noProof/>
            <w:szCs w:val="22"/>
          </w:rPr>
          <w:tab/>
        </w:r>
        <w:r w:rsidR="002F348B" w:rsidRPr="0083254B">
          <w:rPr>
            <w:rStyle w:val="af8"/>
            <w:rFonts w:hAnsi="仿宋" w:hint="eastAsia"/>
            <w:noProof/>
          </w:rPr>
          <w:t>响应文件的签署及规定</w:t>
        </w:r>
        <w:r w:rsidR="002F348B">
          <w:rPr>
            <w:noProof/>
            <w:webHidden/>
          </w:rPr>
          <w:tab/>
        </w:r>
        <w:r w:rsidR="0046074B">
          <w:rPr>
            <w:noProof/>
            <w:webHidden/>
          </w:rPr>
          <w:fldChar w:fldCharType="begin"/>
        </w:r>
        <w:r w:rsidR="002F348B">
          <w:rPr>
            <w:noProof/>
            <w:webHidden/>
          </w:rPr>
          <w:instrText xml:space="preserve"> PAGEREF _Toc60925575 \h </w:instrText>
        </w:r>
        <w:r w:rsidR="0046074B">
          <w:rPr>
            <w:noProof/>
            <w:webHidden/>
          </w:rPr>
        </w:r>
        <w:r w:rsidR="0046074B">
          <w:rPr>
            <w:noProof/>
            <w:webHidden/>
          </w:rPr>
          <w:fldChar w:fldCharType="separate"/>
        </w:r>
        <w:r w:rsidR="000C1C76">
          <w:rPr>
            <w:noProof/>
            <w:webHidden/>
          </w:rPr>
          <w:t>15</w:t>
        </w:r>
        <w:r w:rsidR="0046074B">
          <w:rPr>
            <w:noProof/>
            <w:webHidden/>
          </w:rPr>
          <w:fldChar w:fldCharType="end"/>
        </w:r>
      </w:hyperlink>
    </w:p>
    <w:p w14:paraId="163CEB6F" w14:textId="77777777" w:rsidR="002F348B" w:rsidRDefault="00BD6A3B">
      <w:pPr>
        <w:pStyle w:val="TOC2"/>
        <w:rPr>
          <w:rFonts w:asciiTheme="minorHAnsi" w:eastAsiaTheme="minorEastAsia" w:hAnsiTheme="minorHAnsi" w:cstheme="minorBidi"/>
          <w:noProof/>
          <w:kern w:val="2"/>
          <w:szCs w:val="22"/>
        </w:rPr>
      </w:pPr>
      <w:hyperlink w:anchor="_Toc60925576" w:history="1">
        <w:r w:rsidR="002F348B" w:rsidRPr="0083254B">
          <w:rPr>
            <w:rStyle w:val="af8"/>
            <w:rFonts w:ascii="仿宋_GB2312" w:hAnsi="仿宋" w:hint="eastAsia"/>
            <w:noProof/>
          </w:rPr>
          <w:t>四、</w:t>
        </w:r>
        <w:r w:rsidR="002F348B">
          <w:rPr>
            <w:rFonts w:asciiTheme="minorHAnsi" w:eastAsiaTheme="minorEastAsia" w:hAnsiTheme="minorHAnsi" w:cstheme="minorBidi"/>
            <w:noProof/>
            <w:kern w:val="2"/>
            <w:szCs w:val="22"/>
          </w:rPr>
          <w:tab/>
        </w:r>
        <w:r w:rsidR="002F348B" w:rsidRPr="0083254B">
          <w:rPr>
            <w:rStyle w:val="af8"/>
            <w:rFonts w:ascii="仿宋_GB2312" w:hAnsi="仿宋" w:hint="eastAsia"/>
            <w:noProof/>
          </w:rPr>
          <w:t>响应文件的递交</w:t>
        </w:r>
        <w:r w:rsidR="002F348B">
          <w:rPr>
            <w:noProof/>
            <w:webHidden/>
          </w:rPr>
          <w:tab/>
        </w:r>
        <w:r w:rsidR="0046074B">
          <w:rPr>
            <w:noProof/>
            <w:webHidden/>
          </w:rPr>
          <w:fldChar w:fldCharType="begin"/>
        </w:r>
        <w:r w:rsidR="002F348B">
          <w:rPr>
            <w:noProof/>
            <w:webHidden/>
          </w:rPr>
          <w:instrText xml:space="preserve"> PAGEREF _Toc60925576 \h </w:instrText>
        </w:r>
        <w:r w:rsidR="0046074B">
          <w:rPr>
            <w:noProof/>
            <w:webHidden/>
          </w:rPr>
        </w:r>
        <w:r w:rsidR="0046074B">
          <w:rPr>
            <w:noProof/>
            <w:webHidden/>
          </w:rPr>
          <w:fldChar w:fldCharType="separate"/>
        </w:r>
        <w:r w:rsidR="000C1C76">
          <w:rPr>
            <w:noProof/>
            <w:webHidden/>
          </w:rPr>
          <w:t>15</w:t>
        </w:r>
        <w:r w:rsidR="0046074B">
          <w:rPr>
            <w:noProof/>
            <w:webHidden/>
          </w:rPr>
          <w:fldChar w:fldCharType="end"/>
        </w:r>
      </w:hyperlink>
    </w:p>
    <w:p w14:paraId="3A20CF40" w14:textId="77777777" w:rsidR="002F348B" w:rsidRDefault="00BD6A3B">
      <w:pPr>
        <w:pStyle w:val="TOC3"/>
        <w:rPr>
          <w:rFonts w:asciiTheme="minorHAnsi" w:eastAsiaTheme="minorEastAsia" w:hAnsiTheme="minorHAnsi" w:cstheme="minorBidi"/>
          <w:noProof/>
          <w:szCs w:val="22"/>
        </w:rPr>
      </w:pPr>
      <w:hyperlink w:anchor="_Toc60925577" w:history="1">
        <w:r w:rsidR="002F348B" w:rsidRPr="0083254B">
          <w:rPr>
            <w:rStyle w:val="af8"/>
            <w:rFonts w:hAnsi="仿宋"/>
            <w:noProof/>
          </w:rPr>
          <w:t>14.</w:t>
        </w:r>
        <w:r w:rsidR="002F348B">
          <w:rPr>
            <w:rFonts w:asciiTheme="minorHAnsi" w:eastAsiaTheme="minorEastAsia" w:hAnsiTheme="minorHAnsi" w:cstheme="minorBidi"/>
            <w:noProof/>
            <w:szCs w:val="22"/>
          </w:rPr>
          <w:tab/>
        </w:r>
        <w:r w:rsidR="002F348B" w:rsidRPr="0083254B">
          <w:rPr>
            <w:rStyle w:val="af8"/>
            <w:rFonts w:hAnsi="仿宋" w:hint="eastAsia"/>
            <w:noProof/>
          </w:rPr>
          <w:t>响应文件的密封和标记</w:t>
        </w:r>
        <w:r w:rsidR="002F348B">
          <w:rPr>
            <w:noProof/>
            <w:webHidden/>
          </w:rPr>
          <w:tab/>
        </w:r>
        <w:r w:rsidR="0046074B">
          <w:rPr>
            <w:noProof/>
            <w:webHidden/>
          </w:rPr>
          <w:fldChar w:fldCharType="begin"/>
        </w:r>
        <w:r w:rsidR="002F348B">
          <w:rPr>
            <w:noProof/>
            <w:webHidden/>
          </w:rPr>
          <w:instrText xml:space="preserve"> PAGEREF _Toc60925577 \h </w:instrText>
        </w:r>
        <w:r w:rsidR="0046074B">
          <w:rPr>
            <w:noProof/>
            <w:webHidden/>
          </w:rPr>
        </w:r>
        <w:r w:rsidR="0046074B">
          <w:rPr>
            <w:noProof/>
            <w:webHidden/>
          </w:rPr>
          <w:fldChar w:fldCharType="separate"/>
        </w:r>
        <w:r w:rsidR="000C1C76">
          <w:rPr>
            <w:noProof/>
            <w:webHidden/>
          </w:rPr>
          <w:t>15</w:t>
        </w:r>
        <w:r w:rsidR="0046074B">
          <w:rPr>
            <w:noProof/>
            <w:webHidden/>
          </w:rPr>
          <w:fldChar w:fldCharType="end"/>
        </w:r>
      </w:hyperlink>
    </w:p>
    <w:p w14:paraId="17BBA07F" w14:textId="77777777" w:rsidR="002F348B" w:rsidRDefault="00BD6A3B">
      <w:pPr>
        <w:pStyle w:val="TOC3"/>
        <w:rPr>
          <w:rFonts w:asciiTheme="minorHAnsi" w:eastAsiaTheme="minorEastAsia" w:hAnsiTheme="minorHAnsi" w:cstheme="minorBidi"/>
          <w:noProof/>
          <w:szCs w:val="22"/>
        </w:rPr>
      </w:pPr>
      <w:hyperlink w:anchor="_Toc60925578" w:history="1">
        <w:r w:rsidR="002F348B" w:rsidRPr="0083254B">
          <w:rPr>
            <w:rStyle w:val="af8"/>
            <w:rFonts w:hAnsi="仿宋"/>
            <w:noProof/>
          </w:rPr>
          <w:t>15.</w:t>
        </w:r>
        <w:r w:rsidR="002F348B">
          <w:rPr>
            <w:rFonts w:asciiTheme="minorHAnsi" w:eastAsiaTheme="minorEastAsia" w:hAnsiTheme="minorHAnsi" w:cstheme="minorBidi"/>
            <w:noProof/>
            <w:szCs w:val="22"/>
          </w:rPr>
          <w:tab/>
        </w:r>
        <w:r w:rsidR="002F348B" w:rsidRPr="0083254B">
          <w:rPr>
            <w:rStyle w:val="af8"/>
            <w:rFonts w:hAnsi="仿宋" w:hint="eastAsia"/>
            <w:noProof/>
          </w:rPr>
          <w:t>响应截止期</w:t>
        </w:r>
        <w:r w:rsidR="002F348B">
          <w:rPr>
            <w:noProof/>
            <w:webHidden/>
          </w:rPr>
          <w:tab/>
        </w:r>
        <w:r w:rsidR="0046074B">
          <w:rPr>
            <w:noProof/>
            <w:webHidden/>
          </w:rPr>
          <w:fldChar w:fldCharType="begin"/>
        </w:r>
        <w:r w:rsidR="002F348B">
          <w:rPr>
            <w:noProof/>
            <w:webHidden/>
          </w:rPr>
          <w:instrText xml:space="preserve"> PAGEREF _Toc60925578 \h </w:instrText>
        </w:r>
        <w:r w:rsidR="0046074B">
          <w:rPr>
            <w:noProof/>
            <w:webHidden/>
          </w:rPr>
        </w:r>
        <w:r w:rsidR="0046074B">
          <w:rPr>
            <w:noProof/>
            <w:webHidden/>
          </w:rPr>
          <w:fldChar w:fldCharType="separate"/>
        </w:r>
        <w:r w:rsidR="000C1C76">
          <w:rPr>
            <w:noProof/>
            <w:webHidden/>
          </w:rPr>
          <w:t>16</w:t>
        </w:r>
        <w:r w:rsidR="0046074B">
          <w:rPr>
            <w:noProof/>
            <w:webHidden/>
          </w:rPr>
          <w:fldChar w:fldCharType="end"/>
        </w:r>
      </w:hyperlink>
    </w:p>
    <w:p w14:paraId="1408DE3D" w14:textId="77777777" w:rsidR="002F348B" w:rsidRDefault="00BD6A3B">
      <w:pPr>
        <w:pStyle w:val="TOC3"/>
        <w:rPr>
          <w:rFonts w:asciiTheme="minorHAnsi" w:eastAsiaTheme="minorEastAsia" w:hAnsiTheme="minorHAnsi" w:cstheme="minorBidi"/>
          <w:noProof/>
          <w:szCs w:val="22"/>
        </w:rPr>
      </w:pPr>
      <w:hyperlink w:anchor="_Toc60925579" w:history="1">
        <w:r w:rsidR="002F348B" w:rsidRPr="0083254B">
          <w:rPr>
            <w:rStyle w:val="af8"/>
            <w:rFonts w:hAnsi="仿宋"/>
            <w:noProof/>
          </w:rPr>
          <w:t>16.</w:t>
        </w:r>
        <w:r w:rsidR="002F348B" w:rsidRPr="0083254B">
          <w:rPr>
            <w:rStyle w:val="af8"/>
            <w:rFonts w:hAnsi="仿宋" w:hint="eastAsia"/>
            <w:noProof/>
          </w:rPr>
          <w:t>响应文件的修改与撤回</w:t>
        </w:r>
        <w:r w:rsidR="002F348B">
          <w:rPr>
            <w:noProof/>
            <w:webHidden/>
          </w:rPr>
          <w:tab/>
        </w:r>
        <w:r w:rsidR="0046074B">
          <w:rPr>
            <w:noProof/>
            <w:webHidden/>
          </w:rPr>
          <w:fldChar w:fldCharType="begin"/>
        </w:r>
        <w:r w:rsidR="002F348B">
          <w:rPr>
            <w:noProof/>
            <w:webHidden/>
          </w:rPr>
          <w:instrText xml:space="preserve"> PAGEREF _Toc60925579 \h </w:instrText>
        </w:r>
        <w:r w:rsidR="0046074B">
          <w:rPr>
            <w:noProof/>
            <w:webHidden/>
          </w:rPr>
        </w:r>
        <w:r w:rsidR="0046074B">
          <w:rPr>
            <w:noProof/>
            <w:webHidden/>
          </w:rPr>
          <w:fldChar w:fldCharType="separate"/>
        </w:r>
        <w:r w:rsidR="000C1C76">
          <w:rPr>
            <w:noProof/>
            <w:webHidden/>
          </w:rPr>
          <w:t>16</w:t>
        </w:r>
        <w:r w:rsidR="0046074B">
          <w:rPr>
            <w:noProof/>
            <w:webHidden/>
          </w:rPr>
          <w:fldChar w:fldCharType="end"/>
        </w:r>
      </w:hyperlink>
    </w:p>
    <w:p w14:paraId="3342832F" w14:textId="77777777" w:rsidR="002F348B" w:rsidRDefault="00BD6A3B">
      <w:pPr>
        <w:pStyle w:val="TOC2"/>
        <w:rPr>
          <w:rFonts w:asciiTheme="minorHAnsi" w:eastAsiaTheme="minorEastAsia" w:hAnsiTheme="minorHAnsi" w:cstheme="minorBidi"/>
          <w:noProof/>
          <w:kern w:val="2"/>
          <w:szCs w:val="22"/>
        </w:rPr>
      </w:pPr>
      <w:hyperlink w:anchor="_Toc60925580" w:history="1">
        <w:r w:rsidR="002F348B" w:rsidRPr="0083254B">
          <w:rPr>
            <w:rStyle w:val="af8"/>
            <w:rFonts w:ascii="仿宋_GB2312" w:hAnsi="仿宋" w:hint="eastAsia"/>
            <w:noProof/>
          </w:rPr>
          <w:t>五、</w:t>
        </w:r>
        <w:r w:rsidR="002F348B">
          <w:rPr>
            <w:rFonts w:asciiTheme="minorHAnsi" w:eastAsiaTheme="minorEastAsia" w:hAnsiTheme="minorHAnsi" w:cstheme="minorBidi"/>
            <w:noProof/>
            <w:kern w:val="2"/>
            <w:szCs w:val="22"/>
          </w:rPr>
          <w:tab/>
        </w:r>
        <w:r w:rsidR="002F348B" w:rsidRPr="0083254B">
          <w:rPr>
            <w:rStyle w:val="af8"/>
            <w:rFonts w:ascii="仿宋_GB2312" w:hAnsi="仿宋" w:hint="eastAsia"/>
            <w:noProof/>
          </w:rPr>
          <w:t>磋商及评审</w:t>
        </w:r>
        <w:r w:rsidR="002F348B">
          <w:rPr>
            <w:noProof/>
            <w:webHidden/>
          </w:rPr>
          <w:tab/>
        </w:r>
        <w:r w:rsidR="0046074B">
          <w:rPr>
            <w:noProof/>
            <w:webHidden/>
          </w:rPr>
          <w:fldChar w:fldCharType="begin"/>
        </w:r>
        <w:r w:rsidR="002F348B">
          <w:rPr>
            <w:noProof/>
            <w:webHidden/>
          </w:rPr>
          <w:instrText xml:space="preserve"> PAGEREF _Toc60925580 \h </w:instrText>
        </w:r>
        <w:r w:rsidR="0046074B">
          <w:rPr>
            <w:noProof/>
            <w:webHidden/>
          </w:rPr>
        </w:r>
        <w:r w:rsidR="0046074B">
          <w:rPr>
            <w:noProof/>
            <w:webHidden/>
          </w:rPr>
          <w:fldChar w:fldCharType="separate"/>
        </w:r>
        <w:r w:rsidR="000C1C76">
          <w:rPr>
            <w:noProof/>
            <w:webHidden/>
          </w:rPr>
          <w:t>17</w:t>
        </w:r>
        <w:r w:rsidR="0046074B">
          <w:rPr>
            <w:noProof/>
            <w:webHidden/>
          </w:rPr>
          <w:fldChar w:fldCharType="end"/>
        </w:r>
      </w:hyperlink>
    </w:p>
    <w:p w14:paraId="19AF5E52" w14:textId="77777777" w:rsidR="002F348B" w:rsidRDefault="00BD6A3B">
      <w:pPr>
        <w:pStyle w:val="TOC3"/>
        <w:rPr>
          <w:rFonts w:asciiTheme="minorHAnsi" w:eastAsiaTheme="minorEastAsia" w:hAnsiTheme="minorHAnsi" w:cstheme="minorBidi"/>
          <w:noProof/>
          <w:szCs w:val="22"/>
        </w:rPr>
      </w:pPr>
      <w:hyperlink w:anchor="_Toc60925581" w:history="1">
        <w:r w:rsidR="002F348B" w:rsidRPr="0083254B">
          <w:rPr>
            <w:rStyle w:val="af8"/>
            <w:rFonts w:hAnsi="仿宋"/>
            <w:noProof/>
          </w:rPr>
          <w:t>17.</w:t>
        </w:r>
        <w:r w:rsidR="002F348B">
          <w:rPr>
            <w:rFonts w:asciiTheme="minorHAnsi" w:eastAsiaTheme="minorEastAsia" w:hAnsiTheme="minorHAnsi" w:cstheme="minorBidi"/>
            <w:noProof/>
            <w:szCs w:val="22"/>
          </w:rPr>
          <w:tab/>
        </w:r>
        <w:r w:rsidR="002F348B" w:rsidRPr="0083254B">
          <w:rPr>
            <w:rStyle w:val="af8"/>
            <w:rFonts w:hAnsi="仿宋" w:hint="eastAsia"/>
            <w:noProof/>
          </w:rPr>
          <w:t>磋商</w:t>
        </w:r>
        <w:r w:rsidR="002F348B">
          <w:rPr>
            <w:noProof/>
            <w:webHidden/>
          </w:rPr>
          <w:tab/>
        </w:r>
        <w:r w:rsidR="0046074B">
          <w:rPr>
            <w:noProof/>
            <w:webHidden/>
          </w:rPr>
          <w:fldChar w:fldCharType="begin"/>
        </w:r>
        <w:r w:rsidR="002F348B">
          <w:rPr>
            <w:noProof/>
            <w:webHidden/>
          </w:rPr>
          <w:instrText xml:space="preserve"> PAGEREF _Toc60925581 \h </w:instrText>
        </w:r>
        <w:r w:rsidR="0046074B">
          <w:rPr>
            <w:noProof/>
            <w:webHidden/>
          </w:rPr>
        </w:r>
        <w:r w:rsidR="0046074B">
          <w:rPr>
            <w:noProof/>
            <w:webHidden/>
          </w:rPr>
          <w:fldChar w:fldCharType="separate"/>
        </w:r>
        <w:r w:rsidR="000C1C76">
          <w:rPr>
            <w:noProof/>
            <w:webHidden/>
          </w:rPr>
          <w:t>17</w:t>
        </w:r>
        <w:r w:rsidR="0046074B">
          <w:rPr>
            <w:noProof/>
            <w:webHidden/>
          </w:rPr>
          <w:fldChar w:fldCharType="end"/>
        </w:r>
      </w:hyperlink>
    </w:p>
    <w:p w14:paraId="77C224C3" w14:textId="77777777" w:rsidR="002F348B" w:rsidRDefault="00BD6A3B">
      <w:pPr>
        <w:pStyle w:val="TOC3"/>
        <w:rPr>
          <w:rFonts w:asciiTheme="minorHAnsi" w:eastAsiaTheme="minorEastAsia" w:hAnsiTheme="minorHAnsi" w:cstheme="minorBidi"/>
          <w:noProof/>
          <w:szCs w:val="22"/>
        </w:rPr>
      </w:pPr>
      <w:hyperlink w:anchor="_Toc60925582" w:history="1">
        <w:r w:rsidR="002F348B" w:rsidRPr="0083254B">
          <w:rPr>
            <w:rStyle w:val="af8"/>
            <w:rFonts w:hAnsi="仿宋"/>
            <w:noProof/>
          </w:rPr>
          <w:t>18.</w:t>
        </w:r>
        <w:r w:rsidR="002F348B" w:rsidRPr="0083254B">
          <w:rPr>
            <w:rStyle w:val="af8"/>
            <w:rFonts w:hAnsi="仿宋" w:hint="eastAsia"/>
            <w:noProof/>
          </w:rPr>
          <w:t>组建竞争性磋商小组</w:t>
        </w:r>
        <w:r w:rsidR="002F348B">
          <w:rPr>
            <w:noProof/>
            <w:webHidden/>
          </w:rPr>
          <w:tab/>
        </w:r>
        <w:r w:rsidR="0046074B">
          <w:rPr>
            <w:noProof/>
            <w:webHidden/>
          </w:rPr>
          <w:fldChar w:fldCharType="begin"/>
        </w:r>
        <w:r w:rsidR="002F348B">
          <w:rPr>
            <w:noProof/>
            <w:webHidden/>
          </w:rPr>
          <w:instrText xml:space="preserve"> PAGEREF _Toc60925582 \h </w:instrText>
        </w:r>
        <w:r w:rsidR="0046074B">
          <w:rPr>
            <w:noProof/>
            <w:webHidden/>
          </w:rPr>
        </w:r>
        <w:r w:rsidR="0046074B">
          <w:rPr>
            <w:noProof/>
            <w:webHidden/>
          </w:rPr>
          <w:fldChar w:fldCharType="separate"/>
        </w:r>
        <w:r w:rsidR="000C1C76">
          <w:rPr>
            <w:noProof/>
            <w:webHidden/>
          </w:rPr>
          <w:t>19</w:t>
        </w:r>
        <w:r w:rsidR="0046074B">
          <w:rPr>
            <w:noProof/>
            <w:webHidden/>
          </w:rPr>
          <w:fldChar w:fldCharType="end"/>
        </w:r>
      </w:hyperlink>
    </w:p>
    <w:p w14:paraId="6E0936C9" w14:textId="77777777" w:rsidR="002F348B" w:rsidRDefault="00BD6A3B">
      <w:pPr>
        <w:pStyle w:val="TOC3"/>
        <w:rPr>
          <w:rFonts w:asciiTheme="minorHAnsi" w:eastAsiaTheme="minorEastAsia" w:hAnsiTheme="minorHAnsi" w:cstheme="minorBidi"/>
          <w:noProof/>
          <w:szCs w:val="22"/>
        </w:rPr>
      </w:pPr>
      <w:hyperlink w:anchor="_Toc60925583" w:history="1">
        <w:r w:rsidR="002F348B" w:rsidRPr="0083254B">
          <w:rPr>
            <w:rStyle w:val="af8"/>
            <w:rFonts w:hAnsi="仿宋"/>
            <w:noProof/>
          </w:rPr>
          <w:t>19.</w:t>
        </w:r>
        <w:r w:rsidR="002F348B" w:rsidRPr="0083254B">
          <w:rPr>
            <w:rStyle w:val="af8"/>
            <w:rFonts w:hAnsi="仿宋" w:hint="eastAsia"/>
            <w:noProof/>
          </w:rPr>
          <w:t>响应文件的初审与澄清</w:t>
        </w:r>
        <w:r w:rsidR="002F348B">
          <w:rPr>
            <w:noProof/>
            <w:webHidden/>
          </w:rPr>
          <w:tab/>
        </w:r>
        <w:r w:rsidR="0046074B">
          <w:rPr>
            <w:noProof/>
            <w:webHidden/>
          </w:rPr>
          <w:fldChar w:fldCharType="begin"/>
        </w:r>
        <w:r w:rsidR="002F348B">
          <w:rPr>
            <w:noProof/>
            <w:webHidden/>
          </w:rPr>
          <w:instrText xml:space="preserve"> PAGEREF _Toc60925583 \h </w:instrText>
        </w:r>
        <w:r w:rsidR="0046074B">
          <w:rPr>
            <w:noProof/>
            <w:webHidden/>
          </w:rPr>
        </w:r>
        <w:r w:rsidR="0046074B">
          <w:rPr>
            <w:noProof/>
            <w:webHidden/>
          </w:rPr>
          <w:fldChar w:fldCharType="separate"/>
        </w:r>
        <w:r w:rsidR="000C1C76">
          <w:rPr>
            <w:noProof/>
            <w:webHidden/>
          </w:rPr>
          <w:t>20</w:t>
        </w:r>
        <w:r w:rsidR="0046074B">
          <w:rPr>
            <w:noProof/>
            <w:webHidden/>
          </w:rPr>
          <w:fldChar w:fldCharType="end"/>
        </w:r>
      </w:hyperlink>
    </w:p>
    <w:p w14:paraId="7287B73A" w14:textId="77777777" w:rsidR="002F348B" w:rsidRDefault="00BD6A3B">
      <w:pPr>
        <w:pStyle w:val="TOC3"/>
        <w:rPr>
          <w:rFonts w:asciiTheme="minorHAnsi" w:eastAsiaTheme="minorEastAsia" w:hAnsiTheme="minorHAnsi" w:cstheme="minorBidi"/>
          <w:noProof/>
          <w:szCs w:val="22"/>
        </w:rPr>
      </w:pPr>
      <w:hyperlink w:anchor="_Toc60925584" w:history="1">
        <w:r w:rsidR="002F348B" w:rsidRPr="0083254B">
          <w:rPr>
            <w:rStyle w:val="af8"/>
            <w:rFonts w:hAnsi="仿宋"/>
            <w:noProof/>
          </w:rPr>
          <w:t>20.</w:t>
        </w:r>
        <w:r w:rsidR="002F348B" w:rsidRPr="0083254B">
          <w:rPr>
            <w:rStyle w:val="af8"/>
            <w:rFonts w:hAnsi="仿宋" w:hint="eastAsia"/>
            <w:noProof/>
          </w:rPr>
          <w:t>响应偏离与非实质性响应</w:t>
        </w:r>
        <w:r w:rsidR="002F348B">
          <w:rPr>
            <w:noProof/>
            <w:webHidden/>
          </w:rPr>
          <w:tab/>
        </w:r>
        <w:r w:rsidR="0046074B">
          <w:rPr>
            <w:noProof/>
            <w:webHidden/>
          </w:rPr>
          <w:fldChar w:fldCharType="begin"/>
        </w:r>
        <w:r w:rsidR="002F348B">
          <w:rPr>
            <w:noProof/>
            <w:webHidden/>
          </w:rPr>
          <w:instrText xml:space="preserve"> PAGEREF _Toc60925584 \h </w:instrText>
        </w:r>
        <w:r w:rsidR="0046074B">
          <w:rPr>
            <w:noProof/>
            <w:webHidden/>
          </w:rPr>
        </w:r>
        <w:r w:rsidR="0046074B">
          <w:rPr>
            <w:noProof/>
            <w:webHidden/>
          </w:rPr>
          <w:fldChar w:fldCharType="separate"/>
        </w:r>
        <w:r w:rsidR="000C1C76">
          <w:rPr>
            <w:noProof/>
            <w:webHidden/>
          </w:rPr>
          <w:t>21</w:t>
        </w:r>
        <w:r w:rsidR="0046074B">
          <w:rPr>
            <w:noProof/>
            <w:webHidden/>
          </w:rPr>
          <w:fldChar w:fldCharType="end"/>
        </w:r>
      </w:hyperlink>
    </w:p>
    <w:p w14:paraId="5B8D0FCC" w14:textId="77777777" w:rsidR="002F348B" w:rsidRDefault="00BD6A3B">
      <w:pPr>
        <w:pStyle w:val="TOC3"/>
        <w:rPr>
          <w:rFonts w:asciiTheme="minorHAnsi" w:eastAsiaTheme="minorEastAsia" w:hAnsiTheme="minorHAnsi" w:cstheme="minorBidi"/>
          <w:noProof/>
          <w:szCs w:val="22"/>
        </w:rPr>
      </w:pPr>
      <w:hyperlink w:anchor="_Toc60925585" w:history="1">
        <w:r w:rsidR="002F348B" w:rsidRPr="0083254B">
          <w:rPr>
            <w:rStyle w:val="af8"/>
            <w:rFonts w:hAnsi="仿宋"/>
            <w:noProof/>
          </w:rPr>
          <w:t>21.</w:t>
        </w:r>
        <w:r w:rsidR="002F348B" w:rsidRPr="0083254B">
          <w:rPr>
            <w:rStyle w:val="af8"/>
            <w:rFonts w:hAnsi="仿宋" w:hint="eastAsia"/>
            <w:noProof/>
          </w:rPr>
          <w:t>比较与评价</w:t>
        </w:r>
        <w:r w:rsidR="002F348B">
          <w:rPr>
            <w:noProof/>
            <w:webHidden/>
          </w:rPr>
          <w:tab/>
        </w:r>
        <w:r w:rsidR="0046074B">
          <w:rPr>
            <w:noProof/>
            <w:webHidden/>
          </w:rPr>
          <w:fldChar w:fldCharType="begin"/>
        </w:r>
        <w:r w:rsidR="002F348B">
          <w:rPr>
            <w:noProof/>
            <w:webHidden/>
          </w:rPr>
          <w:instrText xml:space="preserve"> PAGEREF _Toc60925585 \h </w:instrText>
        </w:r>
        <w:r w:rsidR="0046074B">
          <w:rPr>
            <w:noProof/>
            <w:webHidden/>
          </w:rPr>
        </w:r>
        <w:r w:rsidR="0046074B">
          <w:rPr>
            <w:noProof/>
            <w:webHidden/>
          </w:rPr>
          <w:fldChar w:fldCharType="separate"/>
        </w:r>
        <w:r w:rsidR="000C1C76">
          <w:rPr>
            <w:noProof/>
            <w:webHidden/>
          </w:rPr>
          <w:t>21</w:t>
        </w:r>
        <w:r w:rsidR="0046074B">
          <w:rPr>
            <w:noProof/>
            <w:webHidden/>
          </w:rPr>
          <w:fldChar w:fldCharType="end"/>
        </w:r>
      </w:hyperlink>
    </w:p>
    <w:p w14:paraId="4DA3FC52" w14:textId="77777777" w:rsidR="002F348B" w:rsidRDefault="00BD6A3B">
      <w:pPr>
        <w:pStyle w:val="TOC3"/>
        <w:rPr>
          <w:rFonts w:asciiTheme="minorHAnsi" w:eastAsiaTheme="minorEastAsia" w:hAnsiTheme="minorHAnsi" w:cstheme="minorBidi"/>
          <w:noProof/>
          <w:szCs w:val="22"/>
        </w:rPr>
      </w:pPr>
      <w:hyperlink w:anchor="_Toc60925586" w:history="1">
        <w:r w:rsidR="002F348B" w:rsidRPr="0083254B">
          <w:rPr>
            <w:rStyle w:val="af8"/>
            <w:rFonts w:hAnsi="仿宋"/>
            <w:noProof/>
          </w:rPr>
          <w:t>22</w:t>
        </w:r>
        <w:r w:rsidR="002F348B" w:rsidRPr="0083254B">
          <w:rPr>
            <w:rStyle w:val="af8"/>
            <w:rFonts w:hAnsi="仿宋" w:hint="eastAsia"/>
            <w:noProof/>
          </w:rPr>
          <w:t>．评审过程及保密原则</w:t>
        </w:r>
        <w:r w:rsidR="002F348B">
          <w:rPr>
            <w:noProof/>
            <w:webHidden/>
          </w:rPr>
          <w:tab/>
        </w:r>
        <w:r w:rsidR="0046074B">
          <w:rPr>
            <w:noProof/>
            <w:webHidden/>
          </w:rPr>
          <w:fldChar w:fldCharType="begin"/>
        </w:r>
        <w:r w:rsidR="002F348B">
          <w:rPr>
            <w:noProof/>
            <w:webHidden/>
          </w:rPr>
          <w:instrText xml:space="preserve"> PAGEREF _Toc60925586 \h </w:instrText>
        </w:r>
        <w:r w:rsidR="0046074B">
          <w:rPr>
            <w:noProof/>
            <w:webHidden/>
          </w:rPr>
        </w:r>
        <w:r w:rsidR="0046074B">
          <w:rPr>
            <w:noProof/>
            <w:webHidden/>
          </w:rPr>
          <w:fldChar w:fldCharType="separate"/>
        </w:r>
        <w:r w:rsidR="000C1C76">
          <w:rPr>
            <w:noProof/>
            <w:webHidden/>
          </w:rPr>
          <w:t>22</w:t>
        </w:r>
        <w:r w:rsidR="0046074B">
          <w:rPr>
            <w:noProof/>
            <w:webHidden/>
          </w:rPr>
          <w:fldChar w:fldCharType="end"/>
        </w:r>
      </w:hyperlink>
    </w:p>
    <w:p w14:paraId="2713AF41" w14:textId="77777777" w:rsidR="002F348B" w:rsidRDefault="00BD6A3B">
      <w:pPr>
        <w:pStyle w:val="TOC2"/>
        <w:rPr>
          <w:rFonts w:asciiTheme="minorHAnsi" w:eastAsiaTheme="minorEastAsia" w:hAnsiTheme="minorHAnsi" w:cstheme="minorBidi"/>
          <w:noProof/>
          <w:kern w:val="2"/>
          <w:szCs w:val="22"/>
        </w:rPr>
      </w:pPr>
      <w:hyperlink w:anchor="_Toc60925587" w:history="1">
        <w:r w:rsidR="002F348B" w:rsidRPr="0083254B">
          <w:rPr>
            <w:rStyle w:val="af8"/>
            <w:rFonts w:ascii="仿宋_GB2312" w:hAnsi="仿宋" w:hint="eastAsia"/>
            <w:noProof/>
          </w:rPr>
          <w:t>六、</w:t>
        </w:r>
        <w:r w:rsidR="002F348B">
          <w:rPr>
            <w:rFonts w:asciiTheme="minorHAnsi" w:eastAsiaTheme="minorEastAsia" w:hAnsiTheme="minorHAnsi" w:cstheme="minorBidi"/>
            <w:noProof/>
            <w:kern w:val="2"/>
            <w:szCs w:val="22"/>
          </w:rPr>
          <w:tab/>
        </w:r>
        <w:r w:rsidR="002F348B" w:rsidRPr="0083254B">
          <w:rPr>
            <w:rStyle w:val="af8"/>
            <w:rFonts w:ascii="仿宋_GB2312" w:hAnsi="仿宋" w:hint="eastAsia"/>
            <w:noProof/>
          </w:rPr>
          <w:t>确定成交</w:t>
        </w:r>
        <w:r w:rsidR="002F348B">
          <w:rPr>
            <w:noProof/>
            <w:webHidden/>
          </w:rPr>
          <w:tab/>
        </w:r>
        <w:r w:rsidR="0046074B">
          <w:rPr>
            <w:noProof/>
            <w:webHidden/>
          </w:rPr>
          <w:fldChar w:fldCharType="begin"/>
        </w:r>
        <w:r w:rsidR="002F348B">
          <w:rPr>
            <w:noProof/>
            <w:webHidden/>
          </w:rPr>
          <w:instrText xml:space="preserve"> PAGEREF _Toc60925587 \h </w:instrText>
        </w:r>
        <w:r w:rsidR="0046074B">
          <w:rPr>
            <w:noProof/>
            <w:webHidden/>
          </w:rPr>
        </w:r>
        <w:r w:rsidR="0046074B">
          <w:rPr>
            <w:noProof/>
            <w:webHidden/>
          </w:rPr>
          <w:fldChar w:fldCharType="separate"/>
        </w:r>
        <w:r w:rsidR="000C1C76">
          <w:rPr>
            <w:noProof/>
            <w:webHidden/>
          </w:rPr>
          <w:t>22</w:t>
        </w:r>
        <w:r w:rsidR="0046074B">
          <w:rPr>
            <w:noProof/>
            <w:webHidden/>
          </w:rPr>
          <w:fldChar w:fldCharType="end"/>
        </w:r>
      </w:hyperlink>
    </w:p>
    <w:p w14:paraId="393725CF" w14:textId="77777777" w:rsidR="002F348B" w:rsidRDefault="00BD6A3B">
      <w:pPr>
        <w:pStyle w:val="TOC3"/>
        <w:rPr>
          <w:rFonts w:asciiTheme="minorHAnsi" w:eastAsiaTheme="minorEastAsia" w:hAnsiTheme="minorHAnsi" w:cstheme="minorBidi"/>
          <w:noProof/>
          <w:szCs w:val="22"/>
        </w:rPr>
      </w:pPr>
      <w:hyperlink w:anchor="_Toc60925588" w:history="1">
        <w:r w:rsidR="002F348B" w:rsidRPr="0083254B">
          <w:rPr>
            <w:rStyle w:val="af8"/>
            <w:rFonts w:hAnsi="仿宋"/>
            <w:noProof/>
          </w:rPr>
          <w:t>23</w:t>
        </w:r>
        <w:r w:rsidR="002F348B" w:rsidRPr="0083254B">
          <w:rPr>
            <w:rStyle w:val="af8"/>
            <w:rFonts w:hAnsi="仿宋" w:hint="eastAsia"/>
            <w:noProof/>
          </w:rPr>
          <w:t>．成交候选人的确定原则及标准</w:t>
        </w:r>
        <w:r w:rsidR="002F348B">
          <w:rPr>
            <w:noProof/>
            <w:webHidden/>
          </w:rPr>
          <w:tab/>
        </w:r>
        <w:r w:rsidR="0046074B">
          <w:rPr>
            <w:noProof/>
            <w:webHidden/>
          </w:rPr>
          <w:fldChar w:fldCharType="begin"/>
        </w:r>
        <w:r w:rsidR="002F348B">
          <w:rPr>
            <w:noProof/>
            <w:webHidden/>
          </w:rPr>
          <w:instrText xml:space="preserve"> PAGEREF _Toc60925588 \h </w:instrText>
        </w:r>
        <w:r w:rsidR="0046074B">
          <w:rPr>
            <w:noProof/>
            <w:webHidden/>
          </w:rPr>
        </w:r>
        <w:r w:rsidR="0046074B">
          <w:rPr>
            <w:noProof/>
            <w:webHidden/>
          </w:rPr>
          <w:fldChar w:fldCharType="separate"/>
        </w:r>
        <w:r w:rsidR="000C1C76">
          <w:rPr>
            <w:noProof/>
            <w:webHidden/>
          </w:rPr>
          <w:t>22</w:t>
        </w:r>
        <w:r w:rsidR="0046074B">
          <w:rPr>
            <w:noProof/>
            <w:webHidden/>
          </w:rPr>
          <w:fldChar w:fldCharType="end"/>
        </w:r>
      </w:hyperlink>
    </w:p>
    <w:p w14:paraId="13B23DD5" w14:textId="77777777" w:rsidR="002F348B" w:rsidRDefault="00BD6A3B">
      <w:pPr>
        <w:pStyle w:val="TOC3"/>
        <w:rPr>
          <w:rFonts w:asciiTheme="minorHAnsi" w:eastAsiaTheme="minorEastAsia" w:hAnsiTheme="minorHAnsi" w:cstheme="minorBidi"/>
          <w:noProof/>
          <w:szCs w:val="22"/>
        </w:rPr>
      </w:pPr>
      <w:hyperlink w:anchor="_Toc60925589" w:history="1">
        <w:r w:rsidR="002F348B" w:rsidRPr="0083254B">
          <w:rPr>
            <w:rStyle w:val="af8"/>
            <w:rFonts w:hAnsi="仿宋"/>
            <w:noProof/>
          </w:rPr>
          <w:t>24</w:t>
        </w:r>
        <w:r w:rsidR="002F348B" w:rsidRPr="0083254B">
          <w:rPr>
            <w:rStyle w:val="af8"/>
            <w:rFonts w:hAnsi="仿宋" w:hint="eastAsia"/>
            <w:noProof/>
          </w:rPr>
          <w:t>．最终审查及确定成交人</w:t>
        </w:r>
        <w:r w:rsidR="002F348B">
          <w:rPr>
            <w:noProof/>
            <w:webHidden/>
          </w:rPr>
          <w:tab/>
        </w:r>
        <w:r w:rsidR="0046074B">
          <w:rPr>
            <w:noProof/>
            <w:webHidden/>
          </w:rPr>
          <w:fldChar w:fldCharType="begin"/>
        </w:r>
        <w:r w:rsidR="002F348B">
          <w:rPr>
            <w:noProof/>
            <w:webHidden/>
          </w:rPr>
          <w:instrText xml:space="preserve"> PAGEREF _Toc60925589 \h </w:instrText>
        </w:r>
        <w:r w:rsidR="0046074B">
          <w:rPr>
            <w:noProof/>
            <w:webHidden/>
          </w:rPr>
        </w:r>
        <w:r w:rsidR="0046074B">
          <w:rPr>
            <w:noProof/>
            <w:webHidden/>
          </w:rPr>
          <w:fldChar w:fldCharType="separate"/>
        </w:r>
        <w:r w:rsidR="000C1C76">
          <w:rPr>
            <w:noProof/>
            <w:webHidden/>
          </w:rPr>
          <w:t>23</w:t>
        </w:r>
        <w:r w:rsidR="0046074B">
          <w:rPr>
            <w:noProof/>
            <w:webHidden/>
          </w:rPr>
          <w:fldChar w:fldCharType="end"/>
        </w:r>
      </w:hyperlink>
    </w:p>
    <w:p w14:paraId="37FAE0BB" w14:textId="77777777" w:rsidR="002F348B" w:rsidRDefault="00BD6A3B">
      <w:pPr>
        <w:pStyle w:val="TOC3"/>
        <w:rPr>
          <w:rFonts w:asciiTheme="minorHAnsi" w:eastAsiaTheme="minorEastAsia" w:hAnsiTheme="minorHAnsi" w:cstheme="minorBidi"/>
          <w:noProof/>
          <w:szCs w:val="22"/>
        </w:rPr>
      </w:pPr>
      <w:hyperlink w:anchor="_Toc60925590" w:history="1">
        <w:r w:rsidR="002F348B" w:rsidRPr="0083254B">
          <w:rPr>
            <w:rStyle w:val="af8"/>
            <w:rFonts w:hAnsi="仿宋"/>
            <w:noProof/>
          </w:rPr>
          <w:t>25.</w:t>
        </w:r>
        <w:r w:rsidR="002F348B" w:rsidRPr="0083254B">
          <w:rPr>
            <w:rStyle w:val="af8"/>
            <w:rFonts w:hAnsi="仿宋" w:hint="eastAsia"/>
            <w:noProof/>
          </w:rPr>
          <w:t>与其他候选人签订合同的权利</w:t>
        </w:r>
        <w:r w:rsidR="002F348B">
          <w:rPr>
            <w:noProof/>
            <w:webHidden/>
          </w:rPr>
          <w:tab/>
        </w:r>
        <w:r w:rsidR="0046074B">
          <w:rPr>
            <w:noProof/>
            <w:webHidden/>
          </w:rPr>
          <w:fldChar w:fldCharType="begin"/>
        </w:r>
        <w:r w:rsidR="002F348B">
          <w:rPr>
            <w:noProof/>
            <w:webHidden/>
          </w:rPr>
          <w:instrText xml:space="preserve"> PAGEREF _Toc60925590 \h </w:instrText>
        </w:r>
        <w:r w:rsidR="0046074B">
          <w:rPr>
            <w:noProof/>
            <w:webHidden/>
          </w:rPr>
        </w:r>
        <w:r w:rsidR="0046074B">
          <w:rPr>
            <w:noProof/>
            <w:webHidden/>
          </w:rPr>
          <w:fldChar w:fldCharType="separate"/>
        </w:r>
        <w:r w:rsidR="000C1C76">
          <w:rPr>
            <w:noProof/>
            <w:webHidden/>
          </w:rPr>
          <w:t>23</w:t>
        </w:r>
        <w:r w:rsidR="0046074B">
          <w:rPr>
            <w:noProof/>
            <w:webHidden/>
          </w:rPr>
          <w:fldChar w:fldCharType="end"/>
        </w:r>
      </w:hyperlink>
    </w:p>
    <w:p w14:paraId="2E8C434C" w14:textId="77777777" w:rsidR="002F348B" w:rsidRDefault="00BD6A3B">
      <w:pPr>
        <w:pStyle w:val="TOC3"/>
        <w:rPr>
          <w:rFonts w:asciiTheme="minorHAnsi" w:eastAsiaTheme="minorEastAsia" w:hAnsiTheme="minorHAnsi" w:cstheme="minorBidi"/>
          <w:noProof/>
          <w:szCs w:val="22"/>
        </w:rPr>
      </w:pPr>
      <w:hyperlink w:anchor="_Toc60925591" w:history="1">
        <w:r w:rsidR="002F348B" w:rsidRPr="0083254B">
          <w:rPr>
            <w:rStyle w:val="af8"/>
            <w:rFonts w:hAnsi="仿宋"/>
            <w:noProof/>
          </w:rPr>
          <w:t>26</w:t>
        </w:r>
        <w:r w:rsidR="002F348B" w:rsidRPr="0083254B">
          <w:rPr>
            <w:rStyle w:val="af8"/>
            <w:rFonts w:hAnsi="仿宋" w:hint="eastAsia"/>
            <w:noProof/>
          </w:rPr>
          <w:t>．成交通知书</w:t>
        </w:r>
        <w:r w:rsidR="002F348B">
          <w:rPr>
            <w:noProof/>
            <w:webHidden/>
          </w:rPr>
          <w:tab/>
        </w:r>
        <w:r w:rsidR="0046074B">
          <w:rPr>
            <w:noProof/>
            <w:webHidden/>
          </w:rPr>
          <w:fldChar w:fldCharType="begin"/>
        </w:r>
        <w:r w:rsidR="002F348B">
          <w:rPr>
            <w:noProof/>
            <w:webHidden/>
          </w:rPr>
          <w:instrText xml:space="preserve"> PAGEREF _Toc60925591 \h </w:instrText>
        </w:r>
        <w:r w:rsidR="0046074B">
          <w:rPr>
            <w:noProof/>
            <w:webHidden/>
          </w:rPr>
        </w:r>
        <w:r w:rsidR="0046074B">
          <w:rPr>
            <w:noProof/>
            <w:webHidden/>
          </w:rPr>
          <w:fldChar w:fldCharType="separate"/>
        </w:r>
        <w:r w:rsidR="000C1C76">
          <w:rPr>
            <w:noProof/>
            <w:webHidden/>
          </w:rPr>
          <w:t>23</w:t>
        </w:r>
        <w:r w:rsidR="0046074B">
          <w:rPr>
            <w:noProof/>
            <w:webHidden/>
          </w:rPr>
          <w:fldChar w:fldCharType="end"/>
        </w:r>
      </w:hyperlink>
    </w:p>
    <w:p w14:paraId="55FE7A86" w14:textId="77777777" w:rsidR="002F348B" w:rsidRDefault="00BD6A3B">
      <w:pPr>
        <w:pStyle w:val="TOC3"/>
        <w:rPr>
          <w:rFonts w:asciiTheme="minorHAnsi" w:eastAsiaTheme="minorEastAsia" w:hAnsiTheme="minorHAnsi" w:cstheme="minorBidi"/>
          <w:noProof/>
          <w:szCs w:val="22"/>
        </w:rPr>
      </w:pPr>
      <w:hyperlink w:anchor="_Toc60925592" w:history="1">
        <w:r w:rsidR="002F348B" w:rsidRPr="0083254B">
          <w:rPr>
            <w:rStyle w:val="af8"/>
            <w:rFonts w:hAnsi="仿宋"/>
            <w:noProof/>
          </w:rPr>
          <w:t xml:space="preserve">27. </w:t>
        </w:r>
        <w:r w:rsidR="002F348B" w:rsidRPr="0083254B">
          <w:rPr>
            <w:rStyle w:val="af8"/>
            <w:rFonts w:hAnsi="仿宋" w:hint="eastAsia"/>
            <w:noProof/>
          </w:rPr>
          <w:t>质疑与投诉</w:t>
        </w:r>
        <w:r w:rsidR="002F348B">
          <w:rPr>
            <w:noProof/>
            <w:webHidden/>
          </w:rPr>
          <w:tab/>
        </w:r>
        <w:r w:rsidR="0046074B">
          <w:rPr>
            <w:noProof/>
            <w:webHidden/>
          </w:rPr>
          <w:fldChar w:fldCharType="begin"/>
        </w:r>
        <w:r w:rsidR="002F348B">
          <w:rPr>
            <w:noProof/>
            <w:webHidden/>
          </w:rPr>
          <w:instrText xml:space="preserve"> PAGEREF _Toc60925592 \h </w:instrText>
        </w:r>
        <w:r w:rsidR="0046074B">
          <w:rPr>
            <w:noProof/>
            <w:webHidden/>
          </w:rPr>
        </w:r>
        <w:r w:rsidR="0046074B">
          <w:rPr>
            <w:noProof/>
            <w:webHidden/>
          </w:rPr>
          <w:fldChar w:fldCharType="separate"/>
        </w:r>
        <w:r w:rsidR="000C1C76">
          <w:rPr>
            <w:noProof/>
            <w:webHidden/>
          </w:rPr>
          <w:t>23</w:t>
        </w:r>
        <w:r w:rsidR="0046074B">
          <w:rPr>
            <w:noProof/>
            <w:webHidden/>
          </w:rPr>
          <w:fldChar w:fldCharType="end"/>
        </w:r>
      </w:hyperlink>
    </w:p>
    <w:p w14:paraId="1EAF3E33" w14:textId="77777777" w:rsidR="002F348B" w:rsidRDefault="00BD6A3B">
      <w:pPr>
        <w:pStyle w:val="TOC3"/>
        <w:rPr>
          <w:rFonts w:asciiTheme="minorHAnsi" w:eastAsiaTheme="minorEastAsia" w:hAnsiTheme="minorHAnsi" w:cstheme="minorBidi"/>
          <w:noProof/>
          <w:szCs w:val="22"/>
        </w:rPr>
      </w:pPr>
      <w:hyperlink w:anchor="_Toc60925593" w:history="1">
        <w:r w:rsidR="002F348B" w:rsidRPr="0083254B">
          <w:rPr>
            <w:rStyle w:val="af8"/>
            <w:rFonts w:hAnsi="仿宋"/>
            <w:noProof/>
          </w:rPr>
          <w:t>28.</w:t>
        </w:r>
        <w:r w:rsidR="002F348B">
          <w:rPr>
            <w:rFonts w:asciiTheme="minorHAnsi" w:eastAsiaTheme="minorEastAsia" w:hAnsiTheme="minorHAnsi" w:cstheme="minorBidi"/>
            <w:noProof/>
            <w:szCs w:val="22"/>
          </w:rPr>
          <w:tab/>
        </w:r>
        <w:r w:rsidR="002F348B" w:rsidRPr="0083254B">
          <w:rPr>
            <w:rStyle w:val="af8"/>
            <w:rFonts w:hAnsi="仿宋" w:hint="eastAsia"/>
            <w:noProof/>
          </w:rPr>
          <w:t>签订合同</w:t>
        </w:r>
        <w:r w:rsidR="002F348B">
          <w:rPr>
            <w:noProof/>
            <w:webHidden/>
          </w:rPr>
          <w:tab/>
        </w:r>
        <w:r w:rsidR="0046074B">
          <w:rPr>
            <w:noProof/>
            <w:webHidden/>
          </w:rPr>
          <w:fldChar w:fldCharType="begin"/>
        </w:r>
        <w:r w:rsidR="002F348B">
          <w:rPr>
            <w:noProof/>
            <w:webHidden/>
          </w:rPr>
          <w:instrText xml:space="preserve"> PAGEREF _Toc60925593 \h </w:instrText>
        </w:r>
        <w:r w:rsidR="0046074B">
          <w:rPr>
            <w:noProof/>
            <w:webHidden/>
          </w:rPr>
        </w:r>
        <w:r w:rsidR="0046074B">
          <w:rPr>
            <w:noProof/>
            <w:webHidden/>
          </w:rPr>
          <w:fldChar w:fldCharType="separate"/>
        </w:r>
        <w:r w:rsidR="000C1C76">
          <w:rPr>
            <w:noProof/>
            <w:webHidden/>
          </w:rPr>
          <w:t>24</w:t>
        </w:r>
        <w:r w:rsidR="0046074B">
          <w:rPr>
            <w:noProof/>
            <w:webHidden/>
          </w:rPr>
          <w:fldChar w:fldCharType="end"/>
        </w:r>
      </w:hyperlink>
    </w:p>
    <w:p w14:paraId="43F1E3FF" w14:textId="77777777" w:rsidR="002F348B" w:rsidRDefault="00BD6A3B">
      <w:pPr>
        <w:pStyle w:val="TOC3"/>
        <w:rPr>
          <w:rFonts w:asciiTheme="minorHAnsi" w:eastAsiaTheme="minorEastAsia" w:hAnsiTheme="minorHAnsi" w:cstheme="minorBidi"/>
          <w:noProof/>
          <w:szCs w:val="22"/>
        </w:rPr>
      </w:pPr>
      <w:hyperlink w:anchor="_Toc60925594" w:history="1">
        <w:r w:rsidR="002F348B" w:rsidRPr="0083254B">
          <w:rPr>
            <w:rStyle w:val="af8"/>
            <w:rFonts w:hAnsi="仿宋"/>
            <w:noProof/>
          </w:rPr>
          <w:t>29.</w:t>
        </w:r>
        <w:r w:rsidR="002F348B" w:rsidRPr="0083254B">
          <w:rPr>
            <w:rStyle w:val="af8"/>
            <w:rFonts w:hAnsi="仿宋" w:hint="eastAsia"/>
            <w:noProof/>
          </w:rPr>
          <w:t>成交服务费的收取</w:t>
        </w:r>
        <w:r w:rsidR="002F348B">
          <w:rPr>
            <w:noProof/>
            <w:webHidden/>
          </w:rPr>
          <w:tab/>
        </w:r>
        <w:r w:rsidR="0046074B">
          <w:rPr>
            <w:noProof/>
            <w:webHidden/>
          </w:rPr>
          <w:fldChar w:fldCharType="begin"/>
        </w:r>
        <w:r w:rsidR="002F348B">
          <w:rPr>
            <w:noProof/>
            <w:webHidden/>
          </w:rPr>
          <w:instrText xml:space="preserve"> PAGEREF _Toc60925594 \h </w:instrText>
        </w:r>
        <w:r w:rsidR="0046074B">
          <w:rPr>
            <w:noProof/>
            <w:webHidden/>
          </w:rPr>
        </w:r>
        <w:r w:rsidR="0046074B">
          <w:rPr>
            <w:noProof/>
            <w:webHidden/>
          </w:rPr>
          <w:fldChar w:fldCharType="separate"/>
        </w:r>
        <w:r w:rsidR="000C1C76">
          <w:rPr>
            <w:noProof/>
            <w:webHidden/>
          </w:rPr>
          <w:t>24</w:t>
        </w:r>
        <w:r w:rsidR="0046074B">
          <w:rPr>
            <w:noProof/>
            <w:webHidden/>
          </w:rPr>
          <w:fldChar w:fldCharType="end"/>
        </w:r>
      </w:hyperlink>
    </w:p>
    <w:p w14:paraId="31C493B1" w14:textId="77777777" w:rsidR="002F348B" w:rsidRDefault="00BD6A3B">
      <w:pPr>
        <w:pStyle w:val="TOC1"/>
        <w:rPr>
          <w:rFonts w:asciiTheme="minorHAnsi" w:eastAsiaTheme="minorEastAsia" w:hAnsiTheme="minorHAnsi" w:cstheme="minorBidi"/>
          <w:noProof/>
          <w:szCs w:val="22"/>
        </w:rPr>
      </w:pPr>
      <w:hyperlink w:anchor="_Toc60925595" w:history="1">
        <w:r w:rsidR="002F348B" w:rsidRPr="0083254B">
          <w:rPr>
            <w:rStyle w:val="af8"/>
            <w:rFonts w:hAnsi="仿宋" w:hint="eastAsia"/>
            <w:noProof/>
          </w:rPr>
          <w:t>第三章</w:t>
        </w:r>
        <w:r w:rsidR="002F348B" w:rsidRPr="0083254B">
          <w:rPr>
            <w:rStyle w:val="af8"/>
            <w:rFonts w:hAnsi="仿宋"/>
            <w:noProof/>
          </w:rPr>
          <w:t xml:space="preserve">  </w:t>
        </w:r>
        <w:r w:rsidR="002F348B" w:rsidRPr="0083254B">
          <w:rPr>
            <w:rStyle w:val="af8"/>
            <w:rFonts w:hAnsi="仿宋" w:hint="eastAsia"/>
            <w:noProof/>
          </w:rPr>
          <w:t>采</w:t>
        </w:r>
        <w:r w:rsidR="002F348B" w:rsidRPr="0083254B">
          <w:rPr>
            <w:rStyle w:val="af8"/>
            <w:rFonts w:hAnsi="仿宋"/>
            <w:noProof/>
          </w:rPr>
          <w:t xml:space="preserve"> </w:t>
        </w:r>
        <w:r w:rsidR="002F348B" w:rsidRPr="0083254B">
          <w:rPr>
            <w:rStyle w:val="af8"/>
            <w:rFonts w:hAnsi="仿宋" w:hint="eastAsia"/>
            <w:noProof/>
          </w:rPr>
          <w:t>购</w:t>
        </w:r>
        <w:r w:rsidR="002F348B" w:rsidRPr="0083254B">
          <w:rPr>
            <w:rStyle w:val="af8"/>
            <w:rFonts w:hAnsi="仿宋"/>
            <w:noProof/>
          </w:rPr>
          <w:t xml:space="preserve"> </w:t>
        </w:r>
        <w:r w:rsidR="002F348B" w:rsidRPr="0083254B">
          <w:rPr>
            <w:rStyle w:val="af8"/>
            <w:rFonts w:hAnsi="仿宋" w:hint="eastAsia"/>
            <w:noProof/>
          </w:rPr>
          <w:t>合</w:t>
        </w:r>
        <w:r w:rsidR="002F348B" w:rsidRPr="0083254B">
          <w:rPr>
            <w:rStyle w:val="af8"/>
            <w:rFonts w:hAnsi="仿宋"/>
            <w:noProof/>
          </w:rPr>
          <w:t xml:space="preserve"> </w:t>
        </w:r>
        <w:r w:rsidR="002F348B" w:rsidRPr="0083254B">
          <w:rPr>
            <w:rStyle w:val="af8"/>
            <w:rFonts w:hAnsi="仿宋" w:hint="eastAsia"/>
            <w:noProof/>
          </w:rPr>
          <w:t>同</w:t>
        </w:r>
        <w:r w:rsidR="002F348B" w:rsidRPr="0083254B">
          <w:rPr>
            <w:rStyle w:val="af8"/>
            <w:rFonts w:hAnsi="仿宋"/>
            <w:noProof/>
          </w:rPr>
          <w:t xml:space="preserve"> </w:t>
        </w:r>
        <w:r w:rsidR="002F348B" w:rsidRPr="0083254B">
          <w:rPr>
            <w:rStyle w:val="af8"/>
            <w:rFonts w:hAnsi="仿宋" w:hint="eastAsia"/>
            <w:noProof/>
          </w:rPr>
          <w:t>格</w:t>
        </w:r>
        <w:r w:rsidR="002F348B" w:rsidRPr="0083254B">
          <w:rPr>
            <w:rStyle w:val="af8"/>
            <w:rFonts w:hAnsi="仿宋"/>
            <w:noProof/>
          </w:rPr>
          <w:t xml:space="preserve"> </w:t>
        </w:r>
        <w:r w:rsidR="002F348B" w:rsidRPr="0083254B">
          <w:rPr>
            <w:rStyle w:val="af8"/>
            <w:rFonts w:hAnsi="仿宋" w:hint="eastAsia"/>
            <w:noProof/>
          </w:rPr>
          <w:t>式</w:t>
        </w:r>
        <w:r w:rsidR="002F348B">
          <w:rPr>
            <w:noProof/>
            <w:webHidden/>
          </w:rPr>
          <w:tab/>
        </w:r>
        <w:r w:rsidR="0046074B">
          <w:rPr>
            <w:noProof/>
            <w:webHidden/>
          </w:rPr>
          <w:fldChar w:fldCharType="begin"/>
        </w:r>
        <w:r w:rsidR="002F348B">
          <w:rPr>
            <w:noProof/>
            <w:webHidden/>
          </w:rPr>
          <w:instrText xml:space="preserve"> PAGEREF _Toc60925595 \h </w:instrText>
        </w:r>
        <w:r w:rsidR="0046074B">
          <w:rPr>
            <w:noProof/>
            <w:webHidden/>
          </w:rPr>
        </w:r>
        <w:r w:rsidR="0046074B">
          <w:rPr>
            <w:noProof/>
            <w:webHidden/>
          </w:rPr>
          <w:fldChar w:fldCharType="separate"/>
        </w:r>
        <w:r w:rsidR="000C1C76">
          <w:rPr>
            <w:noProof/>
            <w:webHidden/>
          </w:rPr>
          <w:t>26</w:t>
        </w:r>
        <w:r w:rsidR="0046074B">
          <w:rPr>
            <w:noProof/>
            <w:webHidden/>
          </w:rPr>
          <w:fldChar w:fldCharType="end"/>
        </w:r>
      </w:hyperlink>
    </w:p>
    <w:p w14:paraId="5D62AFE9" w14:textId="77777777" w:rsidR="002F348B" w:rsidRDefault="00BD6A3B">
      <w:pPr>
        <w:pStyle w:val="TOC1"/>
        <w:rPr>
          <w:rFonts w:asciiTheme="minorHAnsi" w:eastAsiaTheme="minorEastAsia" w:hAnsiTheme="minorHAnsi" w:cstheme="minorBidi"/>
          <w:noProof/>
          <w:szCs w:val="22"/>
        </w:rPr>
      </w:pPr>
      <w:hyperlink w:anchor="_Toc60925596" w:history="1">
        <w:r w:rsidR="002F348B" w:rsidRPr="0083254B">
          <w:rPr>
            <w:rStyle w:val="af8"/>
            <w:rFonts w:hAnsi="仿宋" w:hint="eastAsia"/>
            <w:bCs/>
            <w:noProof/>
          </w:rPr>
          <w:t>第四章</w:t>
        </w:r>
        <w:r w:rsidR="002F348B" w:rsidRPr="0083254B">
          <w:rPr>
            <w:rStyle w:val="af8"/>
            <w:rFonts w:hAnsi="仿宋"/>
            <w:bCs/>
            <w:noProof/>
          </w:rPr>
          <w:t xml:space="preserve">  </w:t>
        </w:r>
        <w:r w:rsidR="002F348B" w:rsidRPr="0083254B">
          <w:rPr>
            <w:rStyle w:val="af8"/>
            <w:rFonts w:hAnsi="仿宋" w:hint="eastAsia"/>
            <w:bCs/>
            <w:noProof/>
          </w:rPr>
          <w:t>采购需求及服务标准</w:t>
        </w:r>
        <w:r w:rsidR="002F348B">
          <w:rPr>
            <w:noProof/>
            <w:webHidden/>
          </w:rPr>
          <w:tab/>
        </w:r>
        <w:r w:rsidR="0046074B">
          <w:rPr>
            <w:noProof/>
            <w:webHidden/>
          </w:rPr>
          <w:fldChar w:fldCharType="begin"/>
        </w:r>
        <w:r w:rsidR="002F348B">
          <w:rPr>
            <w:noProof/>
            <w:webHidden/>
          </w:rPr>
          <w:instrText xml:space="preserve"> PAGEREF _Toc60925596 \h </w:instrText>
        </w:r>
        <w:r w:rsidR="0046074B">
          <w:rPr>
            <w:noProof/>
            <w:webHidden/>
          </w:rPr>
        </w:r>
        <w:r w:rsidR="0046074B">
          <w:rPr>
            <w:noProof/>
            <w:webHidden/>
          </w:rPr>
          <w:fldChar w:fldCharType="separate"/>
        </w:r>
        <w:r w:rsidR="000C1C76">
          <w:rPr>
            <w:noProof/>
            <w:webHidden/>
          </w:rPr>
          <w:t>35</w:t>
        </w:r>
        <w:r w:rsidR="0046074B">
          <w:rPr>
            <w:noProof/>
            <w:webHidden/>
          </w:rPr>
          <w:fldChar w:fldCharType="end"/>
        </w:r>
      </w:hyperlink>
    </w:p>
    <w:p w14:paraId="2E0369D8" w14:textId="77777777" w:rsidR="002F348B" w:rsidRDefault="00BD6A3B">
      <w:pPr>
        <w:pStyle w:val="TOC1"/>
        <w:rPr>
          <w:rFonts w:asciiTheme="minorHAnsi" w:eastAsiaTheme="minorEastAsia" w:hAnsiTheme="minorHAnsi" w:cstheme="minorBidi"/>
          <w:noProof/>
          <w:szCs w:val="22"/>
        </w:rPr>
      </w:pPr>
      <w:hyperlink w:anchor="_Toc60925597" w:history="1">
        <w:r w:rsidR="002F348B" w:rsidRPr="0083254B">
          <w:rPr>
            <w:rStyle w:val="af8"/>
            <w:rFonts w:hAnsi="仿宋" w:hint="eastAsia"/>
            <w:noProof/>
          </w:rPr>
          <w:t>第五章</w:t>
        </w:r>
        <w:r w:rsidR="002F348B" w:rsidRPr="0083254B">
          <w:rPr>
            <w:rStyle w:val="af8"/>
            <w:rFonts w:hAnsi="仿宋"/>
            <w:noProof/>
          </w:rPr>
          <w:t xml:space="preserve">  </w:t>
        </w:r>
        <w:r w:rsidR="002F348B" w:rsidRPr="0083254B">
          <w:rPr>
            <w:rStyle w:val="af8"/>
            <w:rFonts w:hAnsi="仿宋" w:hint="eastAsia"/>
            <w:noProof/>
          </w:rPr>
          <w:t>评分标准</w:t>
        </w:r>
        <w:r w:rsidR="002F348B">
          <w:rPr>
            <w:noProof/>
            <w:webHidden/>
          </w:rPr>
          <w:tab/>
        </w:r>
        <w:r w:rsidR="0046074B">
          <w:rPr>
            <w:noProof/>
            <w:webHidden/>
          </w:rPr>
          <w:fldChar w:fldCharType="begin"/>
        </w:r>
        <w:r w:rsidR="002F348B">
          <w:rPr>
            <w:noProof/>
            <w:webHidden/>
          </w:rPr>
          <w:instrText xml:space="preserve"> PAGEREF _Toc60925597 \h </w:instrText>
        </w:r>
        <w:r w:rsidR="0046074B">
          <w:rPr>
            <w:noProof/>
            <w:webHidden/>
          </w:rPr>
        </w:r>
        <w:r w:rsidR="0046074B">
          <w:rPr>
            <w:noProof/>
            <w:webHidden/>
          </w:rPr>
          <w:fldChar w:fldCharType="separate"/>
        </w:r>
        <w:r w:rsidR="000C1C76">
          <w:rPr>
            <w:noProof/>
            <w:webHidden/>
          </w:rPr>
          <w:t>38</w:t>
        </w:r>
        <w:r w:rsidR="0046074B">
          <w:rPr>
            <w:noProof/>
            <w:webHidden/>
          </w:rPr>
          <w:fldChar w:fldCharType="end"/>
        </w:r>
      </w:hyperlink>
    </w:p>
    <w:p w14:paraId="54004208" w14:textId="77777777" w:rsidR="002F348B" w:rsidRDefault="00BD6A3B">
      <w:pPr>
        <w:pStyle w:val="TOC1"/>
        <w:rPr>
          <w:rFonts w:asciiTheme="minorHAnsi" w:eastAsiaTheme="minorEastAsia" w:hAnsiTheme="minorHAnsi" w:cstheme="minorBidi"/>
          <w:noProof/>
          <w:szCs w:val="22"/>
        </w:rPr>
      </w:pPr>
      <w:hyperlink w:anchor="_Toc60925598" w:history="1">
        <w:r w:rsidR="002F348B" w:rsidRPr="0083254B">
          <w:rPr>
            <w:rStyle w:val="af8"/>
            <w:rFonts w:hAnsi="仿宋" w:hint="eastAsia"/>
            <w:noProof/>
          </w:rPr>
          <w:t>第六章</w:t>
        </w:r>
        <w:r w:rsidR="002F348B" w:rsidRPr="0083254B">
          <w:rPr>
            <w:rStyle w:val="af8"/>
            <w:rFonts w:hAnsi="仿宋"/>
            <w:noProof/>
          </w:rPr>
          <w:t xml:space="preserve">  </w:t>
        </w:r>
        <w:r w:rsidR="002F348B" w:rsidRPr="0083254B">
          <w:rPr>
            <w:rStyle w:val="af8"/>
            <w:rFonts w:hAnsi="仿宋" w:hint="eastAsia"/>
            <w:noProof/>
          </w:rPr>
          <w:t>附件—响应文件格式</w:t>
        </w:r>
        <w:r w:rsidR="002F348B">
          <w:rPr>
            <w:noProof/>
            <w:webHidden/>
          </w:rPr>
          <w:tab/>
        </w:r>
        <w:r w:rsidR="0046074B">
          <w:rPr>
            <w:noProof/>
            <w:webHidden/>
          </w:rPr>
          <w:fldChar w:fldCharType="begin"/>
        </w:r>
        <w:r w:rsidR="002F348B">
          <w:rPr>
            <w:noProof/>
            <w:webHidden/>
          </w:rPr>
          <w:instrText xml:space="preserve"> PAGEREF _Toc60925598 \h </w:instrText>
        </w:r>
        <w:r w:rsidR="0046074B">
          <w:rPr>
            <w:noProof/>
            <w:webHidden/>
          </w:rPr>
        </w:r>
        <w:r w:rsidR="0046074B">
          <w:rPr>
            <w:noProof/>
            <w:webHidden/>
          </w:rPr>
          <w:fldChar w:fldCharType="separate"/>
        </w:r>
        <w:r w:rsidR="000C1C76">
          <w:rPr>
            <w:noProof/>
            <w:webHidden/>
          </w:rPr>
          <w:t>41</w:t>
        </w:r>
        <w:r w:rsidR="0046074B">
          <w:rPr>
            <w:noProof/>
            <w:webHidden/>
          </w:rPr>
          <w:fldChar w:fldCharType="end"/>
        </w:r>
      </w:hyperlink>
    </w:p>
    <w:p w14:paraId="28F22073" w14:textId="77777777" w:rsidR="002F348B" w:rsidRDefault="00BD6A3B">
      <w:pPr>
        <w:pStyle w:val="TOC2"/>
        <w:rPr>
          <w:rFonts w:asciiTheme="minorHAnsi" w:eastAsiaTheme="minorEastAsia" w:hAnsiTheme="minorHAnsi" w:cstheme="minorBidi"/>
          <w:noProof/>
          <w:kern w:val="2"/>
          <w:szCs w:val="22"/>
        </w:rPr>
      </w:pPr>
      <w:hyperlink w:anchor="_Toc60925599" w:history="1">
        <w:r w:rsidR="002F348B" w:rsidRPr="0083254B">
          <w:rPr>
            <w:rStyle w:val="af8"/>
            <w:rFonts w:ascii="仿宋_GB2312" w:hAnsi="仿宋" w:hint="eastAsia"/>
            <w:noProof/>
          </w:rPr>
          <w:t>附件</w:t>
        </w:r>
        <w:r w:rsidR="002F348B" w:rsidRPr="0083254B">
          <w:rPr>
            <w:rStyle w:val="af8"/>
            <w:rFonts w:ascii="仿宋_GB2312" w:hAnsi="仿宋"/>
            <w:noProof/>
          </w:rPr>
          <w:t xml:space="preserve">1  </w:t>
        </w:r>
        <w:r w:rsidR="002F348B" w:rsidRPr="0083254B">
          <w:rPr>
            <w:rStyle w:val="af8"/>
            <w:rFonts w:ascii="仿宋_GB2312" w:hAnsi="仿宋" w:hint="eastAsia"/>
            <w:noProof/>
          </w:rPr>
          <w:t>响应书（格式）</w:t>
        </w:r>
        <w:r w:rsidR="002F348B">
          <w:rPr>
            <w:noProof/>
            <w:webHidden/>
          </w:rPr>
          <w:tab/>
        </w:r>
        <w:r w:rsidR="0046074B">
          <w:rPr>
            <w:noProof/>
            <w:webHidden/>
          </w:rPr>
          <w:fldChar w:fldCharType="begin"/>
        </w:r>
        <w:r w:rsidR="002F348B">
          <w:rPr>
            <w:noProof/>
            <w:webHidden/>
          </w:rPr>
          <w:instrText xml:space="preserve"> PAGEREF _Toc60925599 \h </w:instrText>
        </w:r>
        <w:r w:rsidR="0046074B">
          <w:rPr>
            <w:noProof/>
            <w:webHidden/>
          </w:rPr>
        </w:r>
        <w:r w:rsidR="0046074B">
          <w:rPr>
            <w:noProof/>
            <w:webHidden/>
          </w:rPr>
          <w:fldChar w:fldCharType="separate"/>
        </w:r>
        <w:r w:rsidR="000C1C76">
          <w:rPr>
            <w:noProof/>
            <w:webHidden/>
          </w:rPr>
          <w:t>43</w:t>
        </w:r>
        <w:r w:rsidR="0046074B">
          <w:rPr>
            <w:noProof/>
            <w:webHidden/>
          </w:rPr>
          <w:fldChar w:fldCharType="end"/>
        </w:r>
      </w:hyperlink>
    </w:p>
    <w:p w14:paraId="6BD392B3" w14:textId="77777777" w:rsidR="002F348B" w:rsidRDefault="00BD6A3B">
      <w:pPr>
        <w:pStyle w:val="TOC2"/>
        <w:rPr>
          <w:rFonts w:asciiTheme="minorHAnsi" w:eastAsiaTheme="minorEastAsia" w:hAnsiTheme="minorHAnsi" w:cstheme="minorBidi"/>
          <w:noProof/>
          <w:kern w:val="2"/>
          <w:szCs w:val="22"/>
        </w:rPr>
      </w:pPr>
      <w:hyperlink w:anchor="_Toc60925600" w:history="1">
        <w:r w:rsidR="002F348B" w:rsidRPr="0083254B">
          <w:rPr>
            <w:rStyle w:val="af8"/>
            <w:rFonts w:ascii="仿宋_GB2312" w:hAnsi="仿宋" w:hint="eastAsia"/>
            <w:noProof/>
          </w:rPr>
          <w:t>附件</w:t>
        </w:r>
        <w:r w:rsidR="002F348B" w:rsidRPr="0083254B">
          <w:rPr>
            <w:rStyle w:val="af8"/>
            <w:rFonts w:ascii="仿宋_GB2312" w:hAnsi="仿宋"/>
            <w:noProof/>
          </w:rPr>
          <w:t xml:space="preserve">2  </w:t>
        </w:r>
        <w:r w:rsidR="002F348B" w:rsidRPr="0083254B">
          <w:rPr>
            <w:rStyle w:val="af8"/>
            <w:rFonts w:ascii="仿宋_GB2312" w:hAnsi="仿宋" w:hint="eastAsia"/>
            <w:noProof/>
          </w:rPr>
          <w:t>响应一览表（格式）</w:t>
        </w:r>
        <w:r w:rsidR="002F348B">
          <w:rPr>
            <w:noProof/>
            <w:webHidden/>
          </w:rPr>
          <w:tab/>
        </w:r>
        <w:r w:rsidR="0046074B">
          <w:rPr>
            <w:noProof/>
            <w:webHidden/>
          </w:rPr>
          <w:fldChar w:fldCharType="begin"/>
        </w:r>
        <w:r w:rsidR="002F348B">
          <w:rPr>
            <w:noProof/>
            <w:webHidden/>
          </w:rPr>
          <w:instrText xml:space="preserve"> PAGEREF _Toc60925600 \h </w:instrText>
        </w:r>
        <w:r w:rsidR="0046074B">
          <w:rPr>
            <w:noProof/>
            <w:webHidden/>
          </w:rPr>
        </w:r>
        <w:r w:rsidR="0046074B">
          <w:rPr>
            <w:noProof/>
            <w:webHidden/>
          </w:rPr>
          <w:fldChar w:fldCharType="separate"/>
        </w:r>
        <w:r w:rsidR="000C1C76">
          <w:rPr>
            <w:noProof/>
            <w:webHidden/>
          </w:rPr>
          <w:t>45</w:t>
        </w:r>
        <w:r w:rsidR="0046074B">
          <w:rPr>
            <w:noProof/>
            <w:webHidden/>
          </w:rPr>
          <w:fldChar w:fldCharType="end"/>
        </w:r>
      </w:hyperlink>
    </w:p>
    <w:p w14:paraId="2EAFBC56" w14:textId="77777777" w:rsidR="002F348B" w:rsidRDefault="00BD6A3B">
      <w:pPr>
        <w:pStyle w:val="TOC2"/>
        <w:rPr>
          <w:rFonts w:asciiTheme="minorHAnsi" w:eastAsiaTheme="minorEastAsia" w:hAnsiTheme="minorHAnsi" w:cstheme="minorBidi"/>
          <w:noProof/>
          <w:kern w:val="2"/>
          <w:szCs w:val="22"/>
        </w:rPr>
      </w:pPr>
      <w:hyperlink w:anchor="_Toc60925601" w:history="1">
        <w:r w:rsidR="002F348B" w:rsidRPr="0083254B">
          <w:rPr>
            <w:rStyle w:val="af8"/>
            <w:rFonts w:ascii="仿宋_GB2312" w:hAnsi="仿宋" w:hint="eastAsia"/>
            <w:noProof/>
          </w:rPr>
          <w:t>附件</w:t>
        </w:r>
        <w:r w:rsidR="002F348B" w:rsidRPr="0083254B">
          <w:rPr>
            <w:rStyle w:val="af8"/>
            <w:rFonts w:ascii="仿宋_GB2312" w:hAnsi="仿宋"/>
            <w:noProof/>
          </w:rPr>
          <w:t>3</w:t>
        </w:r>
        <w:r w:rsidR="002F348B" w:rsidRPr="0083254B">
          <w:rPr>
            <w:rStyle w:val="af8"/>
            <w:rFonts w:ascii="仿宋_GB2312" w:hAnsi="仿宋" w:hint="eastAsia"/>
            <w:noProof/>
          </w:rPr>
          <w:t xml:space="preserve">　响应分项报价表</w:t>
        </w:r>
        <w:r w:rsidR="002F348B">
          <w:rPr>
            <w:noProof/>
            <w:webHidden/>
          </w:rPr>
          <w:tab/>
        </w:r>
        <w:r w:rsidR="0046074B">
          <w:rPr>
            <w:noProof/>
            <w:webHidden/>
          </w:rPr>
          <w:fldChar w:fldCharType="begin"/>
        </w:r>
        <w:r w:rsidR="002F348B">
          <w:rPr>
            <w:noProof/>
            <w:webHidden/>
          </w:rPr>
          <w:instrText xml:space="preserve"> PAGEREF _Toc60925601 \h </w:instrText>
        </w:r>
        <w:r w:rsidR="0046074B">
          <w:rPr>
            <w:noProof/>
            <w:webHidden/>
          </w:rPr>
        </w:r>
        <w:r w:rsidR="0046074B">
          <w:rPr>
            <w:noProof/>
            <w:webHidden/>
          </w:rPr>
          <w:fldChar w:fldCharType="separate"/>
        </w:r>
        <w:r w:rsidR="000C1C76">
          <w:rPr>
            <w:noProof/>
            <w:webHidden/>
          </w:rPr>
          <w:t>47</w:t>
        </w:r>
        <w:r w:rsidR="0046074B">
          <w:rPr>
            <w:noProof/>
            <w:webHidden/>
          </w:rPr>
          <w:fldChar w:fldCharType="end"/>
        </w:r>
      </w:hyperlink>
    </w:p>
    <w:p w14:paraId="26D90AE2" w14:textId="77777777" w:rsidR="002F348B" w:rsidRDefault="00BD6A3B">
      <w:pPr>
        <w:pStyle w:val="TOC2"/>
        <w:rPr>
          <w:rFonts w:asciiTheme="minorHAnsi" w:eastAsiaTheme="minorEastAsia" w:hAnsiTheme="minorHAnsi" w:cstheme="minorBidi"/>
          <w:noProof/>
          <w:kern w:val="2"/>
          <w:szCs w:val="22"/>
        </w:rPr>
      </w:pPr>
      <w:hyperlink w:anchor="_Toc60925602" w:history="1">
        <w:r w:rsidR="002F348B" w:rsidRPr="0083254B">
          <w:rPr>
            <w:rStyle w:val="af8"/>
            <w:rFonts w:ascii="仿宋_GB2312" w:hAnsi="仿宋" w:hint="eastAsia"/>
            <w:noProof/>
          </w:rPr>
          <w:t>附件</w:t>
        </w:r>
        <w:r w:rsidR="002F348B" w:rsidRPr="0083254B">
          <w:rPr>
            <w:rStyle w:val="af8"/>
            <w:rFonts w:ascii="仿宋_GB2312" w:hAnsi="仿宋"/>
            <w:noProof/>
          </w:rPr>
          <w:t>4</w:t>
        </w:r>
        <w:r w:rsidR="002F348B" w:rsidRPr="0083254B">
          <w:rPr>
            <w:rStyle w:val="af8"/>
            <w:rFonts w:ascii="仿宋_GB2312" w:hAnsi="仿宋" w:hint="eastAsia"/>
            <w:noProof/>
          </w:rPr>
          <w:t>服务内容说明一览表</w:t>
        </w:r>
        <w:r w:rsidR="002F348B">
          <w:rPr>
            <w:noProof/>
            <w:webHidden/>
          </w:rPr>
          <w:tab/>
        </w:r>
        <w:r w:rsidR="0046074B">
          <w:rPr>
            <w:noProof/>
            <w:webHidden/>
          </w:rPr>
          <w:fldChar w:fldCharType="begin"/>
        </w:r>
        <w:r w:rsidR="002F348B">
          <w:rPr>
            <w:noProof/>
            <w:webHidden/>
          </w:rPr>
          <w:instrText xml:space="preserve"> PAGEREF _Toc60925602 \h </w:instrText>
        </w:r>
        <w:r w:rsidR="0046074B">
          <w:rPr>
            <w:noProof/>
            <w:webHidden/>
          </w:rPr>
        </w:r>
        <w:r w:rsidR="0046074B">
          <w:rPr>
            <w:noProof/>
            <w:webHidden/>
          </w:rPr>
          <w:fldChar w:fldCharType="separate"/>
        </w:r>
        <w:r w:rsidR="000C1C76">
          <w:rPr>
            <w:noProof/>
            <w:webHidden/>
          </w:rPr>
          <w:t>48</w:t>
        </w:r>
        <w:r w:rsidR="0046074B">
          <w:rPr>
            <w:noProof/>
            <w:webHidden/>
          </w:rPr>
          <w:fldChar w:fldCharType="end"/>
        </w:r>
      </w:hyperlink>
    </w:p>
    <w:p w14:paraId="6F833932" w14:textId="77777777" w:rsidR="002F348B" w:rsidRDefault="00BD6A3B">
      <w:pPr>
        <w:pStyle w:val="TOC2"/>
        <w:rPr>
          <w:rFonts w:asciiTheme="minorHAnsi" w:eastAsiaTheme="minorEastAsia" w:hAnsiTheme="minorHAnsi" w:cstheme="minorBidi"/>
          <w:noProof/>
          <w:kern w:val="2"/>
          <w:szCs w:val="22"/>
        </w:rPr>
      </w:pPr>
      <w:hyperlink w:anchor="_Toc60925603" w:history="1">
        <w:r w:rsidR="002F348B" w:rsidRPr="0083254B">
          <w:rPr>
            <w:rStyle w:val="af8"/>
            <w:rFonts w:ascii="仿宋_GB2312" w:hAnsi="仿宋" w:hint="eastAsia"/>
            <w:noProof/>
          </w:rPr>
          <w:t>附件</w:t>
        </w:r>
        <w:r w:rsidR="002F348B" w:rsidRPr="0083254B">
          <w:rPr>
            <w:rStyle w:val="af8"/>
            <w:rFonts w:ascii="仿宋_GB2312" w:hAnsi="仿宋"/>
            <w:noProof/>
          </w:rPr>
          <w:t>5</w:t>
        </w:r>
        <w:r w:rsidR="002F348B" w:rsidRPr="0083254B">
          <w:rPr>
            <w:rStyle w:val="af8"/>
            <w:rFonts w:ascii="仿宋_GB2312" w:hAnsi="仿宋" w:hint="eastAsia"/>
            <w:noProof/>
          </w:rPr>
          <w:t>服务内容偏离表</w:t>
        </w:r>
        <w:r w:rsidR="002F348B">
          <w:rPr>
            <w:noProof/>
            <w:webHidden/>
          </w:rPr>
          <w:tab/>
        </w:r>
        <w:r w:rsidR="0046074B">
          <w:rPr>
            <w:noProof/>
            <w:webHidden/>
          </w:rPr>
          <w:fldChar w:fldCharType="begin"/>
        </w:r>
        <w:r w:rsidR="002F348B">
          <w:rPr>
            <w:noProof/>
            <w:webHidden/>
          </w:rPr>
          <w:instrText xml:space="preserve"> PAGEREF _Toc60925603 \h </w:instrText>
        </w:r>
        <w:r w:rsidR="0046074B">
          <w:rPr>
            <w:noProof/>
            <w:webHidden/>
          </w:rPr>
        </w:r>
        <w:r w:rsidR="0046074B">
          <w:rPr>
            <w:noProof/>
            <w:webHidden/>
          </w:rPr>
          <w:fldChar w:fldCharType="separate"/>
        </w:r>
        <w:r w:rsidR="000C1C76">
          <w:rPr>
            <w:noProof/>
            <w:webHidden/>
          </w:rPr>
          <w:t>49</w:t>
        </w:r>
        <w:r w:rsidR="0046074B">
          <w:rPr>
            <w:noProof/>
            <w:webHidden/>
          </w:rPr>
          <w:fldChar w:fldCharType="end"/>
        </w:r>
      </w:hyperlink>
    </w:p>
    <w:p w14:paraId="18361CBE" w14:textId="77777777" w:rsidR="002F348B" w:rsidRDefault="00BD6A3B">
      <w:pPr>
        <w:pStyle w:val="TOC2"/>
        <w:rPr>
          <w:rFonts w:asciiTheme="minorHAnsi" w:eastAsiaTheme="minorEastAsia" w:hAnsiTheme="minorHAnsi" w:cstheme="minorBidi"/>
          <w:noProof/>
          <w:kern w:val="2"/>
          <w:szCs w:val="22"/>
        </w:rPr>
      </w:pPr>
      <w:hyperlink w:anchor="_Toc60925604" w:history="1">
        <w:r w:rsidR="002F348B" w:rsidRPr="0083254B">
          <w:rPr>
            <w:rStyle w:val="af8"/>
            <w:rFonts w:ascii="仿宋_GB2312" w:hAnsi="仿宋" w:hint="eastAsia"/>
            <w:noProof/>
          </w:rPr>
          <w:t>附件</w:t>
        </w:r>
        <w:r w:rsidR="002F348B" w:rsidRPr="0083254B">
          <w:rPr>
            <w:rStyle w:val="af8"/>
            <w:rFonts w:ascii="仿宋_GB2312" w:hAnsi="仿宋"/>
            <w:noProof/>
          </w:rPr>
          <w:t xml:space="preserve">6  </w:t>
        </w:r>
        <w:r w:rsidR="002F348B" w:rsidRPr="0083254B">
          <w:rPr>
            <w:rStyle w:val="af8"/>
            <w:rFonts w:ascii="仿宋_GB2312" w:hAnsi="仿宋" w:hint="eastAsia"/>
            <w:noProof/>
          </w:rPr>
          <w:t>商务条款偏离表（格式）</w:t>
        </w:r>
        <w:r w:rsidR="002F348B">
          <w:rPr>
            <w:noProof/>
            <w:webHidden/>
          </w:rPr>
          <w:tab/>
        </w:r>
        <w:r w:rsidR="0046074B">
          <w:rPr>
            <w:noProof/>
            <w:webHidden/>
          </w:rPr>
          <w:fldChar w:fldCharType="begin"/>
        </w:r>
        <w:r w:rsidR="002F348B">
          <w:rPr>
            <w:noProof/>
            <w:webHidden/>
          </w:rPr>
          <w:instrText xml:space="preserve"> PAGEREF _Toc60925604 \h </w:instrText>
        </w:r>
        <w:r w:rsidR="0046074B">
          <w:rPr>
            <w:noProof/>
            <w:webHidden/>
          </w:rPr>
        </w:r>
        <w:r w:rsidR="0046074B">
          <w:rPr>
            <w:noProof/>
            <w:webHidden/>
          </w:rPr>
          <w:fldChar w:fldCharType="separate"/>
        </w:r>
        <w:r w:rsidR="000C1C76">
          <w:rPr>
            <w:noProof/>
            <w:webHidden/>
          </w:rPr>
          <w:t>50</w:t>
        </w:r>
        <w:r w:rsidR="0046074B">
          <w:rPr>
            <w:noProof/>
            <w:webHidden/>
          </w:rPr>
          <w:fldChar w:fldCharType="end"/>
        </w:r>
      </w:hyperlink>
    </w:p>
    <w:p w14:paraId="6EF955F3" w14:textId="77777777" w:rsidR="002F348B" w:rsidRDefault="00BD6A3B">
      <w:pPr>
        <w:pStyle w:val="TOC2"/>
        <w:rPr>
          <w:rFonts w:asciiTheme="minorHAnsi" w:eastAsiaTheme="minorEastAsia" w:hAnsiTheme="minorHAnsi" w:cstheme="minorBidi"/>
          <w:noProof/>
          <w:kern w:val="2"/>
          <w:szCs w:val="22"/>
        </w:rPr>
      </w:pPr>
      <w:hyperlink w:anchor="_Toc60925605" w:history="1">
        <w:r w:rsidR="002F348B" w:rsidRPr="0083254B">
          <w:rPr>
            <w:rStyle w:val="af8"/>
            <w:rFonts w:ascii="仿宋_GB2312" w:hAnsi="仿宋" w:hint="eastAsia"/>
            <w:noProof/>
          </w:rPr>
          <w:t>附件</w:t>
        </w:r>
        <w:r w:rsidR="002F348B" w:rsidRPr="0083254B">
          <w:rPr>
            <w:rStyle w:val="af8"/>
            <w:rFonts w:ascii="仿宋_GB2312" w:hAnsi="仿宋"/>
            <w:noProof/>
          </w:rPr>
          <w:t xml:space="preserve">7  </w:t>
        </w:r>
        <w:r w:rsidR="002F348B" w:rsidRPr="0083254B">
          <w:rPr>
            <w:rStyle w:val="af8"/>
            <w:rFonts w:ascii="仿宋_GB2312" w:hAnsi="仿宋" w:hint="eastAsia"/>
            <w:noProof/>
          </w:rPr>
          <w:t>资格证明文件（格式）</w:t>
        </w:r>
        <w:r w:rsidR="002F348B">
          <w:rPr>
            <w:noProof/>
            <w:webHidden/>
          </w:rPr>
          <w:tab/>
        </w:r>
        <w:r w:rsidR="0046074B">
          <w:rPr>
            <w:noProof/>
            <w:webHidden/>
          </w:rPr>
          <w:fldChar w:fldCharType="begin"/>
        </w:r>
        <w:r w:rsidR="002F348B">
          <w:rPr>
            <w:noProof/>
            <w:webHidden/>
          </w:rPr>
          <w:instrText xml:space="preserve"> PAGEREF _Toc60925605 \h </w:instrText>
        </w:r>
        <w:r w:rsidR="0046074B">
          <w:rPr>
            <w:noProof/>
            <w:webHidden/>
          </w:rPr>
        </w:r>
        <w:r w:rsidR="0046074B">
          <w:rPr>
            <w:noProof/>
            <w:webHidden/>
          </w:rPr>
          <w:fldChar w:fldCharType="separate"/>
        </w:r>
        <w:r w:rsidR="000C1C76">
          <w:rPr>
            <w:noProof/>
            <w:webHidden/>
          </w:rPr>
          <w:t>51</w:t>
        </w:r>
        <w:r w:rsidR="0046074B">
          <w:rPr>
            <w:noProof/>
            <w:webHidden/>
          </w:rPr>
          <w:fldChar w:fldCharType="end"/>
        </w:r>
      </w:hyperlink>
    </w:p>
    <w:p w14:paraId="6E633C91" w14:textId="77777777" w:rsidR="002F348B" w:rsidRDefault="00BD6A3B">
      <w:pPr>
        <w:pStyle w:val="TOC2"/>
        <w:rPr>
          <w:rFonts w:asciiTheme="minorHAnsi" w:eastAsiaTheme="minorEastAsia" w:hAnsiTheme="minorHAnsi" w:cstheme="minorBidi"/>
          <w:noProof/>
          <w:kern w:val="2"/>
          <w:szCs w:val="22"/>
        </w:rPr>
      </w:pPr>
      <w:hyperlink w:anchor="_Toc60925606" w:history="1">
        <w:r w:rsidR="002F348B" w:rsidRPr="0083254B">
          <w:rPr>
            <w:rStyle w:val="af8"/>
            <w:rFonts w:ascii="仿宋_GB2312" w:hAnsi="仿宋" w:hint="eastAsia"/>
            <w:noProof/>
          </w:rPr>
          <w:t>附件</w:t>
        </w:r>
        <w:r w:rsidR="002F348B" w:rsidRPr="0083254B">
          <w:rPr>
            <w:rStyle w:val="af8"/>
            <w:rFonts w:ascii="仿宋_GB2312" w:hAnsi="仿宋"/>
            <w:noProof/>
          </w:rPr>
          <w:t xml:space="preserve">7-1  </w:t>
        </w:r>
        <w:r w:rsidR="002F348B" w:rsidRPr="0083254B">
          <w:rPr>
            <w:rStyle w:val="af8"/>
            <w:rFonts w:ascii="仿宋_GB2312" w:hAnsi="仿宋" w:hint="eastAsia"/>
            <w:noProof/>
          </w:rPr>
          <w:t>法人营业执照副本的复印件</w:t>
        </w:r>
        <w:r w:rsidR="002F348B">
          <w:rPr>
            <w:noProof/>
            <w:webHidden/>
          </w:rPr>
          <w:tab/>
        </w:r>
        <w:r w:rsidR="0046074B">
          <w:rPr>
            <w:noProof/>
            <w:webHidden/>
          </w:rPr>
          <w:fldChar w:fldCharType="begin"/>
        </w:r>
        <w:r w:rsidR="002F348B">
          <w:rPr>
            <w:noProof/>
            <w:webHidden/>
          </w:rPr>
          <w:instrText xml:space="preserve"> PAGEREF _Toc60925606 \h </w:instrText>
        </w:r>
        <w:r w:rsidR="0046074B">
          <w:rPr>
            <w:noProof/>
            <w:webHidden/>
          </w:rPr>
        </w:r>
        <w:r w:rsidR="0046074B">
          <w:rPr>
            <w:noProof/>
            <w:webHidden/>
          </w:rPr>
          <w:fldChar w:fldCharType="separate"/>
        </w:r>
        <w:r w:rsidR="000C1C76">
          <w:rPr>
            <w:noProof/>
            <w:webHidden/>
          </w:rPr>
          <w:t>52</w:t>
        </w:r>
        <w:r w:rsidR="0046074B">
          <w:rPr>
            <w:noProof/>
            <w:webHidden/>
          </w:rPr>
          <w:fldChar w:fldCharType="end"/>
        </w:r>
      </w:hyperlink>
    </w:p>
    <w:p w14:paraId="70177917" w14:textId="77777777" w:rsidR="002F348B" w:rsidRDefault="00BD6A3B">
      <w:pPr>
        <w:pStyle w:val="TOC2"/>
        <w:rPr>
          <w:rFonts w:asciiTheme="minorHAnsi" w:eastAsiaTheme="minorEastAsia" w:hAnsiTheme="minorHAnsi" w:cstheme="minorBidi"/>
          <w:noProof/>
          <w:kern w:val="2"/>
          <w:szCs w:val="22"/>
        </w:rPr>
      </w:pPr>
      <w:hyperlink w:anchor="_Toc60925607" w:history="1">
        <w:r w:rsidR="002F348B" w:rsidRPr="0083254B">
          <w:rPr>
            <w:rStyle w:val="af8"/>
            <w:rFonts w:ascii="仿宋_GB2312" w:hAnsi="仿宋" w:hint="eastAsia"/>
            <w:noProof/>
          </w:rPr>
          <w:t>附件</w:t>
        </w:r>
        <w:r w:rsidR="002F348B" w:rsidRPr="0083254B">
          <w:rPr>
            <w:rStyle w:val="af8"/>
            <w:rFonts w:ascii="仿宋_GB2312" w:hAnsi="仿宋"/>
            <w:noProof/>
          </w:rPr>
          <w:t xml:space="preserve">7-2  </w:t>
        </w:r>
        <w:r w:rsidR="002F348B" w:rsidRPr="0083254B">
          <w:rPr>
            <w:rStyle w:val="af8"/>
            <w:rFonts w:ascii="仿宋_GB2312" w:hAnsi="仿宋" w:hint="eastAsia"/>
            <w:noProof/>
          </w:rPr>
          <w:t>税务登记证书复印件（三证合一营业执照可不提供税务登记证证明材料）</w:t>
        </w:r>
        <w:r w:rsidR="002F348B">
          <w:rPr>
            <w:noProof/>
            <w:webHidden/>
          </w:rPr>
          <w:tab/>
        </w:r>
        <w:r w:rsidR="0046074B">
          <w:rPr>
            <w:noProof/>
            <w:webHidden/>
          </w:rPr>
          <w:fldChar w:fldCharType="begin"/>
        </w:r>
        <w:r w:rsidR="002F348B">
          <w:rPr>
            <w:noProof/>
            <w:webHidden/>
          </w:rPr>
          <w:instrText xml:space="preserve"> PAGEREF _Toc60925607 \h </w:instrText>
        </w:r>
        <w:r w:rsidR="0046074B">
          <w:rPr>
            <w:noProof/>
            <w:webHidden/>
          </w:rPr>
        </w:r>
        <w:r w:rsidR="0046074B">
          <w:rPr>
            <w:noProof/>
            <w:webHidden/>
          </w:rPr>
          <w:fldChar w:fldCharType="separate"/>
        </w:r>
        <w:r w:rsidR="000C1C76">
          <w:rPr>
            <w:noProof/>
            <w:webHidden/>
          </w:rPr>
          <w:t>52</w:t>
        </w:r>
        <w:r w:rsidR="0046074B">
          <w:rPr>
            <w:noProof/>
            <w:webHidden/>
          </w:rPr>
          <w:fldChar w:fldCharType="end"/>
        </w:r>
      </w:hyperlink>
    </w:p>
    <w:p w14:paraId="4F8D4F48" w14:textId="77777777" w:rsidR="002F348B" w:rsidRDefault="00BD6A3B">
      <w:pPr>
        <w:pStyle w:val="TOC2"/>
        <w:rPr>
          <w:rFonts w:asciiTheme="minorHAnsi" w:eastAsiaTheme="minorEastAsia" w:hAnsiTheme="minorHAnsi" w:cstheme="minorBidi"/>
          <w:noProof/>
          <w:kern w:val="2"/>
          <w:szCs w:val="22"/>
        </w:rPr>
      </w:pPr>
      <w:hyperlink w:anchor="_Toc60925608" w:history="1">
        <w:r w:rsidR="002F348B" w:rsidRPr="0083254B">
          <w:rPr>
            <w:rStyle w:val="af8"/>
            <w:rFonts w:ascii="仿宋_GB2312" w:hAnsi="仿宋" w:hint="eastAsia"/>
            <w:noProof/>
          </w:rPr>
          <w:t>附件</w:t>
        </w:r>
        <w:r w:rsidR="002F348B" w:rsidRPr="0083254B">
          <w:rPr>
            <w:rStyle w:val="af8"/>
            <w:rFonts w:ascii="仿宋_GB2312" w:hAnsi="仿宋"/>
            <w:noProof/>
          </w:rPr>
          <w:t xml:space="preserve">7-3  </w:t>
        </w:r>
        <w:r w:rsidR="002F348B" w:rsidRPr="0083254B">
          <w:rPr>
            <w:rStyle w:val="af8"/>
            <w:rFonts w:ascii="仿宋_GB2312" w:hAnsi="仿宋" w:hint="eastAsia"/>
            <w:noProof/>
          </w:rPr>
          <w:t>法定代表人授权书</w:t>
        </w:r>
        <w:r w:rsidR="002F348B" w:rsidRPr="0083254B">
          <w:rPr>
            <w:rStyle w:val="af8"/>
            <w:rFonts w:ascii="仿宋_GB2312" w:hAnsi="仿宋"/>
            <w:noProof/>
          </w:rPr>
          <w:t>(</w:t>
        </w:r>
        <w:r w:rsidR="002F348B" w:rsidRPr="0083254B">
          <w:rPr>
            <w:rStyle w:val="af8"/>
            <w:rFonts w:ascii="仿宋_GB2312" w:hAnsi="仿宋" w:hint="eastAsia"/>
            <w:noProof/>
          </w:rPr>
          <w:t>格式</w:t>
        </w:r>
        <w:r w:rsidR="002F348B" w:rsidRPr="0083254B">
          <w:rPr>
            <w:rStyle w:val="af8"/>
            <w:rFonts w:ascii="仿宋_GB2312" w:hAnsi="仿宋"/>
            <w:noProof/>
          </w:rPr>
          <w:t>)</w:t>
        </w:r>
        <w:r w:rsidR="002F348B">
          <w:rPr>
            <w:noProof/>
            <w:webHidden/>
          </w:rPr>
          <w:tab/>
        </w:r>
        <w:r w:rsidR="0046074B">
          <w:rPr>
            <w:noProof/>
            <w:webHidden/>
          </w:rPr>
          <w:fldChar w:fldCharType="begin"/>
        </w:r>
        <w:r w:rsidR="002F348B">
          <w:rPr>
            <w:noProof/>
            <w:webHidden/>
          </w:rPr>
          <w:instrText xml:space="preserve"> PAGEREF _Toc60925608 \h </w:instrText>
        </w:r>
        <w:r w:rsidR="0046074B">
          <w:rPr>
            <w:noProof/>
            <w:webHidden/>
          </w:rPr>
        </w:r>
        <w:r w:rsidR="0046074B">
          <w:rPr>
            <w:noProof/>
            <w:webHidden/>
          </w:rPr>
          <w:fldChar w:fldCharType="separate"/>
        </w:r>
        <w:r w:rsidR="000C1C76">
          <w:rPr>
            <w:noProof/>
            <w:webHidden/>
          </w:rPr>
          <w:t>53</w:t>
        </w:r>
        <w:r w:rsidR="0046074B">
          <w:rPr>
            <w:noProof/>
            <w:webHidden/>
          </w:rPr>
          <w:fldChar w:fldCharType="end"/>
        </w:r>
      </w:hyperlink>
    </w:p>
    <w:p w14:paraId="7B275498" w14:textId="77777777" w:rsidR="002F348B" w:rsidRDefault="00BD6A3B">
      <w:pPr>
        <w:pStyle w:val="TOC2"/>
        <w:rPr>
          <w:rFonts w:asciiTheme="minorHAnsi" w:eastAsiaTheme="minorEastAsia" w:hAnsiTheme="minorHAnsi" w:cstheme="minorBidi"/>
          <w:noProof/>
          <w:kern w:val="2"/>
          <w:szCs w:val="22"/>
        </w:rPr>
      </w:pPr>
      <w:hyperlink w:anchor="_Toc60925609" w:history="1">
        <w:r w:rsidR="002F348B" w:rsidRPr="0083254B">
          <w:rPr>
            <w:rStyle w:val="af8"/>
            <w:rFonts w:ascii="仿宋_GB2312" w:hAnsi="仿宋" w:hint="eastAsia"/>
            <w:noProof/>
          </w:rPr>
          <w:t>另附法定代表人及被授权人身份证复印件</w:t>
        </w:r>
        <w:r w:rsidR="002F348B">
          <w:rPr>
            <w:noProof/>
            <w:webHidden/>
          </w:rPr>
          <w:tab/>
        </w:r>
        <w:r w:rsidR="0046074B">
          <w:rPr>
            <w:noProof/>
            <w:webHidden/>
          </w:rPr>
          <w:fldChar w:fldCharType="begin"/>
        </w:r>
        <w:r w:rsidR="002F348B">
          <w:rPr>
            <w:noProof/>
            <w:webHidden/>
          </w:rPr>
          <w:instrText xml:space="preserve"> PAGEREF _Toc60925609 \h </w:instrText>
        </w:r>
        <w:r w:rsidR="0046074B">
          <w:rPr>
            <w:noProof/>
            <w:webHidden/>
          </w:rPr>
        </w:r>
        <w:r w:rsidR="0046074B">
          <w:rPr>
            <w:noProof/>
            <w:webHidden/>
          </w:rPr>
          <w:fldChar w:fldCharType="separate"/>
        </w:r>
        <w:r w:rsidR="000C1C76">
          <w:rPr>
            <w:noProof/>
            <w:webHidden/>
          </w:rPr>
          <w:t>53</w:t>
        </w:r>
        <w:r w:rsidR="0046074B">
          <w:rPr>
            <w:noProof/>
            <w:webHidden/>
          </w:rPr>
          <w:fldChar w:fldCharType="end"/>
        </w:r>
      </w:hyperlink>
    </w:p>
    <w:p w14:paraId="2EE54A73" w14:textId="77777777" w:rsidR="002F348B" w:rsidRDefault="00BD6A3B">
      <w:pPr>
        <w:pStyle w:val="TOC2"/>
        <w:rPr>
          <w:rFonts w:asciiTheme="minorHAnsi" w:eastAsiaTheme="minorEastAsia" w:hAnsiTheme="minorHAnsi" w:cstheme="minorBidi"/>
          <w:noProof/>
          <w:kern w:val="2"/>
          <w:szCs w:val="22"/>
        </w:rPr>
      </w:pPr>
      <w:hyperlink w:anchor="_Toc60925610" w:history="1">
        <w:r w:rsidR="002F348B" w:rsidRPr="0083254B">
          <w:rPr>
            <w:rStyle w:val="af8"/>
            <w:rFonts w:ascii="仿宋_GB2312" w:hAnsi="仿宋" w:hint="eastAsia"/>
            <w:noProof/>
          </w:rPr>
          <w:t>附件</w:t>
        </w:r>
        <w:r w:rsidR="002F348B" w:rsidRPr="0083254B">
          <w:rPr>
            <w:rStyle w:val="af8"/>
            <w:rFonts w:ascii="仿宋_GB2312" w:hAnsi="仿宋"/>
            <w:noProof/>
          </w:rPr>
          <w:t xml:space="preserve">7-4  </w:t>
        </w:r>
        <w:r w:rsidR="002F348B" w:rsidRPr="0083254B">
          <w:rPr>
            <w:rStyle w:val="af8"/>
            <w:rFonts w:ascii="仿宋_GB2312" w:hAnsi="仿宋" w:hint="eastAsia"/>
            <w:noProof/>
          </w:rPr>
          <w:t>响应人的审计报告或资信证明</w:t>
        </w:r>
        <w:r w:rsidR="002F348B">
          <w:rPr>
            <w:noProof/>
            <w:webHidden/>
          </w:rPr>
          <w:tab/>
        </w:r>
        <w:r w:rsidR="0046074B">
          <w:rPr>
            <w:noProof/>
            <w:webHidden/>
          </w:rPr>
          <w:fldChar w:fldCharType="begin"/>
        </w:r>
        <w:r w:rsidR="002F348B">
          <w:rPr>
            <w:noProof/>
            <w:webHidden/>
          </w:rPr>
          <w:instrText xml:space="preserve"> PAGEREF _Toc60925610 \h </w:instrText>
        </w:r>
        <w:r w:rsidR="0046074B">
          <w:rPr>
            <w:noProof/>
            <w:webHidden/>
          </w:rPr>
        </w:r>
        <w:r w:rsidR="0046074B">
          <w:rPr>
            <w:noProof/>
            <w:webHidden/>
          </w:rPr>
          <w:fldChar w:fldCharType="separate"/>
        </w:r>
        <w:r w:rsidR="000C1C76">
          <w:rPr>
            <w:noProof/>
            <w:webHidden/>
          </w:rPr>
          <w:t>54</w:t>
        </w:r>
        <w:r w:rsidR="0046074B">
          <w:rPr>
            <w:noProof/>
            <w:webHidden/>
          </w:rPr>
          <w:fldChar w:fldCharType="end"/>
        </w:r>
      </w:hyperlink>
    </w:p>
    <w:p w14:paraId="2D65E1BD" w14:textId="77777777" w:rsidR="002F348B" w:rsidRDefault="00BD6A3B">
      <w:pPr>
        <w:pStyle w:val="TOC2"/>
        <w:rPr>
          <w:rFonts w:asciiTheme="minorHAnsi" w:eastAsiaTheme="minorEastAsia" w:hAnsiTheme="minorHAnsi" w:cstheme="minorBidi"/>
          <w:noProof/>
          <w:kern w:val="2"/>
          <w:szCs w:val="22"/>
        </w:rPr>
      </w:pPr>
      <w:hyperlink w:anchor="_Toc60925611" w:history="1">
        <w:r w:rsidR="002F348B" w:rsidRPr="0083254B">
          <w:rPr>
            <w:rStyle w:val="af8"/>
            <w:rFonts w:ascii="仿宋_GB2312" w:hAnsi="仿宋" w:hint="eastAsia"/>
            <w:noProof/>
          </w:rPr>
          <w:t>附件</w:t>
        </w:r>
        <w:r w:rsidR="002F348B" w:rsidRPr="0083254B">
          <w:rPr>
            <w:rStyle w:val="af8"/>
            <w:rFonts w:ascii="仿宋_GB2312" w:hAnsi="仿宋"/>
            <w:noProof/>
          </w:rPr>
          <w:t xml:space="preserve">7-5 </w:t>
        </w:r>
        <w:r w:rsidR="002F348B" w:rsidRPr="0083254B">
          <w:rPr>
            <w:rStyle w:val="af8"/>
            <w:rFonts w:ascii="仿宋_GB2312" w:hAnsi="仿宋" w:hint="eastAsia"/>
            <w:noProof/>
          </w:rPr>
          <w:t>社会保障资金缴纳记录</w:t>
        </w:r>
        <w:r w:rsidR="002F348B">
          <w:rPr>
            <w:noProof/>
            <w:webHidden/>
          </w:rPr>
          <w:tab/>
        </w:r>
        <w:r w:rsidR="0046074B">
          <w:rPr>
            <w:noProof/>
            <w:webHidden/>
          </w:rPr>
          <w:fldChar w:fldCharType="begin"/>
        </w:r>
        <w:r w:rsidR="002F348B">
          <w:rPr>
            <w:noProof/>
            <w:webHidden/>
          </w:rPr>
          <w:instrText xml:space="preserve"> PAGEREF _Toc60925611 \h </w:instrText>
        </w:r>
        <w:r w:rsidR="0046074B">
          <w:rPr>
            <w:noProof/>
            <w:webHidden/>
          </w:rPr>
        </w:r>
        <w:r w:rsidR="0046074B">
          <w:rPr>
            <w:noProof/>
            <w:webHidden/>
          </w:rPr>
          <w:fldChar w:fldCharType="separate"/>
        </w:r>
        <w:r w:rsidR="000C1C76">
          <w:rPr>
            <w:noProof/>
            <w:webHidden/>
          </w:rPr>
          <w:t>55</w:t>
        </w:r>
        <w:r w:rsidR="0046074B">
          <w:rPr>
            <w:noProof/>
            <w:webHidden/>
          </w:rPr>
          <w:fldChar w:fldCharType="end"/>
        </w:r>
      </w:hyperlink>
    </w:p>
    <w:p w14:paraId="3891DFD6" w14:textId="77777777" w:rsidR="002F348B" w:rsidRDefault="00BD6A3B">
      <w:pPr>
        <w:pStyle w:val="TOC2"/>
        <w:rPr>
          <w:rFonts w:asciiTheme="minorHAnsi" w:eastAsiaTheme="minorEastAsia" w:hAnsiTheme="minorHAnsi" w:cstheme="minorBidi"/>
          <w:noProof/>
          <w:kern w:val="2"/>
          <w:szCs w:val="22"/>
        </w:rPr>
      </w:pPr>
      <w:hyperlink w:anchor="_Toc60925612" w:history="1">
        <w:r w:rsidR="002F348B" w:rsidRPr="0083254B">
          <w:rPr>
            <w:rStyle w:val="af8"/>
            <w:rFonts w:ascii="仿宋_GB2312" w:hAnsi="仿宋" w:hint="eastAsia"/>
            <w:noProof/>
          </w:rPr>
          <w:t>附件</w:t>
        </w:r>
        <w:r w:rsidR="002F348B" w:rsidRPr="0083254B">
          <w:rPr>
            <w:rStyle w:val="af8"/>
            <w:rFonts w:ascii="仿宋_GB2312" w:hAnsi="仿宋"/>
            <w:noProof/>
          </w:rPr>
          <w:t xml:space="preserve">7-6  </w:t>
        </w:r>
        <w:r w:rsidR="002F348B" w:rsidRPr="0083254B">
          <w:rPr>
            <w:rStyle w:val="af8"/>
            <w:rFonts w:ascii="仿宋_GB2312" w:hAnsi="仿宋" w:hint="eastAsia"/>
            <w:noProof/>
          </w:rPr>
          <w:t>税款缴纳记录</w:t>
        </w:r>
        <w:r w:rsidR="002F348B">
          <w:rPr>
            <w:noProof/>
            <w:webHidden/>
          </w:rPr>
          <w:tab/>
        </w:r>
        <w:r w:rsidR="0046074B">
          <w:rPr>
            <w:noProof/>
            <w:webHidden/>
          </w:rPr>
          <w:fldChar w:fldCharType="begin"/>
        </w:r>
        <w:r w:rsidR="002F348B">
          <w:rPr>
            <w:noProof/>
            <w:webHidden/>
          </w:rPr>
          <w:instrText xml:space="preserve"> PAGEREF _Toc60925612 \h </w:instrText>
        </w:r>
        <w:r w:rsidR="0046074B">
          <w:rPr>
            <w:noProof/>
            <w:webHidden/>
          </w:rPr>
        </w:r>
        <w:r w:rsidR="0046074B">
          <w:rPr>
            <w:noProof/>
            <w:webHidden/>
          </w:rPr>
          <w:fldChar w:fldCharType="separate"/>
        </w:r>
        <w:r w:rsidR="000C1C76">
          <w:rPr>
            <w:noProof/>
            <w:webHidden/>
          </w:rPr>
          <w:t>56</w:t>
        </w:r>
        <w:r w:rsidR="0046074B">
          <w:rPr>
            <w:noProof/>
            <w:webHidden/>
          </w:rPr>
          <w:fldChar w:fldCharType="end"/>
        </w:r>
      </w:hyperlink>
    </w:p>
    <w:p w14:paraId="4F44D5DB" w14:textId="77777777" w:rsidR="002F348B" w:rsidRDefault="00BD6A3B">
      <w:pPr>
        <w:pStyle w:val="TOC2"/>
        <w:rPr>
          <w:rFonts w:asciiTheme="minorHAnsi" w:eastAsiaTheme="minorEastAsia" w:hAnsiTheme="minorHAnsi" w:cstheme="minorBidi"/>
          <w:noProof/>
          <w:kern w:val="2"/>
          <w:szCs w:val="22"/>
        </w:rPr>
      </w:pPr>
      <w:hyperlink w:anchor="_Toc60925613" w:history="1">
        <w:r w:rsidR="002F348B" w:rsidRPr="0083254B">
          <w:rPr>
            <w:rStyle w:val="af8"/>
            <w:rFonts w:ascii="仿宋_GB2312" w:hAnsi="仿宋" w:hint="eastAsia"/>
            <w:noProof/>
          </w:rPr>
          <w:t>附件</w:t>
        </w:r>
        <w:r w:rsidR="002F348B" w:rsidRPr="0083254B">
          <w:rPr>
            <w:rStyle w:val="af8"/>
            <w:rFonts w:ascii="仿宋_GB2312" w:hAnsi="仿宋"/>
            <w:noProof/>
          </w:rPr>
          <w:t xml:space="preserve">7-7 </w:t>
        </w:r>
        <w:r w:rsidR="002F348B" w:rsidRPr="0083254B">
          <w:rPr>
            <w:rStyle w:val="af8"/>
            <w:rFonts w:ascii="仿宋_GB2312" w:hAnsi="仿宋" w:hint="eastAsia"/>
            <w:noProof/>
          </w:rPr>
          <w:t>信用记录证明</w:t>
        </w:r>
        <w:r w:rsidR="002F348B">
          <w:rPr>
            <w:noProof/>
            <w:webHidden/>
          </w:rPr>
          <w:tab/>
        </w:r>
        <w:r w:rsidR="0046074B">
          <w:rPr>
            <w:noProof/>
            <w:webHidden/>
          </w:rPr>
          <w:fldChar w:fldCharType="begin"/>
        </w:r>
        <w:r w:rsidR="002F348B">
          <w:rPr>
            <w:noProof/>
            <w:webHidden/>
          </w:rPr>
          <w:instrText xml:space="preserve"> PAGEREF _Toc60925613 \h </w:instrText>
        </w:r>
        <w:r w:rsidR="0046074B">
          <w:rPr>
            <w:noProof/>
            <w:webHidden/>
          </w:rPr>
        </w:r>
        <w:r w:rsidR="0046074B">
          <w:rPr>
            <w:noProof/>
            <w:webHidden/>
          </w:rPr>
          <w:fldChar w:fldCharType="separate"/>
        </w:r>
        <w:r w:rsidR="000C1C76">
          <w:rPr>
            <w:noProof/>
            <w:webHidden/>
          </w:rPr>
          <w:t>57</w:t>
        </w:r>
        <w:r w:rsidR="0046074B">
          <w:rPr>
            <w:noProof/>
            <w:webHidden/>
          </w:rPr>
          <w:fldChar w:fldCharType="end"/>
        </w:r>
      </w:hyperlink>
    </w:p>
    <w:p w14:paraId="1ECD067B" w14:textId="77777777" w:rsidR="002F348B" w:rsidRDefault="00BD6A3B">
      <w:pPr>
        <w:pStyle w:val="TOC2"/>
        <w:rPr>
          <w:rFonts w:asciiTheme="minorHAnsi" w:eastAsiaTheme="minorEastAsia" w:hAnsiTheme="minorHAnsi" w:cstheme="minorBidi"/>
          <w:noProof/>
          <w:kern w:val="2"/>
          <w:szCs w:val="22"/>
        </w:rPr>
      </w:pPr>
      <w:hyperlink w:anchor="_Toc60925614" w:history="1">
        <w:r w:rsidR="002F348B" w:rsidRPr="0083254B">
          <w:rPr>
            <w:rStyle w:val="af8"/>
            <w:rFonts w:ascii="仿宋_GB2312" w:hAnsi="仿宋" w:hint="eastAsia"/>
            <w:noProof/>
          </w:rPr>
          <w:t>附件</w:t>
        </w:r>
        <w:r w:rsidR="002F348B" w:rsidRPr="0083254B">
          <w:rPr>
            <w:rStyle w:val="af8"/>
            <w:rFonts w:ascii="仿宋_GB2312" w:hAnsi="仿宋"/>
            <w:noProof/>
          </w:rPr>
          <w:t>7-8</w:t>
        </w:r>
        <w:r w:rsidR="002F348B" w:rsidRPr="0083254B">
          <w:rPr>
            <w:rStyle w:val="af8"/>
            <w:rFonts w:ascii="仿宋_GB2312" w:hAnsi="仿宋" w:hint="eastAsia"/>
            <w:noProof/>
          </w:rPr>
          <w:t>具有有效的保安服务许可证</w:t>
        </w:r>
        <w:r w:rsidR="002F348B">
          <w:rPr>
            <w:noProof/>
            <w:webHidden/>
          </w:rPr>
          <w:tab/>
        </w:r>
        <w:r w:rsidR="0046074B">
          <w:rPr>
            <w:noProof/>
            <w:webHidden/>
          </w:rPr>
          <w:fldChar w:fldCharType="begin"/>
        </w:r>
        <w:r w:rsidR="002F348B">
          <w:rPr>
            <w:noProof/>
            <w:webHidden/>
          </w:rPr>
          <w:instrText xml:space="preserve"> PAGEREF _Toc60925614 \h </w:instrText>
        </w:r>
        <w:r w:rsidR="0046074B">
          <w:rPr>
            <w:noProof/>
            <w:webHidden/>
          </w:rPr>
        </w:r>
        <w:r w:rsidR="0046074B">
          <w:rPr>
            <w:noProof/>
            <w:webHidden/>
          </w:rPr>
          <w:fldChar w:fldCharType="separate"/>
        </w:r>
        <w:r w:rsidR="000C1C76">
          <w:rPr>
            <w:noProof/>
            <w:webHidden/>
          </w:rPr>
          <w:t>58</w:t>
        </w:r>
        <w:r w:rsidR="0046074B">
          <w:rPr>
            <w:noProof/>
            <w:webHidden/>
          </w:rPr>
          <w:fldChar w:fldCharType="end"/>
        </w:r>
      </w:hyperlink>
    </w:p>
    <w:p w14:paraId="3A7E60F2" w14:textId="77777777" w:rsidR="002F348B" w:rsidRDefault="00BD6A3B">
      <w:pPr>
        <w:pStyle w:val="TOC2"/>
        <w:rPr>
          <w:rFonts w:asciiTheme="minorHAnsi" w:eastAsiaTheme="minorEastAsia" w:hAnsiTheme="minorHAnsi" w:cstheme="minorBidi"/>
          <w:noProof/>
          <w:kern w:val="2"/>
          <w:szCs w:val="22"/>
        </w:rPr>
      </w:pPr>
      <w:hyperlink w:anchor="_Toc60925615" w:history="1">
        <w:r w:rsidR="002F348B" w:rsidRPr="0083254B">
          <w:rPr>
            <w:rStyle w:val="af8"/>
            <w:rFonts w:ascii="仿宋_GB2312" w:hAnsi="仿宋" w:hint="eastAsia"/>
            <w:noProof/>
          </w:rPr>
          <w:t>附件</w:t>
        </w:r>
        <w:r w:rsidR="002F348B" w:rsidRPr="0083254B">
          <w:rPr>
            <w:rStyle w:val="af8"/>
            <w:rFonts w:ascii="仿宋_GB2312" w:hAnsi="仿宋"/>
            <w:noProof/>
          </w:rPr>
          <w:t>7-9</w:t>
        </w:r>
        <w:r w:rsidR="002F348B" w:rsidRPr="0083254B">
          <w:rPr>
            <w:rStyle w:val="af8"/>
            <w:rFonts w:ascii="仿宋_GB2312" w:hAnsi="仿宋" w:hint="eastAsia"/>
            <w:noProof/>
          </w:rPr>
          <w:t>参加政府采购活动近三年内，在经营活动中没有重大违法记录声明</w:t>
        </w:r>
        <w:r w:rsidR="002F348B">
          <w:rPr>
            <w:noProof/>
            <w:webHidden/>
          </w:rPr>
          <w:tab/>
        </w:r>
        <w:r w:rsidR="0046074B">
          <w:rPr>
            <w:noProof/>
            <w:webHidden/>
          </w:rPr>
          <w:fldChar w:fldCharType="begin"/>
        </w:r>
        <w:r w:rsidR="002F348B">
          <w:rPr>
            <w:noProof/>
            <w:webHidden/>
          </w:rPr>
          <w:instrText xml:space="preserve"> PAGEREF _Toc60925615 \h </w:instrText>
        </w:r>
        <w:r w:rsidR="0046074B">
          <w:rPr>
            <w:noProof/>
            <w:webHidden/>
          </w:rPr>
        </w:r>
        <w:r w:rsidR="0046074B">
          <w:rPr>
            <w:noProof/>
            <w:webHidden/>
          </w:rPr>
          <w:fldChar w:fldCharType="separate"/>
        </w:r>
        <w:r w:rsidR="000C1C76">
          <w:rPr>
            <w:noProof/>
            <w:webHidden/>
          </w:rPr>
          <w:t>59</w:t>
        </w:r>
        <w:r w:rsidR="0046074B">
          <w:rPr>
            <w:noProof/>
            <w:webHidden/>
          </w:rPr>
          <w:fldChar w:fldCharType="end"/>
        </w:r>
      </w:hyperlink>
    </w:p>
    <w:p w14:paraId="1D59E99A" w14:textId="77777777" w:rsidR="002F348B" w:rsidRDefault="00BD6A3B">
      <w:pPr>
        <w:pStyle w:val="TOC2"/>
        <w:rPr>
          <w:rFonts w:asciiTheme="minorHAnsi" w:eastAsiaTheme="minorEastAsia" w:hAnsiTheme="minorHAnsi" w:cstheme="minorBidi"/>
          <w:noProof/>
          <w:kern w:val="2"/>
          <w:szCs w:val="22"/>
        </w:rPr>
      </w:pPr>
      <w:hyperlink w:anchor="_Toc60925616" w:history="1">
        <w:r w:rsidR="002F348B" w:rsidRPr="0083254B">
          <w:rPr>
            <w:rStyle w:val="af8"/>
            <w:rFonts w:ascii="仿宋_GB2312" w:hAnsi="仿宋" w:hint="eastAsia"/>
            <w:noProof/>
          </w:rPr>
          <w:t>附件</w:t>
        </w:r>
        <w:r w:rsidR="002F348B" w:rsidRPr="0083254B">
          <w:rPr>
            <w:rStyle w:val="af8"/>
            <w:rFonts w:ascii="仿宋_GB2312" w:hAnsi="仿宋"/>
            <w:noProof/>
          </w:rPr>
          <w:t xml:space="preserve">7-10 </w:t>
        </w:r>
        <w:r w:rsidR="002F348B" w:rsidRPr="0083254B">
          <w:rPr>
            <w:rStyle w:val="af8"/>
            <w:rFonts w:ascii="仿宋_GB2312" w:hAnsi="仿宋" w:hint="eastAsia"/>
            <w:noProof/>
          </w:rPr>
          <w:t>磋商文件要求的其他资格证明文件</w:t>
        </w:r>
        <w:r w:rsidR="002F348B">
          <w:rPr>
            <w:noProof/>
            <w:webHidden/>
          </w:rPr>
          <w:tab/>
        </w:r>
        <w:r w:rsidR="0046074B">
          <w:rPr>
            <w:noProof/>
            <w:webHidden/>
          </w:rPr>
          <w:fldChar w:fldCharType="begin"/>
        </w:r>
        <w:r w:rsidR="002F348B">
          <w:rPr>
            <w:noProof/>
            <w:webHidden/>
          </w:rPr>
          <w:instrText xml:space="preserve"> PAGEREF _Toc60925616 \h </w:instrText>
        </w:r>
        <w:r w:rsidR="0046074B">
          <w:rPr>
            <w:noProof/>
            <w:webHidden/>
          </w:rPr>
        </w:r>
        <w:r w:rsidR="0046074B">
          <w:rPr>
            <w:noProof/>
            <w:webHidden/>
          </w:rPr>
          <w:fldChar w:fldCharType="separate"/>
        </w:r>
        <w:r w:rsidR="000C1C76">
          <w:rPr>
            <w:noProof/>
            <w:webHidden/>
          </w:rPr>
          <w:t>60</w:t>
        </w:r>
        <w:r w:rsidR="0046074B">
          <w:rPr>
            <w:noProof/>
            <w:webHidden/>
          </w:rPr>
          <w:fldChar w:fldCharType="end"/>
        </w:r>
      </w:hyperlink>
    </w:p>
    <w:p w14:paraId="1D636994" w14:textId="77777777" w:rsidR="002F348B" w:rsidRDefault="00BD6A3B">
      <w:pPr>
        <w:pStyle w:val="TOC2"/>
        <w:rPr>
          <w:rFonts w:asciiTheme="minorHAnsi" w:eastAsiaTheme="minorEastAsia" w:hAnsiTheme="minorHAnsi" w:cstheme="minorBidi"/>
          <w:noProof/>
          <w:kern w:val="2"/>
          <w:szCs w:val="22"/>
        </w:rPr>
      </w:pPr>
      <w:hyperlink w:anchor="_Toc60925617" w:history="1">
        <w:r w:rsidR="002F348B" w:rsidRPr="0083254B">
          <w:rPr>
            <w:rStyle w:val="af8"/>
            <w:rFonts w:ascii="仿宋_GB2312" w:hAnsi="仿宋" w:hint="eastAsia"/>
            <w:noProof/>
          </w:rPr>
          <w:t>附件</w:t>
        </w:r>
        <w:r w:rsidR="002F348B" w:rsidRPr="0083254B">
          <w:rPr>
            <w:rStyle w:val="af8"/>
            <w:rFonts w:ascii="仿宋_GB2312" w:hAnsi="仿宋"/>
            <w:noProof/>
          </w:rPr>
          <w:t xml:space="preserve">8  </w:t>
        </w:r>
        <w:r w:rsidR="002F348B" w:rsidRPr="0083254B">
          <w:rPr>
            <w:rStyle w:val="af8"/>
            <w:rFonts w:ascii="仿宋_GB2312" w:hAnsi="仿宋" w:hint="eastAsia"/>
            <w:noProof/>
          </w:rPr>
          <w:t>业绩证明（格式）</w:t>
        </w:r>
        <w:r w:rsidR="002F348B">
          <w:rPr>
            <w:noProof/>
            <w:webHidden/>
          </w:rPr>
          <w:tab/>
        </w:r>
        <w:r w:rsidR="0046074B">
          <w:rPr>
            <w:noProof/>
            <w:webHidden/>
          </w:rPr>
          <w:fldChar w:fldCharType="begin"/>
        </w:r>
        <w:r w:rsidR="002F348B">
          <w:rPr>
            <w:noProof/>
            <w:webHidden/>
          </w:rPr>
          <w:instrText xml:space="preserve"> PAGEREF _Toc60925617 \h </w:instrText>
        </w:r>
        <w:r w:rsidR="0046074B">
          <w:rPr>
            <w:noProof/>
            <w:webHidden/>
          </w:rPr>
        </w:r>
        <w:r w:rsidR="0046074B">
          <w:rPr>
            <w:noProof/>
            <w:webHidden/>
          </w:rPr>
          <w:fldChar w:fldCharType="separate"/>
        </w:r>
        <w:r w:rsidR="000C1C76">
          <w:rPr>
            <w:noProof/>
            <w:webHidden/>
          </w:rPr>
          <w:t>61</w:t>
        </w:r>
        <w:r w:rsidR="0046074B">
          <w:rPr>
            <w:noProof/>
            <w:webHidden/>
          </w:rPr>
          <w:fldChar w:fldCharType="end"/>
        </w:r>
      </w:hyperlink>
    </w:p>
    <w:p w14:paraId="09D601D3" w14:textId="77777777" w:rsidR="002F348B" w:rsidRDefault="00BD6A3B">
      <w:pPr>
        <w:pStyle w:val="TOC2"/>
        <w:rPr>
          <w:rFonts w:asciiTheme="minorHAnsi" w:eastAsiaTheme="minorEastAsia" w:hAnsiTheme="minorHAnsi" w:cstheme="minorBidi"/>
          <w:noProof/>
          <w:kern w:val="2"/>
          <w:szCs w:val="22"/>
        </w:rPr>
      </w:pPr>
      <w:hyperlink w:anchor="_Toc60925618" w:history="1">
        <w:r w:rsidR="002F348B" w:rsidRPr="0083254B">
          <w:rPr>
            <w:rStyle w:val="af8"/>
            <w:rFonts w:ascii="仿宋_GB2312" w:hAnsi="仿宋" w:hint="eastAsia"/>
            <w:noProof/>
          </w:rPr>
          <w:t>附件</w:t>
        </w:r>
        <w:r w:rsidR="002F348B" w:rsidRPr="0083254B">
          <w:rPr>
            <w:rStyle w:val="af8"/>
            <w:rFonts w:ascii="仿宋_GB2312" w:hAnsi="仿宋"/>
            <w:noProof/>
          </w:rPr>
          <w:t xml:space="preserve">9  </w:t>
        </w:r>
        <w:r w:rsidR="002F348B" w:rsidRPr="0083254B">
          <w:rPr>
            <w:rStyle w:val="af8"/>
            <w:rFonts w:ascii="仿宋_GB2312" w:hAnsi="仿宋" w:hint="eastAsia"/>
            <w:noProof/>
          </w:rPr>
          <w:t>成交服务费承诺书（格式）</w:t>
        </w:r>
        <w:r w:rsidR="002F348B">
          <w:rPr>
            <w:noProof/>
            <w:webHidden/>
          </w:rPr>
          <w:tab/>
        </w:r>
        <w:r w:rsidR="0046074B">
          <w:rPr>
            <w:noProof/>
            <w:webHidden/>
          </w:rPr>
          <w:fldChar w:fldCharType="begin"/>
        </w:r>
        <w:r w:rsidR="002F348B">
          <w:rPr>
            <w:noProof/>
            <w:webHidden/>
          </w:rPr>
          <w:instrText xml:space="preserve"> PAGEREF _Toc60925618 \h </w:instrText>
        </w:r>
        <w:r w:rsidR="0046074B">
          <w:rPr>
            <w:noProof/>
            <w:webHidden/>
          </w:rPr>
        </w:r>
        <w:r w:rsidR="0046074B">
          <w:rPr>
            <w:noProof/>
            <w:webHidden/>
          </w:rPr>
          <w:fldChar w:fldCharType="separate"/>
        </w:r>
        <w:r w:rsidR="000C1C76">
          <w:rPr>
            <w:noProof/>
            <w:webHidden/>
          </w:rPr>
          <w:t>62</w:t>
        </w:r>
        <w:r w:rsidR="0046074B">
          <w:rPr>
            <w:noProof/>
            <w:webHidden/>
          </w:rPr>
          <w:fldChar w:fldCharType="end"/>
        </w:r>
      </w:hyperlink>
    </w:p>
    <w:p w14:paraId="7210B1D3" w14:textId="77777777" w:rsidR="002F348B" w:rsidRDefault="00BD6A3B">
      <w:pPr>
        <w:pStyle w:val="TOC2"/>
        <w:rPr>
          <w:rFonts w:asciiTheme="minorHAnsi" w:eastAsiaTheme="minorEastAsia" w:hAnsiTheme="minorHAnsi" w:cstheme="minorBidi"/>
          <w:noProof/>
          <w:kern w:val="2"/>
          <w:szCs w:val="22"/>
        </w:rPr>
      </w:pPr>
      <w:hyperlink w:anchor="_Toc60925619" w:history="1">
        <w:r w:rsidR="002F348B" w:rsidRPr="0083254B">
          <w:rPr>
            <w:rStyle w:val="af8"/>
            <w:rFonts w:ascii="仿宋_GB2312" w:hAnsi="仿宋" w:hint="eastAsia"/>
            <w:noProof/>
          </w:rPr>
          <w:t>附件</w:t>
        </w:r>
        <w:r w:rsidR="002F348B" w:rsidRPr="0083254B">
          <w:rPr>
            <w:rStyle w:val="af8"/>
            <w:rFonts w:ascii="仿宋_GB2312" w:hAnsi="仿宋"/>
            <w:noProof/>
          </w:rPr>
          <w:t>10</w:t>
        </w:r>
        <w:r w:rsidR="002F348B" w:rsidRPr="0083254B">
          <w:rPr>
            <w:rStyle w:val="af8"/>
            <w:rFonts w:ascii="仿宋_GB2312" w:hint="eastAsia"/>
            <w:noProof/>
          </w:rPr>
          <w:t>中小企业声明函（如有，请提供）</w:t>
        </w:r>
        <w:r w:rsidR="002F348B">
          <w:rPr>
            <w:noProof/>
            <w:webHidden/>
          </w:rPr>
          <w:tab/>
        </w:r>
        <w:r w:rsidR="0046074B">
          <w:rPr>
            <w:noProof/>
            <w:webHidden/>
          </w:rPr>
          <w:fldChar w:fldCharType="begin"/>
        </w:r>
        <w:r w:rsidR="002F348B">
          <w:rPr>
            <w:noProof/>
            <w:webHidden/>
          </w:rPr>
          <w:instrText xml:space="preserve"> PAGEREF _Toc60925619 \h </w:instrText>
        </w:r>
        <w:r w:rsidR="0046074B">
          <w:rPr>
            <w:noProof/>
            <w:webHidden/>
          </w:rPr>
        </w:r>
        <w:r w:rsidR="0046074B">
          <w:rPr>
            <w:noProof/>
            <w:webHidden/>
          </w:rPr>
          <w:fldChar w:fldCharType="separate"/>
        </w:r>
        <w:r w:rsidR="000C1C76">
          <w:rPr>
            <w:noProof/>
            <w:webHidden/>
          </w:rPr>
          <w:t>63</w:t>
        </w:r>
        <w:r w:rsidR="0046074B">
          <w:rPr>
            <w:noProof/>
            <w:webHidden/>
          </w:rPr>
          <w:fldChar w:fldCharType="end"/>
        </w:r>
      </w:hyperlink>
    </w:p>
    <w:p w14:paraId="0582D202" w14:textId="77777777" w:rsidR="007B4851" w:rsidRDefault="0046074B">
      <w:pPr>
        <w:rPr>
          <w:rFonts w:ascii="仿宋_GB2312" w:eastAsia="仿宋_GB2312" w:hAnsi="仿宋"/>
          <w:color w:val="000000"/>
        </w:rPr>
      </w:pPr>
      <w:r>
        <w:rPr>
          <w:rFonts w:ascii="仿宋_GB2312" w:eastAsia="仿宋_GB2312" w:hAnsi="仿宋" w:hint="eastAsia"/>
          <w:color w:val="000000"/>
        </w:rPr>
        <w:fldChar w:fldCharType="end"/>
      </w:r>
    </w:p>
    <w:p w14:paraId="06BF4F00" w14:textId="77777777" w:rsidR="007B4851" w:rsidRDefault="007B4851">
      <w:pPr>
        <w:rPr>
          <w:rFonts w:ascii="仿宋_GB2312" w:eastAsia="仿宋_GB2312" w:hAnsi="仿宋"/>
          <w:color w:val="000000"/>
        </w:rPr>
      </w:pPr>
    </w:p>
    <w:p w14:paraId="74467648" w14:textId="77777777" w:rsidR="007B4851" w:rsidRDefault="007B4851">
      <w:pPr>
        <w:rPr>
          <w:rFonts w:ascii="仿宋_GB2312" w:eastAsia="仿宋_GB2312" w:hAnsi="仿宋"/>
          <w:color w:val="000000"/>
        </w:rPr>
      </w:pPr>
    </w:p>
    <w:p w14:paraId="4E34ACB4" w14:textId="77777777" w:rsidR="007B4851" w:rsidRDefault="007B4851">
      <w:pPr>
        <w:rPr>
          <w:rFonts w:ascii="仿宋_GB2312" w:eastAsia="仿宋_GB2312" w:hAnsi="仿宋"/>
          <w:color w:val="000000"/>
        </w:rPr>
        <w:sectPr w:rsidR="007B4851">
          <w:headerReference w:type="default" r:id="rId12"/>
          <w:footerReference w:type="default" r:id="rId13"/>
          <w:pgSz w:w="12240" w:h="15840"/>
          <w:pgMar w:top="1440" w:right="1800" w:bottom="1440" w:left="1800" w:header="720" w:footer="720" w:gutter="0"/>
          <w:pgNumType w:start="1"/>
          <w:cols w:space="720"/>
        </w:sectPr>
      </w:pPr>
    </w:p>
    <w:p w14:paraId="55D25BAB" w14:textId="77777777" w:rsidR="007B4851" w:rsidRDefault="007B4851">
      <w:pPr>
        <w:rPr>
          <w:rFonts w:ascii="仿宋_GB2312" w:eastAsia="仿宋_GB2312" w:hAnsi="仿宋"/>
          <w:color w:val="000000"/>
        </w:rPr>
      </w:pPr>
    </w:p>
    <w:p w14:paraId="021386A4" w14:textId="77777777" w:rsidR="007B4851" w:rsidRDefault="003474D5">
      <w:pPr>
        <w:pStyle w:val="1"/>
        <w:numPr>
          <w:ilvl w:val="0"/>
          <w:numId w:val="0"/>
        </w:numPr>
        <w:ind w:left="432"/>
        <w:rPr>
          <w:rFonts w:ascii="仿宋_GB2312" w:eastAsia="仿宋_GB2312" w:hAnsi="仿宋"/>
          <w:color w:val="000000"/>
          <w:sz w:val="36"/>
          <w:szCs w:val="36"/>
        </w:rPr>
      </w:pPr>
      <w:bookmarkStart w:id="3" w:name="_Toc60925556"/>
      <w:r>
        <w:rPr>
          <w:rFonts w:ascii="仿宋_GB2312" w:eastAsia="仿宋_GB2312" w:hAnsi="仿宋" w:hint="eastAsia"/>
          <w:color w:val="000000"/>
          <w:sz w:val="36"/>
          <w:szCs w:val="36"/>
        </w:rPr>
        <w:t xml:space="preserve">第一章  </w:t>
      </w:r>
      <w:proofErr w:type="gramStart"/>
      <w:r>
        <w:rPr>
          <w:rFonts w:ascii="仿宋_GB2312" w:eastAsia="仿宋_GB2312" w:hAnsi="仿宋" w:hint="eastAsia"/>
          <w:color w:val="000000"/>
          <w:sz w:val="36"/>
          <w:szCs w:val="36"/>
        </w:rPr>
        <w:t>磋</w:t>
      </w:r>
      <w:proofErr w:type="gramEnd"/>
      <w:r>
        <w:rPr>
          <w:rFonts w:ascii="仿宋_GB2312" w:eastAsia="仿宋_GB2312" w:hAnsi="仿宋" w:hint="eastAsia"/>
          <w:color w:val="000000"/>
          <w:sz w:val="36"/>
          <w:szCs w:val="36"/>
        </w:rPr>
        <w:t xml:space="preserve"> 商 公 告</w:t>
      </w:r>
      <w:bookmarkEnd w:id="3"/>
    </w:p>
    <w:p w14:paraId="4220FB0C" w14:textId="77777777" w:rsidR="007B4851" w:rsidRDefault="007B4851">
      <w:pPr>
        <w:jc w:val="center"/>
        <w:rPr>
          <w:rFonts w:ascii="仿宋_GB2312" w:eastAsia="仿宋_GB2312" w:hAnsi="仿宋"/>
          <w:color w:val="000000"/>
        </w:rPr>
        <w:sectPr w:rsidR="007B4851">
          <w:pgSz w:w="12240" w:h="15840"/>
          <w:pgMar w:top="1440" w:right="1800" w:bottom="1440" w:left="1800" w:header="720" w:footer="720" w:gutter="0"/>
          <w:cols w:space="720"/>
        </w:sectPr>
      </w:pPr>
    </w:p>
    <w:bookmarkEnd w:id="0"/>
    <w:bookmarkEnd w:id="1"/>
    <w:bookmarkEnd w:id="2"/>
    <w:p w14:paraId="064BE16B" w14:textId="77777777" w:rsidR="007B4851" w:rsidRDefault="003474D5">
      <w:pPr>
        <w:jc w:val="center"/>
        <w:rPr>
          <w:rFonts w:ascii="仿宋_GB2312" w:eastAsia="仿宋_GB2312" w:hAnsi="仿宋"/>
          <w:b/>
          <w:color w:val="000000"/>
          <w:sz w:val="28"/>
          <w:szCs w:val="28"/>
        </w:rPr>
      </w:pPr>
      <w:r>
        <w:rPr>
          <w:rFonts w:ascii="仿宋_GB2312" w:eastAsia="仿宋_GB2312" w:hAnsi="仿宋" w:hint="eastAsia"/>
          <w:b/>
          <w:color w:val="000000"/>
          <w:sz w:val="28"/>
          <w:szCs w:val="28"/>
        </w:rPr>
        <w:lastRenderedPageBreak/>
        <w:t>第一章    磋商公告</w:t>
      </w:r>
    </w:p>
    <w:p w14:paraId="28137920" w14:textId="77777777" w:rsidR="007B4851" w:rsidRDefault="007B4851">
      <w:pPr>
        <w:spacing w:line="312" w:lineRule="auto"/>
        <w:rPr>
          <w:rFonts w:ascii="仿宋_GB2312" w:eastAsia="仿宋_GB2312" w:hAnsi="仿宋"/>
          <w:color w:val="000000"/>
          <w:sz w:val="24"/>
        </w:rPr>
      </w:pPr>
    </w:p>
    <w:p w14:paraId="0E1A7D65" w14:textId="3D76F3B5" w:rsidR="007B4851" w:rsidRDefault="003474D5">
      <w:pPr>
        <w:spacing w:line="360" w:lineRule="atLeast"/>
        <w:ind w:firstLineChars="150" w:firstLine="360"/>
        <w:rPr>
          <w:rFonts w:ascii="仿宋_GB2312" w:eastAsia="仿宋_GB2312" w:hAnsi="仿宋"/>
          <w:color w:val="000000"/>
          <w:sz w:val="24"/>
        </w:rPr>
      </w:pPr>
      <w:r>
        <w:rPr>
          <w:rFonts w:ascii="仿宋_GB2312" w:eastAsia="仿宋_GB2312" w:hAnsi="仿宋" w:hint="eastAsia"/>
          <w:color w:val="000000"/>
          <w:sz w:val="24"/>
        </w:rPr>
        <w:t>北京中诚天安咨询有限公司受</w:t>
      </w:r>
      <w:r w:rsidR="008B3E42" w:rsidRPr="003A733F">
        <w:rPr>
          <w:rFonts w:ascii="仿宋_GB2312" w:eastAsia="仿宋_GB2312" w:hAnsi="仿宋" w:hint="eastAsia"/>
          <w:color w:val="000000"/>
          <w:sz w:val="24"/>
        </w:rPr>
        <w:t>首都师范大学第二附属中学</w:t>
      </w:r>
      <w:r w:rsidRPr="003A733F">
        <w:rPr>
          <w:rFonts w:ascii="仿宋_GB2312" w:eastAsia="仿宋_GB2312" w:hAnsi="仿宋" w:hint="eastAsia"/>
          <w:color w:val="000000"/>
          <w:sz w:val="24"/>
        </w:rPr>
        <w:t>的</w:t>
      </w:r>
      <w:r>
        <w:rPr>
          <w:rFonts w:ascii="仿宋_GB2312" w:eastAsia="仿宋_GB2312" w:hAnsi="仿宋" w:hint="eastAsia"/>
          <w:color w:val="000000"/>
          <w:sz w:val="24"/>
        </w:rPr>
        <w:t>委托，对下述项目进行国内竞争性磋商。</w:t>
      </w:r>
      <w:r w:rsidR="00DC3B75">
        <w:rPr>
          <w:rFonts w:ascii="仿宋_GB2312" w:eastAsia="仿宋_GB2312" w:hAnsi="仿宋" w:hint="eastAsia"/>
          <w:color w:val="000000"/>
          <w:sz w:val="24"/>
        </w:rPr>
        <w:t>欢迎</w:t>
      </w:r>
      <w:r>
        <w:rPr>
          <w:rFonts w:ascii="仿宋_GB2312" w:eastAsia="仿宋_GB2312" w:hAnsi="仿宋" w:hint="eastAsia"/>
          <w:color w:val="000000"/>
          <w:sz w:val="24"/>
        </w:rPr>
        <w:t>合格的响应人前来参加。</w:t>
      </w:r>
    </w:p>
    <w:p w14:paraId="29494B15" w14:textId="012AC464" w:rsidR="007B4851" w:rsidRPr="003A733F" w:rsidRDefault="003474D5">
      <w:pPr>
        <w:numPr>
          <w:ilvl w:val="0"/>
          <w:numId w:val="2"/>
        </w:numPr>
        <w:spacing w:line="360" w:lineRule="atLeast"/>
        <w:rPr>
          <w:rFonts w:ascii="仿宋_GB2312" w:eastAsia="仿宋_GB2312" w:hAnsi="仿宋"/>
          <w:color w:val="000000"/>
          <w:sz w:val="24"/>
        </w:rPr>
      </w:pPr>
      <w:r>
        <w:rPr>
          <w:rFonts w:ascii="仿宋_GB2312" w:eastAsia="仿宋_GB2312" w:hAnsi="仿宋" w:hint="eastAsia"/>
          <w:color w:val="000000"/>
          <w:sz w:val="24"/>
        </w:rPr>
        <w:t>项目名称：</w:t>
      </w:r>
      <w:r w:rsidR="003A733F" w:rsidRPr="003A733F">
        <w:rPr>
          <w:rFonts w:ascii="仿宋_GB2312" w:eastAsia="仿宋_GB2312" w:hAnsi="仿宋" w:hint="eastAsia"/>
          <w:color w:val="000000"/>
          <w:sz w:val="24"/>
        </w:rPr>
        <w:t>首都师范大学第二附属中学2022年保安服务项目</w:t>
      </w:r>
    </w:p>
    <w:p w14:paraId="7BD231BA" w14:textId="0FD5F540" w:rsidR="007B4851" w:rsidRDefault="003474D5">
      <w:pPr>
        <w:numPr>
          <w:ilvl w:val="0"/>
          <w:numId w:val="2"/>
        </w:numPr>
        <w:spacing w:line="360" w:lineRule="atLeast"/>
        <w:rPr>
          <w:rFonts w:ascii="仿宋_GB2312" w:eastAsia="仿宋_GB2312" w:hAnsi="仿宋"/>
          <w:color w:val="000000"/>
          <w:sz w:val="24"/>
        </w:rPr>
      </w:pPr>
      <w:r>
        <w:rPr>
          <w:rFonts w:ascii="仿宋_GB2312" w:eastAsia="仿宋_GB2312" w:hAnsi="仿宋" w:hint="eastAsia"/>
          <w:color w:val="000000"/>
          <w:sz w:val="24"/>
        </w:rPr>
        <w:t>项目编号： ZCTA—202</w:t>
      </w:r>
      <w:r w:rsidR="00C54B30">
        <w:rPr>
          <w:rFonts w:ascii="仿宋_GB2312" w:eastAsia="仿宋_GB2312" w:hAnsi="仿宋" w:hint="eastAsia"/>
          <w:color w:val="000000"/>
          <w:sz w:val="24"/>
        </w:rPr>
        <w:t>1</w:t>
      </w:r>
      <w:r>
        <w:rPr>
          <w:rFonts w:ascii="仿宋_GB2312" w:eastAsia="仿宋_GB2312" w:hAnsi="仿宋" w:hint="eastAsia"/>
          <w:color w:val="000000"/>
          <w:sz w:val="24"/>
        </w:rPr>
        <w:t>—0</w:t>
      </w:r>
      <w:r w:rsidR="00E708E0">
        <w:rPr>
          <w:rFonts w:ascii="仿宋_GB2312" w:eastAsia="仿宋_GB2312" w:hAnsi="仿宋"/>
          <w:color w:val="000000"/>
          <w:sz w:val="24"/>
        </w:rPr>
        <w:t>9</w:t>
      </w:r>
      <w:r w:rsidR="008B3E42">
        <w:rPr>
          <w:rFonts w:ascii="仿宋_GB2312" w:eastAsia="仿宋_GB2312" w:hAnsi="仿宋"/>
          <w:color w:val="000000"/>
          <w:sz w:val="24"/>
        </w:rPr>
        <w:t>8</w:t>
      </w:r>
    </w:p>
    <w:p w14:paraId="49CAA940" w14:textId="1AF06230" w:rsidR="007B4851" w:rsidRDefault="003474D5">
      <w:pPr>
        <w:numPr>
          <w:ilvl w:val="0"/>
          <w:numId w:val="2"/>
        </w:numPr>
        <w:spacing w:line="360" w:lineRule="atLeast"/>
        <w:rPr>
          <w:rFonts w:ascii="仿宋_GB2312" w:eastAsia="仿宋_GB2312" w:hAnsi="仿宋"/>
          <w:color w:val="000000"/>
          <w:sz w:val="24"/>
        </w:rPr>
      </w:pPr>
      <w:r>
        <w:rPr>
          <w:rFonts w:ascii="仿宋_GB2312" w:eastAsia="仿宋_GB2312" w:hAnsi="仿宋" w:hint="eastAsia"/>
          <w:color w:val="000000"/>
          <w:sz w:val="24"/>
        </w:rPr>
        <w:t>本项目预算金额</w:t>
      </w:r>
      <w:r w:rsidRPr="003A733F">
        <w:rPr>
          <w:rFonts w:ascii="仿宋_GB2312" w:eastAsia="仿宋_GB2312" w:hAnsi="仿宋" w:hint="eastAsia"/>
          <w:color w:val="000000"/>
          <w:sz w:val="24"/>
        </w:rPr>
        <w:t>：</w:t>
      </w:r>
      <w:r w:rsidR="00D3222E" w:rsidRPr="003A733F">
        <w:rPr>
          <w:rFonts w:ascii="仿宋_GB2312" w:eastAsia="仿宋_GB2312" w:hAnsi="仿宋" w:hint="eastAsia"/>
          <w:color w:val="000000"/>
          <w:sz w:val="24"/>
        </w:rPr>
        <w:t>人民币</w:t>
      </w:r>
      <w:r w:rsidR="008B3E42" w:rsidRPr="003A733F">
        <w:rPr>
          <w:rFonts w:ascii="仿宋_GB2312" w:eastAsia="仿宋_GB2312" w:hAnsi="仿宋" w:hint="eastAsia"/>
          <w:color w:val="000000"/>
          <w:sz w:val="24"/>
        </w:rPr>
        <w:t>壹佰叁拾壹万捌仟捌佰元</w:t>
      </w:r>
      <w:r w:rsidR="00D3222E" w:rsidRPr="003A733F">
        <w:rPr>
          <w:rFonts w:ascii="仿宋_GB2312" w:eastAsia="仿宋_GB2312" w:hAnsi="仿宋" w:hint="eastAsia"/>
          <w:color w:val="000000"/>
          <w:sz w:val="24"/>
        </w:rPr>
        <w:t>（￥</w:t>
      </w:r>
      <w:r w:rsidR="008B3E42" w:rsidRPr="003A733F">
        <w:rPr>
          <w:rFonts w:ascii="仿宋_GB2312" w:eastAsia="仿宋_GB2312" w:hAnsi="仿宋"/>
          <w:color w:val="000000"/>
          <w:sz w:val="24"/>
        </w:rPr>
        <w:t>1318800</w:t>
      </w:r>
      <w:r w:rsidR="00D3222E" w:rsidRPr="003A733F">
        <w:rPr>
          <w:rFonts w:ascii="仿宋_GB2312" w:eastAsia="仿宋_GB2312" w:hAnsi="仿宋" w:hint="eastAsia"/>
          <w:color w:val="000000"/>
          <w:sz w:val="24"/>
        </w:rPr>
        <w:t>.00元）。</w:t>
      </w:r>
    </w:p>
    <w:p w14:paraId="7ECBDFAD" w14:textId="77777777" w:rsidR="007B4851" w:rsidRDefault="003474D5">
      <w:pPr>
        <w:numPr>
          <w:ilvl w:val="0"/>
          <w:numId w:val="2"/>
        </w:numPr>
        <w:spacing w:line="360" w:lineRule="atLeast"/>
        <w:rPr>
          <w:rFonts w:ascii="仿宋_GB2312" w:eastAsia="仿宋_GB2312" w:hAnsi="仿宋"/>
          <w:color w:val="000000"/>
          <w:sz w:val="24"/>
        </w:rPr>
      </w:pPr>
      <w:r>
        <w:rPr>
          <w:rFonts w:ascii="仿宋_GB2312" w:eastAsia="仿宋_GB2312" w:hAnsi="仿宋" w:hint="eastAsia"/>
          <w:color w:val="000000"/>
          <w:sz w:val="24"/>
        </w:rPr>
        <w:t>合格的响应人资格要求：</w:t>
      </w:r>
    </w:p>
    <w:p w14:paraId="6E50F179" w14:textId="77777777" w:rsidR="007B4851" w:rsidRDefault="003474D5">
      <w:pPr>
        <w:spacing w:line="360" w:lineRule="atLeast"/>
        <w:ind w:left="600"/>
        <w:rPr>
          <w:rFonts w:ascii="仿宋_GB2312" w:eastAsia="仿宋_GB2312" w:hAnsi="仿宋"/>
          <w:color w:val="000000"/>
          <w:sz w:val="24"/>
        </w:rPr>
      </w:pPr>
      <w:r>
        <w:rPr>
          <w:rFonts w:ascii="仿宋_GB2312" w:eastAsia="仿宋_GB2312" w:hAnsi="仿宋" w:hint="eastAsia"/>
          <w:color w:val="000000"/>
          <w:sz w:val="24"/>
        </w:rPr>
        <w:t>1）符合《中华人民共和国政府采购法》第22条要求；</w:t>
      </w:r>
    </w:p>
    <w:p w14:paraId="324C9217" w14:textId="77777777" w:rsidR="007B4851" w:rsidRDefault="003474D5">
      <w:pPr>
        <w:spacing w:line="360" w:lineRule="atLeast"/>
        <w:ind w:left="600"/>
        <w:rPr>
          <w:rFonts w:ascii="仿宋_GB2312" w:eastAsia="仿宋_GB2312" w:hAnsi="仿宋"/>
          <w:color w:val="000000"/>
          <w:sz w:val="24"/>
        </w:rPr>
      </w:pPr>
      <w:r>
        <w:rPr>
          <w:rFonts w:ascii="仿宋_GB2312" w:eastAsia="仿宋_GB2312" w:hAnsi="仿宋" w:hint="eastAsia"/>
          <w:color w:val="000000"/>
          <w:sz w:val="24"/>
        </w:rPr>
        <w:t>2）具有独立承担民事责任的能力；</w:t>
      </w:r>
    </w:p>
    <w:p w14:paraId="3E8D3BD2" w14:textId="77777777" w:rsidR="007B4851" w:rsidRDefault="003474D5">
      <w:pPr>
        <w:spacing w:line="360" w:lineRule="atLeast"/>
        <w:ind w:left="600"/>
        <w:rPr>
          <w:rFonts w:ascii="仿宋_GB2312" w:eastAsia="仿宋_GB2312" w:hAnsi="仿宋"/>
          <w:color w:val="000000"/>
          <w:sz w:val="24"/>
        </w:rPr>
      </w:pPr>
      <w:r>
        <w:rPr>
          <w:rFonts w:ascii="仿宋_GB2312" w:eastAsia="仿宋_GB2312" w:hAnsi="仿宋" w:hint="eastAsia"/>
          <w:color w:val="000000"/>
          <w:sz w:val="24"/>
        </w:rPr>
        <w:t>3）具</w:t>
      </w:r>
      <w:r w:rsidR="005E5DC8">
        <w:rPr>
          <w:rFonts w:ascii="仿宋_GB2312" w:eastAsia="仿宋_GB2312" w:hAnsi="仿宋" w:hint="eastAsia"/>
          <w:color w:val="000000"/>
          <w:sz w:val="24"/>
        </w:rPr>
        <w:t>有</w:t>
      </w:r>
      <w:r>
        <w:rPr>
          <w:rFonts w:ascii="仿宋_GB2312" w:eastAsia="仿宋_GB2312" w:hAnsi="仿宋" w:hint="eastAsia"/>
          <w:color w:val="000000"/>
          <w:sz w:val="24"/>
        </w:rPr>
        <w:t>良好的商业信誉和健全的财务会计制度；</w:t>
      </w:r>
    </w:p>
    <w:p w14:paraId="4B3CBB5C" w14:textId="77777777" w:rsidR="007B4851" w:rsidRDefault="003474D5">
      <w:pPr>
        <w:spacing w:line="360" w:lineRule="atLeast"/>
        <w:ind w:left="600"/>
        <w:rPr>
          <w:rFonts w:ascii="仿宋_GB2312" w:eastAsia="仿宋_GB2312" w:hAnsi="仿宋"/>
          <w:color w:val="000000"/>
          <w:sz w:val="24"/>
        </w:rPr>
      </w:pPr>
      <w:r>
        <w:rPr>
          <w:rFonts w:ascii="仿宋_GB2312" w:eastAsia="仿宋_GB2312" w:hAnsi="仿宋" w:hint="eastAsia"/>
          <w:color w:val="000000"/>
          <w:sz w:val="24"/>
        </w:rPr>
        <w:t>4）具有履行合同所必须的设备和专业技术能力；</w:t>
      </w:r>
    </w:p>
    <w:p w14:paraId="73EC8A9E" w14:textId="77777777" w:rsidR="007B4851" w:rsidRDefault="003474D5">
      <w:pPr>
        <w:spacing w:line="360" w:lineRule="atLeast"/>
        <w:ind w:left="600"/>
        <w:rPr>
          <w:rFonts w:ascii="仿宋_GB2312" w:eastAsia="仿宋_GB2312" w:hAnsi="仿宋"/>
          <w:color w:val="000000"/>
          <w:sz w:val="24"/>
        </w:rPr>
      </w:pPr>
      <w:r>
        <w:rPr>
          <w:rFonts w:ascii="仿宋_GB2312" w:eastAsia="仿宋_GB2312" w:hAnsi="仿宋" w:hint="eastAsia"/>
          <w:color w:val="000000"/>
          <w:sz w:val="24"/>
        </w:rPr>
        <w:t>5）有依法缴纳税收和社会保障资金的良好记录；</w:t>
      </w:r>
    </w:p>
    <w:p w14:paraId="548EB334" w14:textId="77777777" w:rsidR="007B4851" w:rsidRDefault="003474D5">
      <w:pPr>
        <w:spacing w:line="360" w:lineRule="atLeast"/>
        <w:ind w:left="600"/>
        <w:rPr>
          <w:rFonts w:ascii="仿宋_GB2312" w:eastAsia="仿宋_GB2312" w:hAnsi="仿宋"/>
          <w:color w:val="000000"/>
          <w:sz w:val="24"/>
        </w:rPr>
      </w:pPr>
      <w:r>
        <w:rPr>
          <w:rFonts w:ascii="仿宋_GB2312" w:eastAsia="仿宋_GB2312" w:hAnsi="仿宋" w:hint="eastAsia"/>
          <w:color w:val="000000"/>
          <w:sz w:val="24"/>
        </w:rPr>
        <w:t>6）参加采购活动前三年内，在经营活动中没有重大违法记录；</w:t>
      </w:r>
    </w:p>
    <w:p w14:paraId="017DA9A3" w14:textId="77777777" w:rsidR="007B4851" w:rsidRDefault="003474D5">
      <w:pPr>
        <w:spacing w:line="360" w:lineRule="atLeast"/>
        <w:ind w:left="600"/>
        <w:rPr>
          <w:rFonts w:ascii="仿宋_GB2312" w:eastAsia="仿宋_GB2312" w:hAnsi="仿宋"/>
          <w:color w:val="000000"/>
          <w:sz w:val="24"/>
        </w:rPr>
      </w:pPr>
      <w:r>
        <w:rPr>
          <w:rFonts w:ascii="仿宋_GB2312" w:eastAsia="仿宋_GB2312" w:hAnsi="仿宋" w:hint="eastAsia"/>
          <w:color w:val="000000"/>
          <w:sz w:val="24"/>
        </w:rPr>
        <w:t>7）响应人必须在中华人民共和国境内注册，能独立承担与磋商和履行合同相应的法律与经济责任；</w:t>
      </w:r>
    </w:p>
    <w:p w14:paraId="4CE17A3A" w14:textId="77777777" w:rsidR="007B4851" w:rsidRDefault="003474D5">
      <w:pPr>
        <w:spacing w:line="360" w:lineRule="atLeast"/>
        <w:ind w:left="600"/>
        <w:rPr>
          <w:rFonts w:ascii="仿宋_GB2312" w:eastAsia="仿宋_GB2312" w:hAnsi="仿宋"/>
          <w:color w:val="000000"/>
          <w:sz w:val="24"/>
        </w:rPr>
      </w:pPr>
      <w:r>
        <w:rPr>
          <w:rFonts w:ascii="仿宋_GB2312" w:eastAsia="仿宋_GB2312" w:hAnsi="仿宋" w:hint="eastAsia"/>
          <w:color w:val="000000"/>
          <w:sz w:val="24"/>
        </w:rPr>
        <w:t>8）响应人须具有有效的保安服务许可证；</w:t>
      </w:r>
    </w:p>
    <w:p w14:paraId="011ADCC4" w14:textId="77777777" w:rsidR="007B4851" w:rsidRDefault="003474D5">
      <w:pPr>
        <w:spacing w:line="360" w:lineRule="atLeast"/>
        <w:ind w:left="600"/>
        <w:rPr>
          <w:rFonts w:ascii="仿宋_GB2312" w:eastAsia="仿宋_GB2312" w:hAnsi="仿宋"/>
          <w:color w:val="000000"/>
          <w:sz w:val="24"/>
        </w:rPr>
      </w:pPr>
      <w:r>
        <w:rPr>
          <w:rFonts w:ascii="仿宋_GB2312" w:eastAsia="仿宋_GB2312" w:hAnsi="仿宋" w:hint="eastAsia"/>
          <w:color w:val="000000"/>
          <w:sz w:val="24"/>
        </w:rPr>
        <w:t>9）响应人能遵守中国的法律法规和规章条例；</w:t>
      </w:r>
    </w:p>
    <w:p w14:paraId="7E93F409" w14:textId="0CEF6285" w:rsidR="007B4851" w:rsidRDefault="003474D5">
      <w:pPr>
        <w:spacing w:line="360" w:lineRule="atLeast"/>
        <w:ind w:left="600"/>
        <w:rPr>
          <w:rFonts w:ascii="仿宋_GB2312" w:eastAsia="仿宋_GB2312" w:hAnsi="仿宋"/>
          <w:color w:val="000000"/>
          <w:sz w:val="24"/>
        </w:rPr>
      </w:pPr>
      <w:r w:rsidRPr="003A733F">
        <w:rPr>
          <w:rFonts w:ascii="仿宋_GB2312" w:eastAsia="仿宋_GB2312" w:hAnsi="仿宋" w:hint="eastAsia"/>
          <w:color w:val="000000"/>
          <w:sz w:val="24"/>
        </w:rPr>
        <w:t>10）响应人的信用记录符合财库[2016]125号文规定。如响应人近三年（201</w:t>
      </w:r>
      <w:r w:rsidR="003A733F" w:rsidRPr="003A733F">
        <w:rPr>
          <w:rFonts w:ascii="仿宋_GB2312" w:eastAsia="仿宋_GB2312" w:hAnsi="仿宋"/>
          <w:color w:val="000000"/>
          <w:sz w:val="24"/>
        </w:rPr>
        <w:t>8</w:t>
      </w:r>
      <w:r w:rsidRPr="003A733F">
        <w:rPr>
          <w:rFonts w:ascii="仿宋_GB2312" w:eastAsia="仿宋_GB2312" w:hAnsi="仿宋" w:hint="eastAsia"/>
          <w:color w:val="000000"/>
          <w:sz w:val="24"/>
        </w:rPr>
        <w:t>年</w:t>
      </w:r>
      <w:r w:rsidR="003A733F" w:rsidRPr="003A733F">
        <w:rPr>
          <w:rFonts w:ascii="仿宋_GB2312" w:eastAsia="仿宋_GB2312" w:hAnsi="仿宋"/>
          <w:color w:val="000000"/>
          <w:sz w:val="24"/>
        </w:rPr>
        <w:t>12</w:t>
      </w:r>
      <w:r w:rsidRPr="003A733F">
        <w:rPr>
          <w:rFonts w:ascii="仿宋_GB2312" w:eastAsia="仿宋_GB2312" w:hAnsi="仿宋" w:hint="eastAsia"/>
          <w:color w:val="000000"/>
          <w:sz w:val="24"/>
        </w:rPr>
        <w:t>月</w:t>
      </w:r>
      <w:r w:rsidR="001817BC" w:rsidRPr="003A733F">
        <w:rPr>
          <w:rFonts w:ascii="仿宋_GB2312" w:eastAsia="仿宋_GB2312" w:hAnsi="仿宋" w:hint="eastAsia"/>
          <w:color w:val="000000"/>
          <w:sz w:val="24"/>
        </w:rPr>
        <w:t>0</w:t>
      </w:r>
      <w:r w:rsidRPr="003A733F">
        <w:rPr>
          <w:rFonts w:ascii="仿宋_GB2312" w:eastAsia="仿宋_GB2312" w:hAnsi="仿宋" w:hint="eastAsia"/>
          <w:color w:val="000000"/>
          <w:sz w:val="24"/>
        </w:rPr>
        <w:t>1日起至响应文件递交截止日期前）被“信用中国”网站、“中</w:t>
      </w:r>
      <w:r>
        <w:rPr>
          <w:rFonts w:ascii="仿宋_GB2312" w:eastAsia="仿宋_GB2312" w:hAnsi="仿宋" w:hint="eastAsia"/>
          <w:color w:val="000000"/>
          <w:sz w:val="24"/>
        </w:rPr>
        <w:t>国政府采购网”网站列入失信被执行人、重大税收违法案件当事人名单、政府采购严重违法失信行为记录名单的，不得参加本次项目的磋商；</w:t>
      </w:r>
    </w:p>
    <w:p w14:paraId="0D05FD40" w14:textId="77777777" w:rsidR="007B4851" w:rsidRDefault="003474D5">
      <w:pPr>
        <w:spacing w:line="360" w:lineRule="atLeast"/>
        <w:ind w:left="600"/>
        <w:rPr>
          <w:rFonts w:ascii="仿宋_GB2312" w:eastAsia="仿宋_GB2312" w:hAnsi="仿宋"/>
          <w:color w:val="000000"/>
          <w:sz w:val="24"/>
        </w:rPr>
      </w:pPr>
      <w:r>
        <w:rPr>
          <w:rFonts w:ascii="仿宋_GB2312" w:eastAsia="仿宋_GB2312" w:hAnsi="仿宋" w:hint="eastAsia"/>
          <w:color w:val="000000"/>
          <w:sz w:val="24"/>
        </w:rPr>
        <w:t>11）本项目不接受联合体磋商；</w:t>
      </w:r>
    </w:p>
    <w:p w14:paraId="39D1488E" w14:textId="77777777" w:rsidR="007B4851" w:rsidRDefault="003474D5">
      <w:pPr>
        <w:spacing w:line="360" w:lineRule="atLeast"/>
        <w:ind w:left="600"/>
        <w:rPr>
          <w:rFonts w:ascii="仿宋_GB2312" w:eastAsia="仿宋_GB2312" w:hAnsi="仿宋"/>
          <w:color w:val="000000"/>
          <w:sz w:val="24"/>
        </w:rPr>
      </w:pPr>
      <w:r>
        <w:rPr>
          <w:rFonts w:ascii="仿宋_GB2312" w:eastAsia="仿宋_GB2312" w:hAnsi="仿宋" w:hint="eastAsia"/>
          <w:color w:val="000000"/>
          <w:sz w:val="24"/>
        </w:rPr>
        <w:t>12）法律和行政法规规定的其他条件；</w:t>
      </w:r>
    </w:p>
    <w:p w14:paraId="28837985" w14:textId="392F8675" w:rsidR="007B4851" w:rsidRPr="00821AFC" w:rsidRDefault="003474D5" w:rsidP="00821AFC">
      <w:pPr>
        <w:numPr>
          <w:ilvl w:val="0"/>
          <w:numId w:val="2"/>
        </w:numPr>
        <w:spacing w:line="360" w:lineRule="atLeast"/>
        <w:rPr>
          <w:rFonts w:ascii="仿宋_GB2312" w:eastAsia="仿宋_GB2312" w:hAnsi="仿宋"/>
          <w:color w:val="000000"/>
          <w:sz w:val="24"/>
        </w:rPr>
      </w:pPr>
      <w:r w:rsidRPr="00821AFC">
        <w:rPr>
          <w:rFonts w:ascii="仿宋_GB2312" w:eastAsia="仿宋_GB2312" w:hAnsi="仿宋" w:hint="eastAsia"/>
          <w:color w:val="000000"/>
          <w:sz w:val="24"/>
        </w:rPr>
        <w:t>磋商文件售价：人民币0元。</w:t>
      </w:r>
    </w:p>
    <w:p w14:paraId="1229F47C" w14:textId="6CA62062" w:rsidR="00821AFC" w:rsidRPr="00821AFC" w:rsidRDefault="003474D5" w:rsidP="00821AFC">
      <w:pPr>
        <w:numPr>
          <w:ilvl w:val="0"/>
          <w:numId w:val="2"/>
        </w:numPr>
        <w:spacing w:line="360" w:lineRule="atLeast"/>
        <w:rPr>
          <w:rFonts w:ascii="仿宋_GB2312" w:eastAsia="仿宋_GB2312" w:hAnsi="仿宋"/>
          <w:color w:val="000000"/>
          <w:sz w:val="24"/>
        </w:rPr>
      </w:pPr>
      <w:r w:rsidRPr="00821AFC">
        <w:rPr>
          <w:rFonts w:ascii="仿宋_GB2312" w:eastAsia="仿宋_GB2312" w:hAnsi="仿宋" w:hint="eastAsia"/>
          <w:color w:val="000000"/>
          <w:sz w:val="24"/>
        </w:rPr>
        <w:t>竞争性磋商文件</w:t>
      </w:r>
      <w:r w:rsidR="00821AFC" w:rsidRPr="00821AFC">
        <w:rPr>
          <w:rFonts w:ascii="仿宋_GB2312" w:eastAsia="仿宋_GB2312" w:hAnsi="仿宋" w:hint="eastAsia"/>
          <w:color w:val="000000"/>
          <w:sz w:val="24"/>
        </w:rPr>
        <w:t>获取方式</w:t>
      </w:r>
      <w:r w:rsidRPr="00821AFC">
        <w:rPr>
          <w:rFonts w:ascii="仿宋_GB2312" w:eastAsia="仿宋_GB2312" w:hAnsi="仿宋" w:hint="eastAsia"/>
          <w:color w:val="000000"/>
          <w:sz w:val="24"/>
        </w:rPr>
        <w:t>：</w:t>
      </w:r>
      <w:r w:rsidR="00821AFC" w:rsidRPr="00821AFC">
        <w:rPr>
          <w:rFonts w:ascii="仿宋_GB2312" w:eastAsia="仿宋_GB2312" w:hAnsi="仿宋" w:hint="eastAsia"/>
          <w:color w:val="000000"/>
          <w:sz w:val="24"/>
        </w:rPr>
        <w:t>现场获取</w:t>
      </w:r>
    </w:p>
    <w:p w14:paraId="5B8E5DF7" w14:textId="18062C3B" w:rsidR="00821AFC" w:rsidRDefault="00821AFC" w:rsidP="00821AFC">
      <w:pPr>
        <w:tabs>
          <w:tab w:val="num" w:pos="742"/>
        </w:tabs>
        <w:spacing w:line="360" w:lineRule="atLeast"/>
        <w:ind w:firstLineChars="100" w:firstLine="240"/>
        <w:rPr>
          <w:rFonts w:ascii="仿宋_GB2312" w:eastAsia="仿宋_GB2312" w:hAnsi="宋体"/>
          <w:color w:val="000000"/>
          <w:sz w:val="24"/>
        </w:rPr>
      </w:pPr>
      <w:r>
        <w:rPr>
          <w:rFonts w:ascii="仿宋_GB2312" w:eastAsia="仿宋_GB2312" w:hAnsi="宋体" w:hint="eastAsia"/>
          <w:color w:val="000000"/>
          <w:sz w:val="24"/>
        </w:rPr>
        <w:t>获取竞争性磋商文件时间和地点</w:t>
      </w:r>
      <w:r>
        <w:rPr>
          <w:rFonts w:ascii="仿宋_GB2312" w:eastAsia="仿宋_GB2312" w:hAnsi="宋体" w:hint="eastAsia"/>
          <w:sz w:val="24"/>
        </w:rPr>
        <w:t>时间：</w:t>
      </w:r>
      <w:r w:rsidRPr="007B3D53">
        <w:rPr>
          <w:rFonts w:ascii="仿宋_GB2312" w:eastAsia="仿宋_GB2312" w:hAnsi="宋体" w:hint="eastAsia"/>
          <w:sz w:val="24"/>
          <w:u w:val="single"/>
        </w:rPr>
        <w:t>202</w:t>
      </w:r>
      <w:r w:rsidRPr="007B3D53">
        <w:rPr>
          <w:rFonts w:ascii="仿宋_GB2312" w:eastAsia="仿宋_GB2312" w:hAnsi="宋体"/>
          <w:sz w:val="24"/>
          <w:u w:val="single"/>
        </w:rPr>
        <w:t>1</w:t>
      </w:r>
      <w:r w:rsidRPr="007B3D53">
        <w:rPr>
          <w:rFonts w:ascii="仿宋_GB2312" w:eastAsia="仿宋_GB2312" w:hAnsi="宋体" w:hint="eastAsia"/>
          <w:sz w:val="24"/>
        </w:rPr>
        <w:t>年</w:t>
      </w:r>
      <w:r w:rsidRPr="007B3D53">
        <w:rPr>
          <w:rFonts w:ascii="仿宋_GB2312" w:eastAsia="仿宋_GB2312" w:hAnsi="宋体"/>
          <w:sz w:val="24"/>
          <w:u w:val="single"/>
        </w:rPr>
        <w:t>12</w:t>
      </w:r>
      <w:r w:rsidRPr="007B3D53">
        <w:rPr>
          <w:rFonts w:ascii="仿宋_GB2312" w:eastAsia="仿宋_GB2312" w:hAnsi="宋体" w:hint="eastAsia"/>
          <w:sz w:val="24"/>
        </w:rPr>
        <w:t>月</w:t>
      </w:r>
      <w:r w:rsidR="007B3D53" w:rsidRPr="007B3D53">
        <w:rPr>
          <w:rFonts w:ascii="仿宋_GB2312" w:eastAsia="仿宋_GB2312" w:hAnsi="宋体"/>
          <w:sz w:val="24"/>
          <w:u w:val="single"/>
        </w:rPr>
        <w:t>30</w:t>
      </w:r>
      <w:r w:rsidRPr="007B3D53">
        <w:rPr>
          <w:rFonts w:ascii="仿宋_GB2312" w:eastAsia="仿宋_GB2312" w:hAnsi="宋体" w:hint="eastAsia"/>
          <w:sz w:val="24"/>
        </w:rPr>
        <w:t>日至</w:t>
      </w:r>
      <w:r w:rsidRPr="007B3D53">
        <w:rPr>
          <w:rFonts w:ascii="仿宋_GB2312" w:eastAsia="仿宋_GB2312" w:hAnsi="宋体" w:hint="eastAsia"/>
          <w:sz w:val="24"/>
          <w:u w:val="single"/>
        </w:rPr>
        <w:t>202</w:t>
      </w:r>
      <w:r w:rsidRPr="007B3D53">
        <w:rPr>
          <w:rFonts w:ascii="仿宋_GB2312" w:eastAsia="仿宋_GB2312" w:hAnsi="宋体"/>
          <w:sz w:val="24"/>
          <w:u w:val="single"/>
        </w:rPr>
        <w:t>2</w:t>
      </w:r>
      <w:r w:rsidRPr="007B3D53">
        <w:rPr>
          <w:rFonts w:ascii="仿宋_GB2312" w:eastAsia="仿宋_GB2312" w:hAnsi="宋体" w:hint="eastAsia"/>
          <w:sz w:val="24"/>
        </w:rPr>
        <w:t>年</w:t>
      </w:r>
      <w:r w:rsidRPr="007B3D53">
        <w:rPr>
          <w:rFonts w:ascii="仿宋_GB2312" w:eastAsia="仿宋_GB2312" w:hAnsi="宋体"/>
          <w:sz w:val="24"/>
          <w:u w:val="single"/>
        </w:rPr>
        <w:t>01</w:t>
      </w:r>
      <w:r w:rsidRPr="007B3D53">
        <w:rPr>
          <w:rFonts w:ascii="仿宋_GB2312" w:eastAsia="仿宋_GB2312" w:hAnsi="宋体" w:hint="eastAsia"/>
          <w:sz w:val="24"/>
        </w:rPr>
        <w:t>月</w:t>
      </w:r>
      <w:r w:rsidRPr="007B3D53">
        <w:rPr>
          <w:rFonts w:ascii="仿宋_GB2312" w:eastAsia="仿宋_GB2312" w:hAnsi="宋体"/>
          <w:sz w:val="24"/>
          <w:u w:val="single"/>
        </w:rPr>
        <w:t>0</w:t>
      </w:r>
      <w:r w:rsidR="007B3D53" w:rsidRPr="007B3D53">
        <w:rPr>
          <w:rFonts w:ascii="仿宋_GB2312" w:eastAsia="仿宋_GB2312" w:hAnsi="宋体"/>
          <w:sz w:val="24"/>
          <w:u w:val="single"/>
        </w:rPr>
        <w:t>7</w:t>
      </w:r>
      <w:r w:rsidRPr="007B3D53">
        <w:rPr>
          <w:rFonts w:ascii="仿宋_GB2312" w:eastAsia="仿宋_GB2312" w:hAnsi="宋体" w:hint="eastAsia"/>
          <w:sz w:val="24"/>
        </w:rPr>
        <w:t>日(</w:t>
      </w:r>
      <w:r w:rsidRPr="007B3D53">
        <w:rPr>
          <w:rFonts w:ascii="仿宋_GB2312" w:eastAsia="仿宋_GB2312" w:hAnsi="宋体" w:hint="eastAsia"/>
          <w:color w:val="000000"/>
          <w:sz w:val="24"/>
        </w:rPr>
        <w:t>节假日除外)，上午</w:t>
      </w:r>
      <w:r w:rsidRPr="007B3D53">
        <w:rPr>
          <w:rFonts w:ascii="仿宋_GB2312" w:eastAsia="仿宋_GB2312" w:hAnsi="宋体" w:hint="eastAsia"/>
          <w:color w:val="000000"/>
          <w:sz w:val="24"/>
          <w:u w:val="single"/>
        </w:rPr>
        <w:t xml:space="preserve"> 9：</w:t>
      </w:r>
      <w:r w:rsidR="00B8775F" w:rsidRPr="007B3D53">
        <w:rPr>
          <w:rFonts w:ascii="仿宋_GB2312" w:eastAsia="仿宋_GB2312" w:hAnsi="宋体"/>
          <w:color w:val="000000"/>
          <w:sz w:val="24"/>
          <w:u w:val="single"/>
        </w:rPr>
        <w:t>00</w:t>
      </w:r>
      <w:r w:rsidRPr="007B3D53">
        <w:rPr>
          <w:rFonts w:ascii="仿宋_GB2312" w:eastAsia="仿宋_GB2312" w:hAnsi="宋体" w:hint="eastAsia"/>
          <w:color w:val="000000"/>
          <w:sz w:val="24"/>
        </w:rPr>
        <w:t>至</w:t>
      </w:r>
      <w:r w:rsidRPr="007B3D53">
        <w:rPr>
          <w:rFonts w:ascii="仿宋_GB2312" w:eastAsia="仿宋_GB2312" w:hAnsi="宋体" w:hint="eastAsia"/>
          <w:color w:val="000000"/>
          <w:sz w:val="24"/>
          <w:u w:val="single"/>
        </w:rPr>
        <w:t>1</w:t>
      </w:r>
      <w:r w:rsidR="00B8775F" w:rsidRPr="007B3D53">
        <w:rPr>
          <w:rFonts w:ascii="仿宋_GB2312" w:eastAsia="仿宋_GB2312" w:hAnsi="宋体"/>
          <w:color w:val="000000"/>
          <w:sz w:val="24"/>
          <w:u w:val="single"/>
        </w:rPr>
        <w:t>2</w:t>
      </w:r>
      <w:r w:rsidRPr="007B3D53">
        <w:rPr>
          <w:rFonts w:ascii="仿宋_GB2312" w:eastAsia="仿宋_GB2312" w:hAnsi="宋体" w:hint="eastAsia"/>
          <w:color w:val="000000"/>
          <w:sz w:val="24"/>
          <w:u w:val="single"/>
        </w:rPr>
        <w:t>:</w:t>
      </w:r>
      <w:r w:rsidR="00B8775F" w:rsidRPr="007B3D53">
        <w:rPr>
          <w:rFonts w:ascii="仿宋_GB2312" w:eastAsia="仿宋_GB2312" w:hAnsi="宋体"/>
          <w:color w:val="000000"/>
          <w:sz w:val="24"/>
          <w:u w:val="single"/>
        </w:rPr>
        <w:t>0</w:t>
      </w:r>
      <w:r w:rsidRPr="007B3D53">
        <w:rPr>
          <w:rFonts w:ascii="仿宋_GB2312" w:eastAsia="仿宋_GB2312" w:hAnsi="宋体" w:hint="eastAsia"/>
          <w:color w:val="000000"/>
          <w:sz w:val="24"/>
          <w:u w:val="single"/>
        </w:rPr>
        <w:t>0</w:t>
      </w:r>
      <w:r w:rsidRPr="007B3D53">
        <w:rPr>
          <w:rFonts w:ascii="仿宋_GB2312" w:eastAsia="仿宋_GB2312" w:hAnsi="宋体" w:hint="eastAsia"/>
          <w:color w:val="000000"/>
          <w:sz w:val="24"/>
        </w:rPr>
        <w:t>；下午</w:t>
      </w:r>
      <w:r w:rsidRPr="007B3D53">
        <w:rPr>
          <w:rFonts w:ascii="仿宋_GB2312" w:eastAsia="仿宋_GB2312" w:hAnsi="宋体" w:hint="eastAsia"/>
          <w:color w:val="000000"/>
          <w:sz w:val="24"/>
          <w:u w:val="single"/>
        </w:rPr>
        <w:t xml:space="preserve"> 13:00 </w:t>
      </w:r>
      <w:r w:rsidRPr="007B3D53">
        <w:rPr>
          <w:rFonts w:ascii="仿宋_GB2312" w:eastAsia="仿宋_GB2312" w:hAnsi="宋体" w:hint="eastAsia"/>
          <w:color w:val="000000"/>
          <w:sz w:val="24"/>
        </w:rPr>
        <w:t>至</w:t>
      </w:r>
      <w:r w:rsidRPr="007B3D53">
        <w:rPr>
          <w:rFonts w:ascii="仿宋_GB2312" w:eastAsia="仿宋_GB2312" w:hAnsi="宋体" w:hint="eastAsia"/>
          <w:color w:val="000000"/>
          <w:sz w:val="24"/>
          <w:u w:val="single"/>
        </w:rPr>
        <w:t xml:space="preserve"> 16:</w:t>
      </w:r>
      <w:r w:rsidR="00B8775F" w:rsidRPr="007B3D53">
        <w:rPr>
          <w:rFonts w:ascii="仿宋_GB2312" w:eastAsia="仿宋_GB2312" w:hAnsi="宋体"/>
          <w:color w:val="000000"/>
          <w:sz w:val="24"/>
          <w:u w:val="single"/>
        </w:rPr>
        <w:t>0</w:t>
      </w:r>
      <w:r w:rsidRPr="007B3D53">
        <w:rPr>
          <w:rFonts w:ascii="仿宋_GB2312" w:eastAsia="仿宋_GB2312" w:hAnsi="宋体" w:hint="eastAsia"/>
          <w:color w:val="000000"/>
          <w:sz w:val="24"/>
          <w:u w:val="single"/>
        </w:rPr>
        <w:t xml:space="preserve">0 </w:t>
      </w:r>
      <w:r w:rsidRPr="007B3D53">
        <w:rPr>
          <w:rFonts w:ascii="仿宋_GB2312" w:eastAsia="仿宋_GB2312" w:hAnsi="宋体" w:hint="eastAsia"/>
          <w:color w:val="000000"/>
          <w:sz w:val="24"/>
        </w:rPr>
        <w:t>（北京时间）。</w:t>
      </w:r>
    </w:p>
    <w:p w14:paraId="7FB7B5A0" w14:textId="77777777" w:rsidR="00821AFC" w:rsidRDefault="00821AFC" w:rsidP="00B8775F">
      <w:pPr>
        <w:spacing w:line="360" w:lineRule="atLeast"/>
        <w:ind w:firstLineChars="200" w:firstLine="480"/>
        <w:rPr>
          <w:rFonts w:ascii="仿宋_GB2312" w:eastAsia="仿宋_GB2312" w:hAnsi="宋体"/>
          <w:color w:val="000000"/>
          <w:sz w:val="24"/>
        </w:rPr>
      </w:pPr>
      <w:r>
        <w:rPr>
          <w:rFonts w:ascii="仿宋_GB2312" w:eastAsia="仿宋_GB2312" w:hAnsi="宋体" w:hint="eastAsia"/>
          <w:sz w:val="24"/>
        </w:rPr>
        <w:t>地点：北京市朝阳区大屯路东金</w:t>
      </w:r>
      <w:proofErr w:type="gramStart"/>
      <w:r>
        <w:rPr>
          <w:rFonts w:ascii="仿宋_GB2312" w:eastAsia="仿宋_GB2312" w:hAnsi="宋体" w:hint="eastAsia"/>
          <w:sz w:val="24"/>
        </w:rPr>
        <w:t>泉时代</w:t>
      </w:r>
      <w:proofErr w:type="gramEnd"/>
      <w:r>
        <w:rPr>
          <w:rFonts w:ascii="仿宋_GB2312" w:eastAsia="仿宋_GB2312" w:hAnsi="宋体" w:hint="eastAsia"/>
          <w:sz w:val="24"/>
        </w:rPr>
        <w:t>广场1号楼6层6</w:t>
      </w:r>
      <w:r>
        <w:rPr>
          <w:rFonts w:ascii="仿宋_GB2312" w:eastAsia="仿宋_GB2312" w:hAnsi="宋体"/>
          <w:sz w:val="24"/>
        </w:rPr>
        <w:t>09</w:t>
      </w:r>
    </w:p>
    <w:p w14:paraId="56D9A69A" w14:textId="6AF98AF7" w:rsidR="007B4851" w:rsidRPr="00B8775F" w:rsidRDefault="00821AFC" w:rsidP="00B8775F">
      <w:pPr>
        <w:spacing w:line="360" w:lineRule="atLeast"/>
        <w:ind w:left="600" w:firstLineChars="200" w:firstLine="480"/>
        <w:rPr>
          <w:rFonts w:ascii="仿宋_GB2312" w:eastAsia="仿宋_GB2312" w:hAnsi="宋体"/>
          <w:sz w:val="24"/>
        </w:rPr>
      </w:pPr>
      <w:r>
        <w:rPr>
          <w:rFonts w:ascii="仿宋_GB2312" w:eastAsia="仿宋_GB2312" w:hAnsi="宋体" w:hint="eastAsia"/>
          <w:sz w:val="24"/>
        </w:rPr>
        <w:t>有意向的</w:t>
      </w:r>
      <w:r w:rsidR="00DC3B75">
        <w:rPr>
          <w:rFonts w:ascii="仿宋_GB2312" w:eastAsia="仿宋_GB2312" w:hAnsi="宋体" w:hint="eastAsia"/>
          <w:sz w:val="24"/>
        </w:rPr>
        <w:t>响应人</w:t>
      </w:r>
      <w:r w:rsidRPr="000E5E57">
        <w:rPr>
          <w:rFonts w:ascii="仿宋_GB2312" w:eastAsia="仿宋_GB2312" w:hAnsi="宋体" w:hint="eastAsia"/>
          <w:sz w:val="24"/>
        </w:rPr>
        <w:t>可于上述时间携带</w:t>
      </w:r>
      <w:r w:rsidRPr="000E5E57">
        <w:rPr>
          <w:rFonts w:ascii="仿宋_GB2312" w:eastAsia="仿宋_GB2312" w:hAnsi="宋体"/>
          <w:sz w:val="24"/>
        </w:rPr>
        <w:t>营业执照副本复印件；法人代表授权书原件、法定代表人身份证复印件、被授权人身份证原件、复印件，如果是法定代表人购买招标文件，则须提供法定代表人身份证明、法定代表人身份证原件及复印件（上述报名纸质资料均须加盖单位公章，否则视为无效）。</w:t>
      </w:r>
    </w:p>
    <w:p w14:paraId="65BDB7D5" w14:textId="4F94B51D" w:rsidR="007B4851" w:rsidRDefault="00B8775F">
      <w:pPr>
        <w:spacing w:line="360" w:lineRule="auto"/>
        <w:ind w:right="120"/>
        <w:jc w:val="left"/>
        <w:rPr>
          <w:rFonts w:ascii="仿宋_GB2312" w:eastAsia="仿宋_GB2312" w:hAnsi="仿宋"/>
          <w:sz w:val="24"/>
        </w:rPr>
      </w:pPr>
      <w:r>
        <w:rPr>
          <w:rFonts w:ascii="仿宋_GB2312" w:eastAsia="仿宋_GB2312" w:hAnsi="仿宋"/>
          <w:sz w:val="24"/>
        </w:rPr>
        <w:t>7</w:t>
      </w:r>
      <w:r>
        <w:rPr>
          <w:rFonts w:ascii="仿宋_GB2312" w:eastAsia="仿宋_GB2312" w:hAnsi="仿宋" w:hint="eastAsia"/>
          <w:sz w:val="24"/>
        </w:rPr>
        <w:t>.</w:t>
      </w:r>
      <w:r w:rsidR="003474D5">
        <w:rPr>
          <w:rFonts w:ascii="仿宋_GB2312" w:eastAsia="仿宋_GB2312" w:hAnsi="仿宋" w:hint="eastAsia"/>
          <w:sz w:val="24"/>
        </w:rPr>
        <w:t>磋商公告公示期限：本公告发布之日起3个工作日。</w:t>
      </w:r>
    </w:p>
    <w:p w14:paraId="3A424982" w14:textId="3124ACBA" w:rsidR="007B4851" w:rsidRDefault="00B8775F">
      <w:pPr>
        <w:spacing w:line="360" w:lineRule="auto"/>
        <w:ind w:right="120"/>
        <w:jc w:val="left"/>
        <w:rPr>
          <w:rFonts w:ascii="仿宋_GB2312" w:eastAsia="仿宋_GB2312" w:hAnsi="仿宋"/>
          <w:sz w:val="24"/>
        </w:rPr>
      </w:pPr>
      <w:r>
        <w:rPr>
          <w:rFonts w:ascii="仿宋_GB2312" w:eastAsia="仿宋_GB2312" w:hAnsi="仿宋"/>
          <w:sz w:val="24"/>
        </w:rPr>
        <w:t>8</w:t>
      </w:r>
      <w:r>
        <w:rPr>
          <w:rFonts w:ascii="仿宋_GB2312" w:eastAsia="仿宋_GB2312" w:hAnsi="仿宋" w:hint="eastAsia"/>
          <w:sz w:val="24"/>
        </w:rPr>
        <w:t>．</w:t>
      </w:r>
      <w:r w:rsidR="003474D5" w:rsidRPr="007B3D53">
        <w:rPr>
          <w:rFonts w:ascii="仿宋_GB2312" w:eastAsia="仿宋_GB2312" w:hAnsi="仿宋" w:hint="eastAsia"/>
          <w:sz w:val="24"/>
        </w:rPr>
        <w:t>响应文件递交截止时间及磋商时间：202</w:t>
      </w:r>
      <w:r w:rsidRPr="007B3D53">
        <w:rPr>
          <w:rFonts w:ascii="仿宋_GB2312" w:eastAsia="仿宋_GB2312" w:hAnsi="仿宋"/>
          <w:sz w:val="24"/>
        </w:rPr>
        <w:t>2</w:t>
      </w:r>
      <w:r w:rsidR="003474D5" w:rsidRPr="007B3D53">
        <w:rPr>
          <w:rFonts w:ascii="仿宋_GB2312" w:eastAsia="仿宋_GB2312" w:hAnsi="仿宋" w:hint="eastAsia"/>
          <w:sz w:val="24"/>
        </w:rPr>
        <w:t>年</w:t>
      </w:r>
      <w:r w:rsidR="009565BD" w:rsidRPr="007B3D53">
        <w:rPr>
          <w:rFonts w:ascii="仿宋_GB2312" w:eastAsia="仿宋_GB2312" w:hAnsi="仿宋" w:hint="eastAsia"/>
          <w:sz w:val="24"/>
        </w:rPr>
        <w:t>01</w:t>
      </w:r>
      <w:r w:rsidR="003474D5" w:rsidRPr="007B3D53">
        <w:rPr>
          <w:rFonts w:ascii="仿宋_GB2312" w:eastAsia="仿宋_GB2312" w:hAnsi="仿宋" w:hint="eastAsia"/>
          <w:sz w:val="24"/>
        </w:rPr>
        <w:t>月</w:t>
      </w:r>
      <w:r w:rsidR="00ED7A06" w:rsidRPr="007B3D53">
        <w:rPr>
          <w:rFonts w:ascii="仿宋_GB2312" w:eastAsia="仿宋_GB2312" w:hAnsi="仿宋"/>
          <w:sz w:val="24"/>
        </w:rPr>
        <w:t>1</w:t>
      </w:r>
      <w:r w:rsidR="007B3D53" w:rsidRPr="007B3D53">
        <w:rPr>
          <w:rFonts w:ascii="仿宋_GB2312" w:eastAsia="仿宋_GB2312" w:hAnsi="仿宋"/>
          <w:sz w:val="24"/>
        </w:rPr>
        <w:t>2</w:t>
      </w:r>
      <w:r w:rsidR="003474D5" w:rsidRPr="007B3D53">
        <w:rPr>
          <w:rFonts w:ascii="仿宋_GB2312" w:eastAsia="仿宋_GB2312" w:hAnsi="仿宋" w:hint="eastAsia"/>
          <w:sz w:val="24"/>
        </w:rPr>
        <w:t>日</w:t>
      </w:r>
      <w:r w:rsidR="009565BD" w:rsidRPr="007B3D53">
        <w:rPr>
          <w:rFonts w:ascii="仿宋_GB2312" w:eastAsia="仿宋_GB2312" w:hAnsi="仿宋" w:hint="eastAsia"/>
          <w:sz w:val="24"/>
        </w:rPr>
        <w:t>上午09</w:t>
      </w:r>
      <w:r w:rsidR="003474D5" w:rsidRPr="007B3D53">
        <w:rPr>
          <w:rFonts w:ascii="仿宋_GB2312" w:eastAsia="仿宋_GB2312" w:hAnsi="仿宋" w:hint="eastAsia"/>
          <w:sz w:val="24"/>
        </w:rPr>
        <w:t>:30（北京时</w:t>
      </w:r>
      <w:r w:rsidR="003474D5" w:rsidRPr="007B3D53">
        <w:rPr>
          <w:rFonts w:ascii="仿宋_GB2312" w:eastAsia="仿宋_GB2312" w:hAnsi="仿宋" w:hint="eastAsia"/>
          <w:sz w:val="24"/>
        </w:rPr>
        <w:lastRenderedPageBreak/>
        <w:t>间）</w:t>
      </w:r>
      <w:r w:rsidR="003474D5">
        <w:rPr>
          <w:rFonts w:ascii="仿宋_GB2312" w:eastAsia="仿宋_GB2312" w:hAnsi="仿宋" w:hint="eastAsia"/>
          <w:sz w:val="24"/>
        </w:rPr>
        <w:br/>
        <w:t>响应文件请于磋商当日磋商截止时间之前送至磋商地点，逾期收到或不符合规定的响应文件恕不接受。</w:t>
      </w:r>
    </w:p>
    <w:p w14:paraId="1C0AE5FB" w14:textId="1DB224A0" w:rsidR="007B4851" w:rsidRDefault="00B8775F">
      <w:pPr>
        <w:spacing w:line="360" w:lineRule="auto"/>
        <w:ind w:right="120"/>
        <w:jc w:val="left"/>
        <w:rPr>
          <w:rFonts w:ascii="仿宋_GB2312" w:eastAsia="仿宋_GB2312" w:hAnsi="仿宋"/>
          <w:sz w:val="24"/>
        </w:rPr>
      </w:pPr>
      <w:r>
        <w:rPr>
          <w:rFonts w:ascii="仿宋_GB2312" w:eastAsia="仿宋_GB2312" w:hAnsi="仿宋"/>
          <w:sz w:val="24"/>
        </w:rPr>
        <w:t>9</w:t>
      </w:r>
      <w:r>
        <w:rPr>
          <w:rFonts w:ascii="仿宋_GB2312" w:eastAsia="仿宋_GB2312" w:hAnsi="仿宋" w:hint="eastAsia"/>
          <w:sz w:val="24"/>
        </w:rPr>
        <w:t>.</w:t>
      </w:r>
      <w:r w:rsidR="003474D5" w:rsidRPr="00445313">
        <w:rPr>
          <w:rFonts w:ascii="仿宋_GB2312" w:eastAsia="仿宋_GB2312" w:hAnsi="仿宋" w:hint="eastAsia"/>
          <w:sz w:val="24"/>
        </w:rPr>
        <w:t>磋商地点：</w:t>
      </w:r>
      <w:r w:rsidR="003474D5" w:rsidRPr="009565BD">
        <w:rPr>
          <w:rFonts w:ascii="仿宋_GB2312" w:eastAsia="仿宋_GB2312" w:hAnsi="仿宋" w:hint="eastAsia"/>
          <w:sz w:val="24"/>
        </w:rPr>
        <w:t>北京市</w:t>
      </w:r>
      <w:r w:rsidR="004D6670">
        <w:rPr>
          <w:rFonts w:ascii="仿宋_GB2312" w:eastAsia="仿宋_GB2312" w:hAnsi="仿宋" w:hint="eastAsia"/>
          <w:sz w:val="24"/>
        </w:rPr>
        <w:t>朝阳区大屯路东金</w:t>
      </w:r>
      <w:proofErr w:type="gramStart"/>
      <w:r w:rsidR="004D6670">
        <w:rPr>
          <w:rFonts w:ascii="仿宋_GB2312" w:eastAsia="仿宋_GB2312" w:hAnsi="仿宋" w:hint="eastAsia"/>
          <w:sz w:val="24"/>
        </w:rPr>
        <w:t>泉时代</w:t>
      </w:r>
      <w:proofErr w:type="gramEnd"/>
      <w:r w:rsidR="004D6670">
        <w:rPr>
          <w:rFonts w:ascii="仿宋_GB2312" w:eastAsia="仿宋_GB2312" w:hAnsi="仿宋" w:hint="eastAsia"/>
          <w:sz w:val="24"/>
        </w:rPr>
        <w:t>广场1号楼</w:t>
      </w:r>
      <w:r w:rsidR="004D6670">
        <w:rPr>
          <w:rFonts w:ascii="仿宋_GB2312" w:eastAsia="仿宋_GB2312" w:hAnsi="仿宋"/>
          <w:sz w:val="24"/>
        </w:rPr>
        <w:t>6</w:t>
      </w:r>
      <w:r w:rsidR="004D6670">
        <w:rPr>
          <w:rFonts w:ascii="仿宋_GB2312" w:eastAsia="仿宋_GB2312" w:hAnsi="仿宋" w:hint="eastAsia"/>
          <w:sz w:val="24"/>
        </w:rPr>
        <w:t>层6</w:t>
      </w:r>
      <w:r w:rsidR="004D6670">
        <w:rPr>
          <w:rFonts w:ascii="仿宋_GB2312" w:eastAsia="仿宋_GB2312" w:hAnsi="仿宋"/>
          <w:sz w:val="24"/>
        </w:rPr>
        <w:t>09</w:t>
      </w:r>
    </w:p>
    <w:p w14:paraId="69259B48" w14:textId="0999505E" w:rsidR="007B4851" w:rsidRDefault="003474D5">
      <w:pPr>
        <w:spacing w:line="360" w:lineRule="auto"/>
        <w:ind w:right="120"/>
        <w:jc w:val="left"/>
        <w:rPr>
          <w:rFonts w:ascii="仿宋_GB2312" w:eastAsia="仿宋_GB2312" w:hAnsi="仿宋"/>
          <w:sz w:val="24"/>
        </w:rPr>
      </w:pPr>
      <w:r>
        <w:rPr>
          <w:rFonts w:ascii="仿宋_GB2312" w:eastAsia="仿宋_GB2312" w:hAnsi="仿宋" w:hint="eastAsia"/>
          <w:sz w:val="24"/>
        </w:rPr>
        <w:t>1</w:t>
      </w:r>
      <w:r w:rsidR="00B8775F">
        <w:rPr>
          <w:rFonts w:ascii="仿宋_GB2312" w:eastAsia="仿宋_GB2312" w:hAnsi="仿宋"/>
          <w:sz w:val="24"/>
        </w:rPr>
        <w:t>0</w:t>
      </w:r>
      <w:r w:rsidR="00B8775F">
        <w:rPr>
          <w:rFonts w:ascii="仿宋_GB2312" w:eastAsia="仿宋_GB2312" w:hAnsi="仿宋" w:hint="eastAsia"/>
          <w:sz w:val="24"/>
        </w:rPr>
        <w:t>．</w:t>
      </w:r>
      <w:r>
        <w:rPr>
          <w:rFonts w:ascii="仿宋_GB2312" w:eastAsia="仿宋_GB2312" w:hAnsi="仿宋" w:hint="eastAsia"/>
          <w:sz w:val="24"/>
        </w:rPr>
        <w:t>磋商公告期限：3个工作日。</w:t>
      </w:r>
    </w:p>
    <w:p w14:paraId="62C315D6" w14:textId="57BB1A12" w:rsidR="007B4851" w:rsidRDefault="003474D5">
      <w:pPr>
        <w:widowControl/>
        <w:spacing w:after="240" w:line="240" w:lineRule="atLeast"/>
        <w:jc w:val="left"/>
        <w:rPr>
          <w:rFonts w:ascii="仿宋_GB2312" w:eastAsia="仿宋_GB2312" w:hAnsi="宋体"/>
          <w:color w:val="000000"/>
          <w:sz w:val="24"/>
        </w:rPr>
      </w:pPr>
      <w:r>
        <w:rPr>
          <w:rFonts w:ascii="仿宋_GB2312" w:eastAsia="仿宋_GB2312" w:hAnsi="仿宋" w:hint="eastAsia"/>
          <w:sz w:val="24"/>
        </w:rPr>
        <w:t>1</w:t>
      </w:r>
      <w:r w:rsidR="00B8775F">
        <w:rPr>
          <w:rFonts w:ascii="仿宋_GB2312" w:eastAsia="仿宋_GB2312" w:hAnsi="仿宋"/>
          <w:sz w:val="24"/>
        </w:rPr>
        <w:t>1</w:t>
      </w:r>
      <w:r w:rsidR="00B8775F">
        <w:rPr>
          <w:rFonts w:ascii="仿宋_GB2312" w:eastAsia="仿宋_GB2312" w:hAnsi="仿宋" w:hint="eastAsia"/>
          <w:sz w:val="24"/>
        </w:rPr>
        <w:t>.</w:t>
      </w:r>
      <w:r>
        <w:rPr>
          <w:rFonts w:ascii="仿宋_GB2312" w:eastAsia="仿宋_GB2312" w:hAnsi="宋体" w:hint="eastAsia"/>
          <w:color w:val="000000"/>
          <w:sz w:val="24"/>
        </w:rPr>
        <w:t>本项目落实的政府采购政策：</w:t>
      </w:r>
    </w:p>
    <w:p w14:paraId="7129962B" w14:textId="77777777" w:rsidR="007B4851" w:rsidRDefault="003474D5">
      <w:pPr>
        <w:widowControl/>
        <w:spacing w:line="360" w:lineRule="auto"/>
        <w:ind w:left="600"/>
        <w:jc w:val="left"/>
        <w:rPr>
          <w:rFonts w:ascii="仿宋_GB2312" w:eastAsia="仿宋_GB2312" w:hAnsi="宋体"/>
          <w:color w:val="000000"/>
          <w:sz w:val="24"/>
        </w:rPr>
      </w:pPr>
      <w:r>
        <w:rPr>
          <w:rFonts w:ascii="仿宋_GB2312" w:eastAsia="仿宋_GB2312" w:hAnsi="宋体" w:hint="eastAsia"/>
          <w:color w:val="000000"/>
          <w:sz w:val="24"/>
        </w:rPr>
        <w:t>1）《政府采购促进中小企业发展</w:t>
      </w:r>
      <w:r w:rsidR="002F348B">
        <w:rPr>
          <w:rFonts w:ascii="仿宋_GB2312" w:eastAsia="仿宋_GB2312" w:hAnsi="宋体" w:hint="eastAsia"/>
          <w:color w:val="000000"/>
          <w:sz w:val="24"/>
        </w:rPr>
        <w:t>管理</w:t>
      </w:r>
      <w:r>
        <w:rPr>
          <w:rFonts w:ascii="仿宋_GB2312" w:eastAsia="仿宋_GB2312" w:hAnsi="宋体" w:hint="eastAsia"/>
          <w:color w:val="000000"/>
          <w:sz w:val="24"/>
        </w:rPr>
        <w:t>办法》（财库【20</w:t>
      </w:r>
      <w:r w:rsidR="00EA47C2">
        <w:rPr>
          <w:rFonts w:ascii="仿宋_GB2312" w:eastAsia="仿宋_GB2312" w:hAnsi="宋体" w:hint="eastAsia"/>
          <w:color w:val="000000"/>
          <w:sz w:val="24"/>
        </w:rPr>
        <w:t>20</w:t>
      </w:r>
      <w:r>
        <w:rPr>
          <w:rFonts w:ascii="仿宋_GB2312" w:eastAsia="仿宋_GB2312" w:hAnsi="宋体" w:hint="eastAsia"/>
          <w:color w:val="000000"/>
          <w:sz w:val="24"/>
        </w:rPr>
        <w:t>】</w:t>
      </w:r>
      <w:r w:rsidR="00EA47C2">
        <w:rPr>
          <w:rFonts w:ascii="仿宋_GB2312" w:eastAsia="仿宋_GB2312" w:hAnsi="宋体" w:hint="eastAsia"/>
          <w:color w:val="000000"/>
          <w:sz w:val="24"/>
        </w:rPr>
        <w:t>46</w:t>
      </w:r>
      <w:r>
        <w:rPr>
          <w:rFonts w:ascii="仿宋_GB2312" w:eastAsia="仿宋_GB2312" w:hAnsi="宋体" w:hint="eastAsia"/>
          <w:color w:val="000000"/>
          <w:sz w:val="24"/>
        </w:rPr>
        <w:t>号）</w:t>
      </w:r>
    </w:p>
    <w:p w14:paraId="4B9DE104" w14:textId="40B90081" w:rsidR="007B4851" w:rsidRDefault="004D6670">
      <w:pPr>
        <w:widowControl/>
        <w:spacing w:line="360" w:lineRule="auto"/>
        <w:ind w:left="600"/>
        <w:jc w:val="left"/>
        <w:rPr>
          <w:rFonts w:ascii="仿宋_GB2312" w:eastAsia="仿宋_GB2312" w:hAnsi="宋体"/>
          <w:color w:val="000000"/>
          <w:sz w:val="24"/>
        </w:rPr>
      </w:pPr>
      <w:r>
        <w:rPr>
          <w:rFonts w:ascii="仿宋_GB2312" w:eastAsia="仿宋_GB2312" w:hAnsi="宋体"/>
          <w:color w:val="000000"/>
          <w:sz w:val="24"/>
        </w:rPr>
        <w:t>2</w:t>
      </w:r>
      <w:r w:rsidR="003474D5">
        <w:rPr>
          <w:rFonts w:ascii="仿宋_GB2312" w:eastAsia="仿宋_GB2312" w:hAnsi="宋体" w:hint="eastAsia"/>
          <w:color w:val="000000"/>
          <w:sz w:val="24"/>
        </w:rPr>
        <w:t>）《财政部、司法部关于政府采购支持监狱企业发展有关问题的通知》（财库【2014】68号）</w:t>
      </w:r>
    </w:p>
    <w:p w14:paraId="02CE3C36" w14:textId="2466101F" w:rsidR="007B4851" w:rsidRDefault="004D6670">
      <w:pPr>
        <w:widowControl/>
        <w:spacing w:line="360" w:lineRule="auto"/>
        <w:ind w:left="600"/>
        <w:jc w:val="left"/>
        <w:rPr>
          <w:rFonts w:ascii="仿宋_GB2312" w:eastAsia="仿宋_GB2312" w:hAnsi="宋体"/>
          <w:color w:val="000000"/>
          <w:sz w:val="24"/>
        </w:rPr>
      </w:pPr>
      <w:r>
        <w:rPr>
          <w:rFonts w:ascii="仿宋_GB2312" w:eastAsia="仿宋_GB2312" w:hAnsi="宋体"/>
          <w:color w:val="000000"/>
          <w:sz w:val="24"/>
        </w:rPr>
        <w:t>3</w:t>
      </w:r>
      <w:r w:rsidR="003474D5">
        <w:rPr>
          <w:rFonts w:ascii="仿宋_GB2312" w:eastAsia="仿宋_GB2312" w:hAnsi="宋体" w:hint="eastAsia"/>
          <w:color w:val="000000"/>
          <w:sz w:val="24"/>
        </w:rPr>
        <w:t>）《财政部关于在政府采购活动中查询及使用信用记录有关问题的通知》（财库【2016】125号）</w:t>
      </w:r>
    </w:p>
    <w:p w14:paraId="3CE88A5B" w14:textId="426A775B" w:rsidR="007B4851" w:rsidRDefault="004D6670">
      <w:pPr>
        <w:widowControl/>
        <w:spacing w:line="360" w:lineRule="auto"/>
        <w:ind w:left="600"/>
        <w:jc w:val="left"/>
        <w:rPr>
          <w:rFonts w:ascii="仿宋_GB2312" w:eastAsia="仿宋_GB2312" w:hAnsi="宋体"/>
          <w:color w:val="000000"/>
          <w:sz w:val="24"/>
        </w:rPr>
      </w:pPr>
      <w:r>
        <w:rPr>
          <w:rFonts w:ascii="仿宋_GB2312" w:eastAsia="仿宋_GB2312" w:hAnsi="宋体"/>
          <w:color w:val="000000"/>
          <w:sz w:val="24"/>
        </w:rPr>
        <w:t>4</w:t>
      </w:r>
      <w:r w:rsidR="003474D5">
        <w:rPr>
          <w:rFonts w:ascii="仿宋_GB2312" w:eastAsia="仿宋_GB2312" w:hAnsi="宋体" w:hint="eastAsia"/>
          <w:color w:val="000000"/>
          <w:sz w:val="24"/>
        </w:rPr>
        <w:t>）《三部门联合发布关于促进残疾人就业政府采购政策的通知》（财库【2017】141号）</w:t>
      </w:r>
      <w:r>
        <w:rPr>
          <w:rFonts w:ascii="仿宋_GB2312" w:eastAsia="仿宋_GB2312" w:hAnsi="宋体" w:hint="eastAsia"/>
          <w:color w:val="000000"/>
          <w:sz w:val="24"/>
        </w:rPr>
        <w:t>等相关政策</w:t>
      </w:r>
    </w:p>
    <w:p w14:paraId="385024E5" w14:textId="0BB6A693" w:rsidR="007B4851" w:rsidRDefault="007B4851">
      <w:pPr>
        <w:spacing w:line="360" w:lineRule="auto"/>
        <w:ind w:right="120"/>
        <w:jc w:val="left"/>
        <w:rPr>
          <w:rFonts w:ascii="仿宋_GB2312" w:eastAsia="仿宋_GB2312" w:hAnsi="仿宋"/>
          <w:sz w:val="24"/>
        </w:rPr>
      </w:pPr>
    </w:p>
    <w:p w14:paraId="75A448FE" w14:textId="3CE58157" w:rsidR="00D3222E" w:rsidRPr="000E433D" w:rsidRDefault="003474D5" w:rsidP="00D3222E">
      <w:pPr>
        <w:spacing w:line="360" w:lineRule="auto"/>
        <w:ind w:firstLineChars="150" w:firstLine="361"/>
        <w:rPr>
          <w:rFonts w:ascii="仿宋_GB2312" w:eastAsia="仿宋_GB2312" w:hAnsi="Arial"/>
          <w:sz w:val="24"/>
        </w:rPr>
      </w:pPr>
      <w:r>
        <w:rPr>
          <w:rFonts w:ascii="仿宋_GB2312" w:eastAsia="仿宋_GB2312" w:hAnsi="Arial" w:hint="eastAsia"/>
          <w:b/>
          <w:sz w:val="24"/>
        </w:rPr>
        <w:t>采购人：</w:t>
      </w:r>
      <w:r w:rsidR="008B3E42" w:rsidRPr="008B3E42">
        <w:rPr>
          <w:rFonts w:ascii="仿宋_GB2312" w:eastAsia="仿宋_GB2312" w:hAnsi="Arial" w:hint="eastAsia"/>
          <w:b/>
          <w:bCs/>
          <w:sz w:val="24"/>
        </w:rPr>
        <w:t>首都师范大学第二附属中学</w:t>
      </w:r>
    </w:p>
    <w:p w14:paraId="3A913661" w14:textId="63F1DC42" w:rsidR="007B4851" w:rsidRPr="00D3222E" w:rsidRDefault="003474D5" w:rsidP="00D3222E">
      <w:pPr>
        <w:spacing w:line="360" w:lineRule="auto"/>
        <w:ind w:leftChars="50" w:left="105" w:firstLineChars="150" w:firstLine="360"/>
        <w:rPr>
          <w:rFonts w:ascii="仿宋_GB2312" w:eastAsia="仿宋_GB2312" w:hAnsi="Arial"/>
          <w:sz w:val="24"/>
          <w:u w:val="single"/>
        </w:rPr>
      </w:pPr>
      <w:r>
        <w:rPr>
          <w:rFonts w:ascii="仿宋_GB2312" w:eastAsia="仿宋_GB2312" w:hAnsi="Arial" w:hint="eastAsia"/>
          <w:sz w:val="24"/>
        </w:rPr>
        <w:t>地址：</w:t>
      </w:r>
      <w:r w:rsidR="008B3E42" w:rsidRPr="008B3E42">
        <w:rPr>
          <w:rFonts w:ascii="仿宋_GB2312" w:eastAsia="仿宋_GB2312" w:hAnsi="Arial"/>
          <w:sz w:val="24"/>
          <w:u w:val="single"/>
        </w:rPr>
        <w:t>北京市海淀区</w:t>
      </w:r>
      <w:proofErr w:type="gramStart"/>
      <w:r w:rsidR="008B3E42" w:rsidRPr="008B3E42">
        <w:rPr>
          <w:rFonts w:ascii="仿宋_GB2312" w:eastAsia="仿宋_GB2312" w:hAnsi="Arial"/>
          <w:sz w:val="24"/>
          <w:u w:val="single"/>
        </w:rPr>
        <w:t>增光路</w:t>
      </w:r>
      <w:proofErr w:type="gramEnd"/>
      <w:r w:rsidR="008B3E42" w:rsidRPr="008B3E42">
        <w:rPr>
          <w:rFonts w:ascii="仿宋_GB2312" w:eastAsia="仿宋_GB2312" w:hAnsi="Arial"/>
          <w:sz w:val="24"/>
          <w:u w:val="single"/>
        </w:rPr>
        <w:t>50号</w:t>
      </w:r>
      <w:r w:rsidR="008B3E42" w:rsidRPr="008B3E42">
        <w:rPr>
          <w:rFonts w:ascii="仿宋_GB2312" w:eastAsia="仿宋_GB2312" w:hAnsi="Arial"/>
          <w:sz w:val="24"/>
          <w:u w:val="single"/>
        </w:rPr>
        <w:t> </w:t>
      </w:r>
    </w:p>
    <w:p w14:paraId="6FDFF5B0" w14:textId="47264320" w:rsidR="00D3222E" w:rsidRDefault="003474D5">
      <w:pPr>
        <w:spacing w:line="360" w:lineRule="auto"/>
        <w:ind w:left="783" w:hanging="244"/>
        <w:rPr>
          <w:rFonts w:ascii="仿宋_GB2312" w:eastAsia="仿宋_GB2312" w:hAnsi="Arial"/>
          <w:sz w:val="24"/>
          <w:u w:val="single"/>
        </w:rPr>
      </w:pPr>
      <w:r>
        <w:rPr>
          <w:rFonts w:ascii="仿宋_GB2312" w:eastAsia="仿宋_GB2312" w:hAnsi="Arial" w:hint="eastAsia"/>
          <w:sz w:val="24"/>
        </w:rPr>
        <w:t>联系人：</w:t>
      </w:r>
      <w:r w:rsidR="008B3E42">
        <w:rPr>
          <w:rFonts w:ascii="仿宋_GB2312" w:eastAsia="仿宋_GB2312" w:hAnsi="Arial" w:hint="eastAsia"/>
          <w:sz w:val="24"/>
          <w:u w:val="single"/>
        </w:rPr>
        <w:t>郑啸峰</w:t>
      </w:r>
    </w:p>
    <w:p w14:paraId="7DE14197" w14:textId="474B1215" w:rsidR="00D3222E" w:rsidRPr="000E433D" w:rsidRDefault="003474D5" w:rsidP="00D3222E">
      <w:pPr>
        <w:spacing w:line="360" w:lineRule="auto"/>
        <w:ind w:left="783" w:hanging="244"/>
        <w:rPr>
          <w:rFonts w:ascii="仿宋_GB2312" w:eastAsia="仿宋_GB2312" w:hAnsi="Arial"/>
          <w:b/>
          <w:sz w:val="24"/>
        </w:rPr>
      </w:pPr>
      <w:r>
        <w:rPr>
          <w:rFonts w:ascii="仿宋_GB2312" w:eastAsia="仿宋_GB2312" w:hAnsi="Arial" w:hint="eastAsia"/>
          <w:sz w:val="24"/>
        </w:rPr>
        <w:t>联系电话：</w:t>
      </w:r>
      <w:r w:rsidR="00DC3B75" w:rsidRPr="00DC3B75">
        <w:rPr>
          <w:rFonts w:ascii="仿宋_GB2312" w:eastAsia="仿宋_GB2312" w:hAnsi="Arial" w:hint="eastAsia"/>
          <w:sz w:val="24"/>
          <w:u w:val="single"/>
        </w:rPr>
        <w:t>0</w:t>
      </w:r>
      <w:r w:rsidR="00DC3B75" w:rsidRPr="00DC3B75">
        <w:rPr>
          <w:rFonts w:ascii="仿宋_GB2312" w:eastAsia="仿宋_GB2312" w:hAnsi="Arial"/>
          <w:sz w:val="24"/>
          <w:u w:val="single"/>
        </w:rPr>
        <w:t>10- 68429884</w:t>
      </w:r>
      <w:r w:rsidR="008B3E42">
        <w:rPr>
          <w:rFonts w:ascii="仿宋_GB2312" w:eastAsia="仿宋_GB2312" w:hAnsi="Arial"/>
          <w:sz w:val="24"/>
          <w:u w:val="single"/>
        </w:rPr>
        <w:t xml:space="preserve">  </w:t>
      </w:r>
    </w:p>
    <w:p w14:paraId="459E4A59" w14:textId="77777777" w:rsidR="007B4851" w:rsidRDefault="007B4851" w:rsidP="00D3222E">
      <w:pPr>
        <w:spacing w:line="360" w:lineRule="auto"/>
        <w:ind w:leftChars="50" w:left="105" w:firstLineChars="150" w:firstLine="361"/>
        <w:rPr>
          <w:rFonts w:ascii="仿宋_GB2312" w:eastAsia="仿宋_GB2312" w:hAnsi="Arial"/>
          <w:b/>
          <w:sz w:val="24"/>
        </w:rPr>
      </w:pPr>
    </w:p>
    <w:p w14:paraId="649701FC" w14:textId="0899DA6D" w:rsidR="007B4851" w:rsidRDefault="00C01AA1" w:rsidP="00D3222E">
      <w:pPr>
        <w:spacing w:line="360" w:lineRule="auto"/>
        <w:ind w:leftChars="50" w:left="105" w:firstLineChars="150" w:firstLine="361"/>
        <w:jc w:val="left"/>
        <w:rPr>
          <w:rFonts w:ascii="仿宋_GB2312" w:eastAsia="仿宋_GB2312" w:hAnsi="Arial"/>
          <w:b/>
          <w:sz w:val="24"/>
        </w:rPr>
      </w:pPr>
      <w:r>
        <w:rPr>
          <w:rFonts w:ascii="仿宋_GB2312" w:eastAsia="仿宋_GB2312" w:hAnsi="Arial" w:hint="eastAsia"/>
          <w:b/>
          <w:sz w:val="24"/>
        </w:rPr>
        <w:t>采购代理机构：</w:t>
      </w:r>
      <w:r w:rsidR="003474D5">
        <w:rPr>
          <w:rFonts w:ascii="仿宋_GB2312" w:eastAsia="仿宋_GB2312" w:hAnsi="Arial" w:hint="eastAsia"/>
          <w:b/>
          <w:sz w:val="24"/>
        </w:rPr>
        <w:t>北京中诚天安咨询有限公司</w:t>
      </w:r>
    </w:p>
    <w:p w14:paraId="10340F98" w14:textId="77777777" w:rsidR="007B4851" w:rsidRDefault="003474D5">
      <w:pPr>
        <w:spacing w:line="360" w:lineRule="auto"/>
        <w:ind w:left="783" w:hanging="244"/>
        <w:jc w:val="left"/>
        <w:rPr>
          <w:rFonts w:ascii="仿宋_GB2312" w:eastAsia="仿宋_GB2312" w:hAnsi="Arial"/>
          <w:sz w:val="24"/>
        </w:rPr>
      </w:pPr>
      <w:proofErr w:type="gramStart"/>
      <w:r>
        <w:rPr>
          <w:rFonts w:ascii="仿宋_GB2312" w:eastAsia="仿宋_GB2312" w:hAnsi="Arial" w:hint="eastAsia"/>
          <w:sz w:val="24"/>
        </w:rPr>
        <w:t>地　　址</w:t>
      </w:r>
      <w:proofErr w:type="gramEnd"/>
      <w:r>
        <w:rPr>
          <w:rFonts w:ascii="仿宋_GB2312" w:eastAsia="仿宋_GB2312" w:hAnsi="Arial" w:hint="eastAsia"/>
          <w:sz w:val="24"/>
        </w:rPr>
        <w:t>：</w:t>
      </w:r>
      <w:r>
        <w:rPr>
          <w:rFonts w:ascii="仿宋_GB2312" w:eastAsia="仿宋_GB2312" w:hAnsi="Arial" w:hint="eastAsia"/>
          <w:sz w:val="24"/>
          <w:u w:val="single"/>
        </w:rPr>
        <w:t>北京市朝阳区三间房村185号2号楼一层107</w:t>
      </w:r>
    </w:p>
    <w:p w14:paraId="3846F50A" w14:textId="77777777" w:rsidR="007B4851" w:rsidRDefault="003474D5">
      <w:pPr>
        <w:spacing w:line="360" w:lineRule="auto"/>
        <w:ind w:left="783" w:hanging="244"/>
        <w:jc w:val="left"/>
        <w:rPr>
          <w:rFonts w:ascii="仿宋_GB2312" w:eastAsia="仿宋_GB2312" w:hAnsi="Arial"/>
          <w:sz w:val="24"/>
        </w:rPr>
      </w:pPr>
      <w:proofErr w:type="gramStart"/>
      <w:r>
        <w:rPr>
          <w:rFonts w:ascii="仿宋_GB2312" w:eastAsia="仿宋_GB2312" w:hAnsi="Arial" w:hint="eastAsia"/>
          <w:sz w:val="24"/>
        </w:rPr>
        <w:t>邮</w:t>
      </w:r>
      <w:proofErr w:type="gramEnd"/>
      <w:r>
        <w:rPr>
          <w:rFonts w:ascii="仿宋_GB2312" w:eastAsia="仿宋_GB2312" w:hAnsi="Arial" w:hint="eastAsia"/>
          <w:sz w:val="24"/>
        </w:rPr>
        <w:t xml:space="preserve">　　编：</w:t>
      </w:r>
      <w:r>
        <w:rPr>
          <w:rFonts w:ascii="仿宋_GB2312" w:eastAsia="仿宋_GB2312" w:hAnsi="Arial" w:hint="eastAsia"/>
          <w:sz w:val="24"/>
          <w:u w:val="single"/>
        </w:rPr>
        <w:t xml:space="preserve">100024     </w:t>
      </w:r>
    </w:p>
    <w:p w14:paraId="15334AAA" w14:textId="77777777" w:rsidR="007B4851" w:rsidRDefault="003474D5">
      <w:pPr>
        <w:spacing w:line="360" w:lineRule="auto"/>
        <w:ind w:left="783" w:hanging="244"/>
        <w:jc w:val="left"/>
        <w:rPr>
          <w:rFonts w:ascii="仿宋_GB2312" w:eastAsia="仿宋_GB2312" w:hAnsi="Arial"/>
          <w:sz w:val="24"/>
        </w:rPr>
      </w:pPr>
      <w:r>
        <w:rPr>
          <w:rFonts w:ascii="仿宋_GB2312" w:eastAsia="仿宋_GB2312" w:hAnsi="Arial" w:hint="eastAsia"/>
          <w:sz w:val="24"/>
        </w:rPr>
        <w:t>电　　话：</w:t>
      </w:r>
      <w:r>
        <w:rPr>
          <w:rFonts w:ascii="仿宋_GB2312" w:eastAsia="仿宋_GB2312" w:hAnsi="Arial" w:hint="eastAsia"/>
          <w:sz w:val="24"/>
          <w:u w:val="single"/>
        </w:rPr>
        <w:t xml:space="preserve">15901128723 </w:t>
      </w:r>
    </w:p>
    <w:p w14:paraId="6BC420EA" w14:textId="77777777" w:rsidR="007B4851" w:rsidRDefault="003474D5">
      <w:pPr>
        <w:spacing w:line="360" w:lineRule="auto"/>
        <w:ind w:left="783" w:hanging="244"/>
        <w:jc w:val="left"/>
        <w:rPr>
          <w:rFonts w:ascii="仿宋_GB2312" w:eastAsia="仿宋_GB2312" w:hAnsi="Arial"/>
          <w:sz w:val="24"/>
        </w:rPr>
      </w:pPr>
      <w:r>
        <w:rPr>
          <w:rFonts w:ascii="仿宋_GB2312" w:eastAsia="仿宋_GB2312" w:hAnsi="Arial" w:hint="eastAsia"/>
          <w:sz w:val="24"/>
        </w:rPr>
        <w:t>传　　真：</w:t>
      </w:r>
      <w:r w:rsidR="00153D3D" w:rsidRPr="00153D3D">
        <w:rPr>
          <w:rFonts w:ascii="仿宋_GB2312" w:eastAsia="仿宋_GB2312" w:hAnsi="Arial" w:hint="eastAsia"/>
          <w:sz w:val="24"/>
          <w:u w:val="single"/>
        </w:rPr>
        <w:t xml:space="preserve"> </w:t>
      </w:r>
      <w:r w:rsidR="00153D3D">
        <w:rPr>
          <w:rFonts w:ascii="仿宋_GB2312" w:eastAsia="仿宋_GB2312" w:hAnsi="Arial" w:hint="eastAsia"/>
          <w:sz w:val="24"/>
          <w:u w:val="single"/>
        </w:rPr>
        <w:t>/</w:t>
      </w:r>
      <w:r>
        <w:rPr>
          <w:rFonts w:ascii="仿宋_GB2312" w:eastAsia="仿宋_GB2312" w:hAnsi="Arial" w:hint="eastAsia"/>
          <w:sz w:val="24"/>
          <w:u w:val="single"/>
        </w:rPr>
        <w:t xml:space="preserve"> </w:t>
      </w:r>
    </w:p>
    <w:p w14:paraId="5E2FA3F2" w14:textId="77777777" w:rsidR="007B4851" w:rsidRDefault="003474D5">
      <w:pPr>
        <w:spacing w:line="360" w:lineRule="auto"/>
        <w:ind w:left="783" w:hanging="244"/>
        <w:jc w:val="left"/>
        <w:rPr>
          <w:rFonts w:ascii="仿宋_GB2312" w:eastAsia="仿宋_GB2312" w:hAnsi="Arial"/>
          <w:sz w:val="24"/>
        </w:rPr>
      </w:pPr>
      <w:r>
        <w:rPr>
          <w:rFonts w:ascii="仿宋_GB2312" w:eastAsia="仿宋_GB2312" w:hAnsi="Arial" w:hint="eastAsia"/>
          <w:sz w:val="24"/>
        </w:rPr>
        <w:t>电子信箱：</w:t>
      </w:r>
      <w:r>
        <w:rPr>
          <w:rFonts w:ascii="仿宋_GB2312" w:eastAsia="仿宋_GB2312" w:hAnsi="Arial" w:hint="eastAsia"/>
          <w:sz w:val="24"/>
          <w:u w:val="single"/>
        </w:rPr>
        <w:t xml:space="preserve">963926011@qq.com </w:t>
      </w:r>
    </w:p>
    <w:p w14:paraId="64B16D54" w14:textId="77777777" w:rsidR="007B4851" w:rsidRDefault="003474D5">
      <w:pPr>
        <w:spacing w:line="360" w:lineRule="auto"/>
        <w:ind w:left="783" w:hanging="244"/>
        <w:rPr>
          <w:rFonts w:ascii="仿宋_GB2312" w:eastAsia="仿宋_GB2312" w:hAnsi="仿宋"/>
          <w:sz w:val="24"/>
          <w:u w:val="single"/>
        </w:rPr>
      </w:pPr>
      <w:r>
        <w:rPr>
          <w:rFonts w:ascii="仿宋_GB2312" w:eastAsia="仿宋_GB2312" w:hAnsi="Arial" w:hint="eastAsia"/>
          <w:sz w:val="24"/>
        </w:rPr>
        <w:t>联 系 人：</w:t>
      </w:r>
      <w:r>
        <w:rPr>
          <w:rFonts w:ascii="仿宋_GB2312" w:eastAsia="仿宋_GB2312" w:hAnsi="Arial" w:hint="eastAsia"/>
          <w:sz w:val="24"/>
          <w:u w:val="single"/>
        </w:rPr>
        <w:t xml:space="preserve">江珊 </w:t>
      </w:r>
    </w:p>
    <w:p w14:paraId="05BC175F" w14:textId="4587CF5A" w:rsidR="007B4851" w:rsidRDefault="003474D5">
      <w:pPr>
        <w:spacing w:line="360" w:lineRule="auto"/>
        <w:ind w:left="783" w:hanging="244"/>
        <w:jc w:val="right"/>
        <w:rPr>
          <w:rFonts w:ascii="仿宋_GB2312" w:eastAsia="仿宋_GB2312" w:hAnsi="仿宋"/>
          <w:sz w:val="24"/>
        </w:rPr>
      </w:pPr>
      <w:r w:rsidRPr="007B3D53">
        <w:rPr>
          <w:rFonts w:ascii="仿宋_GB2312" w:eastAsia="仿宋_GB2312" w:hAnsi="仿宋" w:hint="eastAsia"/>
          <w:sz w:val="24"/>
        </w:rPr>
        <w:t>202</w:t>
      </w:r>
      <w:r w:rsidR="00153D3D" w:rsidRPr="007B3D53">
        <w:rPr>
          <w:rFonts w:ascii="仿宋_GB2312" w:eastAsia="仿宋_GB2312" w:hAnsi="仿宋" w:hint="eastAsia"/>
          <w:sz w:val="24"/>
        </w:rPr>
        <w:t>1</w:t>
      </w:r>
      <w:r w:rsidRPr="007B3D53">
        <w:rPr>
          <w:rFonts w:ascii="仿宋_GB2312" w:eastAsia="仿宋_GB2312" w:hAnsi="仿宋" w:hint="eastAsia"/>
          <w:sz w:val="24"/>
        </w:rPr>
        <w:t>年</w:t>
      </w:r>
      <w:r w:rsidR="00DD5D8D" w:rsidRPr="007B3D53">
        <w:rPr>
          <w:rFonts w:ascii="仿宋_GB2312" w:eastAsia="仿宋_GB2312" w:hAnsi="仿宋"/>
          <w:sz w:val="24"/>
        </w:rPr>
        <w:t>12</w:t>
      </w:r>
      <w:r w:rsidRPr="007B3D53">
        <w:rPr>
          <w:rFonts w:ascii="仿宋_GB2312" w:eastAsia="仿宋_GB2312" w:hAnsi="仿宋" w:hint="eastAsia"/>
          <w:sz w:val="24"/>
        </w:rPr>
        <w:t>月</w:t>
      </w:r>
      <w:r w:rsidR="007B3D53" w:rsidRPr="007B3D53">
        <w:rPr>
          <w:rFonts w:ascii="仿宋_GB2312" w:eastAsia="仿宋_GB2312" w:hAnsi="仿宋"/>
          <w:sz w:val="24"/>
        </w:rPr>
        <w:t>30</w:t>
      </w:r>
      <w:r w:rsidRPr="007B3D53">
        <w:rPr>
          <w:rFonts w:ascii="仿宋_GB2312" w:eastAsia="仿宋_GB2312" w:hAnsi="仿宋" w:hint="eastAsia"/>
          <w:sz w:val="24"/>
        </w:rPr>
        <w:t>日</w:t>
      </w:r>
    </w:p>
    <w:p w14:paraId="1BD9418D" w14:textId="77777777" w:rsidR="007B4851" w:rsidRDefault="007B4851">
      <w:pPr>
        <w:rPr>
          <w:rFonts w:ascii="仿宋_GB2312" w:eastAsia="仿宋_GB2312" w:hAnsi="仿宋"/>
          <w:color w:val="000000"/>
        </w:rPr>
      </w:pPr>
    </w:p>
    <w:p w14:paraId="78B46DE0" w14:textId="77777777" w:rsidR="007B4851" w:rsidRDefault="007B4851">
      <w:pPr>
        <w:rPr>
          <w:rFonts w:ascii="仿宋_GB2312" w:eastAsia="仿宋_GB2312" w:hAnsi="仿宋"/>
          <w:color w:val="000000"/>
        </w:rPr>
      </w:pPr>
    </w:p>
    <w:p w14:paraId="3CE8184C" w14:textId="77777777" w:rsidR="007B4851" w:rsidRDefault="007B4851">
      <w:pPr>
        <w:rPr>
          <w:rFonts w:ascii="仿宋_GB2312" w:eastAsia="仿宋_GB2312" w:hAnsi="仿宋"/>
          <w:color w:val="000000"/>
        </w:rPr>
      </w:pPr>
    </w:p>
    <w:p w14:paraId="2EF8E112" w14:textId="77777777" w:rsidR="007B4851" w:rsidRDefault="007B4851">
      <w:pPr>
        <w:rPr>
          <w:rFonts w:ascii="仿宋_GB2312" w:eastAsia="仿宋_GB2312" w:hAnsi="仿宋"/>
          <w:color w:val="000000"/>
        </w:rPr>
      </w:pPr>
    </w:p>
    <w:p w14:paraId="1CDF31A1" w14:textId="77777777" w:rsidR="007B4851" w:rsidRDefault="007B4851">
      <w:pPr>
        <w:rPr>
          <w:rFonts w:ascii="仿宋_GB2312" w:eastAsia="仿宋_GB2312" w:hAnsi="仿宋"/>
          <w:color w:val="000000"/>
        </w:rPr>
      </w:pPr>
    </w:p>
    <w:p w14:paraId="397FA8E8" w14:textId="77777777" w:rsidR="007B4851" w:rsidRDefault="007B4851">
      <w:pPr>
        <w:rPr>
          <w:rFonts w:ascii="仿宋_GB2312" w:eastAsia="仿宋_GB2312" w:hAnsi="仿宋"/>
          <w:color w:val="000000"/>
        </w:rPr>
      </w:pPr>
    </w:p>
    <w:p w14:paraId="717FA7B1" w14:textId="77777777" w:rsidR="007B4851" w:rsidRDefault="007B4851">
      <w:pPr>
        <w:rPr>
          <w:rFonts w:ascii="仿宋_GB2312" w:eastAsia="仿宋_GB2312" w:hAnsi="仿宋"/>
          <w:color w:val="000000"/>
        </w:rPr>
      </w:pPr>
    </w:p>
    <w:p w14:paraId="49512238" w14:textId="77777777" w:rsidR="007B4851" w:rsidRDefault="007B4851">
      <w:pPr>
        <w:rPr>
          <w:rFonts w:ascii="仿宋_GB2312" w:eastAsia="仿宋_GB2312" w:hAnsi="仿宋"/>
          <w:color w:val="000000"/>
        </w:rPr>
      </w:pPr>
    </w:p>
    <w:p w14:paraId="489A8DFE" w14:textId="77777777" w:rsidR="007B4851" w:rsidRDefault="007B4851">
      <w:pPr>
        <w:rPr>
          <w:rFonts w:ascii="仿宋_GB2312" w:eastAsia="仿宋_GB2312" w:hAnsi="仿宋"/>
          <w:color w:val="000000"/>
        </w:rPr>
      </w:pPr>
    </w:p>
    <w:p w14:paraId="6C462655" w14:textId="77777777" w:rsidR="007B4851" w:rsidRDefault="007B4851">
      <w:pPr>
        <w:rPr>
          <w:rFonts w:ascii="仿宋_GB2312" w:eastAsia="仿宋_GB2312" w:hAnsi="仿宋"/>
          <w:color w:val="000000"/>
        </w:rPr>
      </w:pPr>
    </w:p>
    <w:p w14:paraId="5A397BA5" w14:textId="77777777" w:rsidR="007B4851" w:rsidRDefault="007B4851">
      <w:pPr>
        <w:rPr>
          <w:rFonts w:ascii="仿宋_GB2312" w:eastAsia="仿宋_GB2312" w:hAnsi="仿宋"/>
          <w:color w:val="000000"/>
        </w:rPr>
      </w:pPr>
    </w:p>
    <w:p w14:paraId="6A495104" w14:textId="77777777" w:rsidR="007B4851" w:rsidRDefault="007B4851">
      <w:pPr>
        <w:rPr>
          <w:rFonts w:ascii="仿宋_GB2312" w:eastAsia="仿宋_GB2312" w:hAnsi="仿宋"/>
          <w:color w:val="000000"/>
        </w:rPr>
      </w:pPr>
    </w:p>
    <w:p w14:paraId="19B5EBC2" w14:textId="77777777" w:rsidR="007B4851" w:rsidRDefault="007B4851">
      <w:pPr>
        <w:rPr>
          <w:rFonts w:ascii="仿宋_GB2312" w:eastAsia="仿宋_GB2312" w:hAnsi="仿宋"/>
          <w:color w:val="000000"/>
        </w:rPr>
      </w:pPr>
    </w:p>
    <w:p w14:paraId="73223B21" w14:textId="77777777" w:rsidR="007B4851" w:rsidRDefault="007B4851">
      <w:pPr>
        <w:rPr>
          <w:rFonts w:ascii="仿宋_GB2312" w:eastAsia="仿宋_GB2312" w:hAnsi="仿宋"/>
          <w:color w:val="000000"/>
        </w:rPr>
      </w:pPr>
    </w:p>
    <w:p w14:paraId="03435009" w14:textId="77777777" w:rsidR="007B4851" w:rsidRDefault="007B4851">
      <w:pPr>
        <w:rPr>
          <w:rFonts w:ascii="仿宋_GB2312" w:eastAsia="仿宋_GB2312" w:hAnsi="仿宋"/>
          <w:color w:val="000000"/>
        </w:rPr>
      </w:pPr>
    </w:p>
    <w:p w14:paraId="4862243D" w14:textId="77777777" w:rsidR="007B4851" w:rsidRDefault="007B4851">
      <w:pPr>
        <w:rPr>
          <w:rFonts w:ascii="仿宋_GB2312" w:eastAsia="仿宋_GB2312" w:hAnsi="仿宋"/>
          <w:color w:val="000000"/>
        </w:rPr>
      </w:pPr>
    </w:p>
    <w:p w14:paraId="78151020" w14:textId="77777777" w:rsidR="007B4851" w:rsidRDefault="007B4851">
      <w:pPr>
        <w:rPr>
          <w:rFonts w:ascii="仿宋_GB2312" w:eastAsia="仿宋_GB2312" w:hAnsi="仿宋"/>
          <w:color w:val="000000"/>
        </w:rPr>
      </w:pPr>
    </w:p>
    <w:p w14:paraId="5B1895E8" w14:textId="77777777" w:rsidR="007B4851" w:rsidRDefault="007B4851">
      <w:pPr>
        <w:rPr>
          <w:rFonts w:ascii="仿宋_GB2312" w:eastAsia="仿宋_GB2312" w:hAnsi="仿宋"/>
          <w:color w:val="000000"/>
        </w:rPr>
      </w:pPr>
    </w:p>
    <w:p w14:paraId="593BCFE7" w14:textId="77777777" w:rsidR="007B4851" w:rsidRDefault="007B4851">
      <w:pPr>
        <w:rPr>
          <w:rFonts w:ascii="仿宋_GB2312" w:eastAsia="仿宋_GB2312" w:hAnsi="仿宋"/>
          <w:color w:val="000000"/>
        </w:rPr>
      </w:pPr>
    </w:p>
    <w:p w14:paraId="66A3BCF6" w14:textId="77777777" w:rsidR="007B4851" w:rsidRDefault="007B4851">
      <w:pPr>
        <w:rPr>
          <w:rFonts w:ascii="仿宋_GB2312" w:eastAsia="仿宋_GB2312" w:hAnsi="仿宋"/>
          <w:color w:val="000000"/>
        </w:rPr>
      </w:pPr>
    </w:p>
    <w:p w14:paraId="329526B9" w14:textId="77777777" w:rsidR="007B4851" w:rsidRDefault="007B4851">
      <w:pPr>
        <w:rPr>
          <w:rFonts w:ascii="仿宋_GB2312" w:eastAsia="仿宋_GB2312" w:hAnsi="仿宋"/>
          <w:color w:val="000000"/>
        </w:rPr>
      </w:pPr>
    </w:p>
    <w:p w14:paraId="1EFB5CA1" w14:textId="77777777" w:rsidR="007B4851" w:rsidRDefault="007B4851">
      <w:pPr>
        <w:rPr>
          <w:rFonts w:ascii="仿宋_GB2312" w:eastAsia="仿宋_GB2312" w:hAnsi="仿宋"/>
          <w:color w:val="000000"/>
        </w:rPr>
      </w:pPr>
    </w:p>
    <w:p w14:paraId="2C1D42AA" w14:textId="77777777" w:rsidR="007B4851" w:rsidRDefault="007B4851">
      <w:pPr>
        <w:rPr>
          <w:rFonts w:ascii="仿宋_GB2312" w:eastAsia="仿宋_GB2312" w:hAnsi="仿宋"/>
          <w:color w:val="000000"/>
        </w:rPr>
      </w:pPr>
    </w:p>
    <w:p w14:paraId="799333BE" w14:textId="77777777" w:rsidR="007B4851" w:rsidRDefault="007B4851">
      <w:pPr>
        <w:rPr>
          <w:rFonts w:ascii="仿宋_GB2312" w:eastAsia="仿宋_GB2312" w:hAnsi="仿宋"/>
          <w:color w:val="000000"/>
        </w:rPr>
      </w:pPr>
    </w:p>
    <w:p w14:paraId="1F3504E0" w14:textId="77777777" w:rsidR="007B4851" w:rsidRDefault="007B4851">
      <w:pPr>
        <w:rPr>
          <w:rFonts w:ascii="仿宋_GB2312" w:eastAsia="仿宋_GB2312" w:hAnsi="仿宋"/>
          <w:color w:val="000000"/>
        </w:rPr>
      </w:pPr>
    </w:p>
    <w:p w14:paraId="5008BACC" w14:textId="77777777" w:rsidR="007B4851" w:rsidRDefault="003474D5">
      <w:pPr>
        <w:pStyle w:val="1"/>
        <w:numPr>
          <w:ilvl w:val="0"/>
          <w:numId w:val="0"/>
        </w:numPr>
        <w:ind w:left="432"/>
        <w:rPr>
          <w:rFonts w:ascii="仿宋_GB2312" w:eastAsia="仿宋_GB2312" w:hAnsi="仿宋"/>
          <w:color w:val="000000"/>
          <w:sz w:val="36"/>
          <w:szCs w:val="36"/>
        </w:rPr>
      </w:pPr>
      <w:bookmarkStart w:id="4" w:name="_Toc60925557"/>
      <w:r>
        <w:rPr>
          <w:rFonts w:ascii="仿宋_GB2312" w:eastAsia="仿宋_GB2312" w:hAnsi="仿宋" w:hint="eastAsia"/>
          <w:color w:val="000000"/>
          <w:sz w:val="36"/>
          <w:szCs w:val="36"/>
        </w:rPr>
        <w:t>第二章  响 应 人 须 知</w:t>
      </w:r>
      <w:bookmarkEnd w:id="4"/>
    </w:p>
    <w:p w14:paraId="79F31180" w14:textId="77777777" w:rsidR="007B4851" w:rsidRDefault="007B4851">
      <w:pPr>
        <w:rPr>
          <w:rFonts w:ascii="仿宋_GB2312" w:eastAsia="仿宋_GB2312" w:hAnsi="仿宋"/>
          <w:color w:val="000000"/>
        </w:rPr>
        <w:sectPr w:rsidR="007B4851">
          <w:pgSz w:w="12240" w:h="15840"/>
          <w:pgMar w:top="1440" w:right="1800" w:bottom="1440" w:left="1800" w:header="720" w:footer="720" w:gutter="0"/>
          <w:cols w:space="720"/>
        </w:sectPr>
      </w:pPr>
    </w:p>
    <w:p w14:paraId="7CF36331" w14:textId="77777777" w:rsidR="007B4851" w:rsidRDefault="003474D5">
      <w:pPr>
        <w:jc w:val="center"/>
        <w:rPr>
          <w:rFonts w:ascii="仿宋_GB2312" w:eastAsia="仿宋_GB2312" w:hAnsi="仿宋"/>
          <w:b/>
          <w:color w:val="000000"/>
          <w:sz w:val="28"/>
          <w:szCs w:val="28"/>
        </w:rPr>
      </w:pPr>
      <w:bookmarkStart w:id="5" w:name="_Toc135393289"/>
      <w:r>
        <w:rPr>
          <w:rFonts w:ascii="仿宋_GB2312" w:eastAsia="仿宋_GB2312" w:hAnsi="仿宋" w:hint="eastAsia"/>
          <w:b/>
          <w:color w:val="000000"/>
          <w:sz w:val="28"/>
          <w:szCs w:val="28"/>
        </w:rPr>
        <w:lastRenderedPageBreak/>
        <w:t>第二章  响应人须知</w:t>
      </w:r>
    </w:p>
    <w:p w14:paraId="20314D35" w14:textId="77777777" w:rsidR="007B4851" w:rsidRDefault="003474D5">
      <w:pPr>
        <w:pStyle w:val="1"/>
        <w:numPr>
          <w:ilvl w:val="0"/>
          <w:numId w:val="0"/>
        </w:numPr>
        <w:ind w:left="432"/>
        <w:rPr>
          <w:rFonts w:ascii="仿宋_GB2312" w:eastAsia="仿宋_GB2312" w:hAnsi="仿宋"/>
          <w:color w:val="000000"/>
          <w:sz w:val="28"/>
        </w:rPr>
      </w:pPr>
      <w:bookmarkStart w:id="6" w:name="_Toc60925558"/>
      <w:bookmarkEnd w:id="5"/>
      <w:r>
        <w:rPr>
          <w:rFonts w:ascii="仿宋_GB2312" w:eastAsia="仿宋_GB2312" w:hAnsi="仿宋" w:hint="eastAsia"/>
          <w:color w:val="000000"/>
          <w:sz w:val="28"/>
        </w:rPr>
        <w:t>Ⅰ 响应人须知前附表</w:t>
      </w:r>
      <w:bookmarkEnd w:id="6"/>
    </w:p>
    <w:p w14:paraId="1E6BAE37" w14:textId="77777777" w:rsidR="007B4851" w:rsidRDefault="003474D5">
      <w:pPr>
        <w:rPr>
          <w:rFonts w:ascii="仿宋_GB2312" w:eastAsia="仿宋_GB2312" w:hAnsi="仿宋"/>
          <w:color w:val="000000"/>
          <w:sz w:val="24"/>
        </w:rPr>
      </w:pPr>
      <w:r>
        <w:rPr>
          <w:rFonts w:ascii="仿宋_GB2312" w:eastAsia="仿宋_GB2312" w:hAnsi="仿宋" w:hint="eastAsia"/>
          <w:color w:val="000000"/>
          <w:sz w:val="24"/>
        </w:rPr>
        <w:t xml:space="preserve">    本表是关于要采购项目的具体资料，是对响应人须知的具体补充和修改，如有矛盾，应以本资料表为准。</w:t>
      </w:r>
    </w:p>
    <w:p w14:paraId="24074428" w14:textId="77777777" w:rsidR="007B4851" w:rsidRDefault="007B4851">
      <w:pPr>
        <w:rPr>
          <w:rFonts w:ascii="仿宋_GB2312" w:eastAsia="仿宋_GB2312" w:hAnsi="仿宋"/>
          <w:color w:val="000000"/>
          <w:sz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firstRow="1" w:lastRow="0" w:firstColumn="1" w:lastColumn="0" w:noHBand="0" w:noVBand="1"/>
      </w:tblPr>
      <w:tblGrid>
        <w:gridCol w:w="938"/>
        <w:gridCol w:w="7682"/>
      </w:tblGrid>
      <w:tr w:rsidR="007B4851" w14:paraId="11BF668C" w14:textId="77777777">
        <w:trPr>
          <w:trHeight w:val="600"/>
        </w:trPr>
        <w:tc>
          <w:tcPr>
            <w:tcW w:w="544" w:type="pct"/>
            <w:vAlign w:val="center"/>
          </w:tcPr>
          <w:p w14:paraId="45CE73A5" w14:textId="77777777" w:rsidR="007B4851" w:rsidRDefault="003474D5">
            <w:pPr>
              <w:jc w:val="center"/>
              <w:rPr>
                <w:rFonts w:ascii="仿宋_GB2312" w:eastAsia="仿宋_GB2312" w:hAnsi="仿宋"/>
                <w:color w:val="000000"/>
                <w:sz w:val="24"/>
              </w:rPr>
            </w:pPr>
            <w:r>
              <w:rPr>
                <w:rFonts w:ascii="仿宋_GB2312" w:eastAsia="仿宋_GB2312" w:hAnsi="仿宋" w:hint="eastAsia"/>
                <w:color w:val="000000"/>
                <w:sz w:val="24"/>
              </w:rPr>
              <w:t>响应人须知中所对应条款号</w:t>
            </w:r>
          </w:p>
        </w:tc>
        <w:tc>
          <w:tcPr>
            <w:tcW w:w="4456" w:type="pct"/>
            <w:vAlign w:val="center"/>
          </w:tcPr>
          <w:p w14:paraId="1C3754DD" w14:textId="77777777" w:rsidR="007B4851" w:rsidRDefault="003474D5">
            <w:pPr>
              <w:jc w:val="center"/>
              <w:rPr>
                <w:rFonts w:ascii="仿宋_GB2312" w:eastAsia="仿宋_GB2312" w:hAnsi="仿宋"/>
                <w:color w:val="000000"/>
                <w:sz w:val="24"/>
              </w:rPr>
            </w:pPr>
            <w:r>
              <w:rPr>
                <w:rFonts w:ascii="仿宋_GB2312" w:eastAsia="仿宋_GB2312" w:hAnsi="仿宋" w:hint="eastAsia"/>
                <w:color w:val="000000"/>
                <w:sz w:val="24"/>
              </w:rPr>
              <w:t>内      容</w:t>
            </w:r>
          </w:p>
        </w:tc>
      </w:tr>
      <w:tr w:rsidR="007B4851" w14:paraId="0F3691AF" w14:textId="77777777">
        <w:trPr>
          <w:trHeight w:val="2021"/>
        </w:trPr>
        <w:tc>
          <w:tcPr>
            <w:tcW w:w="544" w:type="pct"/>
            <w:vAlign w:val="center"/>
          </w:tcPr>
          <w:p w14:paraId="76CDCE8A" w14:textId="77777777" w:rsidR="007B4851" w:rsidRDefault="003474D5">
            <w:pPr>
              <w:jc w:val="center"/>
              <w:rPr>
                <w:rFonts w:ascii="仿宋_GB2312" w:eastAsia="仿宋_GB2312" w:hAnsi="仿宋"/>
                <w:color w:val="000000"/>
                <w:sz w:val="24"/>
              </w:rPr>
            </w:pPr>
            <w:r>
              <w:rPr>
                <w:rFonts w:ascii="仿宋_GB2312" w:eastAsia="仿宋_GB2312" w:hAnsi="仿宋" w:hint="eastAsia"/>
                <w:color w:val="000000"/>
                <w:sz w:val="24"/>
              </w:rPr>
              <w:t>1.1</w:t>
            </w:r>
          </w:p>
        </w:tc>
        <w:tc>
          <w:tcPr>
            <w:tcW w:w="4456" w:type="pct"/>
            <w:vAlign w:val="center"/>
          </w:tcPr>
          <w:p w14:paraId="5079817D" w14:textId="53790DA0" w:rsidR="007B4851" w:rsidRDefault="003474D5">
            <w:pPr>
              <w:jc w:val="left"/>
              <w:rPr>
                <w:rFonts w:ascii="仿宋_GB2312" w:eastAsia="仿宋_GB2312" w:hAnsi="仿宋"/>
                <w:color w:val="000000"/>
                <w:sz w:val="24"/>
                <w:u w:val="single"/>
              </w:rPr>
            </w:pPr>
            <w:r>
              <w:rPr>
                <w:rFonts w:ascii="仿宋_GB2312" w:eastAsia="仿宋_GB2312" w:hAnsi="仿宋" w:hint="eastAsia"/>
                <w:color w:val="000000"/>
                <w:sz w:val="24"/>
              </w:rPr>
              <w:t>采购人：</w:t>
            </w:r>
            <w:r w:rsidR="00A4387C" w:rsidRPr="00A4387C">
              <w:rPr>
                <w:rFonts w:ascii="仿宋_GB2312" w:eastAsia="仿宋_GB2312" w:hAnsi="仿宋" w:hint="eastAsia"/>
                <w:color w:val="000000"/>
                <w:sz w:val="24"/>
              </w:rPr>
              <w:t>首都师范大学第二附属中学</w:t>
            </w:r>
          </w:p>
          <w:p w14:paraId="60696DE7" w14:textId="44869A7D" w:rsidR="007B4851" w:rsidRPr="00D3222E" w:rsidRDefault="003474D5">
            <w:pPr>
              <w:jc w:val="left"/>
              <w:rPr>
                <w:rFonts w:ascii="仿宋_GB2312" w:eastAsia="仿宋_GB2312" w:hAnsi="仿宋"/>
                <w:color w:val="000000"/>
                <w:sz w:val="24"/>
              </w:rPr>
            </w:pPr>
            <w:r>
              <w:rPr>
                <w:rFonts w:ascii="仿宋_GB2312" w:eastAsia="仿宋_GB2312" w:hAnsi="仿宋" w:hint="eastAsia"/>
                <w:color w:val="000000"/>
                <w:sz w:val="24"/>
              </w:rPr>
              <w:t>地址：</w:t>
            </w:r>
            <w:r w:rsidR="00A4387C" w:rsidRPr="00A4387C">
              <w:rPr>
                <w:rFonts w:ascii="仿宋_GB2312" w:eastAsia="仿宋_GB2312" w:hAnsi="仿宋"/>
                <w:color w:val="000000"/>
                <w:sz w:val="24"/>
              </w:rPr>
              <w:t>北京市海淀区</w:t>
            </w:r>
            <w:proofErr w:type="gramStart"/>
            <w:r w:rsidR="00A4387C" w:rsidRPr="00A4387C">
              <w:rPr>
                <w:rFonts w:ascii="仿宋_GB2312" w:eastAsia="仿宋_GB2312" w:hAnsi="仿宋"/>
                <w:color w:val="000000"/>
                <w:sz w:val="24"/>
              </w:rPr>
              <w:t>增光路</w:t>
            </w:r>
            <w:proofErr w:type="gramEnd"/>
            <w:r w:rsidR="00A4387C" w:rsidRPr="00A4387C">
              <w:rPr>
                <w:rFonts w:ascii="仿宋_GB2312" w:eastAsia="仿宋_GB2312" w:hAnsi="仿宋"/>
                <w:color w:val="000000"/>
                <w:sz w:val="24"/>
              </w:rPr>
              <w:t>50号</w:t>
            </w:r>
          </w:p>
          <w:p w14:paraId="47AA1A6C" w14:textId="115D420B" w:rsidR="007B4851" w:rsidRPr="00A4387C" w:rsidRDefault="003474D5" w:rsidP="00203B54">
            <w:pPr>
              <w:jc w:val="left"/>
              <w:rPr>
                <w:rFonts w:ascii="仿宋_GB2312" w:eastAsia="仿宋_GB2312" w:hAnsi="仿宋"/>
                <w:color w:val="000000"/>
                <w:sz w:val="24"/>
              </w:rPr>
            </w:pPr>
            <w:r>
              <w:rPr>
                <w:rFonts w:ascii="仿宋_GB2312" w:eastAsia="仿宋_GB2312" w:hAnsi="仿宋" w:hint="eastAsia"/>
                <w:color w:val="000000"/>
                <w:sz w:val="24"/>
              </w:rPr>
              <w:t>联系人及联系电话：</w:t>
            </w:r>
            <w:r w:rsidR="00A4387C" w:rsidRPr="00A4387C">
              <w:rPr>
                <w:rFonts w:ascii="仿宋_GB2312" w:eastAsia="仿宋_GB2312" w:hAnsi="仿宋" w:hint="eastAsia"/>
                <w:color w:val="000000"/>
                <w:sz w:val="24"/>
              </w:rPr>
              <w:t>郑啸峰</w:t>
            </w:r>
            <w:r w:rsidR="00DC3B75">
              <w:rPr>
                <w:rFonts w:ascii="仿宋_GB2312" w:eastAsia="仿宋_GB2312" w:hAnsi="仿宋" w:hint="eastAsia"/>
                <w:color w:val="000000"/>
                <w:sz w:val="24"/>
              </w:rPr>
              <w:t>0</w:t>
            </w:r>
            <w:r w:rsidR="00DC3B75">
              <w:rPr>
                <w:rFonts w:ascii="仿宋_GB2312" w:eastAsia="仿宋_GB2312" w:hAnsi="仿宋"/>
                <w:color w:val="000000"/>
                <w:sz w:val="24"/>
              </w:rPr>
              <w:t>10-</w:t>
            </w:r>
            <w:r w:rsidR="00DC3B75" w:rsidRPr="00DC3B75">
              <w:rPr>
                <w:rFonts w:ascii="仿宋_GB2312" w:eastAsia="仿宋_GB2312" w:hAnsi="仿宋"/>
                <w:color w:val="000000"/>
                <w:sz w:val="24"/>
              </w:rPr>
              <w:t>68429884</w:t>
            </w:r>
            <w:r w:rsidR="00A4387C">
              <w:rPr>
                <w:rFonts w:ascii="仿宋_GB2312" w:eastAsia="仿宋_GB2312" w:hAnsi="仿宋"/>
                <w:color w:val="000000"/>
                <w:sz w:val="24"/>
              </w:rPr>
              <w:t xml:space="preserve"> </w:t>
            </w:r>
          </w:p>
          <w:p w14:paraId="63C48377" w14:textId="39392DBE" w:rsidR="007B4851" w:rsidRDefault="000B780E">
            <w:pPr>
              <w:jc w:val="left"/>
              <w:rPr>
                <w:rFonts w:ascii="仿宋_GB2312" w:eastAsia="仿宋_GB2312" w:hAnsi="仿宋"/>
                <w:color w:val="000000"/>
                <w:sz w:val="24"/>
              </w:rPr>
            </w:pPr>
            <w:r>
              <w:rPr>
                <w:rFonts w:ascii="仿宋_GB2312" w:eastAsia="仿宋_GB2312" w:hAnsi="仿宋" w:hint="eastAsia"/>
                <w:color w:val="000000"/>
                <w:sz w:val="24"/>
              </w:rPr>
              <w:t>采购</w:t>
            </w:r>
            <w:r w:rsidR="003474D5">
              <w:rPr>
                <w:rFonts w:ascii="仿宋_GB2312" w:eastAsia="仿宋_GB2312" w:hAnsi="仿宋" w:hint="eastAsia"/>
                <w:color w:val="000000"/>
                <w:sz w:val="24"/>
              </w:rPr>
              <w:t>代理机构：北京中诚天安咨询有限公司</w:t>
            </w:r>
          </w:p>
          <w:p w14:paraId="04F44B18" w14:textId="77777777" w:rsidR="007B4851" w:rsidRDefault="003474D5">
            <w:pPr>
              <w:jc w:val="left"/>
              <w:rPr>
                <w:rFonts w:ascii="仿宋_GB2312" w:eastAsia="仿宋_GB2312" w:hAnsi="仿宋"/>
                <w:color w:val="000000"/>
                <w:sz w:val="24"/>
              </w:rPr>
            </w:pPr>
            <w:r>
              <w:rPr>
                <w:rFonts w:ascii="仿宋_GB2312" w:eastAsia="仿宋_GB2312" w:hAnsi="仿宋" w:hint="eastAsia"/>
                <w:color w:val="000000"/>
                <w:sz w:val="24"/>
              </w:rPr>
              <w:t>地址：北京市朝阳区三间房村185号2号楼一层107</w:t>
            </w:r>
          </w:p>
          <w:p w14:paraId="2AF1898C" w14:textId="77777777" w:rsidR="007B4851" w:rsidRDefault="003474D5">
            <w:pPr>
              <w:jc w:val="left"/>
              <w:rPr>
                <w:rFonts w:ascii="仿宋_GB2312" w:eastAsia="仿宋_GB2312" w:hAnsi="仿宋"/>
                <w:color w:val="000000"/>
                <w:sz w:val="24"/>
              </w:rPr>
            </w:pPr>
            <w:r>
              <w:rPr>
                <w:rFonts w:ascii="仿宋_GB2312" w:eastAsia="仿宋_GB2312" w:hAnsi="仿宋" w:hint="eastAsia"/>
                <w:color w:val="000000"/>
                <w:sz w:val="24"/>
              </w:rPr>
              <w:t>联系人及联系电话：江珊 15901128723</w:t>
            </w:r>
          </w:p>
        </w:tc>
      </w:tr>
      <w:tr w:rsidR="007B4851" w14:paraId="42BF0AAC" w14:textId="77777777">
        <w:trPr>
          <w:trHeight w:val="600"/>
        </w:trPr>
        <w:tc>
          <w:tcPr>
            <w:tcW w:w="544" w:type="pct"/>
            <w:vAlign w:val="center"/>
          </w:tcPr>
          <w:p w14:paraId="3B7FA78A" w14:textId="77777777" w:rsidR="007B4851" w:rsidRDefault="003474D5">
            <w:pPr>
              <w:jc w:val="center"/>
              <w:rPr>
                <w:rFonts w:ascii="仿宋_GB2312" w:eastAsia="仿宋_GB2312" w:hAnsi="仿宋"/>
                <w:color w:val="000000"/>
                <w:sz w:val="24"/>
              </w:rPr>
            </w:pPr>
            <w:r>
              <w:rPr>
                <w:rFonts w:ascii="仿宋_GB2312" w:eastAsia="仿宋_GB2312" w:hAnsi="仿宋" w:hint="eastAsia"/>
                <w:color w:val="000000"/>
                <w:sz w:val="24"/>
              </w:rPr>
              <w:t>11.1</w:t>
            </w:r>
          </w:p>
        </w:tc>
        <w:tc>
          <w:tcPr>
            <w:tcW w:w="4456" w:type="pct"/>
            <w:vAlign w:val="center"/>
          </w:tcPr>
          <w:p w14:paraId="2B4B1F1E" w14:textId="7890F19B" w:rsidR="007B4851" w:rsidRPr="000B780E" w:rsidRDefault="003474D5" w:rsidP="000B780E">
            <w:pPr>
              <w:jc w:val="left"/>
              <w:rPr>
                <w:rFonts w:ascii="仿宋_GB2312" w:eastAsia="仿宋_GB2312" w:hAnsi="仿宋"/>
                <w:color w:val="000000"/>
                <w:sz w:val="24"/>
              </w:rPr>
            </w:pPr>
            <w:r w:rsidRPr="000B780E">
              <w:rPr>
                <w:rFonts w:ascii="仿宋_GB2312" w:eastAsia="仿宋_GB2312" w:hAnsi="仿宋" w:hint="eastAsia"/>
                <w:color w:val="000000"/>
                <w:sz w:val="24"/>
              </w:rPr>
              <w:t>磋商保证金的金额:</w:t>
            </w:r>
            <w:r w:rsidR="00D3222E" w:rsidRPr="000B780E">
              <w:rPr>
                <w:rFonts w:ascii="仿宋_GB2312" w:eastAsia="仿宋_GB2312" w:hAnsi="仿宋" w:hint="eastAsia"/>
                <w:color w:val="000000"/>
                <w:sz w:val="24"/>
              </w:rPr>
              <w:t xml:space="preserve"> </w:t>
            </w:r>
            <w:r w:rsidR="008B1363" w:rsidRPr="000B780E">
              <w:rPr>
                <w:rFonts w:ascii="仿宋_GB2312" w:eastAsia="仿宋_GB2312" w:hAnsi="仿宋"/>
                <w:color w:val="000000"/>
                <w:sz w:val="24"/>
              </w:rPr>
              <w:t>26376</w:t>
            </w:r>
            <w:r w:rsidR="00BD15D3" w:rsidRPr="000B780E">
              <w:rPr>
                <w:rFonts w:ascii="仿宋_GB2312" w:eastAsia="仿宋_GB2312" w:hAnsi="仿宋" w:hint="eastAsia"/>
                <w:color w:val="000000"/>
                <w:sz w:val="24"/>
              </w:rPr>
              <w:t>.</w:t>
            </w:r>
            <w:r w:rsidR="003B77C2" w:rsidRPr="000B780E">
              <w:rPr>
                <w:rFonts w:ascii="仿宋_GB2312" w:eastAsia="仿宋_GB2312" w:hAnsi="仿宋" w:hint="eastAsia"/>
                <w:color w:val="000000"/>
                <w:sz w:val="24"/>
              </w:rPr>
              <w:t>00</w:t>
            </w:r>
            <w:r w:rsidR="00D3222E" w:rsidRPr="000B780E">
              <w:rPr>
                <w:rFonts w:ascii="仿宋_GB2312" w:eastAsia="仿宋_GB2312" w:hAnsi="仿宋" w:hint="eastAsia"/>
                <w:color w:val="000000"/>
                <w:sz w:val="24"/>
              </w:rPr>
              <w:t>元</w:t>
            </w:r>
          </w:p>
          <w:p w14:paraId="7BF58E66" w14:textId="6B91B54D" w:rsidR="007B4851" w:rsidRPr="000B780E" w:rsidRDefault="003474D5" w:rsidP="000B780E">
            <w:pPr>
              <w:jc w:val="left"/>
              <w:rPr>
                <w:rFonts w:ascii="仿宋_GB2312" w:eastAsia="仿宋_GB2312" w:hAnsi="仿宋"/>
                <w:color w:val="000000"/>
                <w:sz w:val="24"/>
              </w:rPr>
            </w:pPr>
            <w:r w:rsidRPr="000B780E">
              <w:rPr>
                <w:rFonts w:ascii="仿宋_GB2312" w:eastAsia="仿宋_GB2312" w:hAnsi="仿宋" w:hint="eastAsia"/>
                <w:color w:val="000000"/>
                <w:sz w:val="24"/>
              </w:rPr>
              <w:t>形式为采购代理机构可接受的对公转账、支票、汇票、投标担保函等非现金形式。</w:t>
            </w:r>
          </w:p>
          <w:p w14:paraId="1664CA5B" w14:textId="27F9A94E" w:rsidR="007B4851" w:rsidRPr="000B780E" w:rsidRDefault="003474D5" w:rsidP="000B780E">
            <w:pPr>
              <w:jc w:val="left"/>
              <w:rPr>
                <w:rFonts w:ascii="仿宋_GB2312" w:eastAsia="仿宋_GB2312" w:hAnsi="仿宋"/>
                <w:color w:val="000000"/>
                <w:sz w:val="24"/>
              </w:rPr>
            </w:pPr>
            <w:r w:rsidRPr="000B780E">
              <w:rPr>
                <w:rFonts w:ascii="仿宋_GB2312" w:eastAsia="仿宋_GB2312" w:hAnsi="仿宋" w:hint="eastAsia"/>
                <w:color w:val="000000"/>
                <w:sz w:val="24"/>
              </w:rPr>
              <w:t>以任何方式递交的磋商保证金建议</w:t>
            </w:r>
            <w:r w:rsidRPr="007B3D53">
              <w:rPr>
                <w:rFonts w:ascii="仿宋_GB2312" w:eastAsia="仿宋_GB2312" w:hAnsi="仿宋" w:hint="eastAsia"/>
                <w:color w:val="000000"/>
                <w:sz w:val="24"/>
              </w:rPr>
              <w:t>在202</w:t>
            </w:r>
            <w:r w:rsidR="00DC3B75" w:rsidRPr="007B3D53">
              <w:rPr>
                <w:rFonts w:ascii="仿宋_GB2312" w:eastAsia="仿宋_GB2312" w:hAnsi="仿宋"/>
                <w:color w:val="000000"/>
                <w:sz w:val="24"/>
              </w:rPr>
              <w:t>2</w:t>
            </w:r>
            <w:r w:rsidRPr="007B3D53">
              <w:rPr>
                <w:rFonts w:ascii="仿宋_GB2312" w:eastAsia="仿宋_GB2312" w:hAnsi="仿宋" w:hint="eastAsia"/>
                <w:color w:val="000000"/>
                <w:sz w:val="24"/>
              </w:rPr>
              <w:t>年</w:t>
            </w:r>
            <w:r w:rsidR="00203B54" w:rsidRPr="007B3D53">
              <w:rPr>
                <w:rFonts w:ascii="仿宋_GB2312" w:eastAsia="仿宋_GB2312" w:hAnsi="仿宋" w:hint="eastAsia"/>
                <w:color w:val="000000"/>
                <w:sz w:val="24"/>
              </w:rPr>
              <w:t>01</w:t>
            </w:r>
            <w:r w:rsidRPr="007B3D53">
              <w:rPr>
                <w:rFonts w:ascii="仿宋_GB2312" w:eastAsia="仿宋_GB2312" w:hAnsi="仿宋" w:hint="eastAsia"/>
                <w:color w:val="000000"/>
                <w:sz w:val="24"/>
              </w:rPr>
              <w:t>月</w:t>
            </w:r>
            <w:r w:rsidR="00ED7A06" w:rsidRPr="007B3D53">
              <w:rPr>
                <w:rFonts w:ascii="仿宋_GB2312" w:eastAsia="仿宋_GB2312" w:hAnsi="仿宋"/>
                <w:color w:val="000000"/>
                <w:sz w:val="24"/>
              </w:rPr>
              <w:t>1</w:t>
            </w:r>
            <w:r w:rsidR="007B3D53" w:rsidRPr="007B3D53">
              <w:rPr>
                <w:rFonts w:ascii="仿宋_GB2312" w:eastAsia="仿宋_GB2312" w:hAnsi="仿宋"/>
                <w:color w:val="000000"/>
                <w:sz w:val="24"/>
              </w:rPr>
              <w:t>1</w:t>
            </w:r>
            <w:r w:rsidRPr="007B3D53">
              <w:rPr>
                <w:rFonts w:ascii="仿宋_GB2312" w:eastAsia="仿宋_GB2312" w:hAnsi="仿宋" w:hint="eastAsia"/>
                <w:color w:val="000000"/>
                <w:sz w:val="24"/>
              </w:rPr>
              <w:t>日</w:t>
            </w:r>
            <w:r w:rsidR="009565BD" w:rsidRPr="007B3D53">
              <w:rPr>
                <w:rFonts w:ascii="仿宋_GB2312" w:eastAsia="仿宋_GB2312" w:hAnsi="仿宋" w:hint="eastAsia"/>
                <w:color w:val="000000"/>
                <w:sz w:val="24"/>
              </w:rPr>
              <w:t>16</w:t>
            </w:r>
            <w:r w:rsidRPr="007B3D53">
              <w:rPr>
                <w:rFonts w:ascii="仿宋_GB2312" w:eastAsia="仿宋_GB2312" w:hAnsi="仿宋" w:hint="eastAsia"/>
                <w:color w:val="000000"/>
                <w:sz w:val="24"/>
              </w:rPr>
              <w:t>时00分</w:t>
            </w:r>
            <w:r w:rsidRPr="000B780E">
              <w:rPr>
                <w:rFonts w:ascii="仿宋_GB2312" w:eastAsia="仿宋_GB2312" w:hAnsi="仿宋" w:hint="eastAsia"/>
                <w:color w:val="000000"/>
                <w:sz w:val="24"/>
              </w:rPr>
              <w:t>前全额到账。如果由于供应商自身原因导致磋商</w:t>
            </w:r>
            <w:proofErr w:type="gramStart"/>
            <w:r w:rsidRPr="000B780E">
              <w:rPr>
                <w:rFonts w:ascii="仿宋_GB2312" w:eastAsia="仿宋_GB2312" w:hAnsi="仿宋" w:hint="eastAsia"/>
                <w:color w:val="000000"/>
                <w:sz w:val="24"/>
              </w:rPr>
              <w:t>前响</w:t>
            </w:r>
            <w:proofErr w:type="gramEnd"/>
            <w:r w:rsidRPr="000B780E">
              <w:rPr>
                <w:rFonts w:ascii="仿宋_GB2312" w:eastAsia="仿宋_GB2312" w:hAnsi="仿宋" w:hint="eastAsia"/>
                <w:color w:val="000000"/>
                <w:sz w:val="24"/>
              </w:rPr>
              <w:t>应保证金出现无法到账的情况，视为未递交响应保证金。</w:t>
            </w:r>
          </w:p>
          <w:p w14:paraId="33B3BCBB" w14:textId="77777777" w:rsidR="007B4851" w:rsidRDefault="003474D5">
            <w:pPr>
              <w:jc w:val="left"/>
              <w:rPr>
                <w:rFonts w:ascii="仿宋_GB2312" w:eastAsia="仿宋_GB2312" w:hAnsi="仿宋"/>
                <w:color w:val="000000"/>
                <w:sz w:val="24"/>
              </w:rPr>
            </w:pPr>
            <w:r w:rsidRPr="000B780E">
              <w:rPr>
                <w:rFonts w:ascii="仿宋_GB2312" w:eastAsia="仿宋_GB2312" w:hAnsi="仿宋" w:hint="eastAsia"/>
                <w:color w:val="000000"/>
                <w:sz w:val="24"/>
              </w:rPr>
              <w:t>开户行：</w:t>
            </w:r>
            <w:r>
              <w:rPr>
                <w:rFonts w:ascii="仿宋_GB2312" w:eastAsia="仿宋_GB2312" w:hAnsi="仿宋" w:hint="eastAsia"/>
                <w:color w:val="000000"/>
                <w:sz w:val="24"/>
              </w:rPr>
              <w:t>招商银行股份有限公司北京东三环</w:t>
            </w:r>
            <w:r w:rsidR="00D3222E">
              <w:rPr>
                <w:rFonts w:ascii="仿宋_GB2312" w:eastAsia="仿宋_GB2312" w:hAnsi="仿宋" w:hint="eastAsia"/>
                <w:color w:val="000000"/>
                <w:sz w:val="24"/>
              </w:rPr>
              <w:t>支行</w:t>
            </w:r>
          </w:p>
          <w:p w14:paraId="115C2A34" w14:textId="77777777" w:rsidR="007B4851" w:rsidRDefault="003474D5">
            <w:pPr>
              <w:jc w:val="left"/>
              <w:rPr>
                <w:rFonts w:ascii="仿宋_GB2312" w:eastAsia="仿宋_GB2312" w:hAnsi="仿宋"/>
                <w:color w:val="000000"/>
                <w:sz w:val="24"/>
              </w:rPr>
            </w:pPr>
            <w:r w:rsidRPr="000B780E">
              <w:rPr>
                <w:rFonts w:ascii="仿宋_GB2312" w:eastAsia="仿宋_GB2312" w:hAnsi="仿宋" w:hint="eastAsia"/>
                <w:color w:val="000000"/>
                <w:sz w:val="24"/>
              </w:rPr>
              <w:t xml:space="preserve">开户行名称: </w:t>
            </w:r>
            <w:r>
              <w:rPr>
                <w:rFonts w:ascii="仿宋_GB2312" w:eastAsia="仿宋_GB2312" w:hAnsi="仿宋" w:hint="eastAsia"/>
                <w:color w:val="000000"/>
                <w:sz w:val="24"/>
              </w:rPr>
              <w:t>北京中诚天安咨询有限公司</w:t>
            </w:r>
          </w:p>
          <w:p w14:paraId="17CBBF52" w14:textId="77777777" w:rsidR="007B4851" w:rsidRDefault="003474D5">
            <w:pPr>
              <w:jc w:val="left"/>
              <w:rPr>
                <w:rFonts w:ascii="仿宋_GB2312" w:eastAsia="仿宋_GB2312" w:hAnsi="仿宋"/>
                <w:color w:val="000000"/>
                <w:sz w:val="24"/>
              </w:rPr>
            </w:pPr>
            <w:r w:rsidRPr="000B780E">
              <w:rPr>
                <w:rFonts w:ascii="仿宋_GB2312" w:eastAsia="仿宋_GB2312" w:hAnsi="仿宋" w:hint="eastAsia"/>
                <w:color w:val="000000"/>
                <w:sz w:val="24"/>
              </w:rPr>
              <w:t>账号：</w:t>
            </w:r>
            <w:r>
              <w:rPr>
                <w:rFonts w:ascii="仿宋_GB2312" w:eastAsia="仿宋_GB2312" w:hAnsi="仿宋" w:hint="eastAsia"/>
                <w:color w:val="000000"/>
                <w:sz w:val="24"/>
              </w:rPr>
              <w:t>110934649610403</w:t>
            </w:r>
          </w:p>
          <w:p w14:paraId="461C3236" w14:textId="77777777" w:rsidR="007B4851" w:rsidRDefault="003474D5" w:rsidP="000B780E">
            <w:pPr>
              <w:jc w:val="left"/>
              <w:rPr>
                <w:rFonts w:ascii="仿宋_GB2312" w:eastAsia="仿宋_GB2312" w:hAnsi="仿宋"/>
              </w:rPr>
            </w:pPr>
            <w:r w:rsidRPr="000B780E">
              <w:rPr>
                <w:rFonts w:ascii="仿宋_GB2312" w:eastAsia="仿宋_GB2312" w:hAnsi="仿宋" w:hint="eastAsia"/>
                <w:color w:val="000000"/>
                <w:sz w:val="24"/>
              </w:rPr>
              <w:t>磋商当日将转账回执单密封提交。</w:t>
            </w:r>
          </w:p>
        </w:tc>
      </w:tr>
      <w:tr w:rsidR="007B4851" w14:paraId="2C04FF78" w14:textId="77777777">
        <w:trPr>
          <w:trHeight w:val="292"/>
        </w:trPr>
        <w:tc>
          <w:tcPr>
            <w:tcW w:w="544" w:type="pct"/>
            <w:vAlign w:val="center"/>
          </w:tcPr>
          <w:p w14:paraId="36094625" w14:textId="77777777" w:rsidR="007B4851" w:rsidRDefault="003474D5">
            <w:pPr>
              <w:jc w:val="center"/>
              <w:rPr>
                <w:rFonts w:ascii="仿宋_GB2312" w:eastAsia="仿宋_GB2312" w:hAnsi="仿宋"/>
                <w:color w:val="000000"/>
                <w:sz w:val="24"/>
              </w:rPr>
            </w:pPr>
            <w:r>
              <w:rPr>
                <w:rFonts w:ascii="仿宋_GB2312" w:eastAsia="仿宋_GB2312" w:hAnsi="仿宋" w:hint="eastAsia"/>
                <w:color w:val="000000"/>
                <w:sz w:val="24"/>
              </w:rPr>
              <w:t>12.1</w:t>
            </w:r>
          </w:p>
        </w:tc>
        <w:tc>
          <w:tcPr>
            <w:tcW w:w="4456" w:type="pct"/>
            <w:vAlign w:val="center"/>
          </w:tcPr>
          <w:p w14:paraId="1CD4D53B" w14:textId="77777777" w:rsidR="007B4851" w:rsidRDefault="003474D5">
            <w:pPr>
              <w:ind w:left="1592" w:hanging="1592"/>
              <w:jc w:val="left"/>
              <w:rPr>
                <w:rFonts w:ascii="仿宋_GB2312" w:eastAsia="仿宋_GB2312" w:hAnsi="仿宋"/>
                <w:color w:val="000000"/>
                <w:sz w:val="24"/>
                <w:u w:val="single"/>
              </w:rPr>
            </w:pPr>
            <w:r>
              <w:rPr>
                <w:rFonts w:ascii="仿宋_GB2312" w:eastAsia="仿宋_GB2312" w:hAnsi="仿宋" w:hint="eastAsia"/>
                <w:color w:val="000000"/>
                <w:sz w:val="24"/>
              </w:rPr>
              <w:t>响应有效期：从磋商之日起</w:t>
            </w:r>
            <w:r>
              <w:rPr>
                <w:rFonts w:ascii="仿宋_GB2312" w:eastAsia="仿宋_GB2312" w:hAnsi="仿宋" w:hint="eastAsia"/>
                <w:b/>
                <w:sz w:val="24"/>
              </w:rPr>
              <w:t>90</w:t>
            </w:r>
            <w:r>
              <w:rPr>
                <w:rFonts w:ascii="仿宋_GB2312" w:eastAsia="仿宋_GB2312" w:hAnsi="仿宋" w:hint="eastAsia"/>
                <w:sz w:val="24"/>
              </w:rPr>
              <w:t xml:space="preserve"> </w:t>
            </w:r>
            <w:proofErr w:type="gramStart"/>
            <w:r>
              <w:rPr>
                <w:rFonts w:ascii="仿宋_GB2312" w:eastAsia="仿宋_GB2312" w:hAnsi="仿宋" w:hint="eastAsia"/>
                <w:sz w:val="24"/>
              </w:rPr>
              <w:t>个</w:t>
            </w:r>
            <w:proofErr w:type="gramEnd"/>
            <w:r>
              <w:rPr>
                <w:rFonts w:ascii="仿宋_GB2312" w:eastAsia="仿宋_GB2312" w:hAnsi="仿宋" w:hint="eastAsia"/>
                <w:sz w:val="24"/>
              </w:rPr>
              <w:t>日历日。</w:t>
            </w:r>
          </w:p>
        </w:tc>
      </w:tr>
      <w:tr w:rsidR="007B4851" w14:paraId="0CC9AE4C" w14:textId="77777777">
        <w:trPr>
          <w:trHeight w:val="600"/>
        </w:trPr>
        <w:tc>
          <w:tcPr>
            <w:tcW w:w="544" w:type="pct"/>
            <w:vAlign w:val="center"/>
          </w:tcPr>
          <w:p w14:paraId="56C95990" w14:textId="77777777" w:rsidR="007B4851" w:rsidRDefault="003474D5">
            <w:pPr>
              <w:jc w:val="center"/>
              <w:rPr>
                <w:rFonts w:ascii="仿宋_GB2312" w:eastAsia="仿宋_GB2312" w:hAnsi="仿宋"/>
                <w:color w:val="000000"/>
                <w:sz w:val="24"/>
              </w:rPr>
            </w:pPr>
            <w:r>
              <w:rPr>
                <w:rFonts w:ascii="仿宋_GB2312" w:eastAsia="仿宋_GB2312" w:hAnsi="仿宋" w:hint="eastAsia"/>
                <w:color w:val="000000"/>
                <w:sz w:val="24"/>
              </w:rPr>
              <w:t>13.1</w:t>
            </w:r>
          </w:p>
        </w:tc>
        <w:tc>
          <w:tcPr>
            <w:tcW w:w="4456" w:type="pct"/>
          </w:tcPr>
          <w:p w14:paraId="057DC148" w14:textId="77777777" w:rsidR="007B4851" w:rsidRDefault="003474D5">
            <w:pPr>
              <w:jc w:val="left"/>
              <w:rPr>
                <w:rFonts w:ascii="仿宋_GB2312" w:eastAsia="仿宋_GB2312" w:hAnsi="仿宋"/>
                <w:color w:val="000000"/>
                <w:sz w:val="24"/>
              </w:rPr>
            </w:pPr>
            <w:r>
              <w:rPr>
                <w:rFonts w:ascii="仿宋_GB2312" w:eastAsia="仿宋_GB2312" w:hAnsi="仿宋" w:hint="eastAsia"/>
                <w:color w:val="000000"/>
                <w:sz w:val="24"/>
              </w:rPr>
              <w:t>响应文件：正本：1 份</w:t>
            </w:r>
          </w:p>
          <w:p w14:paraId="446CA413" w14:textId="77777777" w:rsidR="007B4851" w:rsidRDefault="003474D5">
            <w:pPr>
              <w:tabs>
                <w:tab w:val="left" w:pos="1149"/>
              </w:tabs>
              <w:jc w:val="left"/>
              <w:rPr>
                <w:rFonts w:ascii="仿宋_GB2312" w:eastAsia="仿宋_GB2312" w:hAnsi="仿宋"/>
                <w:color w:val="000000"/>
                <w:sz w:val="24"/>
              </w:rPr>
            </w:pPr>
            <w:r>
              <w:rPr>
                <w:rFonts w:ascii="仿宋_GB2312" w:eastAsia="仿宋_GB2312" w:hAnsi="仿宋" w:hint="eastAsia"/>
                <w:color w:val="000000"/>
                <w:sz w:val="24"/>
              </w:rPr>
              <w:t xml:space="preserve">　　　　　副本：2 份</w:t>
            </w:r>
          </w:p>
          <w:p w14:paraId="16DF3A3B" w14:textId="77777777" w:rsidR="007B4851" w:rsidRDefault="003474D5" w:rsidP="000B43A8">
            <w:pPr>
              <w:jc w:val="left"/>
              <w:rPr>
                <w:rFonts w:ascii="仿宋_GB2312" w:eastAsia="仿宋_GB2312" w:hAnsi="仿宋"/>
                <w:color w:val="000000"/>
                <w:sz w:val="24"/>
              </w:rPr>
            </w:pPr>
            <w:r>
              <w:rPr>
                <w:rFonts w:ascii="仿宋_GB2312" w:eastAsia="仿宋_GB2312" w:hAnsi="仿宋" w:hint="eastAsia"/>
                <w:color w:val="000000"/>
                <w:sz w:val="24"/>
              </w:rPr>
              <w:t xml:space="preserve">          电子文档：1份（</w:t>
            </w:r>
            <w:r w:rsidR="00DE6614" w:rsidRPr="009565BD">
              <w:rPr>
                <w:rFonts w:ascii="仿宋_GB2312" w:eastAsia="仿宋_GB2312" w:hAnsi="仿宋" w:hint="eastAsia"/>
                <w:color w:val="000000"/>
                <w:sz w:val="24"/>
              </w:rPr>
              <w:t>响应文件word版及响应文件正本盖章后的扫描件pdf版</w:t>
            </w:r>
            <w:r w:rsidRPr="009565BD">
              <w:rPr>
                <w:rFonts w:ascii="仿宋_GB2312" w:eastAsia="仿宋_GB2312" w:hAnsi="仿宋" w:hint="eastAsia"/>
                <w:color w:val="000000"/>
                <w:sz w:val="24"/>
              </w:rPr>
              <w:t>）</w:t>
            </w:r>
          </w:p>
        </w:tc>
      </w:tr>
      <w:tr w:rsidR="007B4851" w14:paraId="55E70331" w14:textId="77777777">
        <w:trPr>
          <w:trHeight w:val="411"/>
        </w:trPr>
        <w:tc>
          <w:tcPr>
            <w:tcW w:w="544" w:type="pct"/>
            <w:vAlign w:val="center"/>
          </w:tcPr>
          <w:p w14:paraId="30304A50" w14:textId="77777777" w:rsidR="007B4851" w:rsidRDefault="003474D5">
            <w:pPr>
              <w:jc w:val="center"/>
              <w:rPr>
                <w:rFonts w:ascii="仿宋_GB2312" w:eastAsia="仿宋_GB2312" w:hAnsi="仿宋"/>
                <w:color w:val="000000"/>
                <w:sz w:val="24"/>
              </w:rPr>
            </w:pPr>
            <w:r>
              <w:rPr>
                <w:rFonts w:ascii="仿宋_GB2312" w:eastAsia="仿宋_GB2312" w:hAnsi="仿宋" w:hint="eastAsia"/>
                <w:color w:val="000000"/>
                <w:sz w:val="24"/>
              </w:rPr>
              <w:t>15.1</w:t>
            </w:r>
          </w:p>
        </w:tc>
        <w:tc>
          <w:tcPr>
            <w:tcW w:w="4456" w:type="pct"/>
            <w:vAlign w:val="center"/>
          </w:tcPr>
          <w:p w14:paraId="479FBB73" w14:textId="6355A23E" w:rsidR="007B4851" w:rsidRDefault="003474D5" w:rsidP="00203B54">
            <w:pPr>
              <w:rPr>
                <w:rFonts w:ascii="仿宋_GB2312" w:eastAsia="仿宋_GB2312" w:hAnsi="仿宋"/>
                <w:color w:val="000000"/>
                <w:sz w:val="24"/>
              </w:rPr>
            </w:pPr>
            <w:r>
              <w:rPr>
                <w:rFonts w:ascii="仿宋_GB2312" w:eastAsia="仿宋_GB2312" w:hAnsi="仿宋" w:hint="eastAsia"/>
                <w:color w:val="000000"/>
                <w:sz w:val="24"/>
              </w:rPr>
              <w:t>磋商截止时间：</w:t>
            </w:r>
            <w:r w:rsidRPr="007B3D53">
              <w:rPr>
                <w:rFonts w:ascii="仿宋_GB2312" w:eastAsia="仿宋_GB2312" w:hAnsi="仿宋" w:hint="eastAsia"/>
                <w:color w:val="000000"/>
                <w:sz w:val="24"/>
              </w:rPr>
              <w:t>202</w:t>
            </w:r>
            <w:r w:rsidR="00DC3B75" w:rsidRPr="007B3D53">
              <w:rPr>
                <w:rFonts w:ascii="仿宋_GB2312" w:eastAsia="仿宋_GB2312" w:hAnsi="仿宋"/>
                <w:color w:val="000000"/>
                <w:sz w:val="24"/>
              </w:rPr>
              <w:t>2</w:t>
            </w:r>
            <w:r w:rsidRPr="007B3D53">
              <w:rPr>
                <w:rFonts w:ascii="仿宋_GB2312" w:eastAsia="仿宋_GB2312" w:hAnsi="仿宋" w:hint="eastAsia"/>
                <w:color w:val="000000"/>
                <w:sz w:val="24"/>
              </w:rPr>
              <w:t>年</w:t>
            </w:r>
            <w:r w:rsidR="009565BD" w:rsidRPr="007B3D53">
              <w:rPr>
                <w:rFonts w:ascii="仿宋_GB2312" w:eastAsia="仿宋_GB2312" w:hAnsi="仿宋" w:hint="eastAsia"/>
                <w:color w:val="000000"/>
                <w:sz w:val="24"/>
              </w:rPr>
              <w:t>01</w:t>
            </w:r>
            <w:r w:rsidRPr="007B3D53">
              <w:rPr>
                <w:rFonts w:ascii="仿宋_GB2312" w:eastAsia="仿宋_GB2312" w:hAnsi="仿宋" w:hint="eastAsia"/>
                <w:color w:val="000000"/>
                <w:sz w:val="24"/>
              </w:rPr>
              <w:t>月</w:t>
            </w:r>
            <w:r w:rsidR="00ED7A06" w:rsidRPr="007B3D53">
              <w:rPr>
                <w:rFonts w:ascii="仿宋_GB2312" w:eastAsia="仿宋_GB2312" w:hAnsi="仿宋"/>
                <w:color w:val="000000"/>
                <w:sz w:val="24"/>
              </w:rPr>
              <w:t>1</w:t>
            </w:r>
            <w:r w:rsidR="007B3D53" w:rsidRPr="007B3D53">
              <w:rPr>
                <w:rFonts w:ascii="仿宋_GB2312" w:eastAsia="仿宋_GB2312" w:hAnsi="仿宋"/>
                <w:color w:val="000000"/>
                <w:sz w:val="24"/>
              </w:rPr>
              <w:t>2</w:t>
            </w:r>
            <w:r w:rsidRPr="007B3D53">
              <w:rPr>
                <w:rFonts w:ascii="仿宋_GB2312" w:eastAsia="仿宋_GB2312" w:hAnsi="仿宋" w:hint="eastAsia"/>
                <w:color w:val="000000"/>
                <w:sz w:val="24"/>
              </w:rPr>
              <w:t>日</w:t>
            </w:r>
            <w:r w:rsidR="009565BD" w:rsidRPr="007B3D53">
              <w:rPr>
                <w:rFonts w:ascii="仿宋_GB2312" w:eastAsia="仿宋_GB2312" w:hAnsi="仿宋" w:hint="eastAsia"/>
                <w:color w:val="000000"/>
                <w:sz w:val="24"/>
              </w:rPr>
              <w:t>上</w:t>
            </w:r>
            <w:r w:rsidRPr="007B3D53">
              <w:rPr>
                <w:rFonts w:ascii="仿宋_GB2312" w:eastAsia="仿宋_GB2312" w:hAnsi="仿宋" w:hint="eastAsia"/>
                <w:color w:val="000000"/>
                <w:sz w:val="24"/>
              </w:rPr>
              <w:t>午</w:t>
            </w:r>
            <w:r w:rsidR="009565BD" w:rsidRPr="007B3D53">
              <w:rPr>
                <w:rFonts w:ascii="仿宋_GB2312" w:eastAsia="仿宋_GB2312" w:hAnsi="仿宋" w:hint="eastAsia"/>
                <w:color w:val="000000"/>
                <w:sz w:val="24"/>
              </w:rPr>
              <w:t>09</w:t>
            </w:r>
            <w:r w:rsidRPr="007B3D53">
              <w:rPr>
                <w:rFonts w:ascii="仿宋_GB2312" w:eastAsia="仿宋_GB2312" w:hAnsi="仿宋" w:hint="eastAsia"/>
                <w:color w:val="000000"/>
                <w:sz w:val="24"/>
              </w:rPr>
              <w:t>:30（北京时间）</w:t>
            </w:r>
          </w:p>
        </w:tc>
      </w:tr>
      <w:tr w:rsidR="007B4851" w14:paraId="699AA9AD" w14:textId="77777777" w:rsidTr="00DC3B75">
        <w:trPr>
          <w:trHeight w:val="837"/>
        </w:trPr>
        <w:tc>
          <w:tcPr>
            <w:tcW w:w="544" w:type="pct"/>
            <w:vAlign w:val="center"/>
          </w:tcPr>
          <w:p w14:paraId="1A725588" w14:textId="77777777" w:rsidR="007B4851" w:rsidRDefault="003474D5">
            <w:pPr>
              <w:jc w:val="center"/>
              <w:rPr>
                <w:rFonts w:ascii="仿宋_GB2312" w:eastAsia="仿宋_GB2312" w:hAnsi="仿宋"/>
                <w:color w:val="000000"/>
                <w:sz w:val="24"/>
              </w:rPr>
            </w:pPr>
            <w:r>
              <w:rPr>
                <w:rFonts w:ascii="仿宋_GB2312" w:eastAsia="仿宋_GB2312" w:hAnsi="仿宋" w:hint="eastAsia"/>
                <w:color w:val="000000"/>
                <w:sz w:val="24"/>
              </w:rPr>
              <w:t>17.1</w:t>
            </w:r>
          </w:p>
        </w:tc>
        <w:tc>
          <w:tcPr>
            <w:tcW w:w="4456" w:type="pct"/>
            <w:vAlign w:val="center"/>
          </w:tcPr>
          <w:p w14:paraId="64873F42" w14:textId="77777777" w:rsidR="00C01AA1" w:rsidRDefault="00C01AA1" w:rsidP="00DC3B75">
            <w:pPr>
              <w:rPr>
                <w:rFonts w:ascii="仿宋_GB2312" w:eastAsia="仿宋_GB2312" w:hAnsi="仿宋"/>
                <w:color w:val="000000"/>
                <w:sz w:val="24"/>
              </w:rPr>
            </w:pPr>
          </w:p>
          <w:p w14:paraId="2F47F702" w14:textId="524DF0B2" w:rsidR="007B4851" w:rsidRPr="009565BD" w:rsidRDefault="003474D5" w:rsidP="00DC3B75">
            <w:pPr>
              <w:rPr>
                <w:rFonts w:ascii="仿宋_GB2312" w:eastAsia="仿宋_GB2312" w:hAnsi="仿宋"/>
                <w:color w:val="000000"/>
                <w:sz w:val="24"/>
              </w:rPr>
            </w:pPr>
            <w:r>
              <w:rPr>
                <w:rFonts w:ascii="仿宋_GB2312" w:eastAsia="仿宋_GB2312" w:hAnsi="仿宋" w:hint="eastAsia"/>
                <w:color w:val="000000"/>
                <w:sz w:val="24"/>
              </w:rPr>
              <w:t>磋</w:t>
            </w:r>
            <w:r w:rsidRPr="007B3D53">
              <w:rPr>
                <w:rFonts w:ascii="仿宋_GB2312" w:eastAsia="仿宋_GB2312" w:hAnsi="仿宋" w:hint="eastAsia"/>
                <w:color w:val="000000"/>
                <w:sz w:val="24"/>
              </w:rPr>
              <w:t>商时间：202</w:t>
            </w:r>
            <w:r w:rsidR="00DC3B75" w:rsidRPr="007B3D53">
              <w:rPr>
                <w:rFonts w:ascii="仿宋_GB2312" w:eastAsia="仿宋_GB2312" w:hAnsi="仿宋"/>
                <w:color w:val="000000"/>
                <w:sz w:val="24"/>
              </w:rPr>
              <w:t>2</w:t>
            </w:r>
            <w:r w:rsidRPr="007B3D53">
              <w:rPr>
                <w:rFonts w:ascii="仿宋_GB2312" w:eastAsia="仿宋_GB2312" w:hAnsi="仿宋" w:hint="eastAsia"/>
                <w:color w:val="000000"/>
                <w:sz w:val="24"/>
              </w:rPr>
              <w:t>年</w:t>
            </w:r>
            <w:r w:rsidR="009565BD" w:rsidRPr="007B3D53">
              <w:rPr>
                <w:rFonts w:ascii="仿宋_GB2312" w:eastAsia="仿宋_GB2312" w:hAnsi="仿宋" w:hint="eastAsia"/>
                <w:color w:val="000000"/>
                <w:sz w:val="24"/>
              </w:rPr>
              <w:t>01</w:t>
            </w:r>
            <w:r w:rsidRPr="007B3D53">
              <w:rPr>
                <w:rFonts w:ascii="仿宋_GB2312" w:eastAsia="仿宋_GB2312" w:hAnsi="仿宋" w:hint="eastAsia"/>
                <w:color w:val="000000"/>
                <w:sz w:val="24"/>
              </w:rPr>
              <w:t>月</w:t>
            </w:r>
            <w:r w:rsidR="00ED7A06" w:rsidRPr="007B3D53">
              <w:rPr>
                <w:rFonts w:ascii="仿宋_GB2312" w:eastAsia="仿宋_GB2312" w:hAnsi="仿宋"/>
                <w:color w:val="000000"/>
                <w:sz w:val="24"/>
              </w:rPr>
              <w:t>1</w:t>
            </w:r>
            <w:r w:rsidR="007B3D53" w:rsidRPr="007B3D53">
              <w:rPr>
                <w:rFonts w:ascii="仿宋_GB2312" w:eastAsia="仿宋_GB2312" w:hAnsi="仿宋"/>
                <w:color w:val="000000"/>
                <w:sz w:val="24"/>
              </w:rPr>
              <w:t>2</w:t>
            </w:r>
            <w:r w:rsidRPr="007B3D53">
              <w:rPr>
                <w:rFonts w:ascii="仿宋_GB2312" w:eastAsia="仿宋_GB2312" w:hAnsi="仿宋" w:hint="eastAsia"/>
                <w:color w:val="000000"/>
                <w:sz w:val="24"/>
              </w:rPr>
              <w:t>日</w:t>
            </w:r>
            <w:r w:rsidR="009565BD" w:rsidRPr="007B3D53">
              <w:rPr>
                <w:rFonts w:ascii="仿宋_GB2312" w:eastAsia="仿宋_GB2312" w:hAnsi="仿宋" w:hint="eastAsia"/>
                <w:color w:val="000000"/>
                <w:sz w:val="24"/>
              </w:rPr>
              <w:t>上</w:t>
            </w:r>
            <w:r w:rsidRPr="007B3D53">
              <w:rPr>
                <w:rFonts w:ascii="仿宋_GB2312" w:eastAsia="仿宋_GB2312" w:hAnsi="仿宋" w:hint="eastAsia"/>
                <w:color w:val="000000"/>
                <w:sz w:val="24"/>
              </w:rPr>
              <w:t>午</w:t>
            </w:r>
            <w:r w:rsidR="009565BD" w:rsidRPr="007B3D53">
              <w:rPr>
                <w:rFonts w:ascii="仿宋_GB2312" w:eastAsia="仿宋_GB2312" w:hAnsi="仿宋" w:hint="eastAsia"/>
                <w:color w:val="000000"/>
                <w:sz w:val="24"/>
              </w:rPr>
              <w:t>09</w:t>
            </w:r>
            <w:r w:rsidRPr="007B3D53">
              <w:rPr>
                <w:rFonts w:ascii="仿宋_GB2312" w:eastAsia="仿宋_GB2312" w:hAnsi="仿宋" w:hint="eastAsia"/>
                <w:color w:val="000000"/>
                <w:sz w:val="24"/>
              </w:rPr>
              <w:t>:30（北京时间）</w:t>
            </w:r>
          </w:p>
          <w:p w14:paraId="76DBCED5" w14:textId="74444F40" w:rsidR="007B4851" w:rsidRPr="00DC3B75" w:rsidRDefault="003474D5" w:rsidP="00DC3B75">
            <w:pPr>
              <w:spacing w:line="360" w:lineRule="auto"/>
              <w:ind w:right="120"/>
              <w:rPr>
                <w:rFonts w:ascii="仿宋_GB2312" w:eastAsia="仿宋_GB2312" w:hAnsi="仿宋"/>
                <w:color w:val="000000"/>
                <w:sz w:val="24"/>
              </w:rPr>
            </w:pPr>
            <w:r w:rsidRPr="009565BD">
              <w:rPr>
                <w:rFonts w:ascii="仿宋_GB2312" w:eastAsia="仿宋_GB2312" w:hAnsi="仿宋" w:hint="eastAsia"/>
                <w:color w:val="000000"/>
                <w:sz w:val="24"/>
              </w:rPr>
              <w:t>磋商地点：</w:t>
            </w:r>
            <w:r w:rsidR="004D6670" w:rsidRPr="00DC3B75">
              <w:rPr>
                <w:rFonts w:ascii="仿宋_GB2312" w:eastAsia="仿宋_GB2312" w:hAnsi="仿宋" w:hint="eastAsia"/>
                <w:color w:val="000000"/>
                <w:sz w:val="24"/>
              </w:rPr>
              <w:t>北京市朝阳区大屯路东金</w:t>
            </w:r>
            <w:proofErr w:type="gramStart"/>
            <w:r w:rsidR="004D6670" w:rsidRPr="00DC3B75">
              <w:rPr>
                <w:rFonts w:ascii="仿宋_GB2312" w:eastAsia="仿宋_GB2312" w:hAnsi="仿宋" w:hint="eastAsia"/>
                <w:color w:val="000000"/>
                <w:sz w:val="24"/>
              </w:rPr>
              <w:t>泉时代</w:t>
            </w:r>
            <w:proofErr w:type="gramEnd"/>
            <w:r w:rsidR="004D6670" w:rsidRPr="00DC3B75">
              <w:rPr>
                <w:rFonts w:ascii="仿宋_GB2312" w:eastAsia="仿宋_GB2312" w:hAnsi="仿宋" w:hint="eastAsia"/>
                <w:color w:val="000000"/>
                <w:sz w:val="24"/>
              </w:rPr>
              <w:t>广场1号楼</w:t>
            </w:r>
            <w:r w:rsidR="004D6670" w:rsidRPr="00DC3B75">
              <w:rPr>
                <w:rFonts w:ascii="仿宋_GB2312" w:eastAsia="仿宋_GB2312" w:hAnsi="仿宋"/>
                <w:color w:val="000000"/>
                <w:sz w:val="24"/>
              </w:rPr>
              <w:t>6</w:t>
            </w:r>
            <w:r w:rsidR="004D6670" w:rsidRPr="00DC3B75">
              <w:rPr>
                <w:rFonts w:ascii="仿宋_GB2312" w:eastAsia="仿宋_GB2312" w:hAnsi="仿宋" w:hint="eastAsia"/>
                <w:color w:val="000000"/>
                <w:sz w:val="24"/>
              </w:rPr>
              <w:t>层6</w:t>
            </w:r>
            <w:r w:rsidR="004D6670" w:rsidRPr="00DC3B75">
              <w:rPr>
                <w:rFonts w:ascii="仿宋_GB2312" w:eastAsia="仿宋_GB2312" w:hAnsi="仿宋"/>
                <w:color w:val="000000"/>
                <w:sz w:val="24"/>
              </w:rPr>
              <w:t>09</w:t>
            </w:r>
          </w:p>
        </w:tc>
      </w:tr>
      <w:tr w:rsidR="007B4851" w14:paraId="4E48AD73" w14:textId="77777777">
        <w:trPr>
          <w:trHeight w:val="264"/>
        </w:trPr>
        <w:tc>
          <w:tcPr>
            <w:tcW w:w="544" w:type="pct"/>
            <w:vAlign w:val="center"/>
          </w:tcPr>
          <w:p w14:paraId="6D6C4C0E" w14:textId="77777777" w:rsidR="007B4851" w:rsidRDefault="003474D5">
            <w:pPr>
              <w:jc w:val="center"/>
              <w:rPr>
                <w:rFonts w:ascii="仿宋_GB2312" w:eastAsia="仿宋_GB2312" w:hAnsi="仿宋"/>
                <w:color w:val="000000"/>
                <w:sz w:val="24"/>
              </w:rPr>
            </w:pPr>
            <w:r>
              <w:rPr>
                <w:rFonts w:ascii="仿宋_GB2312" w:eastAsia="仿宋_GB2312" w:hAnsi="仿宋" w:hint="eastAsia"/>
                <w:color w:val="000000"/>
                <w:sz w:val="24"/>
              </w:rPr>
              <w:t>21.3</w:t>
            </w:r>
          </w:p>
        </w:tc>
        <w:tc>
          <w:tcPr>
            <w:tcW w:w="4456" w:type="pct"/>
          </w:tcPr>
          <w:p w14:paraId="6EAE98BD" w14:textId="77777777" w:rsidR="007B4851" w:rsidRDefault="003474D5">
            <w:pPr>
              <w:pStyle w:val="aa"/>
              <w:rPr>
                <w:rFonts w:ascii="仿宋_GB2312" w:eastAsia="仿宋_GB2312" w:hAnsi="仿宋"/>
                <w:color w:val="000000"/>
                <w:sz w:val="24"/>
                <w:szCs w:val="24"/>
              </w:rPr>
            </w:pPr>
            <w:r>
              <w:rPr>
                <w:rFonts w:ascii="仿宋_GB2312" w:eastAsia="仿宋_GB2312" w:hAnsi="仿宋" w:hint="eastAsia"/>
                <w:color w:val="000000"/>
                <w:sz w:val="24"/>
                <w:szCs w:val="24"/>
              </w:rPr>
              <w:t>评审方法：采用综合评分法进行评审。</w:t>
            </w:r>
          </w:p>
          <w:p w14:paraId="3B267AFA" w14:textId="77777777" w:rsidR="007B4851" w:rsidRDefault="003474D5" w:rsidP="006C0A79">
            <w:pPr>
              <w:rPr>
                <w:rFonts w:ascii="仿宋_GB2312" w:eastAsia="仿宋_GB2312" w:hAnsi="仿宋"/>
                <w:sz w:val="24"/>
              </w:rPr>
            </w:pPr>
            <w:r>
              <w:rPr>
                <w:rFonts w:ascii="仿宋_GB2312" w:eastAsia="仿宋_GB2312" w:hAnsi="仿宋" w:hint="eastAsia"/>
                <w:color w:val="000000"/>
                <w:sz w:val="24"/>
              </w:rPr>
              <w:t>采用综合评分法，满分为100分，</w:t>
            </w:r>
            <w:r>
              <w:rPr>
                <w:rFonts w:ascii="仿宋_GB2312" w:eastAsia="仿宋_GB2312" w:hAnsi="仿宋" w:cs="Arial" w:hint="eastAsia"/>
                <w:color w:val="000000"/>
                <w:sz w:val="24"/>
              </w:rPr>
              <w:t>由三个部分组成，技术部</w:t>
            </w:r>
            <w:r>
              <w:rPr>
                <w:rFonts w:ascii="仿宋_GB2312" w:eastAsia="仿宋_GB2312" w:hAnsi="仿宋" w:cs="Arial" w:hint="eastAsia"/>
                <w:sz w:val="24"/>
              </w:rPr>
              <w:t>分（5</w:t>
            </w:r>
            <w:r w:rsidR="006C0A79">
              <w:rPr>
                <w:rFonts w:ascii="仿宋_GB2312" w:eastAsia="仿宋_GB2312" w:hAnsi="仿宋" w:cs="Arial" w:hint="eastAsia"/>
                <w:sz w:val="24"/>
              </w:rPr>
              <w:t>3</w:t>
            </w:r>
            <w:r>
              <w:rPr>
                <w:rFonts w:ascii="仿宋_GB2312" w:eastAsia="仿宋_GB2312" w:hAnsi="仿宋" w:cs="Arial" w:hint="eastAsia"/>
                <w:sz w:val="24"/>
              </w:rPr>
              <w:t>分），商务部分（3</w:t>
            </w:r>
            <w:r w:rsidR="006C0A79">
              <w:rPr>
                <w:rFonts w:ascii="仿宋_GB2312" w:eastAsia="仿宋_GB2312" w:hAnsi="仿宋" w:cs="Arial" w:hint="eastAsia"/>
                <w:sz w:val="24"/>
              </w:rPr>
              <w:t>7</w:t>
            </w:r>
            <w:r>
              <w:rPr>
                <w:rFonts w:ascii="仿宋_GB2312" w:eastAsia="仿宋_GB2312" w:hAnsi="仿宋" w:cs="Arial" w:hint="eastAsia"/>
                <w:sz w:val="24"/>
              </w:rPr>
              <w:t>分）和经济部分（10分）。</w:t>
            </w:r>
          </w:p>
        </w:tc>
      </w:tr>
      <w:tr w:rsidR="007B4851" w14:paraId="7F2C3ECD" w14:textId="77777777">
        <w:trPr>
          <w:trHeight w:val="590"/>
        </w:trPr>
        <w:tc>
          <w:tcPr>
            <w:tcW w:w="544" w:type="pct"/>
            <w:vAlign w:val="center"/>
          </w:tcPr>
          <w:p w14:paraId="5532EC71" w14:textId="77777777" w:rsidR="007B4851" w:rsidRDefault="003474D5">
            <w:pPr>
              <w:jc w:val="center"/>
              <w:rPr>
                <w:rFonts w:ascii="仿宋_GB2312" w:eastAsia="仿宋_GB2312" w:hAnsi="仿宋"/>
                <w:color w:val="000000"/>
                <w:sz w:val="24"/>
              </w:rPr>
            </w:pPr>
            <w:r>
              <w:rPr>
                <w:rFonts w:ascii="仿宋_GB2312" w:eastAsia="仿宋_GB2312" w:hAnsi="仿宋" w:hint="eastAsia"/>
                <w:color w:val="000000"/>
                <w:sz w:val="24"/>
              </w:rPr>
              <w:lastRenderedPageBreak/>
              <w:t>23.1</w:t>
            </w:r>
          </w:p>
          <w:p w14:paraId="1DA598D3" w14:textId="77777777" w:rsidR="007B4851" w:rsidRDefault="007B4851">
            <w:pPr>
              <w:jc w:val="center"/>
              <w:rPr>
                <w:rFonts w:ascii="仿宋_GB2312" w:eastAsia="仿宋_GB2312" w:hAnsi="仿宋"/>
                <w:color w:val="000000"/>
                <w:sz w:val="24"/>
              </w:rPr>
            </w:pPr>
          </w:p>
        </w:tc>
        <w:tc>
          <w:tcPr>
            <w:tcW w:w="4456" w:type="pct"/>
          </w:tcPr>
          <w:p w14:paraId="74E48E19" w14:textId="77777777" w:rsidR="007B4851" w:rsidRDefault="003474D5">
            <w:pPr>
              <w:jc w:val="left"/>
              <w:rPr>
                <w:rFonts w:ascii="仿宋_GB2312" w:eastAsia="仿宋_GB2312" w:hAnsi="仿宋"/>
                <w:color w:val="000000"/>
                <w:sz w:val="24"/>
              </w:rPr>
            </w:pPr>
            <w:r>
              <w:rPr>
                <w:rFonts w:ascii="仿宋_GB2312" w:eastAsia="仿宋_GB2312" w:hAnsi="仿宋" w:hint="eastAsia"/>
                <w:color w:val="000000"/>
                <w:sz w:val="24"/>
              </w:rPr>
              <w:t>成交候选人：综合评分法，按评审后得分由高到低顺序排列。得分相同的，按响应总价由低到高顺序排列，得分与响应总价均相同的，按技术指标优劣排列。</w:t>
            </w:r>
          </w:p>
        </w:tc>
      </w:tr>
      <w:tr w:rsidR="007B4851" w14:paraId="3CB23AF5" w14:textId="77777777">
        <w:trPr>
          <w:trHeight w:val="600"/>
        </w:trPr>
        <w:tc>
          <w:tcPr>
            <w:tcW w:w="544" w:type="pct"/>
            <w:vAlign w:val="center"/>
          </w:tcPr>
          <w:p w14:paraId="5F724A10" w14:textId="77777777" w:rsidR="007B4851" w:rsidRDefault="003474D5">
            <w:pPr>
              <w:jc w:val="center"/>
              <w:rPr>
                <w:rFonts w:ascii="仿宋_GB2312" w:eastAsia="仿宋_GB2312" w:hAnsi="仿宋"/>
                <w:color w:val="000000"/>
                <w:sz w:val="24"/>
              </w:rPr>
            </w:pPr>
            <w:r>
              <w:rPr>
                <w:rFonts w:ascii="仿宋_GB2312" w:eastAsia="仿宋_GB2312" w:hAnsi="仿宋" w:hint="eastAsia"/>
                <w:color w:val="000000"/>
                <w:sz w:val="24"/>
              </w:rPr>
              <w:t>24.2</w:t>
            </w:r>
          </w:p>
        </w:tc>
        <w:tc>
          <w:tcPr>
            <w:tcW w:w="4456" w:type="pct"/>
          </w:tcPr>
          <w:p w14:paraId="3E9030F0" w14:textId="77777777" w:rsidR="007B4851" w:rsidRDefault="003474D5">
            <w:pPr>
              <w:jc w:val="left"/>
              <w:rPr>
                <w:rFonts w:ascii="仿宋_GB2312" w:eastAsia="仿宋_GB2312" w:hAnsi="仿宋"/>
                <w:color w:val="000000"/>
                <w:sz w:val="24"/>
              </w:rPr>
            </w:pPr>
            <w:r>
              <w:rPr>
                <w:rFonts w:ascii="仿宋_GB2312" w:eastAsia="仿宋_GB2312" w:hAnsi="仿宋" w:hint="eastAsia"/>
                <w:color w:val="000000"/>
                <w:sz w:val="24"/>
              </w:rPr>
              <w:t>审查还包括响应人是否有能力圆满的履行合同，最终的审查方式为：如果在审查核实中发现有弄虚作假或</w:t>
            </w:r>
            <w:proofErr w:type="gramStart"/>
            <w:r>
              <w:rPr>
                <w:rFonts w:ascii="仿宋_GB2312" w:eastAsia="仿宋_GB2312" w:hAnsi="仿宋" w:hint="eastAsia"/>
                <w:color w:val="000000"/>
                <w:sz w:val="24"/>
              </w:rPr>
              <w:t>不</w:t>
            </w:r>
            <w:proofErr w:type="gramEnd"/>
            <w:r>
              <w:rPr>
                <w:rFonts w:ascii="仿宋_GB2312" w:eastAsia="仿宋_GB2312" w:hAnsi="仿宋" w:hint="eastAsia"/>
                <w:color w:val="000000"/>
                <w:sz w:val="24"/>
              </w:rPr>
              <w:t>如实，则认为其为不合格。</w:t>
            </w:r>
          </w:p>
        </w:tc>
      </w:tr>
      <w:tr w:rsidR="007B4851" w14:paraId="19811187" w14:textId="77777777">
        <w:trPr>
          <w:trHeight w:val="600"/>
        </w:trPr>
        <w:tc>
          <w:tcPr>
            <w:tcW w:w="544" w:type="pct"/>
            <w:vAlign w:val="center"/>
          </w:tcPr>
          <w:p w14:paraId="1C8CA5B1" w14:textId="77777777" w:rsidR="007B4851" w:rsidRDefault="003474D5">
            <w:pPr>
              <w:jc w:val="center"/>
              <w:rPr>
                <w:rFonts w:ascii="仿宋_GB2312" w:eastAsia="仿宋_GB2312" w:hAnsi="仿宋"/>
                <w:color w:val="000000"/>
                <w:sz w:val="24"/>
              </w:rPr>
            </w:pPr>
            <w:r>
              <w:rPr>
                <w:rFonts w:ascii="仿宋_GB2312" w:eastAsia="仿宋_GB2312" w:hAnsi="仿宋" w:hint="eastAsia"/>
                <w:color w:val="000000"/>
                <w:sz w:val="24"/>
              </w:rPr>
              <w:t>其它要求</w:t>
            </w:r>
          </w:p>
        </w:tc>
        <w:tc>
          <w:tcPr>
            <w:tcW w:w="4456" w:type="pct"/>
          </w:tcPr>
          <w:p w14:paraId="5ABD453A" w14:textId="77777777" w:rsidR="007B4851" w:rsidRDefault="003474D5">
            <w:pPr>
              <w:jc w:val="left"/>
              <w:rPr>
                <w:rFonts w:ascii="仿宋_GB2312" w:eastAsia="仿宋_GB2312" w:hAnsi="仿宋"/>
                <w:color w:val="000000"/>
                <w:sz w:val="24"/>
              </w:rPr>
            </w:pPr>
            <w:r>
              <w:rPr>
                <w:rFonts w:ascii="仿宋_GB2312" w:eastAsia="仿宋_GB2312" w:hAnsi="仿宋" w:hint="eastAsia"/>
                <w:color w:val="000000"/>
                <w:sz w:val="24"/>
              </w:rPr>
              <w:t>服务期：</w:t>
            </w:r>
            <w:r w:rsidR="00B45045">
              <w:rPr>
                <w:rFonts w:ascii="仿宋_GB2312" w:eastAsia="仿宋_GB2312" w:hAnsi="仿宋" w:hint="eastAsia"/>
                <w:color w:val="000000"/>
                <w:sz w:val="24"/>
              </w:rPr>
              <w:t>一年</w:t>
            </w:r>
          </w:p>
          <w:p w14:paraId="2A159850" w14:textId="741E4233" w:rsidR="007B4851" w:rsidRDefault="003474D5" w:rsidP="00BD15D3">
            <w:pPr>
              <w:jc w:val="left"/>
              <w:rPr>
                <w:rFonts w:ascii="仿宋_GB2312" w:eastAsia="仿宋_GB2312" w:hAnsi="仿宋"/>
                <w:color w:val="000000"/>
                <w:sz w:val="24"/>
              </w:rPr>
            </w:pPr>
            <w:r>
              <w:rPr>
                <w:rFonts w:ascii="仿宋_GB2312" w:eastAsia="仿宋_GB2312" w:hAnsi="仿宋" w:hint="eastAsia"/>
                <w:color w:val="000000"/>
                <w:sz w:val="24"/>
              </w:rPr>
              <w:t>服务地点：</w:t>
            </w:r>
            <w:r w:rsidR="00E17F75" w:rsidRPr="00A4387C">
              <w:rPr>
                <w:rFonts w:ascii="仿宋_GB2312" w:eastAsia="仿宋_GB2312" w:hAnsi="仿宋" w:hint="eastAsia"/>
                <w:color w:val="000000"/>
                <w:sz w:val="24"/>
              </w:rPr>
              <w:t>首都师范大学第二附属中学</w:t>
            </w:r>
            <w:r>
              <w:rPr>
                <w:rFonts w:ascii="仿宋_GB2312" w:eastAsia="仿宋_GB2312" w:hAnsi="仿宋" w:hint="eastAsia"/>
                <w:color w:val="000000"/>
                <w:sz w:val="24"/>
              </w:rPr>
              <w:t>指定地点</w:t>
            </w:r>
          </w:p>
        </w:tc>
      </w:tr>
      <w:tr w:rsidR="007B4851" w14:paraId="7AC453A9" w14:textId="77777777">
        <w:trPr>
          <w:trHeight w:val="600"/>
        </w:trPr>
        <w:tc>
          <w:tcPr>
            <w:tcW w:w="544" w:type="pct"/>
            <w:vAlign w:val="center"/>
          </w:tcPr>
          <w:p w14:paraId="078A2111" w14:textId="77777777" w:rsidR="007B4851" w:rsidRDefault="003474D5">
            <w:pPr>
              <w:jc w:val="center"/>
              <w:rPr>
                <w:rFonts w:ascii="仿宋_GB2312" w:eastAsia="仿宋_GB2312" w:hAnsi="仿宋"/>
                <w:color w:val="000000"/>
                <w:sz w:val="24"/>
              </w:rPr>
            </w:pPr>
            <w:r>
              <w:rPr>
                <w:rFonts w:ascii="仿宋_GB2312" w:eastAsia="仿宋_GB2312" w:hAnsi="仿宋" w:hint="eastAsia"/>
                <w:color w:val="000000"/>
                <w:sz w:val="24"/>
              </w:rPr>
              <w:t>特别说明</w:t>
            </w:r>
          </w:p>
        </w:tc>
        <w:tc>
          <w:tcPr>
            <w:tcW w:w="4456" w:type="pct"/>
          </w:tcPr>
          <w:p w14:paraId="5923456B" w14:textId="77777777" w:rsidR="007B4851" w:rsidRDefault="003474D5">
            <w:pPr>
              <w:rPr>
                <w:rFonts w:ascii="仿宋_GB2312" w:eastAsia="仿宋_GB2312" w:hAnsi="宋体"/>
                <w:color w:val="000000"/>
                <w:sz w:val="24"/>
              </w:rPr>
            </w:pPr>
            <w:r>
              <w:rPr>
                <w:rFonts w:ascii="仿宋_GB2312" w:eastAsia="仿宋_GB2312" w:hAnsi="宋体" w:hint="eastAsia"/>
                <w:color w:val="000000"/>
                <w:sz w:val="24"/>
              </w:rPr>
              <w:t>本文件中：</w:t>
            </w:r>
          </w:p>
          <w:p w14:paraId="392AF536" w14:textId="6D83972E" w:rsidR="007B4851" w:rsidRDefault="003474D5">
            <w:pPr>
              <w:rPr>
                <w:rFonts w:ascii="仿宋_GB2312" w:eastAsia="仿宋_GB2312" w:hAnsi="宋体"/>
                <w:color w:val="000000"/>
                <w:sz w:val="24"/>
              </w:rPr>
            </w:pPr>
            <w:r>
              <w:rPr>
                <w:rFonts w:ascii="仿宋_GB2312" w:eastAsia="仿宋_GB2312" w:hAnsi="宋体" w:hint="eastAsia"/>
                <w:color w:val="000000"/>
                <w:sz w:val="24"/>
              </w:rPr>
              <w:t>“近（前）三年”指201</w:t>
            </w:r>
            <w:r w:rsidR="00E17F75">
              <w:rPr>
                <w:rFonts w:ascii="仿宋_GB2312" w:eastAsia="仿宋_GB2312" w:hAnsi="宋体"/>
                <w:color w:val="000000"/>
                <w:sz w:val="24"/>
              </w:rPr>
              <w:t>8</w:t>
            </w:r>
            <w:r>
              <w:rPr>
                <w:rFonts w:ascii="仿宋_GB2312" w:eastAsia="仿宋_GB2312" w:hAnsi="宋体" w:hint="eastAsia"/>
                <w:color w:val="000000"/>
                <w:sz w:val="24"/>
              </w:rPr>
              <w:t>年</w:t>
            </w:r>
            <w:r w:rsidR="00E17F75">
              <w:rPr>
                <w:rFonts w:ascii="仿宋_GB2312" w:eastAsia="仿宋_GB2312" w:hAnsi="宋体"/>
                <w:color w:val="000000"/>
                <w:sz w:val="24"/>
              </w:rPr>
              <w:t>12</w:t>
            </w:r>
            <w:r>
              <w:rPr>
                <w:rFonts w:ascii="仿宋_GB2312" w:eastAsia="仿宋_GB2312" w:hAnsi="宋体" w:hint="eastAsia"/>
                <w:color w:val="000000"/>
                <w:sz w:val="24"/>
              </w:rPr>
              <w:t>月01日至202</w:t>
            </w:r>
            <w:r w:rsidR="004D6670">
              <w:rPr>
                <w:rFonts w:ascii="仿宋_GB2312" w:eastAsia="仿宋_GB2312" w:hAnsi="宋体"/>
                <w:color w:val="000000"/>
                <w:sz w:val="24"/>
              </w:rPr>
              <w:t>1</w:t>
            </w:r>
            <w:r w:rsidRPr="007B3D53">
              <w:rPr>
                <w:rFonts w:ascii="仿宋_GB2312" w:eastAsia="仿宋_GB2312" w:hAnsi="宋体" w:hint="eastAsia"/>
                <w:color w:val="000000"/>
                <w:sz w:val="24"/>
              </w:rPr>
              <w:t>年12月</w:t>
            </w:r>
            <w:r w:rsidR="00203B54" w:rsidRPr="007B3D53">
              <w:rPr>
                <w:rFonts w:ascii="仿宋_GB2312" w:eastAsia="仿宋_GB2312" w:hAnsi="宋体" w:hint="eastAsia"/>
                <w:color w:val="000000"/>
                <w:sz w:val="24"/>
              </w:rPr>
              <w:t>31</w:t>
            </w:r>
            <w:r w:rsidRPr="007B3D53">
              <w:rPr>
                <w:rFonts w:ascii="仿宋_GB2312" w:eastAsia="仿宋_GB2312" w:hAnsi="宋体" w:hint="eastAsia"/>
                <w:color w:val="000000"/>
                <w:sz w:val="24"/>
              </w:rPr>
              <w:t>日（</w:t>
            </w:r>
            <w:r>
              <w:rPr>
                <w:rFonts w:ascii="仿宋_GB2312" w:eastAsia="仿宋_GB2312" w:hAnsi="宋体" w:hint="eastAsia"/>
                <w:color w:val="000000"/>
                <w:sz w:val="24"/>
              </w:rPr>
              <w:t>已明确说明的除外，例如：信用记录查询）；</w:t>
            </w:r>
          </w:p>
          <w:p w14:paraId="400DDC34" w14:textId="6550A739" w:rsidR="007B4851" w:rsidRDefault="003474D5">
            <w:pPr>
              <w:rPr>
                <w:rFonts w:ascii="仿宋_GB2312" w:eastAsia="仿宋_GB2312" w:hAnsi="宋体"/>
                <w:color w:val="000000"/>
                <w:sz w:val="24"/>
              </w:rPr>
            </w:pPr>
            <w:r>
              <w:rPr>
                <w:rFonts w:ascii="仿宋_GB2312" w:eastAsia="仿宋_GB2312" w:hAnsi="宋体" w:hint="eastAsia"/>
                <w:color w:val="000000"/>
                <w:sz w:val="24"/>
              </w:rPr>
              <w:t>“近三个月”指（</w:t>
            </w:r>
            <w:r w:rsidRPr="007B3D53">
              <w:rPr>
                <w:rFonts w:ascii="仿宋_GB2312" w:eastAsia="仿宋_GB2312" w:hAnsi="宋体" w:hint="eastAsia"/>
                <w:color w:val="000000"/>
                <w:sz w:val="24"/>
              </w:rPr>
              <w:t>202</w:t>
            </w:r>
            <w:r w:rsidR="004D6670" w:rsidRPr="007B3D53">
              <w:rPr>
                <w:rFonts w:ascii="仿宋_GB2312" w:eastAsia="仿宋_GB2312" w:hAnsi="宋体"/>
                <w:color w:val="000000"/>
                <w:sz w:val="24"/>
              </w:rPr>
              <w:t>1</w:t>
            </w:r>
            <w:r w:rsidRPr="007B3D53">
              <w:rPr>
                <w:rFonts w:ascii="仿宋_GB2312" w:eastAsia="仿宋_GB2312" w:hAnsi="宋体" w:hint="eastAsia"/>
                <w:color w:val="000000"/>
                <w:sz w:val="24"/>
              </w:rPr>
              <w:t>年</w:t>
            </w:r>
            <w:r w:rsidR="00203B54" w:rsidRPr="007B3D53">
              <w:rPr>
                <w:rFonts w:ascii="仿宋_GB2312" w:eastAsia="仿宋_GB2312" w:hAnsi="宋体" w:hint="eastAsia"/>
                <w:color w:val="000000"/>
                <w:sz w:val="24"/>
              </w:rPr>
              <w:t>7</w:t>
            </w:r>
            <w:r w:rsidRPr="007B3D53">
              <w:rPr>
                <w:rFonts w:ascii="仿宋_GB2312" w:eastAsia="仿宋_GB2312" w:hAnsi="宋体" w:hint="eastAsia"/>
                <w:color w:val="000000"/>
                <w:sz w:val="24"/>
              </w:rPr>
              <w:t>月至202</w:t>
            </w:r>
            <w:r w:rsidR="004D6670" w:rsidRPr="007B3D53">
              <w:rPr>
                <w:rFonts w:ascii="仿宋_GB2312" w:eastAsia="仿宋_GB2312" w:hAnsi="宋体"/>
                <w:color w:val="000000"/>
                <w:sz w:val="24"/>
              </w:rPr>
              <w:t>1</w:t>
            </w:r>
            <w:r w:rsidRPr="007B3D53">
              <w:rPr>
                <w:rFonts w:ascii="仿宋_GB2312" w:eastAsia="仿宋_GB2312" w:hAnsi="宋体" w:hint="eastAsia"/>
                <w:color w:val="000000"/>
                <w:sz w:val="24"/>
              </w:rPr>
              <w:t>年1</w:t>
            </w:r>
            <w:r w:rsidR="00203B54" w:rsidRPr="007B3D53">
              <w:rPr>
                <w:rFonts w:ascii="仿宋_GB2312" w:eastAsia="仿宋_GB2312" w:hAnsi="宋体" w:hint="eastAsia"/>
                <w:color w:val="000000"/>
                <w:sz w:val="24"/>
              </w:rPr>
              <w:t>2</w:t>
            </w:r>
            <w:r w:rsidRPr="007B3D53">
              <w:rPr>
                <w:rFonts w:ascii="仿宋_GB2312" w:eastAsia="仿宋_GB2312" w:hAnsi="宋体" w:hint="eastAsia"/>
                <w:color w:val="000000"/>
                <w:sz w:val="24"/>
              </w:rPr>
              <w:t>月</w:t>
            </w:r>
            <w:r>
              <w:rPr>
                <w:rFonts w:ascii="仿宋_GB2312" w:eastAsia="仿宋_GB2312" w:hAnsi="宋体" w:hint="eastAsia"/>
                <w:color w:val="000000"/>
                <w:sz w:val="24"/>
              </w:rPr>
              <w:t>）中任意连续三个月；</w:t>
            </w:r>
          </w:p>
          <w:p w14:paraId="6EC58A95" w14:textId="77777777" w:rsidR="007B4851" w:rsidRDefault="003474D5">
            <w:pPr>
              <w:rPr>
                <w:rFonts w:ascii="仿宋_GB2312" w:eastAsia="仿宋_GB2312" w:hAnsi="宋体"/>
                <w:color w:val="000000"/>
                <w:sz w:val="24"/>
              </w:rPr>
            </w:pPr>
            <w:r>
              <w:rPr>
                <w:rFonts w:ascii="仿宋_GB2312" w:eastAsia="仿宋_GB2312" w:hAnsi="宋体" w:hint="eastAsia"/>
                <w:color w:val="000000"/>
                <w:sz w:val="24"/>
              </w:rPr>
              <w:t>“同类项目业绩”指已完成的类似服务项目的业绩。</w:t>
            </w:r>
          </w:p>
          <w:p w14:paraId="2B627236" w14:textId="77777777" w:rsidR="007B4851" w:rsidRDefault="003474D5">
            <w:pPr>
              <w:jc w:val="left"/>
              <w:rPr>
                <w:rFonts w:ascii="仿宋_GB2312" w:eastAsia="仿宋_GB2312" w:hAnsi="仿宋"/>
                <w:color w:val="000000"/>
                <w:sz w:val="24"/>
                <w:highlight w:val="yellow"/>
              </w:rPr>
            </w:pPr>
            <w:r>
              <w:rPr>
                <w:rFonts w:ascii="仿宋_GB2312" w:eastAsia="仿宋_GB2312" w:hAnsi="宋体" w:hint="eastAsia"/>
                <w:color w:val="000000"/>
                <w:sz w:val="24"/>
              </w:rPr>
              <w:t>如文件中相关标注与本表内容不符，以本表内容为准。</w:t>
            </w:r>
          </w:p>
        </w:tc>
      </w:tr>
    </w:tbl>
    <w:p w14:paraId="58CA76A0" w14:textId="77777777" w:rsidR="007B4851" w:rsidRDefault="007B4851">
      <w:pPr>
        <w:jc w:val="left"/>
        <w:rPr>
          <w:rFonts w:ascii="仿宋_GB2312" w:eastAsia="仿宋_GB2312" w:hAnsi="仿宋" w:cs="Arial"/>
          <w:sz w:val="24"/>
        </w:rPr>
      </w:pPr>
    </w:p>
    <w:p w14:paraId="6A35B841" w14:textId="77777777" w:rsidR="007B4851" w:rsidRDefault="007B4851">
      <w:pPr>
        <w:jc w:val="left"/>
        <w:rPr>
          <w:rFonts w:ascii="仿宋_GB2312" w:eastAsia="仿宋_GB2312" w:hAnsi="仿宋" w:cs="Arial"/>
          <w:sz w:val="24"/>
        </w:rPr>
      </w:pPr>
    </w:p>
    <w:p w14:paraId="29EA978A" w14:textId="77777777" w:rsidR="007B4851" w:rsidRDefault="007B4851">
      <w:pPr>
        <w:jc w:val="left"/>
        <w:rPr>
          <w:rFonts w:ascii="仿宋_GB2312" w:eastAsia="仿宋_GB2312" w:hAnsi="仿宋" w:cs="Arial"/>
          <w:sz w:val="24"/>
        </w:rPr>
        <w:sectPr w:rsidR="007B4851">
          <w:pgSz w:w="12240" w:h="15840"/>
          <w:pgMar w:top="1440" w:right="1800" w:bottom="1440" w:left="1800" w:header="720" w:footer="720" w:gutter="0"/>
          <w:cols w:space="720"/>
        </w:sectPr>
      </w:pPr>
    </w:p>
    <w:p w14:paraId="27C461A0" w14:textId="77777777" w:rsidR="007B4851" w:rsidRDefault="003474D5">
      <w:pPr>
        <w:pStyle w:val="1"/>
        <w:numPr>
          <w:ilvl w:val="0"/>
          <w:numId w:val="0"/>
        </w:numPr>
        <w:ind w:left="432"/>
        <w:rPr>
          <w:rFonts w:ascii="仿宋_GB2312" w:eastAsia="仿宋_GB2312" w:hAnsi="仿宋"/>
          <w:color w:val="000000"/>
          <w:sz w:val="28"/>
        </w:rPr>
      </w:pPr>
      <w:bookmarkStart w:id="7" w:name="_Toc60925559"/>
      <w:r>
        <w:rPr>
          <w:rFonts w:ascii="仿宋_GB2312" w:eastAsia="仿宋_GB2312" w:hAnsi="仿宋" w:hint="eastAsia"/>
          <w:color w:val="000000"/>
          <w:sz w:val="28"/>
        </w:rPr>
        <w:lastRenderedPageBreak/>
        <w:t>Ⅱ  响应人须知</w:t>
      </w:r>
      <w:bookmarkEnd w:id="7"/>
    </w:p>
    <w:p w14:paraId="33E1FE75" w14:textId="77777777" w:rsidR="007B4851" w:rsidRDefault="007B4851">
      <w:pPr>
        <w:spacing w:line="360" w:lineRule="auto"/>
        <w:rPr>
          <w:rFonts w:ascii="仿宋_GB2312" w:eastAsia="仿宋_GB2312" w:hAnsi="仿宋"/>
          <w:color w:val="000000"/>
          <w:sz w:val="24"/>
        </w:rPr>
      </w:pPr>
    </w:p>
    <w:p w14:paraId="7FEBA558" w14:textId="77777777" w:rsidR="007B4851" w:rsidRDefault="003474D5">
      <w:pPr>
        <w:pStyle w:val="2"/>
        <w:numPr>
          <w:ilvl w:val="1"/>
          <w:numId w:val="3"/>
        </w:numPr>
        <w:tabs>
          <w:tab w:val="clear" w:pos="1320"/>
          <w:tab w:val="left" w:pos="2160"/>
        </w:tabs>
        <w:autoSpaceDE w:val="0"/>
        <w:autoSpaceDN w:val="0"/>
        <w:adjustRightInd w:val="0"/>
        <w:spacing w:before="120" w:after="0" w:line="360" w:lineRule="auto"/>
        <w:ind w:left="180" w:firstLine="2700"/>
        <w:rPr>
          <w:rFonts w:ascii="仿宋_GB2312" w:eastAsia="仿宋_GB2312" w:hAnsi="仿宋"/>
          <w:bCs w:val="0"/>
          <w:color w:val="000000"/>
          <w:kern w:val="0"/>
          <w:sz w:val="28"/>
          <w:szCs w:val="20"/>
        </w:rPr>
      </w:pPr>
      <w:bookmarkStart w:id="8" w:name="_Toc60925560"/>
      <w:r>
        <w:rPr>
          <w:rFonts w:ascii="仿宋_GB2312" w:eastAsia="仿宋_GB2312" w:hAnsi="仿宋" w:hint="eastAsia"/>
          <w:bCs w:val="0"/>
          <w:color w:val="000000"/>
          <w:kern w:val="0"/>
          <w:sz w:val="28"/>
          <w:szCs w:val="20"/>
        </w:rPr>
        <w:t>说  明</w:t>
      </w:r>
      <w:bookmarkEnd w:id="8"/>
    </w:p>
    <w:p w14:paraId="0E330ED1" w14:textId="77777777" w:rsidR="007B4851" w:rsidRDefault="003474D5">
      <w:pPr>
        <w:pStyle w:val="3"/>
        <w:numPr>
          <w:ilvl w:val="0"/>
          <w:numId w:val="4"/>
        </w:numPr>
        <w:spacing w:line="240" w:lineRule="auto"/>
        <w:rPr>
          <w:rFonts w:ascii="仿宋_GB2312" w:eastAsia="仿宋_GB2312" w:hAnsi="仿宋"/>
          <w:color w:val="000000"/>
          <w:sz w:val="28"/>
          <w:szCs w:val="28"/>
        </w:rPr>
      </w:pPr>
      <w:bookmarkStart w:id="9" w:name="_Toc60925561"/>
      <w:r>
        <w:rPr>
          <w:rFonts w:ascii="仿宋_GB2312" w:eastAsia="仿宋_GB2312" w:hAnsi="仿宋" w:hint="eastAsia"/>
          <w:color w:val="000000"/>
          <w:sz w:val="28"/>
          <w:szCs w:val="28"/>
        </w:rPr>
        <w:t>磋商采购单位及合格的响应人</w:t>
      </w:r>
      <w:bookmarkEnd w:id="9"/>
    </w:p>
    <w:p w14:paraId="57CC267D" w14:textId="77777777" w:rsidR="007B4851" w:rsidRDefault="003474D5">
      <w:pPr>
        <w:numPr>
          <w:ilvl w:val="1"/>
          <w:numId w:val="5"/>
        </w:numPr>
        <w:spacing w:line="360" w:lineRule="auto"/>
        <w:rPr>
          <w:rFonts w:ascii="仿宋_GB2312" w:eastAsia="仿宋_GB2312" w:hAnsi="仿宋"/>
          <w:color w:val="000000"/>
          <w:sz w:val="24"/>
        </w:rPr>
      </w:pPr>
      <w:r>
        <w:rPr>
          <w:rFonts w:ascii="仿宋_GB2312" w:eastAsia="仿宋_GB2312" w:hAnsi="仿宋" w:hint="eastAsia"/>
          <w:color w:val="000000"/>
          <w:sz w:val="24"/>
        </w:rPr>
        <w:t>磋商采购单位：系指采购人及其委托的</w:t>
      </w:r>
      <w:r w:rsidR="00902519">
        <w:rPr>
          <w:rFonts w:ascii="仿宋_GB2312" w:eastAsia="仿宋_GB2312" w:hAnsi="仿宋" w:hint="eastAsia"/>
          <w:color w:val="000000"/>
          <w:sz w:val="24"/>
        </w:rPr>
        <w:t>招标</w:t>
      </w:r>
      <w:r>
        <w:rPr>
          <w:rFonts w:ascii="仿宋_GB2312" w:eastAsia="仿宋_GB2312" w:hAnsi="仿宋" w:hint="eastAsia"/>
          <w:color w:val="000000"/>
          <w:sz w:val="24"/>
        </w:rPr>
        <w:t>代理机构。招标代理机构包括集中采购机构和依法经财政部门认定资格的其他招标代理机构。</w:t>
      </w:r>
    </w:p>
    <w:p w14:paraId="4DED7CF3" w14:textId="77777777" w:rsidR="007B4851" w:rsidRDefault="003474D5">
      <w:pPr>
        <w:spacing w:line="360" w:lineRule="auto"/>
        <w:rPr>
          <w:rFonts w:ascii="仿宋_GB2312" w:eastAsia="仿宋_GB2312" w:hAnsi="仿宋"/>
          <w:color w:val="000000"/>
          <w:sz w:val="24"/>
        </w:rPr>
      </w:pPr>
      <w:r>
        <w:rPr>
          <w:rFonts w:ascii="仿宋_GB2312" w:eastAsia="仿宋_GB2312" w:hAnsi="仿宋" w:hint="eastAsia"/>
          <w:color w:val="000000"/>
          <w:sz w:val="24"/>
        </w:rPr>
        <w:t>1.2</w:t>
      </w:r>
      <w:r>
        <w:rPr>
          <w:rFonts w:ascii="仿宋_GB2312" w:eastAsia="仿宋_GB2312" w:hAnsi="仿宋" w:hint="eastAsia"/>
          <w:color w:val="000000"/>
          <w:sz w:val="24"/>
        </w:rPr>
        <w:tab/>
      </w:r>
      <w:r>
        <w:rPr>
          <w:rFonts w:ascii="仿宋_GB2312" w:eastAsia="仿宋_GB2312" w:hAnsi="仿宋" w:hint="eastAsia"/>
          <w:color w:val="000000"/>
          <w:sz w:val="24"/>
        </w:rPr>
        <w:tab/>
        <w:t>满足以下条件的响应人是合格的响应人，可以参加本次磋商：</w:t>
      </w:r>
    </w:p>
    <w:p w14:paraId="2ADF5391" w14:textId="77777777" w:rsidR="007B4851" w:rsidRDefault="003474D5">
      <w:pPr>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1.2.1</w:t>
      </w:r>
      <w:r>
        <w:rPr>
          <w:rFonts w:ascii="仿宋_GB2312" w:eastAsia="仿宋_GB2312" w:hAnsi="仿宋" w:hint="eastAsia"/>
          <w:color w:val="000000"/>
          <w:sz w:val="24"/>
        </w:rPr>
        <w:tab/>
        <w:t>在中华人民共和国境内注册，能够独立承担民事责任，有生产或供应能力的本国人，包括法人、其他组织、自然人。本项目不接受联合体。</w:t>
      </w:r>
    </w:p>
    <w:p w14:paraId="54959A9F" w14:textId="77777777" w:rsidR="007B4851" w:rsidRDefault="003474D5">
      <w:pPr>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1.2.2</w:t>
      </w:r>
      <w:r>
        <w:rPr>
          <w:rFonts w:ascii="仿宋_GB2312" w:eastAsia="仿宋_GB2312" w:hAnsi="仿宋" w:hint="eastAsia"/>
          <w:color w:val="000000"/>
          <w:sz w:val="24"/>
        </w:rPr>
        <w:tab/>
        <w:t>遵守国家有关法律、法规、规章和北京市及海淀区政府采购有关的规章，具有良好的商业信誉和健全的财务会计制度。</w:t>
      </w:r>
    </w:p>
    <w:p w14:paraId="0A59A167" w14:textId="77777777" w:rsidR="007B4851" w:rsidRDefault="003474D5">
      <w:pPr>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1.3</w:t>
      </w:r>
      <w:r>
        <w:rPr>
          <w:rFonts w:ascii="仿宋_GB2312" w:eastAsia="仿宋_GB2312" w:hAnsi="仿宋" w:hint="eastAsia"/>
          <w:color w:val="000000"/>
          <w:sz w:val="24"/>
        </w:rPr>
        <w:tab/>
        <w:t>凡受托为采购本次磋商的服务进行设计、编制规范和其他文件的咨询公司，及相关联的附属机构，不得参加磋商。</w:t>
      </w:r>
    </w:p>
    <w:p w14:paraId="2B91A584" w14:textId="77777777" w:rsidR="007B4851" w:rsidRDefault="003474D5">
      <w:pPr>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1.4</w:t>
      </w:r>
      <w:r>
        <w:rPr>
          <w:rFonts w:ascii="仿宋_GB2312" w:eastAsia="仿宋_GB2312" w:hAnsi="仿宋" w:hint="eastAsia"/>
          <w:color w:val="000000"/>
          <w:sz w:val="24"/>
        </w:rPr>
        <w:tab/>
        <w:t>响应人在磋商过程中不得向磋商采购单位提供、给予任何有价值的物品，影响其正常决策行为。一经发现，其响应人资格将被取消。</w:t>
      </w:r>
    </w:p>
    <w:p w14:paraId="0D877C2B" w14:textId="77777777" w:rsidR="007B4851" w:rsidRDefault="003474D5">
      <w:pPr>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1.5</w:t>
      </w:r>
      <w:r>
        <w:rPr>
          <w:rFonts w:ascii="仿宋_GB2312" w:eastAsia="仿宋_GB2312" w:hAnsi="仿宋" w:hint="eastAsia"/>
          <w:color w:val="000000"/>
          <w:sz w:val="24"/>
        </w:rPr>
        <w:tab/>
        <w:t>磋商采购单位在任何时候发现响应人提交的响应文件内容有下列情形之一时，有权依法追究响应人的责任：</w:t>
      </w:r>
    </w:p>
    <w:p w14:paraId="21B32E7A" w14:textId="77777777" w:rsidR="007B4851" w:rsidRDefault="003474D5">
      <w:pPr>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1.5.1</w:t>
      </w:r>
      <w:r>
        <w:rPr>
          <w:rFonts w:ascii="仿宋_GB2312" w:eastAsia="仿宋_GB2312" w:hAnsi="仿宋" w:hint="eastAsia"/>
          <w:color w:val="000000"/>
          <w:sz w:val="24"/>
        </w:rPr>
        <w:tab/>
        <w:t>提供虚假的资料。</w:t>
      </w:r>
    </w:p>
    <w:p w14:paraId="720AC247" w14:textId="77777777" w:rsidR="007B4851" w:rsidRDefault="003474D5">
      <w:pPr>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1.5.2</w:t>
      </w:r>
      <w:r>
        <w:rPr>
          <w:rFonts w:ascii="仿宋_GB2312" w:eastAsia="仿宋_GB2312" w:hAnsi="仿宋" w:hint="eastAsia"/>
          <w:color w:val="000000"/>
          <w:sz w:val="24"/>
        </w:rPr>
        <w:tab/>
        <w:t>在实质性方面失实或不完整。</w:t>
      </w:r>
    </w:p>
    <w:p w14:paraId="21CC1455" w14:textId="77777777" w:rsidR="007B4851" w:rsidRDefault="003474D5">
      <w:pPr>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1.6</w:t>
      </w:r>
      <w:r>
        <w:rPr>
          <w:rFonts w:ascii="仿宋_GB2312" w:eastAsia="仿宋_GB2312" w:hAnsi="仿宋" w:hint="eastAsia"/>
          <w:color w:val="000000"/>
          <w:sz w:val="24"/>
        </w:rPr>
        <w:tab/>
        <w:t>政府采购当事人之间不得相互串通磋商。</w:t>
      </w:r>
    </w:p>
    <w:p w14:paraId="2D34C225" w14:textId="77777777" w:rsidR="007B4851" w:rsidRDefault="003474D5">
      <w:pPr>
        <w:pStyle w:val="3"/>
        <w:numPr>
          <w:ilvl w:val="0"/>
          <w:numId w:val="4"/>
        </w:numPr>
        <w:spacing w:line="240" w:lineRule="auto"/>
        <w:rPr>
          <w:rFonts w:ascii="仿宋_GB2312" w:eastAsia="仿宋_GB2312" w:hAnsi="仿宋"/>
          <w:color w:val="000000"/>
          <w:sz w:val="28"/>
          <w:szCs w:val="28"/>
        </w:rPr>
      </w:pPr>
      <w:bookmarkStart w:id="10" w:name="_Toc60925562"/>
      <w:r>
        <w:rPr>
          <w:rFonts w:ascii="仿宋_GB2312" w:eastAsia="仿宋_GB2312" w:hAnsi="仿宋" w:hint="eastAsia"/>
          <w:color w:val="000000"/>
          <w:sz w:val="28"/>
          <w:szCs w:val="28"/>
        </w:rPr>
        <w:t>资金来源</w:t>
      </w:r>
      <w:bookmarkEnd w:id="10"/>
    </w:p>
    <w:p w14:paraId="5C08C0EF" w14:textId="77777777" w:rsidR="007B4851" w:rsidRDefault="003474D5">
      <w:pPr>
        <w:spacing w:line="360" w:lineRule="auto"/>
        <w:ind w:left="897" w:hanging="895"/>
        <w:rPr>
          <w:rFonts w:ascii="仿宋_GB2312" w:eastAsia="仿宋_GB2312" w:hAnsi="仿宋"/>
          <w:color w:val="000000"/>
          <w:sz w:val="24"/>
        </w:rPr>
      </w:pPr>
      <w:r>
        <w:rPr>
          <w:rFonts w:ascii="仿宋_GB2312" w:eastAsia="仿宋_GB2312" w:hAnsi="仿宋" w:hint="eastAsia"/>
          <w:color w:val="000000"/>
          <w:sz w:val="24"/>
        </w:rPr>
        <w:t>2.1</w:t>
      </w:r>
      <w:r>
        <w:rPr>
          <w:rFonts w:ascii="仿宋_GB2312" w:eastAsia="仿宋_GB2312" w:hAnsi="仿宋" w:hint="eastAsia"/>
          <w:color w:val="000000"/>
          <w:sz w:val="24"/>
        </w:rPr>
        <w:tab/>
        <w:t>磋商公告中所述的采购人必须获得足以支付本次磋商后所签订的合同项下的款项。</w:t>
      </w:r>
    </w:p>
    <w:p w14:paraId="56DE7334" w14:textId="77777777" w:rsidR="007B4851" w:rsidRDefault="003474D5">
      <w:pPr>
        <w:pStyle w:val="3"/>
        <w:numPr>
          <w:ilvl w:val="0"/>
          <w:numId w:val="4"/>
        </w:numPr>
        <w:spacing w:line="240" w:lineRule="auto"/>
        <w:rPr>
          <w:rFonts w:ascii="仿宋_GB2312" w:eastAsia="仿宋_GB2312" w:hAnsi="仿宋"/>
          <w:color w:val="000000"/>
          <w:sz w:val="28"/>
          <w:szCs w:val="28"/>
        </w:rPr>
      </w:pPr>
      <w:bookmarkStart w:id="11" w:name="_Toc60925563"/>
      <w:r>
        <w:rPr>
          <w:rFonts w:ascii="仿宋_GB2312" w:eastAsia="仿宋_GB2312" w:hAnsi="仿宋" w:hint="eastAsia"/>
          <w:color w:val="000000"/>
          <w:sz w:val="28"/>
          <w:szCs w:val="28"/>
        </w:rPr>
        <w:lastRenderedPageBreak/>
        <w:t>参与磋商费用</w:t>
      </w:r>
      <w:bookmarkEnd w:id="11"/>
    </w:p>
    <w:p w14:paraId="2EF67EB0" w14:textId="77777777" w:rsidR="007B4851" w:rsidRDefault="003474D5">
      <w:pPr>
        <w:spacing w:line="360" w:lineRule="auto"/>
        <w:ind w:left="900" w:hanging="898"/>
        <w:rPr>
          <w:rFonts w:ascii="仿宋_GB2312" w:eastAsia="仿宋_GB2312" w:hAnsi="仿宋"/>
          <w:color w:val="000000"/>
          <w:sz w:val="24"/>
        </w:rPr>
      </w:pPr>
      <w:r>
        <w:rPr>
          <w:rFonts w:ascii="仿宋_GB2312" w:eastAsia="仿宋_GB2312" w:hAnsi="仿宋" w:hint="eastAsia"/>
          <w:color w:val="000000"/>
          <w:sz w:val="24"/>
        </w:rPr>
        <w:t>3.1</w:t>
      </w:r>
      <w:r>
        <w:rPr>
          <w:rFonts w:ascii="仿宋_GB2312" w:eastAsia="仿宋_GB2312" w:hAnsi="仿宋" w:hint="eastAsia"/>
          <w:color w:val="000000"/>
          <w:sz w:val="24"/>
        </w:rPr>
        <w:tab/>
        <w:t>响应人应承担所有与准备和参加磋商有关的费用，不论磋商的结果如何，磋商采购单位均无承担的义务和责任。</w:t>
      </w:r>
    </w:p>
    <w:p w14:paraId="4166F5E3" w14:textId="77777777" w:rsidR="007B4851" w:rsidRDefault="003474D5">
      <w:pPr>
        <w:pStyle w:val="2"/>
        <w:numPr>
          <w:ilvl w:val="1"/>
          <w:numId w:val="3"/>
        </w:numPr>
        <w:tabs>
          <w:tab w:val="clear" w:pos="1320"/>
          <w:tab w:val="left" w:pos="2160"/>
        </w:tabs>
        <w:autoSpaceDE w:val="0"/>
        <w:autoSpaceDN w:val="0"/>
        <w:adjustRightInd w:val="0"/>
        <w:spacing w:before="120" w:after="0" w:line="360" w:lineRule="auto"/>
        <w:ind w:left="180" w:firstLine="2700"/>
        <w:rPr>
          <w:rFonts w:ascii="仿宋_GB2312" w:eastAsia="仿宋_GB2312" w:hAnsi="仿宋"/>
          <w:bCs w:val="0"/>
          <w:color w:val="000000"/>
          <w:kern w:val="0"/>
          <w:sz w:val="28"/>
          <w:szCs w:val="20"/>
        </w:rPr>
      </w:pPr>
      <w:bookmarkStart w:id="12" w:name="_Toc60925564"/>
      <w:r>
        <w:rPr>
          <w:rFonts w:ascii="仿宋_GB2312" w:eastAsia="仿宋_GB2312" w:hAnsi="仿宋" w:hint="eastAsia"/>
          <w:bCs w:val="0"/>
          <w:color w:val="000000"/>
          <w:kern w:val="0"/>
          <w:sz w:val="28"/>
          <w:szCs w:val="20"/>
        </w:rPr>
        <w:t>磋商文件</w:t>
      </w:r>
      <w:bookmarkEnd w:id="12"/>
    </w:p>
    <w:p w14:paraId="25F3D80A" w14:textId="77777777" w:rsidR="007B4851" w:rsidRDefault="003474D5">
      <w:pPr>
        <w:pStyle w:val="3"/>
        <w:numPr>
          <w:ilvl w:val="0"/>
          <w:numId w:val="0"/>
        </w:numPr>
        <w:spacing w:line="240" w:lineRule="auto"/>
        <w:ind w:left="720" w:hanging="720"/>
        <w:rPr>
          <w:rFonts w:ascii="仿宋_GB2312" w:eastAsia="仿宋_GB2312" w:hAnsi="仿宋"/>
          <w:color w:val="000000"/>
          <w:sz w:val="28"/>
          <w:szCs w:val="28"/>
        </w:rPr>
      </w:pPr>
      <w:bookmarkStart w:id="13" w:name="_Toc60925565"/>
      <w:r>
        <w:rPr>
          <w:rFonts w:ascii="仿宋_GB2312" w:eastAsia="仿宋_GB2312" w:hAnsi="仿宋" w:hint="eastAsia"/>
          <w:color w:val="000000"/>
          <w:sz w:val="28"/>
          <w:szCs w:val="28"/>
        </w:rPr>
        <w:t>4.磋商文件构成</w:t>
      </w:r>
      <w:bookmarkEnd w:id="13"/>
    </w:p>
    <w:p w14:paraId="16B3B18E" w14:textId="77777777" w:rsidR="007B4851" w:rsidRDefault="003474D5">
      <w:pPr>
        <w:tabs>
          <w:tab w:val="left" w:pos="900"/>
        </w:tabs>
        <w:spacing w:line="360" w:lineRule="auto"/>
        <w:ind w:left="895" w:hanging="895"/>
        <w:rPr>
          <w:rFonts w:ascii="仿宋_GB2312" w:eastAsia="仿宋_GB2312" w:hAnsi="仿宋"/>
          <w:color w:val="000000"/>
          <w:sz w:val="24"/>
        </w:rPr>
      </w:pPr>
      <w:r>
        <w:rPr>
          <w:rFonts w:ascii="仿宋_GB2312" w:eastAsia="仿宋_GB2312" w:hAnsi="仿宋" w:hint="eastAsia"/>
          <w:color w:val="000000"/>
          <w:sz w:val="24"/>
        </w:rPr>
        <w:t>4.1</w:t>
      </w:r>
      <w:r>
        <w:rPr>
          <w:rFonts w:ascii="仿宋_GB2312" w:eastAsia="仿宋_GB2312" w:hAnsi="仿宋" w:hint="eastAsia"/>
          <w:color w:val="000000"/>
          <w:sz w:val="24"/>
        </w:rPr>
        <w:tab/>
        <w:t>要求提供的内容及详细技术需求、磋商须知和合同条件等在磋商文件中均有说明。</w:t>
      </w:r>
    </w:p>
    <w:p w14:paraId="06AF57BA" w14:textId="77777777" w:rsidR="007B4851" w:rsidRDefault="003474D5">
      <w:pPr>
        <w:spacing w:line="360" w:lineRule="auto"/>
        <w:ind w:left="895" w:firstLine="5"/>
        <w:rPr>
          <w:rFonts w:ascii="仿宋_GB2312" w:eastAsia="仿宋_GB2312" w:hAnsi="仿宋"/>
          <w:color w:val="000000"/>
          <w:sz w:val="24"/>
        </w:rPr>
      </w:pPr>
      <w:r>
        <w:rPr>
          <w:rFonts w:ascii="仿宋_GB2312" w:eastAsia="仿宋_GB2312" w:hAnsi="仿宋" w:hint="eastAsia"/>
          <w:color w:val="000000"/>
          <w:sz w:val="24"/>
        </w:rPr>
        <w:t>磋商文件共六章，内容如下：</w:t>
      </w:r>
    </w:p>
    <w:p w14:paraId="0FC52475" w14:textId="77777777" w:rsidR="007B4851" w:rsidRDefault="003474D5">
      <w:pPr>
        <w:numPr>
          <w:ilvl w:val="0"/>
          <w:numId w:val="6"/>
        </w:numPr>
        <w:spacing w:line="360" w:lineRule="auto"/>
        <w:ind w:left="895" w:firstLine="5"/>
        <w:rPr>
          <w:rFonts w:ascii="仿宋_GB2312" w:eastAsia="仿宋_GB2312" w:hAnsi="仿宋"/>
          <w:color w:val="000000"/>
          <w:sz w:val="24"/>
        </w:rPr>
      </w:pPr>
      <w:r>
        <w:rPr>
          <w:rFonts w:ascii="仿宋_GB2312" w:eastAsia="仿宋_GB2312" w:hAnsi="仿宋" w:hint="eastAsia"/>
          <w:color w:val="000000"/>
          <w:sz w:val="24"/>
        </w:rPr>
        <w:t xml:space="preserve">　磋商公告</w:t>
      </w:r>
    </w:p>
    <w:p w14:paraId="19146496" w14:textId="77777777" w:rsidR="007B4851" w:rsidRDefault="003474D5">
      <w:pPr>
        <w:numPr>
          <w:ilvl w:val="0"/>
          <w:numId w:val="6"/>
        </w:numPr>
        <w:spacing w:line="360" w:lineRule="auto"/>
        <w:ind w:left="895" w:firstLine="5"/>
        <w:rPr>
          <w:rFonts w:ascii="仿宋_GB2312" w:eastAsia="仿宋_GB2312" w:hAnsi="仿宋"/>
          <w:color w:val="000000"/>
          <w:sz w:val="24"/>
        </w:rPr>
      </w:pPr>
      <w:r>
        <w:rPr>
          <w:rFonts w:ascii="仿宋_GB2312" w:eastAsia="仿宋_GB2312" w:hAnsi="仿宋" w:hint="eastAsia"/>
          <w:color w:val="000000"/>
          <w:sz w:val="24"/>
        </w:rPr>
        <w:t xml:space="preserve">　响应人须知</w:t>
      </w:r>
    </w:p>
    <w:p w14:paraId="3E639E4B" w14:textId="77777777" w:rsidR="007B4851" w:rsidRDefault="003474D5">
      <w:pPr>
        <w:numPr>
          <w:ilvl w:val="0"/>
          <w:numId w:val="6"/>
        </w:numPr>
        <w:spacing w:line="360" w:lineRule="auto"/>
        <w:ind w:left="895" w:firstLine="5"/>
        <w:rPr>
          <w:rFonts w:ascii="仿宋_GB2312" w:eastAsia="仿宋_GB2312" w:hAnsi="仿宋"/>
          <w:color w:val="000000"/>
          <w:sz w:val="24"/>
        </w:rPr>
      </w:pPr>
      <w:r>
        <w:rPr>
          <w:rFonts w:ascii="仿宋_GB2312" w:eastAsia="仿宋_GB2312" w:hAnsi="仿宋" w:hint="eastAsia"/>
          <w:color w:val="000000"/>
          <w:sz w:val="24"/>
        </w:rPr>
        <w:t xml:space="preserve">　采购合同格式</w:t>
      </w:r>
    </w:p>
    <w:p w14:paraId="0EBC67E2" w14:textId="77777777" w:rsidR="007B4851" w:rsidRDefault="003474D5">
      <w:pPr>
        <w:spacing w:line="360" w:lineRule="auto"/>
        <w:ind w:left="895" w:firstLine="5"/>
        <w:rPr>
          <w:rFonts w:ascii="仿宋_GB2312" w:eastAsia="仿宋_GB2312" w:hAnsi="仿宋"/>
          <w:color w:val="000000"/>
          <w:sz w:val="24"/>
        </w:rPr>
      </w:pPr>
      <w:r>
        <w:rPr>
          <w:rFonts w:ascii="仿宋_GB2312" w:eastAsia="仿宋_GB2312" w:hAnsi="仿宋" w:hint="eastAsia"/>
          <w:color w:val="000000"/>
          <w:sz w:val="24"/>
        </w:rPr>
        <w:t>第四章</w:t>
      </w:r>
      <w:r>
        <w:rPr>
          <w:rFonts w:ascii="仿宋_GB2312" w:eastAsia="仿宋_GB2312" w:hAnsi="仿宋" w:hint="eastAsia"/>
          <w:color w:val="000000"/>
          <w:sz w:val="24"/>
        </w:rPr>
        <w:tab/>
        <w:t xml:space="preserve">　采购需求及服务标准</w:t>
      </w:r>
    </w:p>
    <w:p w14:paraId="6CEA0B43" w14:textId="77777777" w:rsidR="007B4851" w:rsidRDefault="003474D5">
      <w:pPr>
        <w:spacing w:line="360" w:lineRule="auto"/>
        <w:ind w:leftChars="426" w:left="895"/>
        <w:rPr>
          <w:rFonts w:ascii="仿宋_GB2312" w:eastAsia="仿宋_GB2312" w:hAnsi="仿宋"/>
          <w:color w:val="000000"/>
          <w:sz w:val="24"/>
        </w:rPr>
      </w:pPr>
      <w:r>
        <w:rPr>
          <w:rFonts w:ascii="仿宋_GB2312" w:eastAsia="仿宋_GB2312" w:hAnsi="仿宋" w:hint="eastAsia"/>
          <w:color w:val="000000"/>
          <w:sz w:val="24"/>
        </w:rPr>
        <w:t>第五章  评分标准</w:t>
      </w:r>
    </w:p>
    <w:p w14:paraId="69BEF216" w14:textId="77777777" w:rsidR="007B4851" w:rsidRDefault="003474D5">
      <w:pPr>
        <w:spacing w:line="360" w:lineRule="auto"/>
        <w:ind w:leftChars="426" w:left="895"/>
        <w:rPr>
          <w:rFonts w:ascii="仿宋_GB2312" w:eastAsia="仿宋_GB2312" w:hAnsi="仿宋"/>
          <w:color w:val="000000"/>
          <w:sz w:val="24"/>
        </w:rPr>
      </w:pPr>
      <w:r>
        <w:rPr>
          <w:rFonts w:ascii="仿宋_GB2312" w:eastAsia="仿宋_GB2312" w:hAnsi="仿宋" w:hint="eastAsia"/>
          <w:color w:val="000000"/>
          <w:sz w:val="24"/>
        </w:rPr>
        <w:t>第六章  附件—响应文件格式</w:t>
      </w:r>
    </w:p>
    <w:p w14:paraId="5D5A33CC" w14:textId="77777777" w:rsidR="007B4851" w:rsidRDefault="003474D5">
      <w:pPr>
        <w:tabs>
          <w:tab w:val="left" w:pos="900"/>
        </w:tabs>
        <w:spacing w:line="360" w:lineRule="auto"/>
        <w:ind w:left="893" w:hanging="893"/>
        <w:rPr>
          <w:rFonts w:ascii="仿宋_GB2312" w:eastAsia="仿宋_GB2312" w:hAnsi="仿宋"/>
          <w:color w:val="000000"/>
          <w:sz w:val="24"/>
        </w:rPr>
      </w:pPr>
      <w:r>
        <w:rPr>
          <w:rFonts w:ascii="仿宋_GB2312" w:eastAsia="仿宋_GB2312" w:hAnsi="仿宋" w:hint="eastAsia"/>
          <w:color w:val="000000"/>
          <w:sz w:val="24"/>
        </w:rPr>
        <w:t>4.2</w:t>
      </w:r>
      <w:r>
        <w:rPr>
          <w:rFonts w:ascii="仿宋_GB2312" w:eastAsia="仿宋_GB2312" w:hAnsi="仿宋" w:hint="eastAsia"/>
          <w:color w:val="000000"/>
          <w:sz w:val="24"/>
        </w:rPr>
        <w:tab/>
        <w:t>响应人应认真</w:t>
      </w:r>
      <w:proofErr w:type="gramStart"/>
      <w:r>
        <w:rPr>
          <w:rFonts w:ascii="仿宋_GB2312" w:eastAsia="仿宋_GB2312" w:hAnsi="仿宋" w:hint="eastAsia"/>
          <w:color w:val="000000"/>
          <w:sz w:val="24"/>
        </w:rPr>
        <w:t>阅读磋商</w:t>
      </w:r>
      <w:proofErr w:type="gramEnd"/>
      <w:r>
        <w:rPr>
          <w:rFonts w:ascii="仿宋_GB2312" w:eastAsia="仿宋_GB2312" w:hAnsi="仿宋" w:hint="eastAsia"/>
          <w:color w:val="000000"/>
          <w:sz w:val="24"/>
        </w:rPr>
        <w:t>文件所有的事项、格式、条款和技术规范等。如响应人没有按照磋商文件要求提交全部资料，或者响应文件没有对磋商文件在各方面都做出实质性响应是响应人的风险，并可能导致其磋商无效。</w:t>
      </w:r>
    </w:p>
    <w:p w14:paraId="6881F1F9" w14:textId="77777777" w:rsidR="007B4851" w:rsidRDefault="003474D5">
      <w:pPr>
        <w:pStyle w:val="3"/>
        <w:numPr>
          <w:ilvl w:val="0"/>
          <w:numId w:val="0"/>
        </w:numPr>
        <w:spacing w:line="240" w:lineRule="auto"/>
        <w:ind w:left="720" w:hanging="720"/>
        <w:rPr>
          <w:rFonts w:ascii="仿宋_GB2312" w:eastAsia="仿宋_GB2312" w:hAnsi="仿宋"/>
          <w:color w:val="000000"/>
          <w:sz w:val="28"/>
          <w:szCs w:val="28"/>
        </w:rPr>
      </w:pPr>
      <w:bookmarkStart w:id="14" w:name="_Toc60925566"/>
      <w:r>
        <w:rPr>
          <w:rFonts w:ascii="仿宋_GB2312" w:eastAsia="仿宋_GB2312" w:hAnsi="仿宋" w:hint="eastAsia"/>
          <w:color w:val="000000"/>
          <w:sz w:val="28"/>
          <w:szCs w:val="28"/>
        </w:rPr>
        <w:t>5.磋商文件的澄清</w:t>
      </w:r>
      <w:bookmarkEnd w:id="14"/>
    </w:p>
    <w:p w14:paraId="5C2CC7A1" w14:textId="77777777" w:rsidR="007B4851" w:rsidRDefault="003474D5">
      <w:pPr>
        <w:spacing w:line="360" w:lineRule="auto"/>
        <w:ind w:left="895" w:hanging="895"/>
        <w:rPr>
          <w:rFonts w:ascii="仿宋_GB2312" w:eastAsia="仿宋_GB2312" w:hAnsi="仿宋"/>
          <w:color w:val="000000"/>
          <w:sz w:val="24"/>
        </w:rPr>
      </w:pPr>
      <w:r>
        <w:rPr>
          <w:rFonts w:ascii="仿宋_GB2312" w:eastAsia="仿宋_GB2312" w:hAnsi="仿宋" w:hint="eastAsia"/>
          <w:color w:val="000000"/>
          <w:sz w:val="24"/>
        </w:rPr>
        <w:t>5.1</w:t>
      </w:r>
      <w:r>
        <w:rPr>
          <w:rFonts w:ascii="仿宋_GB2312" w:eastAsia="仿宋_GB2312" w:hAnsi="仿宋" w:hint="eastAsia"/>
          <w:color w:val="000000"/>
          <w:sz w:val="24"/>
        </w:rPr>
        <w:tab/>
        <w:t>任何要求对磋商文件进行澄清的响应人，均应以书面形式通知磋商采购单位。并将书面答复发给每个下载磋商文件的响应人（答复中不包括问题的来源）。必要时同时在指定的政府采购信息发布媒体发布更正公告。</w:t>
      </w:r>
    </w:p>
    <w:p w14:paraId="3CF35417" w14:textId="77777777" w:rsidR="007B4851" w:rsidRDefault="003474D5">
      <w:pPr>
        <w:pStyle w:val="3"/>
        <w:numPr>
          <w:ilvl w:val="0"/>
          <w:numId w:val="0"/>
        </w:numPr>
        <w:spacing w:line="240" w:lineRule="auto"/>
        <w:ind w:left="720" w:hanging="720"/>
        <w:rPr>
          <w:rFonts w:ascii="仿宋_GB2312" w:eastAsia="仿宋_GB2312" w:hAnsi="仿宋"/>
          <w:color w:val="000000"/>
          <w:sz w:val="28"/>
          <w:szCs w:val="28"/>
        </w:rPr>
      </w:pPr>
      <w:bookmarkStart w:id="15" w:name="_Toc60925567"/>
      <w:r>
        <w:rPr>
          <w:rFonts w:ascii="仿宋_GB2312" w:eastAsia="仿宋_GB2312" w:hAnsi="仿宋" w:hint="eastAsia"/>
          <w:color w:val="000000"/>
          <w:sz w:val="28"/>
          <w:szCs w:val="28"/>
        </w:rPr>
        <w:t>6.磋商文件的修改</w:t>
      </w:r>
      <w:bookmarkEnd w:id="15"/>
    </w:p>
    <w:p w14:paraId="5DEDBFB5" w14:textId="77777777" w:rsidR="007B4851" w:rsidRDefault="003474D5">
      <w:pPr>
        <w:pStyle w:val="a8"/>
        <w:tabs>
          <w:tab w:val="clear" w:pos="567"/>
          <w:tab w:val="left" w:pos="900"/>
        </w:tabs>
        <w:spacing w:before="0" w:line="360" w:lineRule="auto"/>
        <w:ind w:left="895" w:hanging="895"/>
        <w:rPr>
          <w:rFonts w:ascii="仿宋_GB2312" w:eastAsia="仿宋_GB2312" w:hAnsi="仿宋"/>
          <w:color w:val="000000"/>
        </w:rPr>
      </w:pPr>
      <w:r>
        <w:rPr>
          <w:rFonts w:ascii="仿宋_GB2312" w:eastAsia="仿宋_GB2312" w:hAnsi="仿宋" w:hint="eastAsia"/>
          <w:color w:val="000000"/>
        </w:rPr>
        <w:t>6.1</w:t>
      </w:r>
      <w:r>
        <w:rPr>
          <w:rFonts w:ascii="仿宋_GB2312" w:eastAsia="仿宋_GB2312" w:hAnsi="仿宋" w:hint="eastAsia"/>
          <w:color w:val="000000"/>
        </w:rPr>
        <w:tab/>
        <w:t>在磋商截止期五日前，磋商采购单位可主动地或在解答响应人提出的澄清问题时对磋商文件进行修改。</w:t>
      </w:r>
    </w:p>
    <w:p w14:paraId="04E07C4B" w14:textId="77777777" w:rsidR="007B4851" w:rsidRDefault="003474D5">
      <w:pPr>
        <w:tabs>
          <w:tab w:val="left" w:pos="900"/>
        </w:tabs>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lastRenderedPageBreak/>
        <w:t>6.2</w:t>
      </w:r>
      <w:r>
        <w:rPr>
          <w:rFonts w:ascii="仿宋_GB2312" w:eastAsia="仿宋_GB2312" w:hAnsi="仿宋" w:hint="eastAsia"/>
          <w:color w:val="000000"/>
          <w:sz w:val="24"/>
        </w:rPr>
        <w:tab/>
        <w:t>磋商文件的修改应以书面形式通知所有下载磋商文件的响应人，并对其具有约束力。响应人在收到上述通知后，应立即向磋商采购单位回函确认。否则磋商采购单位将视为其已完全知道并接受此澄清或修改的内容。</w:t>
      </w:r>
    </w:p>
    <w:p w14:paraId="330CEE30" w14:textId="77777777" w:rsidR="007B4851" w:rsidRDefault="003474D5">
      <w:pPr>
        <w:tabs>
          <w:tab w:val="left" w:pos="900"/>
        </w:tabs>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6.3</w:t>
      </w:r>
      <w:r>
        <w:rPr>
          <w:rFonts w:ascii="仿宋_GB2312" w:eastAsia="仿宋_GB2312" w:hAnsi="仿宋" w:hint="eastAsia"/>
          <w:color w:val="000000"/>
          <w:sz w:val="24"/>
        </w:rPr>
        <w:tab/>
        <w:t>为使响应人准备磋商时有足够的时间对磋商文件的修改部分进行研究，磋商采购单位有权决定是否延长磋商截止期。</w:t>
      </w:r>
    </w:p>
    <w:p w14:paraId="121A6FF9" w14:textId="77777777" w:rsidR="007B4851" w:rsidRDefault="007B4851">
      <w:pPr>
        <w:tabs>
          <w:tab w:val="left" w:pos="900"/>
        </w:tabs>
        <w:spacing w:line="360" w:lineRule="auto"/>
        <w:ind w:left="900" w:hanging="900"/>
        <w:rPr>
          <w:rFonts w:ascii="仿宋_GB2312" w:eastAsia="仿宋_GB2312" w:hAnsi="仿宋"/>
          <w:color w:val="000000"/>
          <w:sz w:val="24"/>
        </w:rPr>
      </w:pPr>
    </w:p>
    <w:p w14:paraId="1B465057" w14:textId="77777777" w:rsidR="007B4851" w:rsidRDefault="003474D5">
      <w:pPr>
        <w:pStyle w:val="2"/>
        <w:numPr>
          <w:ilvl w:val="1"/>
          <w:numId w:val="3"/>
        </w:numPr>
        <w:tabs>
          <w:tab w:val="clear" w:pos="1320"/>
          <w:tab w:val="left" w:pos="2160"/>
        </w:tabs>
        <w:autoSpaceDE w:val="0"/>
        <w:autoSpaceDN w:val="0"/>
        <w:adjustRightInd w:val="0"/>
        <w:spacing w:before="120" w:after="0" w:line="360" w:lineRule="auto"/>
        <w:ind w:left="180" w:firstLine="2700"/>
        <w:rPr>
          <w:rFonts w:ascii="仿宋_GB2312" w:eastAsia="仿宋_GB2312" w:hAnsi="仿宋"/>
          <w:bCs w:val="0"/>
          <w:color w:val="000000"/>
          <w:kern w:val="0"/>
          <w:sz w:val="28"/>
          <w:szCs w:val="20"/>
        </w:rPr>
      </w:pPr>
      <w:bookmarkStart w:id="16" w:name="_Toc60925568"/>
      <w:r>
        <w:rPr>
          <w:rFonts w:ascii="仿宋_GB2312" w:eastAsia="仿宋_GB2312" w:hAnsi="仿宋" w:hint="eastAsia"/>
          <w:bCs w:val="0"/>
          <w:color w:val="000000"/>
          <w:kern w:val="0"/>
          <w:sz w:val="28"/>
          <w:szCs w:val="20"/>
        </w:rPr>
        <w:t>响应文件的编制</w:t>
      </w:r>
      <w:bookmarkEnd w:id="16"/>
    </w:p>
    <w:p w14:paraId="7384EBE0" w14:textId="77777777" w:rsidR="007B4851" w:rsidRDefault="003474D5">
      <w:pPr>
        <w:pStyle w:val="3"/>
        <w:numPr>
          <w:ilvl w:val="0"/>
          <w:numId w:val="0"/>
        </w:numPr>
        <w:spacing w:line="240" w:lineRule="auto"/>
        <w:ind w:left="720" w:hanging="720"/>
        <w:rPr>
          <w:rFonts w:ascii="仿宋_GB2312" w:eastAsia="仿宋_GB2312" w:hAnsi="仿宋"/>
          <w:color w:val="000000"/>
          <w:sz w:val="28"/>
          <w:szCs w:val="28"/>
        </w:rPr>
      </w:pPr>
      <w:bookmarkStart w:id="17" w:name="_Toc60925569"/>
      <w:r>
        <w:rPr>
          <w:rFonts w:ascii="仿宋_GB2312" w:eastAsia="仿宋_GB2312" w:hAnsi="仿宋" w:hint="eastAsia"/>
          <w:color w:val="000000"/>
          <w:sz w:val="28"/>
          <w:szCs w:val="28"/>
        </w:rPr>
        <w:t>7.磋商范围及响应文件中计量单位的使用</w:t>
      </w:r>
      <w:bookmarkEnd w:id="17"/>
    </w:p>
    <w:p w14:paraId="4D59DB26" w14:textId="77777777" w:rsidR="007B4851" w:rsidRDefault="003474D5">
      <w:pPr>
        <w:tabs>
          <w:tab w:val="left" w:pos="900"/>
        </w:tabs>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7.1</w:t>
      </w:r>
      <w:r>
        <w:rPr>
          <w:rFonts w:ascii="仿宋_GB2312" w:eastAsia="仿宋_GB2312" w:hAnsi="仿宋" w:hint="eastAsia"/>
          <w:color w:val="000000"/>
          <w:sz w:val="24"/>
        </w:rPr>
        <w:tab/>
        <w:t>响应人可对磋商文件中“需求一览表”所列的所有服务项目进行磋商，不得将服务项目中的内容拆开响应。</w:t>
      </w:r>
    </w:p>
    <w:p w14:paraId="0B391481" w14:textId="77777777" w:rsidR="007B4851" w:rsidRDefault="003474D5">
      <w:pPr>
        <w:tabs>
          <w:tab w:val="left" w:pos="900"/>
        </w:tabs>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7.2</w:t>
      </w:r>
      <w:r>
        <w:rPr>
          <w:rFonts w:ascii="仿宋_GB2312" w:eastAsia="仿宋_GB2312" w:hAnsi="仿宋" w:hint="eastAsia"/>
          <w:color w:val="000000"/>
          <w:sz w:val="24"/>
        </w:rPr>
        <w:tab/>
        <w:t>响应文件中所使用的计量单位，除磋商文件中有特殊要求外，应采用中华人民共和国法定计量单位。</w:t>
      </w:r>
    </w:p>
    <w:p w14:paraId="27D44838" w14:textId="77777777" w:rsidR="007B4851" w:rsidRDefault="003474D5">
      <w:pPr>
        <w:tabs>
          <w:tab w:val="left" w:pos="900"/>
        </w:tabs>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7.3</w:t>
      </w:r>
      <w:r>
        <w:rPr>
          <w:rFonts w:ascii="仿宋_GB2312" w:eastAsia="仿宋_GB2312" w:hAnsi="仿宋" w:hint="eastAsia"/>
          <w:color w:val="000000"/>
          <w:sz w:val="24"/>
        </w:rPr>
        <w:tab/>
        <w:t>响应文件应以中文形式提交。</w:t>
      </w:r>
    </w:p>
    <w:p w14:paraId="15E35E65" w14:textId="77777777" w:rsidR="007B4851" w:rsidRDefault="003474D5">
      <w:pPr>
        <w:tabs>
          <w:tab w:val="left" w:pos="900"/>
        </w:tabs>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7.4</w:t>
      </w:r>
      <w:r>
        <w:rPr>
          <w:rFonts w:ascii="仿宋_GB2312" w:eastAsia="仿宋_GB2312" w:hAnsi="仿宋" w:hint="eastAsia"/>
          <w:color w:val="000000"/>
          <w:sz w:val="24"/>
        </w:rPr>
        <w:tab/>
        <w:t>本次磋商项目只允许提供一种响应方案，备选方案不予考虑。</w:t>
      </w:r>
    </w:p>
    <w:p w14:paraId="4EA8F832" w14:textId="77777777" w:rsidR="007B4851" w:rsidRDefault="003474D5">
      <w:pPr>
        <w:pStyle w:val="3"/>
        <w:numPr>
          <w:ilvl w:val="0"/>
          <w:numId w:val="0"/>
        </w:numPr>
        <w:spacing w:line="240" w:lineRule="auto"/>
        <w:ind w:left="720" w:hanging="720"/>
        <w:rPr>
          <w:rFonts w:ascii="仿宋_GB2312" w:eastAsia="仿宋_GB2312" w:hAnsi="仿宋"/>
          <w:color w:val="000000"/>
          <w:sz w:val="28"/>
          <w:szCs w:val="28"/>
        </w:rPr>
      </w:pPr>
      <w:bookmarkStart w:id="18" w:name="_Toc60925570"/>
      <w:r>
        <w:rPr>
          <w:rFonts w:ascii="仿宋_GB2312" w:eastAsia="仿宋_GB2312" w:hAnsi="仿宋" w:hint="eastAsia"/>
          <w:color w:val="000000"/>
          <w:sz w:val="28"/>
          <w:szCs w:val="28"/>
        </w:rPr>
        <w:t>8.响应文件构成</w:t>
      </w:r>
      <w:bookmarkEnd w:id="18"/>
    </w:p>
    <w:p w14:paraId="43467626" w14:textId="77777777" w:rsidR="007B4851" w:rsidRDefault="003474D5">
      <w:pPr>
        <w:tabs>
          <w:tab w:val="left" w:pos="900"/>
        </w:tabs>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8.1</w:t>
      </w:r>
      <w:r>
        <w:rPr>
          <w:rFonts w:ascii="仿宋_GB2312" w:eastAsia="仿宋_GB2312" w:hAnsi="仿宋" w:hint="eastAsia"/>
          <w:color w:val="000000"/>
          <w:sz w:val="24"/>
        </w:rPr>
        <w:tab/>
        <w:t>响应人应完整地按磋商文件提供的响应文件格式填写响应文件，响应文件应包括以下内容：</w:t>
      </w:r>
    </w:p>
    <w:p w14:paraId="012F5D6F" w14:textId="77777777" w:rsidR="007B4851" w:rsidRDefault="003474D5">
      <w:pPr>
        <w:tabs>
          <w:tab w:val="left" w:pos="900"/>
          <w:tab w:val="left" w:pos="5580"/>
        </w:tabs>
        <w:spacing w:line="360" w:lineRule="auto"/>
        <w:ind w:left="899" w:firstLine="1"/>
        <w:rPr>
          <w:rFonts w:ascii="仿宋_GB2312" w:eastAsia="仿宋_GB2312" w:hAnsi="仿宋"/>
          <w:color w:val="000000"/>
          <w:sz w:val="24"/>
        </w:rPr>
      </w:pPr>
      <w:r>
        <w:rPr>
          <w:rFonts w:ascii="仿宋_GB2312" w:eastAsia="仿宋_GB2312" w:hAnsi="仿宋" w:hint="eastAsia"/>
          <w:color w:val="000000"/>
          <w:sz w:val="24"/>
        </w:rPr>
        <w:t>附件1—响应书（格式）</w:t>
      </w:r>
    </w:p>
    <w:p w14:paraId="112025B2" w14:textId="77777777" w:rsidR="007B4851" w:rsidRDefault="003474D5">
      <w:pPr>
        <w:tabs>
          <w:tab w:val="left" w:pos="900"/>
          <w:tab w:val="left" w:pos="5580"/>
        </w:tabs>
        <w:spacing w:line="360" w:lineRule="auto"/>
        <w:ind w:left="899" w:firstLine="1"/>
        <w:rPr>
          <w:rFonts w:ascii="仿宋_GB2312" w:eastAsia="仿宋_GB2312" w:hAnsi="仿宋"/>
          <w:color w:val="000000"/>
          <w:sz w:val="24"/>
        </w:rPr>
      </w:pPr>
      <w:r>
        <w:rPr>
          <w:rFonts w:ascii="仿宋_GB2312" w:eastAsia="仿宋_GB2312" w:hAnsi="仿宋" w:hint="eastAsia"/>
          <w:color w:val="000000"/>
          <w:sz w:val="24"/>
        </w:rPr>
        <w:t>附件2—响应一览表（格式）</w:t>
      </w:r>
    </w:p>
    <w:p w14:paraId="1952E440" w14:textId="77777777" w:rsidR="007B4851" w:rsidRDefault="003474D5">
      <w:pPr>
        <w:tabs>
          <w:tab w:val="left" w:pos="900"/>
          <w:tab w:val="left" w:pos="5580"/>
        </w:tabs>
        <w:spacing w:line="360" w:lineRule="auto"/>
        <w:ind w:left="899" w:firstLine="1"/>
        <w:rPr>
          <w:rFonts w:ascii="仿宋_GB2312" w:eastAsia="仿宋_GB2312" w:hAnsi="仿宋"/>
          <w:color w:val="000000"/>
          <w:sz w:val="24"/>
        </w:rPr>
      </w:pPr>
      <w:r>
        <w:rPr>
          <w:rFonts w:ascii="仿宋_GB2312" w:eastAsia="仿宋_GB2312" w:hAnsi="仿宋" w:hint="eastAsia"/>
          <w:color w:val="000000"/>
          <w:sz w:val="24"/>
        </w:rPr>
        <w:t>附件3—响应分项报价表（格式）</w:t>
      </w:r>
    </w:p>
    <w:p w14:paraId="1C0B2E47" w14:textId="77777777" w:rsidR="007B4851" w:rsidRDefault="003474D5">
      <w:pPr>
        <w:tabs>
          <w:tab w:val="left" w:pos="900"/>
          <w:tab w:val="left" w:pos="5580"/>
        </w:tabs>
        <w:spacing w:line="360" w:lineRule="auto"/>
        <w:ind w:left="899" w:firstLine="1"/>
        <w:rPr>
          <w:rFonts w:ascii="仿宋_GB2312" w:eastAsia="仿宋_GB2312" w:hAnsi="仿宋"/>
          <w:color w:val="000000"/>
          <w:sz w:val="24"/>
        </w:rPr>
      </w:pPr>
      <w:r>
        <w:rPr>
          <w:rFonts w:ascii="仿宋_GB2312" w:eastAsia="仿宋_GB2312" w:hAnsi="仿宋" w:hint="eastAsia"/>
          <w:color w:val="000000"/>
          <w:sz w:val="24"/>
        </w:rPr>
        <w:t>附件4</w:t>
      </w:r>
      <w:proofErr w:type="gramStart"/>
      <w:r>
        <w:rPr>
          <w:rFonts w:ascii="仿宋_GB2312" w:eastAsia="仿宋_GB2312" w:hAnsi="仿宋" w:hint="eastAsia"/>
          <w:color w:val="000000"/>
          <w:sz w:val="24"/>
        </w:rPr>
        <w:t>—服务</w:t>
      </w:r>
      <w:proofErr w:type="gramEnd"/>
      <w:r>
        <w:rPr>
          <w:rFonts w:ascii="仿宋_GB2312" w:eastAsia="仿宋_GB2312" w:hAnsi="仿宋" w:hint="eastAsia"/>
          <w:color w:val="000000"/>
          <w:sz w:val="24"/>
        </w:rPr>
        <w:t>说明一览表（格式）</w:t>
      </w:r>
    </w:p>
    <w:p w14:paraId="73FB0C67" w14:textId="77777777" w:rsidR="007B4851" w:rsidRDefault="003474D5">
      <w:pPr>
        <w:tabs>
          <w:tab w:val="left" w:pos="900"/>
          <w:tab w:val="left" w:pos="5580"/>
        </w:tabs>
        <w:spacing w:line="360" w:lineRule="auto"/>
        <w:ind w:left="899" w:firstLine="1"/>
        <w:rPr>
          <w:rFonts w:ascii="仿宋_GB2312" w:eastAsia="仿宋_GB2312" w:hAnsi="仿宋"/>
          <w:color w:val="000000"/>
          <w:sz w:val="24"/>
        </w:rPr>
      </w:pPr>
      <w:r>
        <w:rPr>
          <w:rFonts w:ascii="仿宋_GB2312" w:eastAsia="仿宋_GB2312" w:hAnsi="仿宋" w:hint="eastAsia"/>
          <w:color w:val="000000"/>
          <w:sz w:val="24"/>
        </w:rPr>
        <w:t>附件5</w:t>
      </w:r>
      <w:proofErr w:type="gramStart"/>
      <w:r>
        <w:rPr>
          <w:rFonts w:ascii="仿宋_GB2312" w:eastAsia="仿宋_GB2312" w:hAnsi="仿宋" w:hint="eastAsia"/>
          <w:color w:val="000000"/>
          <w:sz w:val="24"/>
        </w:rPr>
        <w:t>—服务</w:t>
      </w:r>
      <w:proofErr w:type="gramEnd"/>
      <w:r>
        <w:rPr>
          <w:rFonts w:ascii="仿宋_GB2312" w:eastAsia="仿宋_GB2312" w:hAnsi="仿宋" w:hint="eastAsia"/>
          <w:color w:val="000000"/>
          <w:sz w:val="24"/>
        </w:rPr>
        <w:t>内容偏离表（格式）</w:t>
      </w:r>
    </w:p>
    <w:p w14:paraId="0117D33B" w14:textId="77777777" w:rsidR="007B4851" w:rsidRDefault="003474D5">
      <w:pPr>
        <w:tabs>
          <w:tab w:val="left" w:pos="900"/>
          <w:tab w:val="left" w:pos="5580"/>
        </w:tabs>
        <w:spacing w:line="360" w:lineRule="auto"/>
        <w:ind w:left="899" w:firstLine="1"/>
        <w:rPr>
          <w:rFonts w:ascii="仿宋_GB2312" w:eastAsia="仿宋_GB2312" w:hAnsi="仿宋"/>
          <w:color w:val="000000"/>
          <w:sz w:val="24"/>
        </w:rPr>
      </w:pPr>
      <w:r>
        <w:rPr>
          <w:rFonts w:ascii="仿宋_GB2312" w:eastAsia="仿宋_GB2312" w:hAnsi="仿宋" w:hint="eastAsia"/>
          <w:color w:val="000000"/>
          <w:sz w:val="24"/>
        </w:rPr>
        <w:t>附件6—商务条款偏离表（格式）</w:t>
      </w:r>
    </w:p>
    <w:p w14:paraId="0A0F276C" w14:textId="77777777" w:rsidR="007B4851" w:rsidRDefault="003474D5">
      <w:pPr>
        <w:tabs>
          <w:tab w:val="left" w:pos="900"/>
          <w:tab w:val="left" w:pos="5580"/>
        </w:tabs>
        <w:spacing w:line="360" w:lineRule="auto"/>
        <w:ind w:left="899" w:firstLine="1"/>
        <w:rPr>
          <w:rFonts w:ascii="仿宋_GB2312" w:eastAsia="仿宋_GB2312" w:hAnsi="仿宋"/>
          <w:color w:val="000000"/>
          <w:sz w:val="24"/>
        </w:rPr>
      </w:pPr>
      <w:bookmarkStart w:id="19" w:name="_Hlt520276204"/>
      <w:bookmarkStart w:id="20" w:name="_Hlt520274929"/>
      <w:r>
        <w:rPr>
          <w:rFonts w:ascii="仿宋_GB2312" w:eastAsia="仿宋_GB2312" w:hAnsi="仿宋" w:hint="eastAsia"/>
          <w:color w:val="000000"/>
          <w:sz w:val="24"/>
        </w:rPr>
        <w:t>附件7</w:t>
      </w:r>
      <w:proofErr w:type="gramStart"/>
      <w:r>
        <w:rPr>
          <w:rFonts w:ascii="仿宋_GB2312" w:eastAsia="仿宋_GB2312" w:hAnsi="仿宋" w:hint="eastAsia"/>
          <w:color w:val="000000"/>
          <w:sz w:val="24"/>
        </w:rPr>
        <w:t>—资格</w:t>
      </w:r>
      <w:proofErr w:type="gramEnd"/>
      <w:r>
        <w:rPr>
          <w:rFonts w:ascii="仿宋_GB2312" w:eastAsia="仿宋_GB2312" w:hAnsi="仿宋" w:hint="eastAsia"/>
          <w:color w:val="000000"/>
          <w:sz w:val="24"/>
        </w:rPr>
        <w:t>证明文件</w:t>
      </w:r>
    </w:p>
    <w:p w14:paraId="02681B6D" w14:textId="77777777" w:rsidR="007B4851" w:rsidRDefault="003474D5">
      <w:pPr>
        <w:tabs>
          <w:tab w:val="left" w:pos="5580"/>
        </w:tabs>
        <w:spacing w:line="360" w:lineRule="auto"/>
        <w:ind w:left="1258"/>
        <w:rPr>
          <w:rFonts w:ascii="仿宋_GB2312" w:eastAsia="仿宋_GB2312" w:hAnsi="仿宋"/>
          <w:color w:val="000000"/>
          <w:sz w:val="24"/>
        </w:rPr>
      </w:pPr>
      <w:bookmarkStart w:id="21" w:name="_Hlt520273982"/>
      <w:bookmarkStart w:id="22" w:name="_Hlt520274017"/>
      <w:bookmarkEnd w:id="19"/>
      <w:bookmarkEnd w:id="20"/>
      <w:r>
        <w:rPr>
          <w:rFonts w:ascii="仿宋_GB2312" w:eastAsia="仿宋_GB2312" w:hAnsi="仿宋" w:hint="eastAsia"/>
          <w:color w:val="000000"/>
          <w:sz w:val="24"/>
        </w:rPr>
        <w:t>7-1 法人营业执照副本的复印件</w:t>
      </w:r>
    </w:p>
    <w:p w14:paraId="6EF0E49F" w14:textId="77777777" w:rsidR="007B4851" w:rsidRDefault="003474D5">
      <w:pPr>
        <w:tabs>
          <w:tab w:val="left" w:pos="5580"/>
        </w:tabs>
        <w:spacing w:line="360" w:lineRule="auto"/>
        <w:ind w:left="1258"/>
        <w:rPr>
          <w:rFonts w:ascii="仿宋_GB2312" w:eastAsia="仿宋_GB2312" w:hAnsi="仿宋"/>
          <w:color w:val="000000"/>
          <w:sz w:val="24"/>
        </w:rPr>
      </w:pPr>
      <w:bookmarkStart w:id="23" w:name="_Hlt520274130"/>
      <w:bookmarkEnd w:id="21"/>
      <w:bookmarkEnd w:id="22"/>
      <w:r>
        <w:rPr>
          <w:rFonts w:ascii="仿宋_GB2312" w:eastAsia="仿宋_GB2312" w:hAnsi="仿宋" w:hint="eastAsia"/>
          <w:color w:val="000000"/>
          <w:sz w:val="24"/>
        </w:rPr>
        <w:lastRenderedPageBreak/>
        <w:t>7-2 税务登记证书复印件</w:t>
      </w:r>
      <w:r w:rsidR="004E543A" w:rsidRPr="00D3222E">
        <w:rPr>
          <w:rFonts w:ascii="仿宋_GB2312" w:eastAsia="仿宋_GB2312" w:hAnsi="仿宋" w:hint="eastAsia"/>
          <w:color w:val="000000"/>
          <w:sz w:val="24"/>
        </w:rPr>
        <w:t>（三证合一营业执照可不提供税务登记证证明材料）</w:t>
      </w:r>
    </w:p>
    <w:bookmarkEnd w:id="23"/>
    <w:p w14:paraId="2A7F9CEB" w14:textId="77777777" w:rsidR="007B4851" w:rsidRDefault="003474D5">
      <w:pPr>
        <w:tabs>
          <w:tab w:val="left" w:pos="5580"/>
        </w:tabs>
        <w:spacing w:line="360" w:lineRule="auto"/>
        <w:ind w:left="1258"/>
        <w:rPr>
          <w:rFonts w:ascii="仿宋_GB2312" w:eastAsia="仿宋_GB2312" w:hAnsi="仿宋"/>
          <w:color w:val="000000"/>
          <w:sz w:val="24"/>
        </w:rPr>
      </w:pPr>
      <w:r>
        <w:rPr>
          <w:rFonts w:ascii="仿宋_GB2312" w:eastAsia="仿宋_GB2312" w:hAnsi="仿宋" w:hint="eastAsia"/>
          <w:color w:val="000000"/>
          <w:sz w:val="24"/>
        </w:rPr>
        <w:t>7-3法定代表人授权书（格式）</w:t>
      </w:r>
    </w:p>
    <w:p w14:paraId="7CB39A97" w14:textId="1918320E" w:rsidR="007B4851" w:rsidRDefault="003474D5">
      <w:pPr>
        <w:tabs>
          <w:tab w:val="left" w:pos="5580"/>
        </w:tabs>
        <w:spacing w:line="360" w:lineRule="auto"/>
        <w:ind w:leftChars="599" w:left="1618" w:hangingChars="150" w:hanging="360"/>
        <w:rPr>
          <w:rFonts w:ascii="仿宋_GB2312" w:eastAsia="仿宋_GB2312" w:hAnsi="仿宋"/>
          <w:color w:val="000000"/>
          <w:sz w:val="24"/>
        </w:rPr>
      </w:pPr>
      <w:r>
        <w:rPr>
          <w:rFonts w:ascii="仿宋_GB2312" w:eastAsia="仿宋_GB2312" w:hAnsi="仿宋" w:hint="eastAsia"/>
          <w:color w:val="000000"/>
          <w:sz w:val="24"/>
        </w:rPr>
        <w:t>7-4响应人的资信证明：会计师事务所出具的</w:t>
      </w:r>
      <w:r w:rsidR="00DC6398">
        <w:rPr>
          <w:rFonts w:ascii="仿宋_GB2312" w:eastAsia="仿宋_GB2312" w:hAnsi="仿宋"/>
          <w:color w:val="000000"/>
          <w:sz w:val="24"/>
        </w:rPr>
        <w:t>2020</w:t>
      </w:r>
      <w:r>
        <w:rPr>
          <w:rFonts w:ascii="仿宋_GB2312" w:eastAsia="仿宋_GB2312" w:hAnsi="仿宋" w:hint="eastAsia"/>
          <w:color w:val="000000"/>
          <w:sz w:val="24"/>
        </w:rPr>
        <w:t>年度财务审计报告或银行出具的资信证明（正本附资信证明原件）</w:t>
      </w:r>
    </w:p>
    <w:p w14:paraId="113E8E0A" w14:textId="77777777" w:rsidR="007B4851" w:rsidRDefault="003474D5">
      <w:pPr>
        <w:tabs>
          <w:tab w:val="left" w:pos="5580"/>
        </w:tabs>
        <w:spacing w:line="360" w:lineRule="auto"/>
        <w:ind w:left="1258"/>
        <w:rPr>
          <w:rFonts w:ascii="仿宋_GB2312" w:eastAsia="仿宋_GB2312" w:hAnsi="仿宋"/>
          <w:color w:val="000000"/>
          <w:sz w:val="24"/>
        </w:rPr>
      </w:pPr>
      <w:r>
        <w:rPr>
          <w:rFonts w:ascii="仿宋_GB2312" w:eastAsia="仿宋_GB2312" w:hAnsi="仿宋" w:hint="eastAsia"/>
          <w:color w:val="000000"/>
          <w:sz w:val="24"/>
        </w:rPr>
        <w:t>7-5社会保障资金缴纳记录（近三个月）</w:t>
      </w:r>
    </w:p>
    <w:p w14:paraId="27DBE0CA" w14:textId="77777777" w:rsidR="007B4851" w:rsidRDefault="003474D5">
      <w:pPr>
        <w:tabs>
          <w:tab w:val="left" w:pos="5580"/>
        </w:tabs>
        <w:spacing w:line="360" w:lineRule="auto"/>
        <w:ind w:left="1258"/>
        <w:rPr>
          <w:rFonts w:ascii="仿宋_GB2312" w:eastAsia="仿宋_GB2312" w:hAnsi="仿宋"/>
          <w:color w:val="000000"/>
          <w:sz w:val="24"/>
        </w:rPr>
      </w:pPr>
      <w:r>
        <w:rPr>
          <w:rFonts w:ascii="仿宋_GB2312" w:eastAsia="仿宋_GB2312" w:hAnsi="仿宋" w:hint="eastAsia"/>
          <w:color w:val="000000"/>
          <w:sz w:val="24"/>
        </w:rPr>
        <w:t>7-6税款缴纳记录（近三个月）</w:t>
      </w:r>
    </w:p>
    <w:p w14:paraId="394B5FFA" w14:textId="77777777" w:rsidR="007B61BA" w:rsidRDefault="007B61BA">
      <w:pPr>
        <w:tabs>
          <w:tab w:val="left" w:pos="5580"/>
        </w:tabs>
        <w:spacing w:line="360" w:lineRule="auto"/>
        <w:ind w:left="1258"/>
        <w:rPr>
          <w:rFonts w:ascii="仿宋_GB2312" w:eastAsia="仿宋_GB2312" w:hAnsi="仿宋"/>
          <w:color w:val="000000"/>
          <w:sz w:val="24"/>
        </w:rPr>
      </w:pPr>
      <w:r>
        <w:rPr>
          <w:rFonts w:ascii="仿宋_GB2312" w:eastAsia="仿宋_GB2312" w:hAnsi="仿宋" w:hint="eastAsia"/>
          <w:color w:val="000000"/>
          <w:sz w:val="24"/>
        </w:rPr>
        <w:t>7-7具有有效的保安服务许可证</w:t>
      </w:r>
    </w:p>
    <w:p w14:paraId="1BADD54F" w14:textId="77777777" w:rsidR="007B4851" w:rsidRDefault="003474D5">
      <w:pPr>
        <w:tabs>
          <w:tab w:val="left" w:pos="5580"/>
        </w:tabs>
        <w:spacing w:line="360" w:lineRule="auto"/>
        <w:ind w:left="1258"/>
        <w:rPr>
          <w:rFonts w:ascii="仿宋_GB2312" w:eastAsia="仿宋_GB2312" w:hAnsi="仿宋"/>
          <w:color w:val="000000"/>
          <w:sz w:val="24"/>
        </w:rPr>
      </w:pPr>
      <w:r>
        <w:rPr>
          <w:rFonts w:ascii="仿宋_GB2312" w:eastAsia="仿宋_GB2312" w:hAnsi="仿宋" w:hint="eastAsia"/>
          <w:color w:val="000000"/>
          <w:sz w:val="24"/>
        </w:rPr>
        <w:t>7-</w:t>
      </w:r>
      <w:r w:rsidR="007B61BA">
        <w:rPr>
          <w:rFonts w:ascii="仿宋_GB2312" w:eastAsia="仿宋_GB2312" w:hAnsi="仿宋" w:hint="eastAsia"/>
          <w:color w:val="000000"/>
          <w:sz w:val="24"/>
        </w:rPr>
        <w:t>8</w:t>
      </w:r>
      <w:r>
        <w:rPr>
          <w:rFonts w:ascii="仿宋_GB2312" w:eastAsia="仿宋_GB2312" w:hAnsi="仿宋" w:hint="eastAsia"/>
          <w:color w:val="000000"/>
          <w:sz w:val="24"/>
        </w:rPr>
        <w:t>信用记录证明（以评审现场查询为准）</w:t>
      </w:r>
    </w:p>
    <w:p w14:paraId="76DD0938" w14:textId="77777777" w:rsidR="007B4851" w:rsidRDefault="003474D5">
      <w:pPr>
        <w:tabs>
          <w:tab w:val="left" w:pos="5580"/>
        </w:tabs>
        <w:spacing w:line="360" w:lineRule="auto"/>
        <w:ind w:left="1258"/>
        <w:rPr>
          <w:rFonts w:ascii="仿宋_GB2312" w:eastAsia="仿宋_GB2312" w:hAnsi="仿宋"/>
          <w:color w:val="000000"/>
          <w:sz w:val="24"/>
        </w:rPr>
      </w:pPr>
      <w:r>
        <w:rPr>
          <w:rFonts w:ascii="仿宋_GB2312" w:eastAsia="仿宋_GB2312" w:hAnsi="仿宋" w:hint="eastAsia"/>
          <w:color w:val="000000"/>
          <w:sz w:val="24"/>
        </w:rPr>
        <w:t>7-</w:t>
      </w:r>
      <w:r w:rsidR="007B61BA">
        <w:rPr>
          <w:rFonts w:ascii="仿宋_GB2312" w:eastAsia="仿宋_GB2312" w:hAnsi="仿宋" w:hint="eastAsia"/>
          <w:color w:val="000000"/>
          <w:sz w:val="24"/>
        </w:rPr>
        <w:t>9</w:t>
      </w:r>
      <w:r>
        <w:rPr>
          <w:rFonts w:ascii="仿宋_GB2312" w:eastAsia="仿宋_GB2312" w:hAnsi="仿宋" w:hint="eastAsia"/>
          <w:color w:val="000000"/>
          <w:sz w:val="24"/>
        </w:rPr>
        <w:t>参加政府采购活动近三年内，在经营活动中没有重大违法记录声明</w:t>
      </w:r>
    </w:p>
    <w:p w14:paraId="18B79B2A" w14:textId="77777777" w:rsidR="007B4851" w:rsidRDefault="003474D5">
      <w:pPr>
        <w:tabs>
          <w:tab w:val="left" w:pos="5580"/>
        </w:tabs>
        <w:spacing w:line="360" w:lineRule="auto"/>
        <w:ind w:left="1258"/>
        <w:rPr>
          <w:rFonts w:ascii="仿宋_GB2312" w:eastAsia="仿宋_GB2312" w:hAnsi="仿宋"/>
          <w:color w:val="000000"/>
          <w:sz w:val="24"/>
        </w:rPr>
      </w:pPr>
      <w:r>
        <w:rPr>
          <w:rFonts w:ascii="仿宋_GB2312" w:eastAsia="仿宋_GB2312" w:hAnsi="仿宋" w:hint="eastAsia"/>
          <w:color w:val="000000"/>
          <w:sz w:val="24"/>
        </w:rPr>
        <w:t>7-</w:t>
      </w:r>
      <w:r w:rsidR="007B61BA">
        <w:rPr>
          <w:rFonts w:ascii="仿宋_GB2312" w:eastAsia="仿宋_GB2312" w:hAnsi="仿宋" w:hint="eastAsia"/>
          <w:color w:val="000000"/>
          <w:sz w:val="24"/>
        </w:rPr>
        <w:t>10</w:t>
      </w:r>
      <w:r>
        <w:rPr>
          <w:rFonts w:ascii="仿宋_GB2312" w:eastAsia="仿宋_GB2312" w:hAnsi="仿宋" w:hint="eastAsia"/>
          <w:color w:val="000000"/>
          <w:sz w:val="24"/>
        </w:rPr>
        <w:t>磋商文件要求的其他资格证明文件</w:t>
      </w:r>
    </w:p>
    <w:p w14:paraId="56C84A70" w14:textId="77777777" w:rsidR="007B4851" w:rsidRDefault="003474D5">
      <w:pPr>
        <w:tabs>
          <w:tab w:val="left" w:pos="900"/>
          <w:tab w:val="left" w:pos="5580"/>
        </w:tabs>
        <w:spacing w:line="360" w:lineRule="auto"/>
        <w:ind w:left="899" w:firstLine="1"/>
        <w:rPr>
          <w:rFonts w:ascii="仿宋_GB2312" w:eastAsia="仿宋_GB2312" w:hAnsi="仿宋"/>
          <w:color w:val="000000"/>
          <w:sz w:val="24"/>
        </w:rPr>
      </w:pPr>
      <w:r>
        <w:rPr>
          <w:rFonts w:ascii="仿宋_GB2312" w:eastAsia="仿宋_GB2312" w:hAnsi="仿宋" w:hint="eastAsia"/>
          <w:color w:val="000000"/>
          <w:sz w:val="24"/>
        </w:rPr>
        <w:t>附件8</w:t>
      </w:r>
      <w:proofErr w:type="gramStart"/>
      <w:r>
        <w:rPr>
          <w:rFonts w:ascii="仿宋_GB2312" w:eastAsia="仿宋_GB2312" w:hAnsi="仿宋" w:hint="eastAsia"/>
          <w:color w:val="000000"/>
          <w:sz w:val="24"/>
        </w:rPr>
        <w:t>—成交</w:t>
      </w:r>
      <w:proofErr w:type="gramEnd"/>
      <w:r>
        <w:rPr>
          <w:rFonts w:ascii="仿宋_GB2312" w:eastAsia="仿宋_GB2312" w:hAnsi="仿宋" w:hint="eastAsia"/>
          <w:color w:val="000000"/>
          <w:sz w:val="24"/>
        </w:rPr>
        <w:t>服务费承诺书（格式）</w:t>
      </w:r>
    </w:p>
    <w:p w14:paraId="5CDC7CA8" w14:textId="77777777" w:rsidR="00A01839" w:rsidRDefault="00A01839">
      <w:pPr>
        <w:tabs>
          <w:tab w:val="left" w:pos="900"/>
          <w:tab w:val="left" w:pos="5580"/>
        </w:tabs>
        <w:spacing w:line="360" w:lineRule="auto"/>
        <w:ind w:left="899" w:firstLine="1"/>
        <w:rPr>
          <w:rFonts w:ascii="仿宋_GB2312" w:eastAsia="仿宋_GB2312" w:hAnsi="仿宋"/>
          <w:color w:val="000000"/>
          <w:sz w:val="24"/>
        </w:rPr>
      </w:pPr>
      <w:r>
        <w:rPr>
          <w:rFonts w:ascii="仿宋_GB2312" w:eastAsia="仿宋_GB2312" w:hAnsi="仿宋" w:hint="eastAsia"/>
          <w:color w:val="000000"/>
          <w:sz w:val="24"/>
        </w:rPr>
        <w:t>附件9</w:t>
      </w:r>
      <w:proofErr w:type="gramStart"/>
      <w:r>
        <w:rPr>
          <w:rFonts w:ascii="仿宋_GB2312" w:eastAsia="仿宋_GB2312" w:hAnsi="仿宋" w:hint="eastAsia"/>
          <w:color w:val="000000"/>
          <w:sz w:val="24"/>
        </w:rPr>
        <w:t>—</w:t>
      </w:r>
      <w:r w:rsidRPr="00A01839">
        <w:rPr>
          <w:rFonts w:ascii="仿宋_GB2312" w:eastAsia="仿宋_GB2312" w:hAnsi="仿宋" w:hint="eastAsia"/>
          <w:color w:val="000000"/>
          <w:sz w:val="24"/>
        </w:rPr>
        <w:t>业绩</w:t>
      </w:r>
      <w:proofErr w:type="gramEnd"/>
      <w:r w:rsidRPr="00A01839">
        <w:rPr>
          <w:rFonts w:ascii="仿宋_GB2312" w:eastAsia="仿宋_GB2312" w:hAnsi="仿宋" w:hint="eastAsia"/>
          <w:color w:val="000000"/>
          <w:sz w:val="24"/>
        </w:rPr>
        <w:t>证明（格式</w:t>
      </w:r>
      <w:r>
        <w:rPr>
          <w:rFonts w:ascii="仿宋_GB2312" w:eastAsia="仿宋_GB2312" w:hAnsi="仿宋" w:hint="eastAsia"/>
          <w:color w:val="000000"/>
          <w:sz w:val="24"/>
        </w:rPr>
        <w:t>）</w:t>
      </w:r>
    </w:p>
    <w:p w14:paraId="11A72E4C" w14:textId="77777777" w:rsidR="00A01839" w:rsidRPr="00A01839" w:rsidRDefault="00A01839">
      <w:pPr>
        <w:tabs>
          <w:tab w:val="left" w:pos="900"/>
          <w:tab w:val="left" w:pos="5580"/>
        </w:tabs>
        <w:spacing w:line="360" w:lineRule="auto"/>
        <w:ind w:left="899" w:firstLine="1"/>
        <w:rPr>
          <w:rFonts w:ascii="仿宋_GB2312" w:eastAsia="仿宋_GB2312" w:hAnsi="仿宋"/>
          <w:color w:val="000000"/>
          <w:sz w:val="24"/>
        </w:rPr>
      </w:pPr>
      <w:r>
        <w:rPr>
          <w:rFonts w:ascii="仿宋_GB2312" w:eastAsia="仿宋_GB2312" w:hAnsi="仿宋" w:hint="eastAsia"/>
          <w:color w:val="000000"/>
          <w:sz w:val="24"/>
        </w:rPr>
        <w:t>附件10—</w:t>
      </w:r>
      <w:r w:rsidRPr="00A01839">
        <w:rPr>
          <w:rFonts w:ascii="仿宋_GB2312" w:eastAsia="仿宋_GB2312" w:hAnsi="仿宋" w:hint="eastAsia"/>
          <w:color w:val="000000"/>
          <w:sz w:val="24"/>
        </w:rPr>
        <w:t>中小企业声明函（如有，请提供）</w:t>
      </w:r>
    </w:p>
    <w:p w14:paraId="55A7D759" w14:textId="77777777" w:rsidR="007B4851" w:rsidRDefault="003474D5">
      <w:pPr>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8.1</w:t>
      </w:r>
      <w:r>
        <w:rPr>
          <w:rFonts w:ascii="仿宋_GB2312" w:eastAsia="仿宋_GB2312" w:hAnsi="仿宋" w:hint="eastAsia"/>
          <w:color w:val="000000"/>
          <w:sz w:val="24"/>
        </w:rPr>
        <w:tab/>
        <w:t>响应文件还应包括本须知第9条的所有文件。</w:t>
      </w:r>
    </w:p>
    <w:p w14:paraId="22FD64F3" w14:textId="77777777" w:rsidR="007B4851" w:rsidRDefault="003474D5">
      <w:pPr>
        <w:pStyle w:val="3"/>
        <w:numPr>
          <w:ilvl w:val="0"/>
          <w:numId w:val="0"/>
        </w:numPr>
        <w:spacing w:line="240" w:lineRule="auto"/>
        <w:ind w:left="720" w:hanging="720"/>
        <w:rPr>
          <w:rFonts w:ascii="仿宋_GB2312" w:eastAsia="仿宋_GB2312" w:hAnsi="仿宋"/>
          <w:color w:val="000000"/>
          <w:sz w:val="28"/>
          <w:szCs w:val="28"/>
        </w:rPr>
      </w:pPr>
      <w:bookmarkStart w:id="24" w:name="_Toc60925571"/>
      <w:r>
        <w:rPr>
          <w:rFonts w:ascii="仿宋_GB2312" w:eastAsia="仿宋_GB2312" w:hAnsi="仿宋" w:hint="eastAsia"/>
          <w:color w:val="000000"/>
          <w:sz w:val="28"/>
          <w:szCs w:val="28"/>
        </w:rPr>
        <w:t>9.证明</w:t>
      </w:r>
      <w:proofErr w:type="gramStart"/>
      <w:r>
        <w:rPr>
          <w:rFonts w:ascii="仿宋_GB2312" w:eastAsia="仿宋_GB2312" w:hAnsi="仿宋" w:hint="eastAsia"/>
          <w:color w:val="000000"/>
          <w:sz w:val="28"/>
          <w:szCs w:val="28"/>
        </w:rPr>
        <w:t>符合磋商</w:t>
      </w:r>
      <w:proofErr w:type="gramEnd"/>
      <w:r>
        <w:rPr>
          <w:rFonts w:ascii="仿宋_GB2312" w:eastAsia="仿宋_GB2312" w:hAnsi="仿宋" w:hint="eastAsia"/>
          <w:color w:val="000000"/>
          <w:sz w:val="28"/>
          <w:szCs w:val="28"/>
        </w:rPr>
        <w:t>文件规定的文件</w:t>
      </w:r>
      <w:bookmarkEnd w:id="24"/>
    </w:p>
    <w:p w14:paraId="6E167C2A" w14:textId="77777777" w:rsidR="007B4851" w:rsidRDefault="003474D5">
      <w:pPr>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9.1</w:t>
      </w:r>
      <w:r>
        <w:rPr>
          <w:rFonts w:ascii="仿宋_GB2312" w:eastAsia="仿宋_GB2312" w:hAnsi="仿宋" w:hint="eastAsia"/>
          <w:color w:val="000000"/>
          <w:sz w:val="24"/>
        </w:rPr>
        <w:tab/>
        <w:t>响应人应提交证明文件，证明其拟供的合同项下的服务的合格性</w:t>
      </w:r>
      <w:proofErr w:type="gramStart"/>
      <w:r>
        <w:rPr>
          <w:rFonts w:ascii="仿宋_GB2312" w:eastAsia="仿宋_GB2312" w:hAnsi="仿宋" w:hint="eastAsia"/>
          <w:color w:val="000000"/>
          <w:sz w:val="24"/>
        </w:rPr>
        <w:t>符合磋商</w:t>
      </w:r>
      <w:proofErr w:type="gramEnd"/>
      <w:r>
        <w:rPr>
          <w:rFonts w:ascii="仿宋_GB2312" w:eastAsia="仿宋_GB2312" w:hAnsi="仿宋" w:hint="eastAsia"/>
          <w:color w:val="000000"/>
          <w:sz w:val="24"/>
        </w:rPr>
        <w:t>文件规定。该证明文件是响应文件的一部分。</w:t>
      </w:r>
    </w:p>
    <w:p w14:paraId="6FA658CE" w14:textId="77777777" w:rsidR="007B4851" w:rsidRDefault="003474D5">
      <w:pPr>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9.2</w:t>
      </w:r>
      <w:r>
        <w:rPr>
          <w:rFonts w:ascii="仿宋_GB2312" w:eastAsia="仿宋_GB2312" w:hAnsi="仿宋" w:hint="eastAsia"/>
          <w:color w:val="000000"/>
          <w:sz w:val="24"/>
        </w:rPr>
        <w:tab/>
        <w:t>上款所述的证明文件，可以是文字资料、图纸和数据，它包括：</w:t>
      </w:r>
    </w:p>
    <w:p w14:paraId="5BA9D949" w14:textId="77777777" w:rsidR="007B4851" w:rsidRDefault="003474D5">
      <w:pPr>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9.2.1</w:t>
      </w:r>
      <w:r>
        <w:rPr>
          <w:rFonts w:ascii="仿宋_GB2312" w:eastAsia="仿宋_GB2312" w:hAnsi="仿宋" w:hint="eastAsia"/>
          <w:color w:val="000000"/>
          <w:sz w:val="24"/>
        </w:rPr>
        <w:tab/>
        <w:t>为本项目而制度的管理规章制度、服务计划、承诺及采取的措施；服务宗旨、经营理念、企业文化、企业形象等其他补充证明材料。</w:t>
      </w:r>
    </w:p>
    <w:p w14:paraId="1E01A881" w14:textId="77777777" w:rsidR="007B4851" w:rsidRDefault="003474D5">
      <w:pPr>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9.2.2</w:t>
      </w:r>
      <w:r>
        <w:rPr>
          <w:rFonts w:ascii="仿宋_GB2312" w:eastAsia="仿宋_GB2312" w:hAnsi="仿宋" w:hint="eastAsia"/>
          <w:color w:val="000000"/>
          <w:sz w:val="24"/>
        </w:rPr>
        <w:tab/>
        <w:t>对照磋商文件技术规格，逐条说明所提供服务已对磋商文件的技术规格做出了实质性的响应，或申明与技术规格条文的偏差和例外。</w:t>
      </w:r>
    </w:p>
    <w:p w14:paraId="40AA0E51" w14:textId="77777777" w:rsidR="007B4851" w:rsidRDefault="003474D5">
      <w:pPr>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9.2.3</w:t>
      </w:r>
      <w:r>
        <w:rPr>
          <w:rFonts w:ascii="仿宋_GB2312" w:eastAsia="仿宋_GB2312" w:hAnsi="仿宋" w:hint="eastAsia"/>
          <w:color w:val="000000"/>
          <w:sz w:val="24"/>
        </w:rPr>
        <w:tab/>
        <w:t>提交详细的资金分配明细，并进行说明。</w:t>
      </w:r>
    </w:p>
    <w:p w14:paraId="56F40EC5" w14:textId="77777777" w:rsidR="007B4851" w:rsidRDefault="003474D5">
      <w:pPr>
        <w:pStyle w:val="3"/>
        <w:numPr>
          <w:ilvl w:val="0"/>
          <w:numId w:val="0"/>
        </w:numPr>
        <w:spacing w:line="240" w:lineRule="auto"/>
        <w:ind w:left="720" w:hanging="720"/>
        <w:rPr>
          <w:rFonts w:ascii="仿宋_GB2312" w:eastAsia="仿宋_GB2312" w:hAnsi="仿宋"/>
          <w:color w:val="000000"/>
          <w:sz w:val="28"/>
          <w:szCs w:val="28"/>
        </w:rPr>
      </w:pPr>
      <w:bookmarkStart w:id="25" w:name="_Toc60925572"/>
      <w:r>
        <w:rPr>
          <w:rFonts w:ascii="仿宋_GB2312" w:eastAsia="仿宋_GB2312" w:hAnsi="仿宋" w:hint="eastAsia"/>
          <w:color w:val="000000"/>
          <w:sz w:val="28"/>
          <w:szCs w:val="28"/>
        </w:rPr>
        <w:t>10.</w:t>
      </w:r>
      <w:r>
        <w:rPr>
          <w:rFonts w:ascii="仿宋_GB2312" w:eastAsia="仿宋_GB2312" w:hAnsi="仿宋" w:hint="eastAsia"/>
          <w:color w:val="000000"/>
          <w:sz w:val="28"/>
          <w:szCs w:val="28"/>
        </w:rPr>
        <w:tab/>
        <w:t>响应总价</w:t>
      </w:r>
      <w:bookmarkEnd w:id="25"/>
    </w:p>
    <w:p w14:paraId="6BE77122" w14:textId="77777777" w:rsidR="007B4851" w:rsidRDefault="003474D5">
      <w:pPr>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10.1</w:t>
      </w:r>
      <w:r>
        <w:rPr>
          <w:rFonts w:ascii="仿宋_GB2312" w:eastAsia="仿宋_GB2312" w:hAnsi="仿宋" w:hint="eastAsia"/>
          <w:color w:val="000000"/>
          <w:sz w:val="24"/>
        </w:rPr>
        <w:tab/>
        <w:t>所有磋商均以人民币报价。响应人的响应总价应遵守 《中华人民共和国价格</w:t>
      </w:r>
      <w:r>
        <w:rPr>
          <w:rFonts w:ascii="仿宋_GB2312" w:eastAsia="仿宋_GB2312" w:hAnsi="仿宋" w:hint="eastAsia"/>
          <w:color w:val="000000"/>
          <w:sz w:val="24"/>
        </w:rPr>
        <w:lastRenderedPageBreak/>
        <w:t>法》。</w:t>
      </w:r>
    </w:p>
    <w:p w14:paraId="28EC0FD4" w14:textId="77777777" w:rsidR="007B4851" w:rsidRDefault="003474D5">
      <w:pPr>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10.2</w:t>
      </w:r>
      <w:r>
        <w:rPr>
          <w:rFonts w:ascii="仿宋_GB2312" w:eastAsia="仿宋_GB2312" w:hAnsi="仿宋" w:hint="eastAsia"/>
          <w:color w:val="000000"/>
          <w:sz w:val="24"/>
        </w:rPr>
        <w:tab/>
        <w:t>响应人应在响应分项报价表上标明响应服务内容及相关服务的单价（如适用）和总价，并由法定代表人或其授权代表签署。</w:t>
      </w:r>
    </w:p>
    <w:p w14:paraId="0327EFD7" w14:textId="77777777" w:rsidR="007B4851" w:rsidRDefault="003474D5">
      <w:pPr>
        <w:tabs>
          <w:tab w:val="left" w:pos="630"/>
        </w:tabs>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 xml:space="preserve">10.3  </w:t>
      </w:r>
      <w:r>
        <w:rPr>
          <w:rFonts w:ascii="仿宋_GB2312" w:eastAsia="仿宋_GB2312" w:hAnsi="仿宋" w:hint="eastAsia"/>
          <w:color w:val="000000"/>
          <w:sz w:val="24"/>
        </w:rPr>
        <w:tab/>
        <w:t>为了方便竞争性磋商小组对响应文件进行比较，并不限制采购人以上述任何条件订立合同的权利。</w:t>
      </w:r>
    </w:p>
    <w:p w14:paraId="2E28CAF2" w14:textId="77777777" w:rsidR="007B4851" w:rsidRDefault="003474D5">
      <w:pPr>
        <w:tabs>
          <w:tab w:val="left" w:pos="900"/>
        </w:tabs>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10.4</w:t>
      </w:r>
      <w:r>
        <w:rPr>
          <w:rFonts w:ascii="仿宋_GB2312" w:eastAsia="仿宋_GB2312" w:hAnsi="仿宋" w:hint="eastAsia"/>
          <w:color w:val="000000"/>
          <w:sz w:val="24"/>
        </w:rPr>
        <w:tab/>
        <w:t>响应人所报的各分项响应单价在合同履行过程中是固定不变的，不得以任何理由予以变更。任何包含价格调整要求的磋商，依据本须知第20.3条规定，将被认为是非响应性响应而导致其响应无效。</w:t>
      </w:r>
    </w:p>
    <w:p w14:paraId="6DFE7676" w14:textId="77777777" w:rsidR="007B4851" w:rsidRDefault="003474D5">
      <w:pPr>
        <w:tabs>
          <w:tab w:val="left" w:pos="900"/>
        </w:tabs>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10.5</w:t>
      </w:r>
      <w:r>
        <w:rPr>
          <w:rFonts w:ascii="仿宋_GB2312" w:eastAsia="仿宋_GB2312" w:hAnsi="仿宋" w:hint="eastAsia"/>
          <w:color w:val="000000"/>
          <w:sz w:val="24"/>
        </w:rPr>
        <w:tab/>
        <w:t>只能有一个响应总价。</w:t>
      </w:r>
    </w:p>
    <w:p w14:paraId="561387D3" w14:textId="77777777" w:rsidR="007B4851" w:rsidRDefault="003474D5">
      <w:pPr>
        <w:pStyle w:val="3"/>
        <w:numPr>
          <w:ilvl w:val="0"/>
          <w:numId w:val="0"/>
        </w:numPr>
        <w:spacing w:line="240" w:lineRule="auto"/>
        <w:ind w:left="720" w:hanging="720"/>
        <w:rPr>
          <w:rFonts w:ascii="仿宋_GB2312" w:eastAsia="仿宋_GB2312" w:hAnsi="仿宋"/>
          <w:color w:val="000000"/>
          <w:sz w:val="28"/>
          <w:szCs w:val="28"/>
        </w:rPr>
      </w:pPr>
      <w:bookmarkStart w:id="26" w:name="_Toc60925573"/>
      <w:r>
        <w:rPr>
          <w:rFonts w:ascii="仿宋_GB2312" w:eastAsia="仿宋_GB2312" w:hAnsi="仿宋" w:hint="eastAsia"/>
          <w:color w:val="000000"/>
          <w:sz w:val="28"/>
          <w:szCs w:val="28"/>
        </w:rPr>
        <w:t>11.</w:t>
      </w:r>
      <w:r>
        <w:rPr>
          <w:rFonts w:ascii="仿宋_GB2312" w:eastAsia="仿宋_GB2312" w:hAnsi="仿宋" w:hint="eastAsia"/>
          <w:color w:val="000000"/>
          <w:sz w:val="28"/>
          <w:szCs w:val="28"/>
        </w:rPr>
        <w:tab/>
        <w:t>响应保证金</w:t>
      </w:r>
      <w:bookmarkEnd w:id="26"/>
    </w:p>
    <w:p w14:paraId="464E8657" w14:textId="77777777" w:rsidR="007B4851" w:rsidRDefault="003474D5">
      <w:pPr>
        <w:spacing w:line="360" w:lineRule="auto"/>
        <w:ind w:left="898" w:hanging="898"/>
        <w:rPr>
          <w:rFonts w:ascii="仿宋_GB2312" w:eastAsia="仿宋_GB2312" w:hAnsi="仿宋"/>
          <w:color w:val="000000"/>
          <w:sz w:val="24"/>
          <w:u w:val="single"/>
        </w:rPr>
      </w:pPr>
      <w:bookmarkStart w:id="27" w:name="_Ref467306302"/>
      <w:r>
        <w:rPr>
          <w:rFonts w:ascii="仿宋_GB2312" w:eastAsia="仿宋_GB2312" w:hAnsi="仿宋" w:hint="eastAsia"/>
          <w:color w:val="000000"/>
          <w:sz w:val="24"/>
        </w:rPr>
        <w:t>11.1</w:t>
      </w:r>
      <w:r>
        <w:rPr>
          <w:rFonts w:ascii="仿宋_GB2312" w:eastAsia="仿宋_GB2312" w:hAnsi="仿宋" w:hint="eastAsia"/>
          <w:color w:val="000000"/>
          <w:sz w:val="24"/>
        </w:rPr>
        <w:tab/>
      </w:r>
      <w:bookmarkEnd w:id="27"/>
      <w:r>
        <w:rPr>
          <w:rFonts w:ascii="仿宋_GB2312" w:eastAsia="仿宋_GB2312" w:hAnsi="仿宋" w:hint="eastAsia"/>
          <w:color w:val="000000"/>
          <w:sz w:val="24"/>
        </w:rPr>
        <w:t>供应商应提供响应保证金(具体要求见供应商须知表)，并作为其响应的一部分。</w:t>
      </w:r>
    </w:p>
    <w:p w14:paraId="4D848588" w14:textId="77777777" w:rsidR="007B4851" w:rsidRDefault="003474D5">
      <w:pPr>
        <w:spacing w:line="360" w:lineRule="auto"/>
        <w:ind w:left="898" w:hanging="898"/>
        <w:rPr>
          <w:rFonts w:ascii="仿宋_GB2312" w:eastAsia="仿宋_GB2312" w:hAnsi="仿宋"/>
          <w:color w:val="000000"/>
          <w:sz w:val="24"/>
        </w:rPr>
      </w:pPr>
      <w:r>
        <w:rPr>
          <w:rFonts w:ascii="仿宋_GB2312" w:eastAsia="仿宋_GB2312" w:hAnsi="仿宋" w:hint="eastAsia"/>
          <w:color w:val="000000"/>
          <w:sz w:val="24"/>
        </w:rPr>
        <w:t>11.2</w:t>
      </w:r>
      <w:r>
        <w:rPr>
          <w:rFonts w:ascii="仿宋_GB2312" w:eastAsia="仿宋_GB2312" w:hAnsi="仿宋" w:hint="eastAsia"/>
          <w:color w:val="000000"/>
          <w:sz w:val="24"/>
        </w:rPr>
        <w:tab/>
        <w:t>响应保证金是为了保护采购单位免遭因供应商的行为蒙受损失而要求的。</w:t>
      </w:r>
    </w:p>
    <w:p w14:paraId="700388A5" w14:textId="77777777" w:rsidR="007B4851" w:rsidRDefault="003474D5">
      <w:pPr>
        <w:spacing w:line="360" w:lineRule="auto"/>
        <w:ind w:left="360" w:firstLine="540"/>
        <w:rPr>
          <w:rFonts w:ascii="仿宋_GB2312" w:eastAsia="仿宋_GB2312" w:hAnsi="仿宋"/>
          <w:color w:val="000000"/>
          <w:sz w:val="24"/>
        </w:rPr>
      </w:pPr>
      <w:r>
        <w:rPr>
          <w:rFonts w:ascii="仿宋_GB2312" w:eastAsia="仿宋_GB2312" w:hAnsi="仿宋" w:hint="eastAsia"/>
          <w:color w:val="000000"/>
          <w:sz w:val="24"/>
        </w:rPr>
        <w:t>下列任何情况发生，响应保证金将不予退还：</w:t>
      </w:r>
    </w:p>
    <w:p w14:paraId="529E24C4" w14:textId="77777777" w:rsidR="007B4851" w:rsidRDefault="003474D5">
      <w:pPr>
        <w:pStyle w:val="aa"/>
        <w:tabs>
          <w:tab w:val="left" w:pos="2240"/>
        </w:tabs>
        <w:spacing w:line="360" w:lineRule="auto"/>
        <w:ind w:left="-2" w:firstLine="900"/>
        <w:rPr>
          <w:rFonts w:ascii="仿宋_GB2312" w:eastAsia="仿宋_GB2312" w:hAnsi="仿宋"/>
          <w:color w:val="000000"/>
          <w:sz w:val="24"/>
        </w:rPr>
      </w:pPr>
      <w:r>
        <w:rPr>
          <w:rFonts w:ascii="仿宋_GB2312" w:eastAsia="仿宋_GB2312" w:hAnsi="仿宋" w:hint="eastAsia"/>
          <w:color w:val="000000"/>
          <w:sz w:val="24"/>
        </w:rPr>
        <w:t>（1）在磋商之日后到响应有效期满前，供应商擅自撤回响应的；</w:t>
      </w:r>
    </w:p>
    <w:p w14:paraId="17F552BD" w14:textId="77777777" w:rsidR="007B4851" w:rsidRDefault="003474D5">
      <w:pPr>
        <w:pStyle w:val="aa"/>
        <w:tabs>
          <w:tab w:val="left" w:pos="2240"/>
        </w:tabs>
        <w:spacing w:line="360" w:lineRule="auto"/>
        <w:ind w:left="-2" w:firstLine="900"/>
        <w:rPr>
          <w:rFonts w:ascii="仿宋_GB2312" w:eastAsia="仿宋_GB2312" w:hAnsi="仿宋"/>
          <w:color w:val="000000"/>
          <w:sz w:val="24"/>
        </w:rPr>
      </w:pPr>
      <w:r>
        <w:rPr>
          <w:rFonts w:ascii="仿宋_GB2312" w:eastAsia="仿宋_GB2312" w:hAnsi="仿宋" w:hint="eastAsia"/>
          <w:color w:val="000000"/>
          <w:sz w:val="24"/>
        </w:rPr>
        <w:t>（2）成交服务商不按本须知第27条的规定与采购人签订合同的；</w:t>
      </w:r>
    </w:p>
    <w:p w14:paraId="3973E6D7" w14:textId="77777777" w:rsidR="007B4851" w:rsidRDefault="003474D5">
      <w:pPr>
        <w:pStyle w:val="aa"/>
        <w:tabs>
          <w:tab w:val="left" w:pos="2240"/>
        </w:tabs>
        <w:spacing w:line="360" w:lineRule="auto"/>
        <w:ind w:left="-2" w:firstLine="900"/>
        <w:rPr>
          <w:rFonts w:ascii="仿宋_GB2312" w:eastAsia="仿宋_GB2312" w:hAnsi="仿宋"/>
          <w:color w:val="000000"/>
          <w:sz w:val="24"/>
        </w:rPr>
      </w:pPr>
      <w:r>
        <w:rPr>
          <w:rFonts w:ascii="仿宋_GB2312" w:eastAsia="仿宋_GB2312" w:hAnsi="仿宋" w:hint="eastAsia"/>
          <w:color w:val="000000"/>
          <w:sz w:val="24"/>
        </w:rPr>
        <w:t>（3）成交服务商不按本须知第28条的规定提交履约保证金的；</w:t>
      </w:r>
    </w:p>
    <w:p w14:paraId="2E6B9934" w14:textId="77777777" w:rsidR="007B4851" w:rsidRDefault="003474D5">
      <w:pPr>
        <w:pStyle w:val="aa"/>
        <w:tabs>
          <w:tab w:val="left" w:pos="2240"/>
        </w:tabs>
        <w:spacing w:line="360" w:lineRule="auto"/>
        <w:ind w:left="-2" w:firstLine="900"/>
        <w:rPr>
          <w:rFonts w:ascii="仿宋_GB2312" w:eastAsia="仿宋_GB2312" w:hAnsi="仿宋"/>
          <w:color w:val="000000"/>
          <w:sz w:val="24"/>
        </w:rPr>
      </w:pPr>
      <w:r>
        <w:rPr>
          <w:rFonts w:ascii="仿宋_GB2312" w:eastAsia="仿宋_GB2312" w:hAnsi="仿宋" w:hint="eastAsia"/>
          <w:color w:val="000000"/>
          <w:sz w:val="24"/>
        </w:rPr>
        <w:t>（4）响应文件中提供虚假文件骗取成交的。</w:t>
      </w:r>
    </w:p>
    <w:p w14:paraId="70E12439" w14:textId="77777777" w:rsidR="007B4851" w:rsidRDefault="003474D5">
      <w:pPr>
        <w:spacing w:line="360" w:lineRule="auto"/>
        <w:rPr>
          <w:rFonts w:ascii="仿宋_GB2312" w:eastAsia="仿宋_GB2312" w:hAnsi="仿宋"/>
          <w:color w:val="000000"/>
          <w:sz w:val="24"/>
        </w:rPr>
      </w:pPr>
      <w:bookmarkStart w:id="28" w:name="_Ref467306336"/>
      <w:r>
        <w:rPr>
          <w:rFonts w:ascii="仿宋_GB2312" w:eastAsia="仿宋_GB2312" w:hAnsi="仿宋" w:hint="eastAsia"/>
          <w:color w:val="000000"/>
          <w:sz w:val="24"/>
        </w:rPr>
        <w:t>11.3</w:t>
      </w:r>
      <w:r>
        <w:rPr>
          <w:rFonts w:ascii="仿宋_GB2312" w:eastAsia="仿宋_GB2312" w:hAnsi="仿宋" w:hint="eastAsia"/>
          <w:color w:val="000000"/>
          <w:sz w:val="24"/>
        </w:rPr>
        <w:tab/>
        <w:t>响应保证金可采用下列形式之一：</w:t>
      </w:r>
      <w:bookmarkEnd w:id="28"/>
      <w:r>
        <w:rPr>
          <w:rFonts w:ascii="仿宋_GB2312" w:eastAsia="仿宋_GB2312" w:hAnsi="仿宋" w:hint="eastAsia"/>
          <w:color w:val="000000"/>
          <w:sz w:val="24"/>
        </w:rPr>
        <w:t>支票、保函、对公转账；</w:t>
      </w:r>
    </w:p>
    <w:p w14:paraId="083791BA" w14:textId="77777777" w:rsidR="007B4851" w:rsidRDefault="003474D5">
      <w:pPr>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11.4</w:t>
      </w:r>
      <w:r>
        <w:rPr>
          <w:rFonts w:ascii="仿宋_GB2312" w:eastAsia="仿宋_GB2312" w:hAnsi="仿宋" w:hint="eastAsia"/>
          <w:color w:val="000000"/>
          <w:sz w:val="24"/>
        </w:rPr>
        <w:tab/>
        <w:t>凡没有根据本须知11.1和第11.3条的规定，随附响应保证金的响应，将被视为非响应性响应而将导致其响应无效。</w:t>
      </w:r>
    </w:p>
    <w:p w14:paraId="56DE3927" w14:textId="77777777" w:rsidR="007B4851" w:rsidRDefault="003474D5">
      <w:pPr>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11.5</w:t>
      </w:r>
      <w:r>
        <w:rPr>
          <w:rFonts w:ascii="仿宋_GB2312" w:eastAsia="仿宋_GB2312" w:hAnsi="仿宋" w:hint="eastAsia"/>
          <w:color w:val="000000"/>
          <w:sz w:val="24"/>
        </w:rPr>
        <w:tab/>
        <w:t>成交服务商的响应保证金，在与采购人签订合同后5个工作日内办理退还手续。未成交的供应商的响应保证金将于成交通知书发出之日起5个工作日内退还供应商。</w:t>
      </w:r>
    </w:p>
    <w:p w14:paraId="264369EE" w14:textId="77777777" w:rsidR="007B4851" w:rsidRDefault="003474D5">
      <w:pPr>
        <w:pStyle w:val="3"/>
        <w:numPr>
          <w:ilvl w:val="0"/>
          <w:numId w:val="0"/>
        </w:numPr>
        <w:spacing w:line="240" w:lineRule="auto"/>
        <w:ind w:left="720" w:hanging="720"/>
        <w:rPr>
          <w:rFonts w:ascii="仿宋_GB2312" w:eastAsia="仿宋_GB2312" w:hAnsi="仿宋"/>
          <w:color w:val="000000"/>
          <w:sz w:val="28"/>
          <w:szCs w:val="28"/>
        </w:rPr>
      </w:pPr>
      <w:bookmarkStart w:id="29" w:name="_Toc60925574"/>
      <w:r>
        <w:rPr>
          <w:rFonts w:ascii="仿宋_GB2312" w:eastAsia="仿宋_GB2312" w:hAnsi="仿宋" w:hint="eastAsia"/>
          <w:color w:val="000000"/>
          <w:sz w:val="28"/>
          <w:szCs w:val="28"/>
        </w:rPr>
        <w:t>12.</w:t>
      </w:r>
      <w:r>
        <w:rPr>
          <w:rFonts w:ascii="仿宋_GB2312" w:eastAsia="仿宋_GB2312" w:hAnsi="仿宋" w:hint="eastAsia"/>
          <w:color w:val="000000"/>
          <w:sz w:val="28"/>
          <w:szCs w:val="28"/>
        </w:rPr>
        <w:tab/>
        <w:t>响应有效期</w:t>
      </w:r>
      <w:bookmarkEnd w:id="29"/>
    </w:p>
    <w:p w14:paraId="0343A45C" w14:textId="77777777" w:rsidR="007B4851" w:rsidRDefault="003474D5">
      <w:pPr>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12.1</w:t>
      </w:r>
      <w:r>
        <w:rPr>
          <w:rFonts w:ascii="仿宋_GB2312" w:eastAsia="仿宋_GB2312" w:hAnsi="仿宋" w:hint="eastAsia"/>
          <w:color w:val="000000"/>
          <w:sz w:val="24"/>
        </w:rPr>
        <w:tab/>
        <w:t>响应</w:t>
      </w:r>
      <w:proofErr w:type="gramStart"/>
      <w:r>
        <w:rPr>
          <w:rFonts w:ascii="仿宋_GB2312" w:eastAsia="仿宋_GB2312" w:hAnsi="仿宋" w:hint="eastAsia"/>
          <w:color w:val="000000"/>
          <w:sz w:val="24"/>
        </w:rPr>
        <w:t>应</w:t>
      </w:r>
      <w:proofErr w:type="gramEnd"/>
      <w:r>
        <w:rPr>
          <w:rFonts w:ascii="仿宋_GB2312" w:eastAsia="仿宋_GB2312" w:hAnsi="仿宋" w:hint="eastAsia"/>
          <w:color w:val="000000"/>
          <w:sz w:val="24"/>
        </w:rPr>
        <w:t>在规定的磋商日后的</w:t>
      </w:r>
      <w:r>
        <w:rPr>
          <w:rFonts w:ascii="仿宋_GB2312" w:eastAsia="仿宋_GB2312" w:hAnsi="仿宋" w:hint="eastAsia"/>
          <w:b/>
          <w:color w:val="000000"/>
          <w:sz w:val="24"/>
        </w:rPr>
        <w:t>90</w:t>
      </w:r>
      <w:r>
        <w:rPr>
          <w:rFonts w:ascii="仿宋_GB2312" w:eastAsia="仿宋_GB2312" w:hAnsi="仿宋" w:hint="eastAsia"/>
          <w:color w:val="000000"/>
          <w:sz w:val="24"/>
        </w:rPr>
        <w:t>天内保持有效，响应有效期不满足要求的磋商将被视为非响应性响应而导致无效。</w:t>
      </w:r>
    </w:p>
    <w:p w14:paraId="5505092E" w14:textId="77777777" w:rsidR="007B4851" w:rsidRDefault="003474D5">
      <w:pPr>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lastRenderedPageBreak/>
        <w:t>12.2</w:t>
      </w:r>
      <w:r>
        <w:rPr>
          <w:rFonts w:ascii="仿宋_GB2312" w:eastAsia="仿宋_GB2312" w:hAnsi="仿宋" w:hint="eastAsia"/>
          <w:color w:val="000000"/>
          <w:sz w:val="24"/>
        </w:rPr>
        <w:tab/>
        <w:t>磋商采购单位可根据实际情况，在原响应有效期截止之前，要求响应人同意延长响应文件的有效期。接受该要求的响应人将不会被要求和允许修正其响应，且本须知中有关响应保证金的要求将在延长了的有效期内继续有效。响应人也可以拒绝磋商采购单位的这种要求，其响应保证金将予以退还。上述要求和答复都应以书面形式提交。</w:t>
      </w:r>
    </w:p>
    <w:p w14:paraId="3D3E068D" w14:textId="77777777" w:rsidR="007B4851" w:rsidRDefault="003474D5">
      <w:pPr>
        <w:pStyle w:val="3"/>
        <w:numPr>
          <w:ilvl w:val="0"/>
          <w:numId w:val="0"/>
        </w:numPr>
        <w:spacing w:line="240" w:lineRule="auto"/>
        <w:ind w:left="720" w:hanging="720"/>
        <w:rPr>
          <w:rFonts w:ascii="仿宋_GB2312" w:eastAsia="仿宋_GB2312" w:hAnsi="仿宋"/>
          <w:color w:val="000000"/>
          <w:sz w:val="28"/>
          <w:szCs w:val="28"/>
        </w:rPr>
      </w:pPr>
      <w:bookmarkStart w:id="30" w:name="_Toc60925575"/>
      <w:r>
        <w:rPr>
          <w:rFonts w:ascii="仿宋_GB2312" w:eastAsia="仿宋_GB2312" w:hAnsi="仿宋" w:hint="eastAsia"/>
          <w:color w:val="000000"/>
          <w:sz w:val="28"/>
          <w:szCs w:val="28"/>
        </w:rPr>
        <w:t>13.</w:t>
      </w:r>
      <w:r>
        <w:rPr>
          <w:rFonts w:ascii="仿宋_GB2312" w:eastAsia="仿宋_GB2312" w:hAnsi="仿宋" w:hint="eastAsia"/>
          <w:color w:val="000000"/>
          <w:sz w:val="28"/>
          <w:szCs w:val="28"/>
        </w:rPr>
        <w:tab/>
        <w:t>响应文件的签署及规定</w:t>
      </w:r>
      <w:bookmarkEnd w:id="30"/>
    </w:p>
    <w:p w14:paraId="0F8E1BBA" w14:textId="77777777" w:rsidR="007B4851" w:rsidRDefault="003474D5">
      <w:pPr>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13.1</w:t>
      </w:r>
      <w:r>
        <w:rPr>
          <w:rFonts w:ascii="仿宋_GB2312" w:eastAsia="仿宋_GB2312" w:hAnsi="仿宋" w:hint="eastAsia"/>
          <w:color w:val="000000"/>
          <w:sz w:val="24"/>
        </w:rPr>
        <w:tab/>
        <w:t>响应人应准备响应文件正本1份和副本2份，每份响应文件须清楚地标明“正本”或“副本”。若正本和副本不符，以正本为准。</w:t>
      </w:r>
    </w:p>
    <w:p w14:paraId="59CA7381" w14:textId="77777777" w:rsidR="007B4851" w:rsidRDefault="003474D5">
      <w:pPr>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13.2</w:t>
      </w:r>
      <w:r>
        <w:rPr>
          <w:rFonts w:ascii="仿宋_GB2312" w:eastAsia="仿宋_GB2312" w:hAnsi="仿宋" w:hint="eastAsia"/>
          <w:color w:val="000000"/>
          <w:sz w:val="24"/>
        </w:rPr>
        <w:tab/>
        <w:t>响应文件的正本需打印或用不退色墨水书写，并由响应人的法定代表人或经其正式授权的代表在响应文件上签字并加盖单位印章。授权代表须持有书面的“法定代表人授权书”，并将其附在响应文件中。如对响应文件进行了修改，则应由响应人的法定代表人或经其正式授权的代表在修改的每一页上签字。响应文件的副本可采用正本的复印件。</w:t>
      </w:r>
    </w:p>
    <w:p w14:paraId="46BDF9E6" w14:textId="77777777" w:rsidR="007B4851" w:rsidRDefault="003474D5">
      <w:pPr>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13.3</w:t>
      </w:r>
      <w:r>
        <w:rPr>
          <w:rFonts w:ascii="仿宋_GB2312" w:eastAsia="仿宋_GB2312" w:hAnsi="仿宋" w:hint="eastAsia"/>
          <w:color w:val="000000"/>
          <w:sz w:val="24"/>
        </w:rPr>
        <w:tab/>
        <w:t>任何行间插字、涂改和增删，必须由响应人的法定代表人或经其正式授权的代表签字或盖章后才有效。</w:t>
      </w:r>
    </w:p>
    <w:p w14:paraId="0128C4D3" w14:textId="77777777" w:rsidR="007B4851" w:rsidRDefault="003474D5">
      <w:pPr>
        <w:spacing w:line="360" w:lineRule="auto"/>
        <w:rPr>
          <w:rFonts w:ascii="仿宋_GB2312" w:eastAsia="仿宋_GB2312" w:hAnsi="仿宋"/>
          <w:color w:val="000000"/>
          <w:sz w:val="24"/>
        </w:rPr>
      </w:pPr>
      <w:r>
        <w:rPr>
          <w:rFonts w:ascii="仿宋_GB2312" w:eastAsia="仿宋_GB2312" w:hAnsi="仿宋" w:hint="eastAsia"/>
          <w:color w:val="000000"/>
          <w:sz w:val="24"/>
        </w:rPr>
        <w:t>13.4</w:t>
      </w:r>
      <w:r>
        <w:rPr>
          <w:rFonts w:ascii="仿宋_GB2312" w:eastAsia="仿宋_GB2312" w:hAnsi="仿宋" w:hint="eastAsia"/>
          <w:color w:val="000000"/>
          <w:sz w:val="24"/>
        </w:rPr>
        <w:tab/>
        <w:t>响应文件因字迹潦草或表达不清所引起的后果由响应人负责。</w:t>
      </w:r>
    </w:p>
    <w:p w14:paraId="14138515" w14:textId="77777777" w:rsidR="007B4851" w:rsidRDefault="007B4851">
      <w:pPr>
        <w:spacing w:before="120" w:line="360" w:lineRule="auto"/>
        <w:rPr>
          <w:rFonts w:ascii="仿宋_GB2312" w:eastAsia="仿宋_GB2312" w:hAnsi="仿宋"/>
          <w:color w:val="000000"/>
          <w:sz w:val="24"/>
        </w:rPr>
      </w:pPr>
    </w:p>
    <w:p w14:paraId="4BE53379" w14:textId="77777777" w:rsidR="007B4851" w:rsidRDefault="003474D5">
      <w:pPr>
        <w:pStyle w:val="2"/>
        <w:numPr>
          <w:ilvl w:val="1"/>
          <w:numId w:val="3"/>
        </w:numPr>
        <w:tabs>
          <w:tab w:val="clear" w:pos="1320"/>
          <w:tab w:val="left" w:pos="2160"/>
        </w:tabs>
        <w:autoSpaceDE w:val="0"/>
        <w:autoSpaceDN w:val="0"/>
        <w:adjustRightInd w:val="0"/>
        <w:spacing w:before="120" w:after="0" w:line="360" w:lineRule="auto"/>
        <w:ind w:left="180" w:firstLine="2700"/>
        <w:rPr>
          <w:rFonts w:ascii="仿宋_GB2312" w:eastAsia="仿宋_GB2312" w:hAnsi="仿宋"/>
          <w:bCs w:val="0"/>
          <w:color w:val="000000"/>
          <w:kern w:val="0"/>
          <w:sz w:val="28"/>
          <w:szCs w:val="20"/>
        </w:rPr>
      </w:pPr>
      <w:bookmarkStart w:id="31" w:name="_Toc60925576"/>
      <w:r>
        <w:rPr>
          <w:rFonts w:ascii="仿宋_GB2312" w:eastAsia="仿宋_GB2312" w:hAnsi="仿宋" w:hint="eastAsia"/>
          <w:bCs w:val="0"/>
          <w:color w:val="000000"/>
          <w:kern w:val="0"/>
          <w:sz w:val="28"/>
          <w:szCs w:val="20"/>
        </w:rPr>
        <w:t>响应文件的递交</w:t>
      </w:r>
      <w:bookmarkEnd w:id="31"/>
    </w:p>
    <w:p w14:paraId="32F47AD1" w14:textId="77777777" w:rsidR="007B4851" w:rsidRDefault="003474D5">
      <w:pPr>
        <w:pStyle w:val="3"/>
        <w:numPr>
          <w:ilvl w:val="0"/>
          <w:numId w:val="0"/>
        </w:numPr>
        <w:spacing w:line="240" w:lineRule="auto"/>
        <w:ind w:left="720" w:hanging="720"/>
        <w:rPr>
          <w:rFonts w:ascii="仿宋_GB2312" w:eastAsia="仿宋_GB2312" w:hAnsi="仿宋"/>
          <w:color w:val="000000"/>
          <w:sz w:val="28"/>
          <w:szCs w:val="28"/>
        </w:rPr>
      </w:pPr>
      <w:bookmarkStart w:id="32" w:name="_Toc60925577"/>
      <w:r>
        <w:rPr>
          <w:rFonts w:ascii="仿宋_GB2312" w:eastAsia="仿宋_GB2312" w:hAnsi="仿宋" w:hint="eastAsia"/>
          <w:color w:val="000000"/>
          <w:sz w:val="28"/>
          <w:szCs w:val="28"/>
        </w:rPr>
        <w:t>14.</w:t>
      </w:r>
      <w:r>
        <w:rPr>
          <w:rFonts w:ascii="仿宋_GB2312" w:eastAsia="仿宋_GB2312" w:hAnsi="仿宋" w:hint="eastAsia"/>
          <w:color w:val="000000"/>
          <w:sz w:val="28"/>
          <w:szCs w:val="28"/>
        </w:rPr>
        <w:tab/>
        <w:t>响应文件的密封和标记</w:t>
      </w:r>
      <w:bookmarkEnd w:id="32"/>
    </w:p>
    <w:p w14:paraId="68187B97" w14:textId="77777777" w:rsidR="007B4851" w:rsidRDefault="003474D5">
      <w:pPr>
        <w:numPr>
          <w:ilvl w:val="1"/>
          <w:numId w:val="7"/>
        </w:numPr>
        <w:tabs>
          <w:tab w:val="clear" w:pos="480"/>
          <w:tab w:val="left" w:pos="900"/>
        </w:tabs>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磋商时，响应人应将响应文件正本封装在一个密封袋或密封箱中，所有的副本密封装在一个密封袋或密封箱中，且在密封袋或密封箱正面标明“正本”“副本”字样。对封装材料及样式不作特别规定，但响应人应保证其封装的可靠性，不会因搬运、堆放等原因散开。</w:t>
      </w:r>
    </w:p>
    <w:p w14:paraId="0E4A3DA1" w14:textId="77777777" w:rsidR="007B4851" w:rsidRDefault="003474D5">
      <w:pPr>
        <w:numPr>
          <w:ilvl w:val="1"/>
          <w:numId w:val="7"/>
        </w:numPr>
        <w:tabs>
          <w:tab w:val="clear" w:pos="480"/>
          <w:tab w:val="left" w:pos="900"/>
        </w:tabs>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为方便磋商唱标，响应人应将 “响应一览表”单独密封，并在密封袋上标明“响应一览表”字样，在磋商时单独递交。</w:t>
      </w:r>
    </w:p>
    <w:p w14:paraId="512B00EF" w14:textId="77777777" w:rsidR="007B4851" w:rsidRDefault="003474D5">
      <w:pPr>
        <w:numPr>
          <w:ilvl w:val="1"/>
          <w:numId w:val="7"/>
        </w:numPr>
        <w:tabs>
          <w:tab w:val="clear" w:pos="480"/>
          <w:tab w:val="left" w:pos="900"/>
        </w:tabs>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lastRenderedPageBreak/>
        <w:t>为方便核查响应保证金，响应人应将“响应保证金”单独密封，并在密封袋上标明 “响应保证金”字样，在磋商时单独递交。</w:t>
      </w:r>
    </w:p>
    <w:p w14:paraId="79CFBA8B" w14:textId="77777777" w:rsidR="007B4851" w:rsidRDefault="003474D5">
      <w:pPr>
        <w:numPr>
          <w:ilvl w:val="1"/>
          <w:numId w:val="7"/>
        </w:numPr>
        <w:tabs>
          <w:tab w:val="clear" w:pos="480"/>
          <w:tab w:val="left" w:pos="900"/>
        </w:tabs>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为方便核查响应文件电子版，响应人应将“响应文件电子版”单独密封，并在密封袋上标明 “响应文件电子版”字样，在磋商时单独递交。</w:t>
      </w:r>
    </w:p>
    <w:p w14:paraId="31347204" w14:textId="77777777" w:rsidR="007B4851" w:rsidRDefault="003474D5">
      <w:pPr>
        <w:numPr>
          <w:ilvl w:val="1"/>
          <w:numId w:val="7"/>
        </w:numPr>
        <w:tabs>
          <w:tab w:val="clear" w:pos="480"/>
          <w:tab w:val="left" w:pos="900"/>
        </w:tabs>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所有密封袋或密封箱上均应：</w:t>
      </w:r>
    </w:p>
    <w:p w14:paraId="4406BF52" w14:textId="77777777" w:rsidR="007B4851" w:rsidRDefault="003474D5">
      <w:pPr>
        <w:pStyle w:val="aa"/>
        <w:tabs>
          <w:tab w:val="left" w:pos="630"/>
          <w:tab w:val="left" w:pos="1365"/>
        </w:tabs>
        <w:spacing w:line="360" w:lineRule="auto"/>
        <w:ind w:left="660" w:firstLine="240"/>
        <w:rPr>
          <w:rFonts w:ascii="仿宋_GB2312" w:eastAsia="仿宋_GB2312" w:hAnsi="仿宋"/>
          <w:color w:val="000000"/>
          <w:sz w:val="24"/>
        </w:rPr>
      </w:pPr>
      <w:r>
        <w:rPr>
          <w:rFonts w:ascii="仿宋_GB2312" w:eastAsia="仿宋_GB2312" w:hAnsi="仿宋" w:hint="eastAsia"/>
          <w:color w:val="000000"/>
          <w:sz w:val="24"/>
        </w:rPr>
        <w:t>1）清楚标明递交至磋商公告中指明的地址。</w:t>
      </w:r>
    </w:p>
    <w:p w14:paraId="51E68BA6" w14:textId="77777777" w:rsidR="007B4851" w:rsidRDefault="003474D5">
      <w:pPr>
        <w:pStyle w:val="aa"/>
        <w:tabs>
          <w:tab w:val="left" w:pos="1365"/>
        </w:tabs>
        <w:spacing w:line="360" w:lineRule="auto"/>
        <w:ind w:left="1259" w:hanging="360"/>
        <w:rPr>
          <w:rFonts w:ascii="仿宋_GB2312" w:eastAsia="仿宋_GB2312" w:hAnsi="仿宋"/>
          <w:color w:val="000000"/>
          <w:sz w:val="24"/>
        </w:rPr>
      </w:pPr>
      <w:r>
        <w:rPr>
          <w:rFonts w:ascii="仿宋_GB2312" w:eastAsia="仿宋_GB2312" w:hAnsi="仿宋" w:hint="eastAsia"/>
          <w:color w:val="000000"/>
          <w:sz w:val="24"/>
        </w:rPr>
        <w:t>2）</w:t>
      </w:r>
      <w:proofErr w:type="gramStart"/>
      <w:r>
        <w:rPr>
          <w:rFonts w:ascii="仿宋_GB2312" w:eastAsia="仿宋_GB2312" w:hAnsi="仿宋" w:hint="eastAsia"/>
          <w:color w:val="000000"/>
          <w:sz w:val="24"/>
        </w:rPr>
        <w:t>注明磋商</w:t>
      </w:r>
      <w:proofErr w:type="gramEnd"/>
      <w:r>
        <w:rPr>
          <w:rFonts w:ascii="仿宋_GB2312" w:eastAsia="仿宋_GB2312" w:hAnsi="仿宋" w:hint="eastAsia"/>
          <w:color w:val="000000"/>
          <w:sz w:val="24"/>
        </w:rPr>
        <w:t>公告中指明的项目名称、项目编号和“在 （磋商日期、时间）之前不得启封”的字样。</w:t>
      </w:r>
    </w:p>
    <w:p w14:paraId="14883780" w14:textId="77777777" w:rsidR="007B4851" w:rsidRDefault="003474D5">
      <w:pPr>
        <w:pStyle w:val="aa"/>
        <w:tabs>
          <w:tab w:val="left" w:pos="1365"/>
        </w:tabs>
        <w:spacing w:line="360" w:lineRule="auto"/>
        <w:ind w:left="1259" w:hanging="360"/>
        <w:rPr>
          <w:rFonts w:ascii="仿宋_GB2312" w:eastAsia="仿宋_GB2312" w:hAnsi="仿宋"/>
          <w:color w:val="000000"/>
          <w:sz w:val="24"/>
        </w:rPr>
      </w:pPr>
      <w:r>
        <w:rPr>
          <w:rFonts w:ascii="仿宋_GB2312" w:eastAsia="仿宋_GB2312" w:hAnsi="仿宋" w:hint="eastAsia"/>
          <w:color w:val="000000"/>
          <w:sz w:val="24"/>
        </w:rPr>
        <w:t>3）在密封袋或密封箱的封装处由</w:t>
      </w:r>
      <w:r w:rsidR="00A01839">
        <w:rPr>
          <w:rFonts w:ascii="仿宋_GB2312" w:eastAsia="仿宋_GB2312" w:hAnsi="仿宋" w:hint="eastAsia"/>
          <w:color w:val="000000"/>
          <w:sz w:val="24"/>
        </w:rPr>
        <w:t>被</w:t>
      </w:r>
      <w:r>
        <w:rPr>
          <w:rFonts w:ascii="仿宋_GB2312" w:eastAsia="仿宋_GB2312" w:hAnsi="仿宋" w:hint="eastAsia"/>
          <w:color w:val="000000"/>
          <w:sz w:val="24"/>
        </w:rPr>
        <w:t>授权人签字并加盖响应人公章。</w:t>
      </w:r>
    </w:p>
    <w:p w14:paraId="48C5D4F5" w14:textId="77777777" w:rsidR="007B4851" w:rsidRDefault="003474D5">
      <w:pPr>
        <w:pStyle w:val="a8"/>
        <w:tabs>
          <w:tab w:val="clear" w:pos="567"/>
        </w:tabs>
        <w:spacing w:before="0" w:line="360" w:lineRule="auto"/>
        <w:ind w:left="900" w:hanging="900"/>
        <w:rPr>
          <w:rFonts w:ascii="仿宋_GB2312" w:eastAsia="仿宋_GB2312" w:hAnsi="仿宋"/>
          <w:color w:val="000000"/>
        </w:rPr>
      </w:pPr>
      <w:r>
        <w:rPr>
          <w:rFonts w:ascii="仿宋_GB2312" w:eastAsia="仿宋_GB2312" w:hAnsi="仿宋" w:hint="eastAsia"/>
          <w:color w:val="000000"/>
        </w:rPr>
        <w:t>14.7</w:t>
      </w:r>
      <w:r>
        <w:rPr>
          <w:rFonts w:ascii="仿宋_GB2312" w:eastAsia="仿宋_GB2312" w:hAnsi="仿宋" w:hint="eastAsia"/>
          <w:color w:val="000000"/>
        </w:rPr>
        <w:tab/>
        <w:t>所有密封袋或密封箱上还应写明响应人名称和地址，以便若其磋商被宣布为“迟到”响应时，能原封退回。</w:t>
      </w:r>
    </w:p>
    <w:p w14:paraId="6887A254" w14:textId="77777777" w:rsidR="007B4851" w:rsidRDefault="003474D5">
      <w:pPr>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14.8</w:t>
      </w:r>
      <w:r>
        <w:rPr>
          <w:rFonts w:ascii="仿宋_GB2312" w:eastAsia="仿宋_GB2312" w:hAnsi="仿宋" w:hint="eastAsia"/>
          <w:color w:val="000000"/>
          <w:sz w:val="24"/>
        </w:rPr>
        <w:tab/>
        <w:t>如果响应人未按上述要求密封及加写标记，包括未单独提交响应保证金、响应一览表及响应文件电子版的，其响应将被拒绝，并且磋商采购单位对响应文件的误投或过早启封概不负责。</w:t>
      </w:r>
    </w:p>
    <w:p w14:paraId="366B5CDD" w14:textId="77777777" w:rsidR="007B4851" w:rsidRDefault="003474D5">
      <w:pPr>
        <w:pStyle w:val="3"/>
        <w:numPr>
          <w:ilvl w:val="0"/>
          <w:numId w:val="0"/>
        </w:numPr>
        <w:spacing w:line="240" w:lineRule="auto"/>
        <w:ind w:left="720" w:hanging="720"/>
        <w:rPr>
          <w:rFonts w:ascii="仿宋_GB2312" w:eastAsia="仿宋_GB2312" w:hAnsi="仿宋"/>
          <w:color w:val="000000"/>
          <w:sz w:val="28"/>
          <w:szCs w:val="28"/>
        </w:rPr>
      </w:pPr>
      <w:bookmarkStart w:id="33" w:name="_Toc60925578"/>
      <w:r>
        <w:rPr>
          <w:rFonts w:ascii="仿宋_GB2312" w:eastAsia="仿宋_GB2312" w:hAnsi="仿宋" w:hint="eastAsia"/>
          <w:color w:val="000000"/>
          <w:sz w:val="28"/>
          <w:szCs w:val="28"/>
        </w:rPr>
        <w:t>15.</w:t>
      </w:r>
      <w:r>
        <w:rPr>
          <w:rFonts w:ascii="仿宋_GB2312" w:eastAsia="仿宋_GB2312" w:hAnsi="仿宋" w:hint="eastAsia"/>
          <w:color w:val="000000"/>
          <w:sz w:val="28"/>
          <w:szCs w:val="28"/>
        </w:rPr>
        <w:tab/>
        <w:t>响应截止期</w:t>
      </w:r>
      <w:bookmarkEnd w:id="33"/>
    </w:p>
    <w:p w14:paraId="4FD656C9" w14:textId="77777777" w:rsidR="007B4851" w:rsidRDefault="003474D5">
      <w:pPr>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15.1</w:t>
      </w:r>
      <w:r>
        <w:rPr>
          <w:rFonts w:ascii="仿宋_GB2312" w:eastAsia="仿宋_GB2312" w:hAnsi="仿宋" w:hint="eastAsia"/>
          <w:color w:val="000000"/>
          <w:sz w:val="24"/>
        </w:rPr>
        <w:tab/>
        <w:t>响应人应在磋商公告中规定的截止日期和时间内，将响应文件</w:t>
      </w:r>
      <w:proofErr w:type="gramStart"/>
      <w:r>
        <w:rPr>
          <w:rFonts w:ascii="仿宋_GB2312" w:eastAsia="仿宋_GB2312" w:hAnsi="仿宋" w:hint="eastAsia"/>
          <w:color w:val="000000"/>
          <w:sz w:val="24"/>
        </w:rPr>
        <w:t>递交磋商</w:t>
      </w:r>
      <w:proofErr w:type="gramEnd"/>
      <w:r>
        <w:rPr>
          <w:rFonts w:ascii="仿宋_GB2312" w:eastAsia="仿宋_GB2312" w:hAnsi="仿宋" w:hint="eastAsia"/>
          <w:color w:val="000000"/>
          <w:sz w:val="24"/>
        </w:rPr>
        <w:t>采购单位，递交地点应是磋商公告中规定的地址。</w:t>
      </w:r>
    </w:p>
    <w:p w14:paraId="6CCC4850" w14:textId="77777777" w:rsidR="007B4851" w:rsidRDefault="003474D5">
      <w:pPr>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15.2</w:t>
      </w:r>
      <w:r>
        <w:rPr>
          <w:rFonts w:ascii="仿宋_GB2312" w:eastAsia="仿宋_GB2312" w:hAnsi="仿宋" w:hint="eastAsia"/>
          <w:color w:val="000000"/>
          <w:sz w:val="24"/>
        </w:rPr>
        <w:tab/>
        <w:t>磋商采购单位有权按本须知的规定，通过修改磋商文件延长响应截止期。在此情况下，磋商采购单位和响应人受响应截止期制约的所有权利和义务均应延长至新的截止期。</w:t>
      </w:r>
    </w:p>
    <w:p w14:paraId="73FF2975" w14:textId="77777777" w:rsidR="007B4851" w:rsidRDefault="003474D5">
      <w:pPr>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15.3</w:t>
      </w:r>
      <w:r>
        <w:rPr>
          <w:rFonts w:ascii="仿宋_GB2312" w:eastAsia="仿宋_GB2312" w:hAnsi="仿宋" w:hint="eastAsia"/>
          <w:color w:val="000000"/>
          <w:sz w:val="24"/>
        </w:rPr>
        <w:tab/>
        <w:t>磋商采购单位将拒绝并原封退回在本须知规定的响应截止期后收到的任何响应文件。</w:t>
      </w:r>
    </w:p>
    <w:p w14:paraId="1EE66C36" w14:textId="77777777" w:rsidR="007B4851" w:rsidRDefault="003474D5">
      <w:pPr>
        <w:pStyle w:val="3"/>
        <w:numPr>
          <w:ilvl w:val="0"/>
          <w:numId w:val="0"/>
        </w:numPr>
        <w:spacing w:line="240" w:lineRule="auto"/>
        <w:ind w:left="720" w:hanging="720"/>
        <w:rPr>
          <w:rFonts w:ascii="仿宋_GB2312" w:eastAsia="仿宋_GB2312" w:hAnsi="仿宋"/>
          <w:color w:val="000000"/>
          <w:sz w:val="28"/>
          <w:szCs w:val="28"/>
        </w:rPr>
      </w:pPr>
      <w:bookmarkStart w:id="34" w:name="_Toc60925579"/>
      <w:r>
        <w:rPr>
          <w:rFonts w:ascii="仿宋_GB2312" w:eastAsia="仿宋_GB2312" w:hAnsi="仿宋" w:hint="eastAsia"/>
          <w:color w:val="000000"/>
          <w:sz w:val="28"/>
          <w:szCs w:val="28"/>
        </w:rPr>
        <w:t>16.响应文件的修改与撤回</w:t>
      </w:r>
      <w:bookmarkEnd w:id="34"/>
    </w:p>
    <w:p w14:paraId="08D20D17" w14:textId="77777777" w:rsidR="007B4851" w:rsidRDefault="003474D5">
      <w:pPr>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16.1</w:t>
      </w:r>
      <w:r>
        <w:rPr>
          <w:rFonts w:ascii="仿宋_GB2312" w:eastAsia="仿宋_GB2312" w:hAnsi="仿宋" w:hint="eastAsia"/>
          <w:color w:val="000000"/>
          <w:sz w:val="24"/>
        </w:rPr>
        <w:tab/>
      </w:r>
      <w:proofErr w:type="gramStart"/>
      <w:r>
        <w:rPr>
          <w:rFonts w:ascii="仿宋_GB2312" w:eastAsia="仿宋_GB2312" w:hAnsi="仿宋" w:hint="eastAsia"/>
          <w:color w:val="000000"/>
          <w:sz w:val="24"/>
        </w:rPr>
        <w:t>递交磋商</w:t>
      </w:r>
      <w:proofErr w:type="gramEnd"/>
      <w:r>
        <w:rPr>
          <w:rFonts w:ascii="仿宋_GB2312" w:eastAsia="仿宋_GB2312" w:hAnsi="仿宋" w:hint="eastAsia"/>
          <w:color w:val="000000"/>
          <w:sz w:val="24"/>
        </w:rPr>
        <w:t>文件以后，如果响应人提出书面修改或撤标要求，在磋商截止时间前</w:t>
      </w:r>
      <w:proofErr w:type="gramStart"/>
      <w:r>
        <w:rPr>
          <w:rFonts w:ascii="仿宋_GB2312" w:eastAsia="仿宋_GB2312" w:hAnsi="仿宋" w:hint="eastAsia"/>
          <w:color w:val="000000"/>
          <w:sz w:val="24"/>
        </w:rPr>
        <w:t>送达磋商</w:t>
      </w:r>
      <w:proofErr w:type="gramEnd"/>
      <w:r>
        <w:rPr>
          <w:rFonts w:ascii="仿宋_GB2312" w:eastAsia="仿宋_GB2312" w:hAnsi="仿宋" w:hint="eastAsia"/>
          <w:color w:val="000000"/>
          <w:sz w:val="24"/>
        </w:rPr>
        <w:t>采购单位者，磋商采购单位将予以接受。</w:t>
      </w:r>
    </w:p>
    <w:p w14:paraId="7D4CEB0B" w14:textId="77777777" w:rsidR="007B4851" w:rsidRDefault="003474D5">
      <w:pPr>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16.2</w:t>
      </w:r>
      <w:r>
        <w:rPr>
          <w:rFonts w:ascii="仿宋_GB2312" w:eastAsia="仿宋_GB2312" w:hAnsi="仿宋" w:hint="eastAsia"/>
          <w:color w:val="000000"/>
          <w:sz w:val="24"/>
        </w:rPr>
        <w:tab/>
        <w:t>响应人对响应文件的修改或撤回通知应按本须知规定编制、密封、标记和发送。</w:t>
      </w:r>
    </w:p>
    <w:p w14:paraId="0AE1EDF9" w14:textId="77777777" w:rsidR="007B4851" w:rsidRDefault="003474D5">
      <w:pPr>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lastRenderedPageBreak/>
        <w:t>16.3</w:t>
      </w:r>
      <w:r>
        <w:rPr>
          <w:rFonts w:ascii="仿宋_GB2312" w:eastAsia="仿宋_GB2312" w:hAnsi="仿宋" w:hint="eastAsia"/>
          <w:color w:val="000000"/>
          <w:sz w:val="24"/>
        </w:rPr>
        <w:tab/>
        <w:t>在磋商截止期之后，响应人不得对其响应文件做任何修改。</w:t>
      </w:r>
    </w:p>
    <w:p w14:paraId="18732F5E" w14:textId="77777777" w:rsidR="007B4851" w:rsidRDefault="003474D5">
      <w:pPr>
        <w:spacing w:line="360" w:lineRule="auto"/>
        <w:ind w:left="900" w:hanging="900"/>
        <w:rPr>
          <w:rFonts w:ascii="仿宋_GB2312" w:eastAsia="仿宋_GB2312" w:hAnsi="仿宋"/>
          <w:color w:val="000000"/>
          <w:sz w:val="24"/>
        </w:rPr>
      </w:pPr>
      <w:r>
        <w:rPr>
          <w:rFonts w:ascii="仿宋_GB2312" w:eastAsia="仿宋_GB2312" w:hAnsi="仿宋" w:hint="eastAsia"/>
          <w:color w:val="000000"/>
          <w:sz w:val="24"/>
        </w:rPr>
        <w:t>16.4</w:t>
      </w:r>
      <w:r>
        <w:rPr>
          <w:rFonts w:ascii="仿宋_GB2312" w:eastAsia="仿宋_GB2312" w:hAnsi="仿宋" w:hint="eastAsia"/>
          <w:color w:val="000000"/>
          <w:sz w:val="24"/>
        </w:rPr>
        <w:tab/>
        <w:t>从磋商截止期至响应人在</w:t>
      </w:r>
      <w:proofErr w:type="gramStart"/>
      <w:r>
        <w:rPr>
          <w:rFonts w:ascii="仿宋_GB2312" w:eastAsia="仿宋_GB2312" w:hAnsi="仿宋" w:hint="eastAsia"/>
          <w:color w:val="000000"/>
          <w:sz w:val="24"/>
        </w:rPr>
        <w:t>响应书</w:t>
      </w:r>
      <w:proofErr w:type="gramEnd"/>
      <w:r>
        <w:rPr>
          <w:rFonts w:ascii="仿宋_GB2312" w:eastAsia="仿宋_GB2312" w:hAnsi="仿宋" w:hint="eastAsia"/>
          <w:color w:val="000000"/>
          <w:sz w:val="24"/>
        </w:rPr>
        <w:t>格式中确定的响应有效期之间，响应人不得撤回其磋商，否则其响应保证金将按照本须知的规定不予退回。</w:t>
      </w:r>
    </w:p>
    <w:p w14:paraId="15ECEEAF" w14:textId="77777777" w:rsidR="007B4851" w:rsidRDefault="003474D5">
      <w:pPr>
        <w:pStyle w:val="2"/>
        <w:numPr>
          <w:ilvl w:val="1"/>
          <w:numId w:val="3"/>
        </w:numPr>
        <w:tabs>
          <w:tab w:val="clear" w:pos="1320"/>
          <w:tab w:val="left" w:pos="2160"/>
        </w:tabs>
        <w:autoSpaceDE w:val="0"/>
        <w:autoSpaceDN w:val="0"/>
        <w:adjustRightInd w:val="0"/>
        <w:spacing w:before="120" w:after="0" w:line="360" w:lineRule="auto"/>
        <w:ind w:left="180" w:firstLine="2700"/>
        <w:rPr>
          <w:rFonts w:ascii="仿宋_GB2312" w:eastAsia="仿宋_GB2312" w:hAnsi="仿宋"/>
          <w:bCs w:val="0"/>
          <w:color w:val="000000"/>
          <w:kern w:val="0"/>
          <w:sz w:val="28"/>
          <w:szCs w:val="20"/>
        </w:rPr>
      </w:pPr>
      <w:bookmarkStart w:id="35" w:name="_Toc60925580"/>
      <w:r>
        <w:rPr>
          <w:rFonts w:ascii="仿宋_GB2312" w:eastAsia="仿宋_GB2312" w:hAnsi="仿宋" w:hint="eastAsia"/>
          <w:bCs w:val="0"/>
          <w:color w:val="000000"/>
          <w:kern w:val="0"/>
          <w:sz w:val="28"/>
          <w:szCs w:val="20"/>
        </w:rPr>
        <w:t>磋商及评审</w:t>
      </w:r>
      <w:bookmarkEnd w:id="35"/>
    </w:p>
    <w:p w14:paraId="3D8D78A1" w14:textId="77777777" w:rsidR="007B4851" w:rsidRDefault="003474D5">
      <w:pPr>
        <w:pStyle w:val="3"/>
        <w:numPr>
          <w:ilvl w:val="0"/>
          <w:numId w:val="0"/>
        </w:numPr>
        <w:spacing w:line="240" w:lineRule="auto"/>
        <w:ind w:left="720" w:hanging="720"/>
        <w:rPr>
          <w:rFonts w:ascii="仿宋_GB2312" w:eastAsia="仿宋_GB2312" w:hAnsi="仿宋"/>
          <w:color w:val="000000"/>
          <w:sz w:val="28"/>
          <w:szCs w:val="28"/>
        </w:rPr>
      </w:pPr>
      <w:bookmarkStart w:id="36" w:name="_Toc60925581"/>
      <w:r>
        <w:rPr>
          <w:rFonts w:ascii="仿宋_GB2312" w:eastAsia="仿宋_GB2312" w:hAnsi="仿宋" w:hint="eastAsia"/>
          <w:color w:val="000000"/>
          <w:sz w:val="28"/>
          <w:szCs w:val="28"/>
        </w:rPr>
        <w:t>17.</w:t>
      </w:r>
      <w:r>
        <w:rPr>
          <w:rFonts w:ascii="仿宋_GB2312" w:eastAsia="仿宋_GB2312" w:hAnsi="仿宋" w:hint="eastAsia"/>
          <w:color w:val="000000"/>
          <w:sz w:val="28"/>
          <w:szCs w:val="28"/>
        </w:rPr>
        <w:tab/>
        <w:t>磋商</w:t>
      </w:r>
      <w:bookmarkEnd w:id="36"/>
    </w:p>
    <w:p w14:paraId="77599625" w14:textId="77777777" w:rsidR="007B4851" w:rsidRDefault="003474D5">
      <w:pPr>
        <w:spacing w:line="360" w:lineRule="auto"/>
        <w:ind w:left="898" w:hanging="898"/>
        <w:rPr>
          <w:rFonts w:ascii="仿宋_GB2312" w:eastAsia="仿宋_GB2312" w:hAnsi="仿宋"/>
          <w:color w:val="000000"/>
          <w:sz w:val="24"/>
        </w:rPr>
      </w:pPr>
      <w:r>
        <w:rPr>
          <w:rFonts w:ascii="仿宋_GB2312" w:eastAsia="仿宋_GB2312" w:hAnsi="仿宋" w:hint="eastAsia"/>
          <w:color w:val="000000"/>
          <w:sz w:val="24"/>
        </w:rPr>
        <w:t>17.1    采购单位应当按磋商邀请函的规定，在响应文件递交截止时间的同一时间和磋商邀请函预先确定的地点组织竞争性磋商。磋商时邀请所有供应商代表、采购人和有关方面代表参加。参加磋商的代表应签名报到以证明其出席。供应商应派法定代表人(法定代表人身份证明)或授权代表（授权代表须持法人授权委托书）参加，并携带本人身份证原件及复印件（加盖公章）。</w:t>
      </w:r>
    </w:p>
    <w:p w14:paraId="42E20B98" w14:textId="77777777" w:rsidR="007B4851" w:rsidRDefault="003474D5">
      <w:pPr>
        <w:numPr>
          <w:ilvl w:val="1"/>
          <w:numId w:val="8"/>
        </w:numPr>
        <w:tabs>
          <w:tab w:val="clear" w:pos="480"/>
          <w:tab w:val="left" w:pos="900"/>
        </w:tabs>
        <w:spacing w:line="360" w:lineRule="auto"/>
        <w:ind w:left="898" w:hanging="898"/>
        <w:rPr>
          <w:rFonts w:ascii="仿宋_GB2312" w:eastAsia="仿宋_GB2312" w:hAnsi="仿宋"/>
          <w:color w:val="000000"/>
          <w:sz w:val="24"/>
        </w:rPr>
      </w:pPr>
      <w:r>
        <w:rPr>
          <w:rFonts w:ascii="仿宋_GB2312" w:eastAsia="仿宋_GB2312" w:hAnsi="仿宋" w:hint="eastAsia"/>
          <w:color w:val="000000"/>
          <w:sz w:val="24"/>
        </w:rPr>
        <w:t>磋商时，</w:t>
      </w:r>
      <w:proofErr w:type="gramStart"/>
      <w:r>
        <w:rPr>
          <w:rFonts w:ascii="仿宋_GB2312" w:eastAsia="仿宋_GB2312" w:hAnsi="仿宋" w:hint="eastAsia"/>
          <w:color w:val="000000"/>
          <w:sz w:val="24"/>
        </w:rPr>
        <w:t>由监标</w:t>
      </w:r>
      <w:proofErr w:type="gramEnd"/>
      <w:r>
        <w:rPr>
          <w:rFonts w:ascii="仿宋_GB2312" w:eastAsia="仿宋_GB2312" w:hAnsi="仿宋" w:hint="eastAsia"/>
          <w:color w:val="000000"/>
          <w:sz w:val="24"/>
        </w:rPr>
        <w:t>人或供应商或其推选的代表检查响应文件的密封情况，经确认无误后，供应商名称、响应总价、服务期、服务地点等将记入磋商一览表，交由评审小组。对于供应商在响应截止期前递交的响应声明，在磋商时递交至磋商小组，评审时有效。</w:t>
      </w:r>
    </w:p>
    <w:p w14:paraId="74E38D53" w14:textId="77777777" w:rsidR="007B4851" w:rsidRDefault="003474D5">
      <w:pPr>
        <w:numPr>
          <w:ilvl w:val="1"/>
          <w:numId w:val="8"/>
        </w:numPr>
        <w:tabs>
          <w:tab w:val="clear" w:pos="480"/>
          <w:tab w:val="left" w:pos="900"/>
        </w:tabs>
        <w:spacing w:line="360" w:lineRule="auto"/>
        <w:ind w:left="898" w:hanging="898"/>
        <w:rPr>
          <w:rFonts w:ascii="仿宋_GB2312" w:eastAsia="仿宋_GB2312" w:hAnsi="仿宋"/>
          <w:color w:val="000000"/>
          <w:sz w:val="24"/>
        </w:rPr>
      </w:pPr>
      <w:r>
        <w:rPr>
          <w:rFonts w:ascii="仿宋_GB2312" w:eastAsia="仿宋_GB2312" w:hAnsi="仿宋" w:hint="eastAsia"/>
          <w:color w:val="000000"/>
          <w:sz w:val="24"/>
        </w:rPr>
        <w:t>采购单位将对响应一览表内容做磋商记录，由磋商小组全体成员签字确认。</w:t>
      </w:r>
    </w:p>
    <w:p w14:paraId="58B19174" w14:textId="77777777" w:rsidR="007B4851" w:rsidRDefault="003474D5">
      <w:pPr>
        <w:numPr>
          <w:ilvl w:val="1"/>
          <w:numId w:val="8"/>
        </w:numPr>
        <w:tabs>
          <w:tab w:val="clear" w:pos="480"/>
          <w:tab w:val="left" w:pos="900"/>
        </w:tabs>
        <w:spacing w:line="360" w:lineRule="auto"/>
        <w:ind w:left="898" w:hanging="898"/>
        <w:rPr>
          <w:rFonts w:ascii="仿宋_GB2312" w:eastAsia="仿宋_GB2312" w:hAnsi="仿宋"/>
          <w:color w:val="000000"/>
          <w:sz w:val="24"/>
        </w:rPr>
      </w:pPr>
      <w:r>
        <w:rPr>
          <w:rFonts w:ascii="仿宋_GB2312" w:eastAsia="仿宋_GB2312" w:hAnsi="仿宋" w:hint="eastAsia"/>
          <w:sz w:val="24"/>
        </w:rPr>
        <w:t xml:space="preserve">评审办法 </w:t>
      </w:r>
    </w:p>
    <w:p w14:paraId="2F25E2FD" w14:textId="77777777" w:rsidR="007B4851" w:rsidRDefault="003474D5">
      <w:pPr>
        <w:tabs>
          <w:tab w:val="left" w:pos="900"/>
        </w:tabs>
        <w:spacing w:line="360" w:lineRule="auto"/>
        <w:rPr>
          <w:rFonts w:ascii="仿宋_GB2312" w:eastAsia="仿宋_GB2312" w:hAnsi="仿宋"/>
          <w:sz w:val="24"/>
        </w:rPr>
      </w:pPr>
      <w:r>
        <w:rPr>
          <w:rFonts w:ascii="仿宋_GB2312" w:eastAsia="仿宋_GB2312" w:hAnsi="仿宋" w:hint="eastAsia"/>
          <w:sz w:val="24"/>
        </w:rPr>
        <w:t xml:space="preserve">17.4.1总则 </w:t>
      </w:r>
    </w:p>
    <w:p w14:paraId="5B81C133" w14:textId="77777777" w:rsidR="007B4851" w:rsidRDefault="003474D5">
      <w:pPr>
        <w:spacing w:line="360" w:lineRule="auto"/>
        <w:ind w:firstLineChars="200" w:firstLine="480"/>
        <w:rPr>
          <w:rFonts w:ascii="仿宋_GB2312" w:eastAsia="仿宋_GB2312" w:hAnsi="仿宋"/>
          <w:sz w:val="24"/>
        </w:rPr>
      </w:pPr>
      <w:r>
        <w:rPr>
          <w:rFonts w:ascii="仿宋_GB2312" w:eastAsia="仿宋_GB2312" w:hAnsi="仿宋" w:hint="eastAsia"/>
          <w:sz w:val="24"/>
        </w:rPr>
        <w:t xml:space="preserve">17.4.1.1评审办法编制依据 </w:t>
      </w:r>
    </w:p>
    <w:p w14:paraId="1BDDB1B3" w14:textId="77777777" w:rsidR="007B4851" w:rsidRDefault="003474D5">
      <w:pPr>
        <w:spacing w:line="360" w:lineRule="auto"/>
        <w:ind w:firstLineChars="150" w:firstLine="360"/>
        <w:rPr>
          <w:rFonts w:ascii="仿宋_GB2312" w:eastAsia="仿宋_GB2312" w:hAnsi="仿宋"/>
          <w:sz w:val="24"/>
        </w:rPr>
      </w:pPr>
      <w:r>
        <w:rPr>
          <w:rFonts w:ascii="仿宋_GB2312" w:eastAsia="仿宋_GB2312" w:hAnsi="仿宋" w:hint="eastAsia"/>
          <w:sz w:val="24"/>
        </w:rPr>
        <w:t>为加强对响应文件评审工作的管理，依据政府主管部门制定的相应法律、法规、规章、制度等制定本评审办法。</w:t>
      </w:r>
    </w:p>
    <w:p w14:paraId="22F6D049" w14:textId="77777777" w:rsidR="007B4851" w:rsidRDefault="003474D5">
      <w:pPr>
        <w:spacing w:line="360" w:lineRule="auto"/>
        <w:ind w:firstLineChars="150" w:firstLine="360"/>
        <w:rPr>
          <w:rFonts w:ascii="仿宋_GB2312" w:eastAsia="仿宋_GB2312" w:hAnsi="仿宋"/>
          <w:sz w:val="24"/>
        </w:rPr>
      </w:pPr>
      <w:r>
        <w:rPr>
          <w:rFonts w:ascii="仿宋_GB2312" w:eastAsia="仿宋_GB2312" w:hAnsi="仿宋" w:hint="eastAsia"/>
          <w:sz w:val="24"/>
        </w:rPr>
        <w:t xml:space="preserve">17.4.1.2评审的原则  </w:t>
      </w:r>
    </w:p>
    <w:p w14:paraId="71A13318" w14:textId="77777777" w:rsidR="007B4851" w:rsidRDefault="003474D5">
      <w:pPr>
        <w:spacing w:line="360" w:lineRule="auto"/>
        <w:ind w:firstLineChars="150" w:firstLine="360"/>
        <w:rPr>
          <w:rFonts w:ascii="仿宋_GB2312" w:eastAsia="仿宋_GB2312" w:hAnsi="仿宋"/>
          <w:sz w:val="24"/>
        </w:rPr>
      </w:pPr>
      <w:r>
        <w:rPr>
          <w:rFonts w:ascii="仿宋_GB2312" w:eastAsia="仿宋_GB2312" w:hAnsi="仿宋" w:hint="eastAsia"/>
          <w:sz w:val="24"/>
        </w:rPr>
        <w:t xml:space="preserve">17.4.1.3 公平、公正、择优。 </w:t>
      </w:r>
    </w:p>
    <w:p w14:paraId="503210DC" w14:textId="77777777" w:rsidR="007B4851" w:rsidRDefault="003474D5">
      <w:pPr>
        <w:spacing w:line="360" w:lineRule="auto"/>
        <w:ind w:firstLineChars="150" w:firstLine="360"/>
        <w:rPr>
          <w:rFonts w:ascii="仿宋_GB2312" w:eastAsia="仿宋_GB2312" w:hAnsi="仿宋"/>
          <w:sz w:val="24"/>
        </w:rPr>
      </w:pPr>
      <w:r>
        <w:rPr>
          <w:rFonts w:ascii="仿宋_GB2312" w:eastAsia="仿宋_GB2312" w:hAnsi="仿宋" w:hint="eastAsia"/>
          <w:sz w:val="24"/>
        </w:rPr>
        <w:t>17.4.1.4 依法评审、严格保密。</w:t>
      </w:r>
    </w:p>
    <w:p w14:paraId="2BBDAC8D" w14:textId="77777777" w:rsidR="007B4851" w:rsidRDefault="003474D5">
      <w:pPr>
        <w:spacing w:line="360" w:lineRule="auto"/>
        <w:ind w:firstLineChars="150" w:firstLine="360"/>
        <w:rPr>
          <w:rFonts w:ascii="仿宋_GB2312" w:eastAsia="仿宋_GB2312" w:hAnsi="仿宋"/>
          <w:sz w:val="24"/>
        </w:rPr>
      </w:pPr>
      <w:r>
        <w:rPr>
          <w:rFonts w:ascii="仿宋_GB2312" w:eastAsia="仿宋_GB2312" w:hAnsi="仿宋" w:hint="eastAsia"/>
          <w:sz w:val="24"/>
        </w:rPr>
        <w:t xml:space="preserve">17.4.1.5 反对不正当竞争。 </w:t>
      </w:r>
    </w:p>
    <w:p w14:paraId="269174E4" w14:textId="77777777" w:rsidR="007B4851" w:rsidRDefault="003474D5">
      <w:pPr>
        <w:spacing w:line="360" w:lineRule="auto"/>
        <w:ind w:firstLineChars="150" w:firstLine="360"/>
        <w:rPr>
          <w:rFonts w:ascii="仿宋_GB2312" w:eastAsia="仿宋_GB2312" w:hAnsi="仿宋"/>
          <w:sz w:val="24"/>
        </w:rPr>
      </w:pPr>
      <w:r>
        <w:rPr>
          <w:rFonts w:ascii="仿宋_GB2312" w:eastAsia="仿宋_GB2312" w:hAnsi="仿宋" w:hint="eastAsia"/>
          <w:sz w:val="24"/>
        </w:rPr>
        <w:t xml:space="preserve">17.4.1.6 实质性满足磋商文件的要求。 </w:t>
      </w:r>
    </w:p>
    <w:p w14:paraId="353E163C" w14:textId="77777777" w:rsidR="007B4851" w:rsidRDefault="003474D5">
      <w:pPr>
        <w:spacing w:line="360" w:lineRule="auto"/>
        <w:ind w:firstLineChars="150" w:firstLine="360"/>
        <w:rPr>
          <w:rFonts w:ascii="仿宋_GB2312" w:eastAsia="仿宋_GB2312" w:hAnsi="仿宋"/>
          <w:sz w:val="24"/>
        </w:rPr>
      </w:pPr>
      <w:r>
        <w:rPr>
          <w:rFonts w:ascii="仿宋_GB2312" w:eastAsia="仿宋_GB2312" w:hAnsi="仿宋" w:hint="eastAsia"/>
          <w:sz w:val="24"/>
        </w:rPr>
        <w:t>17.1.2.5 各被邀请磋商人的报价不进行公开唱价。</w:t>
      </w:r>
    </w:p>
    <w:p w14:paraId="29E7D99C" w14:textId="77777777" w:rsidR="007B4851" w:rsidRDefault="003474D5">
      <w:pPr>
        <w:spacing w:line="360" w:lineRule="auto"/>
        <w:ind w:firstLineChars="150" w:firstLine="360"/>
        <w:rPr>
          <w:rFonts w:ascii="仿宋_GB2312" w:eastAsia="仿宋_GB2312" w:hAnsi="仿宋"/>
          <w:sz w:val="24"/>
        </w:rPr>
      </w:pPr>
      <w:r>
        <w:rPr>
          <w:rFonts w:ascii="仿宋_GB2312" w:eastAsia="仿宋_GB2312" w:hAnsi="仿宋" w:hint="eastAsia"/>
          <w:sz w:val="24"/>
        </w:rPr>
        <w:lastRenderedPageBreak/>
        <w:t>17.1.3 磋商小组 采购人依据有关法律、法规组织有关经济、技术方面的专业人员组成竞争性磋商小组。磋商小组</w:t>
      </w:r>
      <w:proofErr w:type="gramStart"/>
      <w:r>
        <w:rPr>
          <w:rFonts w:ascii="仿宋_GB2312" w:eastAsia="仿宋_GB2312" w:hAnsi="仿宋" w:hint="eastAsia"/>
          <w:sz w:val="24"/>
        </w:rPr>
        <w:t>组成见</w:t>
      </w:r>
      <w:proofErr w:type="gramEnd"/>
      <w:r>
        <w:rPr>
          <w:rFonts w:ascii="仿宋_GB2312" w:eastAsia="仿宋_GB2312" w:hAnsi="仿宋" w:hint="eastAsia"/>
          <w:sz w:val="24"/>
        </w:rPr>
        <w:t>磋商须知前附表。</w:t>
      </w:r>
    </w:p>
    <w:p w14:paraId="3E93F908" w14:textId="77777777" w:rsidR="007B4851" w:rsidRDefault="003474D5">
      <w:pPr>
        <w:spacing w:line="360" w:lineRule="auto"/>
        <w:ind w:left="480"/>
        <w:rPr>
          <w:rFonts w:ascii="仿宋_GB2312" w:eastAsia="仿宋_GB2312" w:hAnsi="仿宋"/>
          <w:sz w:val="24"/>
        </w:rPr>
      </w:pPr>
      <w:r>
        <w:rPr>
          <w:rFonts w:ascii="仿宋_GB2312" w:eastAsia="仿宋_GB2312" w:hAnsi="仿宋" w:hint="eastAsia"/>
          <w:sz w:val="24"/>
        </w:rPr>
        <w:t xml:space="preserve">17.1.4 评审程序及规定 </w:t>
      </w:r>
    </w:p>
    <w:p w14:paraId="4DC58D0F" w14:textId="77777777" w:rsidR="007B4851" w:rsidRDefault="003474D5">
      <w:pPr>
        <w:numPr>
          <w:ilvl w:val="1"/>
          <w:numId w:val="8"/>
        </w:numPr>
        <w:tabs>
          <w:tab w:val="clear" w:pos="480"/>
          <w:tab w:val="left" w:pos="900"/>
        </w:tabs>
        <w:spacing w:line="360" w:lineRule="auto"/>
        <w:ind w:left="898" w:hanging="898"/>
        <w:rPr>
          <w:rFonts w:ascii="仿宋_GB2312" w:eastAsia="仿宋_GB2312" w:hAnsi="仿宋"/>
          <w:sz w:val="24"/>
        </w:rPr>
      </w:pPr>
      <w:r>
        <w:rPr>
          <w:rFonts w:ascii="仿宋_GB2312" w:eastAsia="仿宋_GB2312" w:hAnsi="仿宋" w:hint="eastAsia"/>
          <w:sz w:val="24"/>
        </w:rPr>
        <w:t>组建磋商小组→评审预备会→第一次报价→应答文件的初步审核（</w:t>
      </w:r>
      <w:proofErr w:type="gramStart"/>
      <w:r>
        <w:rPr>
          <w:rFonts w:ascii="仿宋_GB2312" w:eastAsia="仿宋_GB2312" w:hAnsi="仿宋" w:hint="eastAsia"/>
          <w:sz w:val="24"/>
        </w:rPr>
        <w:t>即资格</w:t>
      </w:r>
      <w:proofErr w:type="gramEnd"/>
      <w:r>
        <w:rPr>
          <w:rFonts w:ascii="仿宋_GB2312" w:eastAsia="仿宋_GB2312" w:hAnsi="仿宋" w:hint="eastAsia"/>
          <w:sz w:val="24"/>
        </w:rPr>
        <w:t>性符合性审查）→磋商阶段（最终报价-现场签署二次报价确认单）→应答文件的详细评审→完成评审报告。</w:t>
      </w:r>
    </w:p>
    <w:p w14:paraId="2EC15A88" w14:textId="77777777" w:rsidR="007B4851" w:rsidRDefault="003474D5">
      <w:pPr>
        <w:numPr>
          <w:ilvl w:val="1"/>
          <w:numId w:val="8"/>
        </w:numPr>
        <w:tabs>
          <w:tab w:val="clear" w:pos="480"/>
          <w:tab w:val="left" w:pos="900"/>
        </w:tabs>
        <w:spacing w:line="360" w:lineRule="auto"/>
        <w:ind w:left="898" w:hanging="898"/>
        <w:rPr>
          <w:rFonts w:ascii="仿宋_GB2312" w:eastAsia="仿宋_GB2312" w:hAnsi="仿宋"/>
          <w:sz w:val="24"/>
        </w:rPr>
      </w:pPr>
      <w:r>
        <w:rPr>
          <w:rFonts w:ascii="仿宋_GB2312" w:eastAsia="仿宋_GB2312" w:hAnsi="仿宋" w:hint="eastAsia"/>
          <w:sz w:val="24"/>
        </w:rPr>
        <w:t>评审过程中的保密和纪律要求 评审期间，评审人员必须严格遵守保密规定，不得泄露与评审有关的情况，不得索贿受贿，不得参加影响公正评审的任何活动。评审人员与被邀请磋商人存在经济利益关系的，应主动提出回避。</w:t>
      </w:r>
    </w:p>
    <w:p w14:paraId="4ABAE454" w14:textId="77777777" w:rsidR="007B4851" w:rsidRDefault="003474D5">
      <w:pPr>
        <w:numPr>
          <w:ilvl w:val="1"/>
          <w:numId w:val="8"/>
        </w:numPr>
        <w:tabs>
          <w:tab w:val="clear" w:pos="480"/>
          <w:tab w:val="left" w:pos="900"/>
        </w:tabs>
        <w:spacing w:line="360" w:lineRule="auto"/>
        <w:ind w:left="898" w:hanging="898"/>
        <w:rPr>
          <w:rFonts w:ascii="仿宋_GB2312" w:eastAsia="仿宋_GB2312" w:hAnsi="仿宋"/>
          <w:color w:val="000000"/>
          <w:sz w:val="24"/>
        </w:rPr>
      </w:pPr>
      <w:r>
        <w:rPr>
          <w:rFonts w:ascii="仿宋_GB2312" w:eastAsia="仿宋_GB2312" w:hAnsi="仿宋" w:hint="eastAsia"/>
          <w:sz w:val="24"/>
        </w:rPr>
        <w:t>评审活动的场所以及行政监督管理单位 本项目的评审过程接受相关部门的监督管理，评审活动在海淀区综合行政服务中心进行。</w:t>
      </w:r>
    </w:p>
    <w:p w14:paraId="7ED64AF2" w14:textId="77777777" w:rsidR="007B4851" w:rsidRDefault="003474D5">
      <w:pPr>
        <w:numPr>
          <w:ilvl w:val="1"/>
          <w:numId w:val="8"/>
        </w:numPr>
        <w:tabs>
          <w:tab w:val="clear" w:pos="480"/>
          <w:tab w:val="left" w:pos="900"/>
        </w:tabs>
        <w:spacing w:line="360" w:lineRule="auto"/>
        <w:ind w:left="898" w:hanging="898"/>
        <w:rPr>
          <w:rFonts w:ascii="仿宋_GB2312" w:eastAsia="仿宋_GB2312" w:hAnsi="仿宋"/>
          <w:color w:val="000000"/>
          <w:sz w:val="24"/>
        </w:rPr>
      </w:pPr>
      <w:r>
        <w:rPr>
          <w:rFonts w:ascii="仿宋_GB2312" w:eastAsia="仿宋_GB2312" w:hAnsi="仿宋" w:hint="eastAsia"/>
          <w:sz w:val="24"/>
        </w:rPr>
        <w:t>评审过程</w:t>
      </w:r>
    </w:p>
    <w:p w14:paraId="7E061D59" w14:textId="77777777" w:rsidR="007B4851" w:rsidRDefault="003474D5">
      <w:pPr>
        <w:numPr>
          <w:ilvl w:val="1"/>
          <w:numId w:val="8"/>
        </w:numPr>
        <w:tabs>
          <w:tab w:val="clear" w:pos="480"/>
          <w:tab w:val="left" w:pos="900"/>
        </w:tabs>
        <w:spacing w:line="360" w:lineRule="auto"/>
        <w:ind w:left="898" w:hanging="898"/>
        <w:rPr>
          <w:rFonts w:ascii="仿宋_GB2312" w:eastAsia="仿宋_GB2312" w:hAnsi="仿宋"/>
          <w:color w:val="000000"/>
          <w:sz w:val="24"/>
        </w:rPr>
      </w:pPr>
      <w:r>
        <w:rPr>
          <w:rFonts w:ascii="仿宋_GB2312" w:eastAsia="仿宋_GB2312" w:hAnsi="仿宋" w:hint="eastAsia"/>
          <w:sz w:val="24"/>
        </w:rPr>
        <w:t>响应文件的审查 磋商小组在对响应文件的有效性、完整性和响应程度进行审查时，可以要求被邀请磋商人对响应文件中含义不明确、同类问题表述不一致或者有明显文字和计算错误的内容等</w:t>
      </w:r>
      <w:proofErr w:type="gramStart"/>
      <w:r>
        <w:rPr>
          <w:rFonts w:ascii="仿宋_GB2312" w:eastAsia="仿宋_GB2312" w:hAnsi="仿宋" w:hint="eastAsia"/>
          <w:sz w:val="24"/>
        </w:rPr>
        <w:t>作出</w:t>
      </w:r>
      <w:proofErr w:type="gramEnd"/>
      <w:r>
        <w:rPr>
          <w:rFonts w:ascii="仿宋_GB2312" w:eastAsia="仿宋_GB2312" w:hAnsi="仿宋" w:hint="eastAsia"/>
          <w:sz w:val="24"/>
        </w:rPr>
        <w:t>必要的澄清、说明或更正。对于未在磋商小组规定的合理期限内对澄清要求进行回复的响应磋商小组将予以拒绝。 被邀请磋商人提供的应答文件及在磋商小组规定时间内提交的补充文件应实质性响应磋商文件的要求，非实质性响应磋商文件要求的应答文件及其补充文件将被拒绝，采购人和采购代理机构只对被邀情磋商人提供的文件本身及磋商过程中书面形式做出的澄清及最终报价进行判断，而不寻求外部证据。</w:t>
      </w:r>
    </w:p>
    <w:p w14:paraId="4BA0CDDA" w14:textId="77777777" w:rsidR="007B4851" w:rsidRDefault="003474D5">
      <w:pPr>
        <w:numPr>
          <w:ilvl w:val="1"/>
          <w:numId w:val="8"/>
        </w:numPr>
        <w:tabs>
          <w:tab w:val="clear" w:pos="480"/>
          <w:tab w:val="left" w:pos="900"/>
        </w:tabs>
        <w:spacing w:line="360" w:lineRule="auto"/>
        <w:ind w:left="898" w:hanging="898"/>
        <w:rPr>
          <w:rFonts w:ascii="仿宋_GB2312" w:eastAsia="仿宋_GB2312" w:hAnsi="仿宋"/>
          <w:color w:val="000000"/>
          <w:sz w:val="24"/>
        </w:rPr>
      </w:pPr>
      <w:r>
        <w:rPr>
          <w:rFonts w:ascii="仿宋_GB2312" w:eastAsia="仿宋_GB2312" w:hAnsi="仿宋" w:hint="eastAsia"/>
          <w:sz w:val="24"/>
        </w:rPr>
        <w:t>磋商小组将当对响应文件进行评审，并根据磋商文件规定的程序、评定成交的标准等事项与实质性响应磋商文件要求的被邀请磋商人进行磋商。</w:t>
      </w:r>
    </w:p>
    <w:p w14:paraId="7305FB09" w14:textId="77777777" w:rsidR="007B4851" w:rsidRDefault="003474D5">
      <w:pPr>
        <w:numPr>
          <w:ilvl w:val="1"/>
          <w:numId w:val="8"/>
        </w:numPr>
        <w:tabs>
          <w:tab w:val="clear" w:pos="480"/>
          <w:tab w:val="left" w:pos="900"/>
        </w:tabs>
        <w:spacing w:line="360" w:lineRule="auto"/>
        <w:ind w:left="898" w:hanging="898"/>
        <w:rPr>
          <w:rFonts w:ascii="仿宋_GB2312" w:eastAsia="仿宋_GB2312" w:hAnsi="仿宋"/>
          <w:color w:val="000000"/>
          <w:sz w:val="24"/>
        </w:rPr>
      </w:pPr>
      <w:r>
        <w:rPr>
          <w:rFonts w:ascii="仿宋_GB2312" w:eastAsia="仿宋_GB2312" w:hAnsi="仿宋" w:hint="eastAsia"/>
          <w:sz w:val="24"/>
        </w:rPr>
        <w:t>磋商小组所有成员集中与单一被邀请磋商人分别进行磋商，并给予所有参加到磋商阶段的被邀请磋商人平等的磋商机会。</w:t>
      </w:r>
    </w:p>
    <w:p w14:paraId="477C761D" w14:textId="77777777" w:rsidR="007B4851" w:rsidRDefault="003474D5">
      <w:pPr>
        <w:numPr>
          <w:ilvl w:val="1"/>
          <w:numId w:val="8"/>
        </w:numPr>
        <w:tabs>
          <w:tab w:val="clear" w:pos="480"/>
          <w:tab w:val="left" w:pos="900"/>
        </w:tabs>
        <w:spacing w:line="360" w:lineRule="auto"/>
        <w:ind w:left="898" w:hanging="898"/>
        <w:rPr>
          <w:rFonts w:ascii="仿宋_GB2312" w:eastAsia="仿宋_GB2312" w:hAnsi="仿宋"/>
          <w:color w:val="000000"/>
          <w:sz w:val="24"/>
        </w:rPr>
      </w:pPr>
      <w:r>
        <w:rPr>
          <w:rFonts w:ascii="仿宋_GB2312" w:eastAsia="仿宋_GB2312" w:hAnsi="仿宋" w:hint="eastAsia"/>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0CCC1B78" w14:textId="77777777" w:rsidR="007B4851" w:rsidRDefault="003474D5">
      <w:pPr>
        <w:numPr>
          <w:ilvl w:val="1"/>
          <w:numId w:val="8"/>
        </w:numPr>
        <w:tabs>
          <w:tab w:val="clear" w:pos="480"/>
          <w:tab w:val="left" w:pos="900"/>
        </w:tabs>
        <w:spacing w:line="360" w:lineRule="auto"/>
        <w:ind w:left="898" w:hanging="898"/>
        <w:rPr>
          <w:rFonts w:ascii="仿宋_GB2312" w:eastAsia="仿宋_GB2312" w:hAnsi="仿宋"/>
          <w:color w:val="000000"/>
          <w:sz w:val="24"/>
        </w:rPr>
      </w:pPr>
      <w:r>
        <w:rPr>
          <w:rFonts w:ascii="仿宋_GB2312" w:eastAsia="仿宋_GB2312" w:hAnsi="仿宋" w:hint="eastAsia"/>
          <w:sz w:val="24"/>
        </w:rPr>
        <w:t>对磋商文件</w:t>
      </w:r>
      <w:proofErr w:type="gramStart"/>
      <w:r>
        <w:rPr>
          <w:rFonts w:ascii="仿宋_GB2312" w:eastAsia="仿宋_GB2312" w:hAnsi="仿宋" w:hint="eastAsia"/>
          <w:sz w:val="24"/>
        </w:rPr>
        <w:t>作出</w:t>
      </w:r>
      <w:proofErr w:type="gramEnd"/>
      <w:r>
        <w:rPr>
          <w:rFonts w:ascii="仿宋_GB2312" w:eastAsia="仿宋_GB2312" w:hAnsi="仿宋" w:hint="eastAsia"/>
          <w:sz w:val="24"/>
        </w:rPr>
        <w:t>的实质性变动是磋商文件的有效组成部分，磋商小组应当及时</w:t>
      </w:r>
      <w:r>
        <w:rPr>
          <w:rFonts w:ascii="仿宋_GB2312" w:eastAsia="仿宋_GB2312" w:hAnsi="仿宋" w:hint="eastAsia"/>
          <w:sz w:val="24"/>
        </w:rPr>
        <w:lastRenderedPageBreak/>
        <w:t>以书面形式同时通知所有参加磋商的供应商。</w:t>
      </w:r>
    </w:p>
    <w:p w14:paraId="0D467169" w14:textId="77777777" w:rsidR="007B4851" w:rsidRDefault="003474D5">
      <w:pPr>
        <w:numPr>
          <w:ilvl w:val="1"/>
          <w:numId w:val="8"/>
        </w:numPr>
        <w:tabs>
          <w:tab w:val="clear" w:pos="480"/>
          <w:tab w:val="left" w:pos="900"/>
        </w:tabs>
        <w:spacing w:line="360" w:lineRule="auto"/>
        <w:ind w:left="898" w:hanging="898"/>
        <w:rPr>
          <w:rFonts w:ascii="仿宋_GB2312" w:eastAsia="仿宋_GB2312" w:hAnsi="仿宋"/>
          <w:color w:val="000000"/>
          <w:sz w:val="24"/>
        </w:rPr>
      </w:pPr>
      <w:r>
        <w:rPr>
          <w:rFonts w:ascii="仿宋_GB2312" w:eastAsia="仿宋_GB2312" w:hAnsi="仿宋" w:hint="eastAsia"/>
          <w:sz w:val="24"/>
        </w:rPr>
        <w:t>被邀请磋商人应当按照磋商文件的变动情况和磋商小组的要求重新提交响应文件，并由其法定代表人或授权代表签字或者加盖公章。由授权代表签字的，应当附法定代表人授权书。被邀请磋商人为自然人的，应当由本人签字并附身份证明。</w:t>
      </w:r>
    </w:p>
    <w:p w14:paraId="62798011" w14:textId="77777777" w:rsidR="007B4851" w:rsidRDefault="003474D5">
      <w:pPr>
        <w:numPr>
          <w:ilvl w:val="1"/>
          <w:numId w:val="8"/>
        </w:numPr>
        <w:tabs>
          <w:tab w:val="clear" w:pos="480"/>
          <w:tab w:val="left" w:pos="900"/>
        </w:tabs>
        <w:spacing w:line="360" w:lineRule="auto"/>
        <w:ind w:left="898" w:hanging="898"/>
        <w:rPr>
          <w:rFonts w:ascii="仿宋_GB2312" w:eastAsia="仿宋_GB2312" w:hAnsi="仿宋"/>
          <w:color w:val="000000"/>
          <w:sz w:val="24"/>
        </w:rPr>
      </w:pPr>
      <w:r>
        <w:rPr>
          <w:rFonts w:ascii="仿宋_GB2312" w:eastAsia="仿宋_GB2312" w:hAnsi="仿宋" w:hint="eastAsia"/>
          <w:sz w:val="24"/>
        </w:rPr>
        <w:t>磋商文件能够详细列明采购标的</w:t>
      </w:r>
      <w:proofErr w:type="gramStart"/>
      <w:r>
        <w:rPr>
          <w:rFonts w:ascii="仿宋_GB2312" w:eastAsia="仿宋_GB2312" w:hAnsi="仿宋" w:hint="eastAsia"/>
          <w:sz w:val="24"/>
        </w:rPr>
        <w:t>的</w:t>
      </w:r>
      <w:proofErr w:type="gramEnd"/>
      <w:r>
        <w:rPr>
          <w:rFonts w:ascii="仿宋_GB2312" w:eastAsia="仿宋_GB2312" w:hAnsi="仿宋" w:hint="eastAsia"/>
          <w:sz w:val="24"/>
        </w:rPr>
        <w:t>技术、服务要求的，磋商结束后，磋商小组应当要求所有实质性响应的被邀请磋商人在规定时间内提交最后报价。</w:t>
      </w:r>
    </w:p>
    <w:p w14:paraId="6A32EB7B" w14:textId="77777777" w:rsidR="007B4851" w:rsidRDefault="003474D5">
      <w:pPr>
        <w:numPr>
          <w:ilvl w:val="1"/>
          <w:numId w:val="8"/>
        </w:numPr>
        <w:tabs>
          <w:tab w:val="clear" w:pos="480"/>
          <w:tab w:val="left" w:pos="900"/>
        </w:tabs>
        <w:spacing w:line="360" w:lineRule="auto"/>
        <w:ind w:left="898" w:hanging="898"/>
        <w:rPr>
          <w:rFonts w:ascii="仿宋_GB2312" w:eastAsia="仿宋_GB2312" w:hAnsi="仿宋"/>
          <w:color w:val="000000"/>
          <w:sz w:val="24"/>
        </w:rPr>
      </w:pPr>
      <w:r>
        <w:rPr>
          <w:rFonts w:ascii="仿宋_GB2312" w:eastAsia="仿宋_GB2312" w:hAnsi="仿宋" w:hint="eastAsia"/>
          <w:sz w:val="24"/>
        </w:rPr>
        <w:t>最后报价是被邀请磋商人响应文件的有效组成部分。</w:t>
      </w:r>
    </w:p>
    <w:p w14:paraId="3E80CFAF" w14:textId="77777777" w:rsidR="007B4851" w:rsidRDefault="003474D5">
      <w:pPr>
        <w:numPr>
          <w:ilvl w:val="1"/>
          <w:numId w:val="8"/>
        </w:numPr>
        <w:tabs>
          <w:tab w:val="clear" w:pos="480"/>
          <w:tab w:val="left" w:pos="900"/>
        </w:tabs>
        <w:spacing w:line="360" w:lineRule="auto"/>
        <w:ind w:left="898" w:hanging="898"/>
        <w:rPr>
          <w:rFonts w:ascii="仿宋_GB2312" w:eastAsia="仿宋_GB2312" w:hAnsi="仿宋"/>
          <w:color w:val="000000"/>
          <w:sz w:val="24"/>
        </w:rPr>
      </w:pPr>
      <w:r>
        <w:rPr>
          <w:rFonts w:ascii="仿宋_GB2312" w:eastAsia="仿宋_GB2312" w:hAnsi="仿宋" w:hint="eastAsia"/>
          <w:sz w:val="24"/>
        </w:rPr>
        <w:t>没有提交最后报价的被邀请磋商人，视为放弃最后报价，以其第一次报价（响应文件报价）为准。</w:t>
      </w:r>
    </w:p>
    <w:p w14:paraId="6EAC4C08" w14:textId="77777777" w:rsidR="007B4851" w:rsidRDefault="003474D5">
      <w:pPr>
        <w:numPr>
          <w:ilvl w:val="1"/>
          <w:numId w:val="8"/>
        </w:numPr>
        <w:tabs>
          <w:tab w:val="clear" w:pos="480"/>
          <w:tab w:val="left" w:pos="900"/>
        </w:tabs>
        <w:spacing w:line="360" w:lineRule="auto"/>
        <w:ind w:left="898" w:hanging="898"/>
        <w:rPr>
          <w:rFonts w:ascii="仿宋_GB2312" w:eastAsia="仿宋_GB2312" w:hAnsi="仿宋"/>
          <w:color w:val="000000"/>
          <w:sz w:val="24"/>
        </w:rPr>
      </w:pPr>
      <w:r>
        <w:rPr>
          <w:rFonts w:ascii="仿宋_GB2312" w:eastAsia="仿宋_GB2312" w:hAnsi="仿宋" w:hint="eastAsia"/>
          <w:sz w:val="24"/>
        </w:rPr>
        <w:t>磋商小组将采用综合评分法对提交最后报价的被邀请磋商人的响应文件和最后报价进行综合评分。</w:t>
      </w:r>
    </w:p>
    <w:p w14:paraId="62EDB87A" w14:textId="77777777" w:rsidR="007B4851" w:rsidRDefault="003474D5">
      <w:pPr>
        <w:numPr>
          <w:ilvl w:val="1"/>
          <w:numId w:val="8"/>
        </w:numPr>
        <w:tabs>
          <w:tab w:val="clear" w:pos="480"/>
          <w:tab w:val="left" w:pos="900"/>
        </w:tabs>
        <w:spacing w:line="360" w:lineRule="auto"/>
        <w:ind w:left="898" w:hanging="898"/>
        <w:rPr>
          <w:rFonts w:ascii="仿宋_GB2312" w:eastAsia="仿宋_GB2312" w:hAnsi="仿宋"/>
          <w:color w:val="000000"/>
          <w:sz w:val="24"/>
        </w:rPr>
      </w:pPr>
      <w:r>
        <w:rPr>
          <w:rFonts w:ascii="仿宋_GB2312" w:eastAsia="仿宋_GB2312" w:hAnsi="仿宋" w:hint="eastAsia"/>
          <w:sz w:val="24"/>
        </w:rPr>
        <w:t>磋商小组应当根据综合评分情况，按照评审得分由高到低顺序推荐3名以上成交候选供应商，并编写评审报告。符合《政府采购竞争性磋商采购方式管理暂行办法》第二十一条第三款情形的，可以推荐2名以上成交候选供应商。评审得分相同的，按照最后报价由低到高的顺序推荐。评审得分且最后报价相同的，按照技术标优劣顺序推荐。</w:t>
      </w:r>
    </w:p>
    <w:p w14:paraId="54CB1DF9" w14:textId="77777777" w:rsidR="007B4851" w:rsidRDefault="003474D5" w:rsidP="000B0723">
      <w:pPr>
        <w:numPr>
          <w:ilvl w:val="1"/>
          <w:numId w:val="8"/>
        </w:numPr>
        <w:tabs>
          <w:tab w:val="clear" w:pos="480"/>
          <w:tab w:val="left" w:pos="900"/>
        </w:tabs>
        <w:spacing w:line="360" w:lineRule="auto"/>
        <w:ind w:left="898" w:hanging="898"/>
        <w:rPr>
          <w:rFonts w:ascii="仿宋_GB2312" w:eastAsia="仿宋_GB2312" w:hAnsi="仿宋"/>
          <w:sz w:val="24"/>
        </w:rPr>
      </w:pPr>
      <w:r>
        <w:rPr>
          <w:rFonts w:ascii="仿宋_GB2312" w:eastAsia="仿宋_GB2312" w:hAnsi="仿宋" w:hint="eastAsia"/>
          <w:sz w:val="24"/>
        </w:rPr>
        <w:t>未实质性响应磋商文件要求的响应将作为无效响应被否决。</w:t>
      </w:r>
    </w:p>
    <w:p w14:paraId="0F49CAC0" w14:textId="77777777" w:rsidR="007B4851" w:rsidRDefault="003474D5">
      <w:pPr>
        <w:numPr>
          <w:ilvl w:val="1"/>
          <w:numId w:val="8"/>
        </w:numPr>
        <w:tabs>
          <w:tab w:val="clear" w:pos="480"/>
          <w:tab w:val="left" w:pos="900"/>
        </w:tabs>
        <w:spacing w:line="360" w:lineRule="auto"/>
        <w:ind w:left="898" w:hanging="898"/>
        <w:rPr>
          <w:rFonts w:ascii="仿宋_GB2312" w:eastAsia="仿宋_GB2312" w:hAnsi="仿宋"/>
          <w:sz w:val="24"/>
        </w:rPr>
      </w:pPr>
      <w:r>
        <w:rPr>
          <w:rFonts w:ascii="仿宋_GB2312" w:eastAsia="仿宋_GB2312" w:hAnsi="仿宋" w:hint="eastAsia"/>
          <w:sz w:val="24"/>
        </w:rPr>
        <w:t>出现下列情形之一，将导致项目</w:t>
      </w:r>
      <w:proofErr w:type="gramStart"/>
      <w:r>
        <w:rPr>
          <w:rFonts w:ascii="仿宋_GB2312" w:eastAsia="仿宋_GB2312" w:hAnsi="仿宋" w:hint="eastAsia"/>
          <w:sz w:val="24"/>
        </w:rPr>
        <w:t>废标即</w:t>
      </w:r>
      <w:proofErr w:type="gramEnd"/>
      <w:r>
        <w:rPr>
          <w:rFonts w:ascii="仿宋_GB2312" w:eastAsia="仿宋_GB2312" w:hAnsi="仿宋" w:hint="eastAsia"/>
          <w:sz w:val="24"/>
        </w:rPr>
        <w:t xml:space="preserve">本项目的所有响应被否决： </w:t>
      </w:r>
    </w:p>
    <w:p w14:paraId="1CF3F3CE" w14:textId="77777777" w:rsidR="007B4851" w:rsidRDefault="003474D5">
      <w:pPr>
        <w:spacing w:line="360" w:lineRule="auto"/>
        <w:rPr>
          <w:rFonts w:ascii="仿宋_GB2312" w:eastAsia="仿宋_GB2312" w:hAnsi="仿宋"/>
          <w:sz w:val="24"/>
        </w:rPr>
      </w:pPr>
      <w:r>
        <w:rPr>
          <w:rFonts w:ascii="仿宋_GB2312" w:eastAsia="仿宋_GB2312" w:hAnsi="仿宋" w:hint="eastAsia"/>
          <w:sz w:val="24"/>
        </w:rPr>
        <w:t>（1）在采购过程中符合竞争要求的被邀请磋商人不足3家的或按照《政府采购竞争性磋商采购方式管理暂行办法》第二十一条第三款情形的被邀请磋商人不足2家的；</w:t>
      </w:r>
    </w:p>
    <w:p w14:paraId="55DCE752" w14:textId="77777777" w:rsidR="007B4851" w:rsidRDefault="003474D5">
      <w:pPr>
        <w:spacing w:line="360" w:lineRule="auto"/>
        <w:rPr>
          <w:rFonts w:ascii="仿宋_GB2312" w:eastAsia="仿宋_GB2312" w:hAnsi="仿宋"/>
          <w:sz w:val="24"/>
        </w:rPr>
      </w:pPr>
      <w:r>
        <w:rPr>
          <w:rFonts w:ascii="仿宋_GB2312" w:eastAsia="仿宋_GB2312" w:hAnsi="仿宋" w:hint="eastAsia"/>
          <w:sz w:val="24"/>
        </w:rPr>
        <w:t xml:space="preserve">（2）出现影响采购公正的违法、违规行为的； </w:t>
      </w:r>
    </w:p>
    <w:p w14:paraId="16A32B8E" w14:textId="77777777" w:rsidR="007B4851" w:rsidRDefault="003474D5">
      <w:pPr>
        <w:spacing w:line="360" w:lineRule="auto"/>
        <w:rPr>
          <w:rFonts w:ascii="仿宋_GB2312" w:eastAsia="仿宋_GB2312" w:hAnsi="仿宋"/>
          <w:sz w:val="24"/>
        </w:rPr>
      </w:pPr>
      <w:r>
        <w:rPr>
          <w:rFonts w:ascii="仿宋_GB2312" w:eastAsia="仿宋_GB2312" w:hAnsi="仿宋" w:hint="eastAsia"/>
          <w:sz w:val="24"/>
        </w:rPr>
        <w:t xml:space="preserve">（3）因情况变化，不再符合规定的竞争性磋商采购方式适用情形的； </w:t>
      </w:r>
    </w:p>
    <w:p w14:paraId="0CCA963E" w14:textId="77777777" w:rsidR="007B4851" w:rsidRDefault="003474D5">
      <w:pPr>
        <w:tabs>
          <w:tab w:val="left" w:pos="900"/>
        </w:tabs>
        <w:spacing w:line="360" w:lineRule="auto"/>
        <w:rPr>
          <w:rFonts w:ascii="仿宋_GB2312" w:eastAsia="仿宋_GB2312" w:hAnsi="仿宋"/>
          <w:sz w:val="24"/>
        </w:rPr>
      </w:pPr>
      <w:r>
        <w:rPr>
          <w:rFonts w:ascii="仿宋_GB2312" w:eastAsia="仿宋_GB2312" w:hAnsi="仿宋" w:hint="eastAsia"/>
          <w:sz w:val="24"/>
        </w:rPr>
        <w:t>（4）因重大变故，采购任务取消的。</w:t>
      </w:r>
    </w:p>
    <w:p w14:paraId="52F29014" w14:textId="77777777" w:rsidR="007B4851" w:rsidRDefault="003474D5">
      <w:pPr>
        <w:numPr>
          <w:ilvl w:val="1"/>
          <w:numId w:val="8"/>
        </w:numPr>
        <w:tabs>
          <w:tab w:val="clear" w:pos="480"/>
          <w:tab w:val="left" w:pos="900"/>
        </w:tabs>
        <w:spacing w:line="360" w:lineRule="auto"/>
        <w:ind w:left="898" w:hanging="898"/>
        <w:rPr>
          <w:rFonts w:ascii="仿宋_GB2312" w:eastAsia="仿宋_GB2312" w:hAnsi="仿宋"/>
          <w:sz w:val="24"/>
        </w:rPr>
      </w:pPr>
      <w:r>
        <w:rPr>
          <w:rFonts w:ascii="仿宋_GB2312" w:eastAsia="仿宋_GB2312" w:hAnsi="仿宋" w:hint="eastAsia"/>
          <w:sz w:val="24"/>
        </w:rPr>
        <w:t>本磋商成交原则为能够最大限度地满足磋商文件中规定的各项综合评价标准。</w:t>
      </w:r>
    </w:p>
    <w:p w14:paraId="3E8E3B03" w14:textId="77777777" w:rsidR="007B4851" w:rsidRDefault="003474D5">
      <w:pPr>
        <w:pStyle w:val="3"/>
        <w:numPr>
          <w:ilvl w:val="0"/>
          <w:numId w:val="0"/>
        </w:numPr>
        <w:spacing w:before="0" w:line="240" w:lineRule="auto"/>
        <w:ind w:left="720" w:hanging="720"/>
        <w:rPr>
          <w:rFonts w:ascii="仿宋_GB2312" w:eastAsia="仿宋_GB2312" w:hAnsi="仿宋"/>
          <w:color w:val="000000"/>
          <w:sz w:val="28"/>
          <w:szCs w:val="28"/>
        </w:rPr>
      </w:pPr>
      <w:bookmarkStart w:id="37" w:name="_Toc60925582"/>
      <w:r>
        <w:rPr>
          <w:rFonts w:ascii="仿宋_GB2312" w:eastAsia="仿宋_GB2312" w:hAnsi="仿宋" w:hint="eastAsia"/>
          <w:color w:val="000000"/>
          <w:sz w:val="28"/>
          <w:szCs w:val="28"/>
        </w:rPr>
        <w:t>18.组建竞争性磋商小组</w:t>
      </w:r>
      <w:bookmarkEnd w:id="37"/>
    </w:p>
    <w:p w14:paraId="717AC392" w14:textId="77777777" w:rsidR="007B4851" w:rsidRDefault="003474D5">
      <w:pPr>
        <w:pStyle w:val="a6"/>
        <w:ind w:firstLineChars="300" w:firstLine="720"/>
        <w:rPr>
          <w:rFonts w:ascii="仿宋_GB2312" w:eastAsia="仿宋_GB2312" w:hAnsi="仿宋"/>
          <w:color w:val="000000"/>
          <w:kern w:val="0"/>
          <w:sz w:val="24"/>
          <w:szCs w:val="20"/>
        </w:rPr>
      </w:pPr>
      <w:r>
        <w:rPr>
          <w:rFonts w:ascii="仿宋_GB2312" w:eastAsia="仿宋_GB2312" w:hAnsi="仿宋" w:hint="eastAsia"/>
          <w:color w:val="000000"/>
          <w:kern w:val="0"/>
          <w:sz w:val="24"/>
          <w:szCs w:val="20"/>
        </w:rPr>
        <w:t>竞争性磋商小组在磋商前依法组建，竞争性磋商小组由随机抽取的2名评审专家组成及</w:t>
      </w:r>
      <w:r w:rsidRPr="007B3D53">
        <w:rPr>
          <w:rFonts w:ascii="仿宋_GB2312" w:eastAsia="仿宋_GB2312" w:hAnsi="仿宋" w:hint="eastAsia"/>
          <w:color w:val="000000"/>
          <w:kern w:val="0"/>
          <w:sz w:val="24"/>
          <w:szCs w:val="20"/>
        </w:rPr>
        <w:t>1名采购人代表组成，总人数为3人。</w:t>
      </w:r>
    </w:p>
    <w:p w14:paraId="0DAD9DF2" w14:textId="77777777" w:rsidR="007B4851" w:rsidRDefault="003474D5">
      <w:pPr>
        <w:pStyle w:val="3"/>
        <w:numPr>
          <w:ilvl w:val="0"/>
          <w:numId w:val="0"/>
        </w:numPr>
        <w:spacing w:line="240" w:lineRule="auto"/>
        <w:ind w:left="720" w:hanging="720"/>
        <w:rPr>
          <w:rFonts w:ascii="仿宋_GB2312" w:eastAsia="仿宋_GB2312" w:hAnsi="仿宋"/>
          <w:color w:val="000000"/>
          <w:sz w:val="28"/>
          <w:szCs w:val="28"/>
        </w:rPr>
      </w:pPr>
      <w:bookmarkStart w:id="38" w:name="_Toc60925583"/>
      <w:r>
        <w:rPr>
          <w:rFonts w:ascii="仿宋_GB2312" w:eastAsia="仿宋_GB2312" w:hAnsi="仿宋" w:hint="eastAsia"/>
          <w:color w:val="000000"/>
          <w:sz w:val="28"/>
          <w:szCs w:val="28"/>
        </w:rPr>
        <w:lastRenderedPageBreak/>
        <w:t>19.响应文件的初审与澄清</w:t>
      </w:r>
      <w:bookmarkEnd w:id="38"/>
    </w:p>
    <w:p w14:paraId="58910196" w14:textId="77777777" w:rsidR="007B4851" w:rsidRDefault="003474D5">
      <w:pPr>
        <w:pStyle w:val="a3"/>
        <w:spacing w:line="360" w:lineRule="auto"/>
        <w:ind w:firstLine="0"/>
        <w:rPr>
          <w:rFonts w:ascii="仿宋_GB2312" w:eastAsia="仿宋_GB2312" w:hAnsi="仿宋"/>
          <w:color w:val="000000"/>
        </w:rPr>
      </w:pPr>
      <w:r>
        <w:rPr>
          <w:rFonts w:ascii="仿宋_GB2312" w:eastAsia="仿宋_GB2312" w:hAnsi="仿宋" w:hint="eastAsia"/>
          <w:color w:val="000000"/>
          <w:kern w:val="2"/>
          <w:szCs w:val="24"/>
        </w:rPr>
        <w:t>19.1</w:t>
      </w:r>
      <w:r>
        <w:rPr>
          <w:rFonts w:ascii="仿宋_GB2312" w:eastAsia="仿宋_GB2312" w:hAnsi="仿宋" w:hint="eastAsia"/>
          <w:color w:val="000000"/>
        </w:rPr>
        <w:t xml:space="preserve">    响应文件的初审分为资格性检查和符合性检查。</w:t>
      </w:r>
    </w:p>
    <w:p w14:paraId="4DF6CBEE" w14:textId="77777777" w:rsidR="007B4851" w:rsidRDefault="003474D5">
      <w:pPr>
        <w:spacing w:line="360" w:lineRule="auto"/>
        <w:ind w:left="960" w:hangingChars="400" w:hanging="960"/>
        <w:rPr>
          <w:rFonts w:ascii="仿宋_GB2312" w:eastAsia="仿宋_GB2312" w:hAnsi="仿宋"/>
          <w:color w:val="000000"/>
          <w:sz w:val="24"/>
        </w:rPr>
      </w:pPr>
      <w:r>
        <w:rPr>
          <w:rFonts w:ascii="仿宋_GB2312" w:eastAsia="仿宋_GB2312" w:hAnsi="仿宋" w:hint="eastAsia"/>
          <w:color w:val="000000"/>
          <w:sz w:val="24"/>
        </w:rPr>
        <w:t>19.1.1  资格性检查：指依据法律、法规和磋商文件的规定，对响应文件中的资格证明（包含本章第8附件7-1~7-</w:t>
      </w:r>
      <w:r w:rsidR="007B61BA">
        <w:rPr>
          <w:rFonts w:ascii="仿宋_GB2312" w:eastAsia="仿宋_GB2312" w:hAnsi="仿宋" w:hint="eastAsia"/>
          <w:color w:val="000000"/>
          <w:sz w:val="24"/>
        </w:rPr>
        <w:t>9</w:t>
      </w:r>
      <w:r>
        <w:rPr>
          <w:rFonts w:ascii="仿宋_GB2312" w:eastAsia="仿宋_GB2312" w:hAnsi="仿宋" w:hint="eastAsia"/>
          <w:color w:val="000000"/>
          <w:sz w:val="24"/>
        </w:rPr>
        <w:t>）、响应保证金等进行审查，以确定响应人是否具备响应资格。</w:t>
      </w:r>
    </w:p>
    <w:p w14:paraId="0FFA4DA5" w14:textId="77777777" w:rsidR="007B4851" w:rsidRDefault="003474D5">
      <w:pPr>
        <w:spacing w:line="360" w:lineRule="auto"/>
        <w:ind w:left="960" w:hangingChars="400" w:hanging="960"/>
        <w:rPr>
          <w:rFonts w:ascii="仿宋_GB2312" w:eastAsia="仿宋_GB2312" w:hAnsi="仿宋"/>
          <w:color w:val="000000"/>
          <w:sz w:val="24"/>
        </w:rPr>
      </w:pPr>
      <w:r>
        <w:rPr>
          <w:rFonts w:ascii="仿宋_GB2312" w:eastAsia="仿宋_GB2312" w:hAnsi="仿宋" w:hint="eastAsia"/>
          <w:color w:val="000000"/>
          <w:sz w:val="24"/>
        </w:rPr>
        <w:t>19.1.2  符合性检查：依据磋商文件的规定：</w:t>
      </w:r>
    </w:p>
    <w:p w14:paraId="108160CD" w14:textId="77777777" w:rsidR="000B0723" w:rsidRPr="000B0723" w:rsidRDefault="000B0723" w:rsidP="000B0723">
      <w:pPr>
        <w:pStyle w:val="aff4"/>
        <w:numPr>
          <w:ilvl w:val="0"/>
          <w:numId w:val="9"/>
        </w:numPr>
        <w:spacing w:line="360" w:lineRule="auto"/>
        <w:rPr>
          <w:rFonts w:ascii="仿宋_GB2312" w:eastAsia="仿宋_GB2312" w:hAnsi="仿宋"/>
          <w:sz w:val="24"/>
        </w:rPr>
      </w:pPr>
      <w:r w:rsidRPr="000B0723">
        <w:rPr>
          <w:rFonts w:ascii="仿宋_GB2312" w:eastAsia="仿宋_GB2312" w:hAnsi="仿宋" w:hint="eastAsia"/>
          <w:sz w:val="24"/>
        </w:rPr>
        <w:t>被邀请磋商人未</w:t>
      </w:r>
      <w:proofErr w:type="gramStart"/>
      <w:r w:rsidRPr="000B0723">
        <w:rPr>
          <w:rFonts w:ascii="仿宋_GB2312" w:eastAsia="仿宋_GB2312" w:hAnsi="仿宋" w:hint="eastAsia"/>
          <w:sz w:val="24"/>
        </w:rPr>
        <w:t>提交磋商</w:t>
      </w:r>
      <w:proofErr w:type="gramEnd"/>
      <w:r w:rsidRPr="000B0723">
        <w:rPr>
          <w:rFonts w:ascii="仿宋_GB2312" w:eastAsia="仿宋_GB2312" w:hAnsi="仿宋" w:hint="eastAsia"/>
          <w:sz w:val="24"/>
        </w:rPr>
        <w:t xml:space="preserve">保证金、保证金不合格或金额不足； </w:t>
      </w:r>
    </w:p>
    <w:p w14:paraId="4E6B523E" w14:textId="77777777" w:rsidR="000B0723" w:rsidRPr="000B0723" w:rsidRDefault="000B0723" w:rsidP="000B0723">
      <w:pPr>
        <w:pStyle w:val="aff4"/>
        <w:numPr>
          <w:ilvl w:val="0"/>
          <w:numId w:val="9"/>
        </w:numPr>
        <w:spacing w:line="360" w:lineRule="auto"/>
        <w:rPr>
          <w:rFonts w:ascii="仿宋_GB2312" w:eastAsia="仿宋_GB2312" w:hAnsi="仿宋"/>
          <w:sz w:val="24"/>
        </w:rPr>
      </w:pPr>
      <w:r w:rsidRPr="000B0723">
        <w:rPr>
          <w:rFonts w:ascii="仿宋_GB2312" w:eastAsia="仿宋_GB2312" w:hAnsi="仿宋" w:hint="eastAsia"/>
          <w:sz w:val="24"/>
        </w:rPr>
        <w:t xml:space="preserve">最终报价超出本项目磋商控制价的；  </w:t>
      </w:r>
    </w:p>
    <w:p w14:paraId="063EF017" w14:textId="77777777" w:rsidR="000B0723" w:rsidRPr="000B0723" w:rsidRDefault="000B0723" w:rsidP="000B0723">
      <w:pPr>
        <w:pStyle w:val="aff4"/>
        <w:numPr>
          <w:ilvl w:val="0"/>
          <w:numId w:val="9"/>
        </w:numPr>
        <w:spacing w:line="360" w:lineRule="auto"/>
        <w:rPr>
          <w:rFonts w:ascii="仿宋_GB2312" w:eastAsia="仿宋_GB2312" w:hAnsi="仿宋"/>
          <w:sz w:val="24"/>
        </w:rPr>
      </w:pPr>
      <w:r w:rsidRPr="000B0723">
        <w:rPr>
          <w:rFonts w:ascii="仿宋_GB2312" w:eastAsia="仿宋_GB2312" w:hAnsi="仿宋" w:hint="eastAsia"/>
          <w:sz w:val="24"/>
        </w:rPr>
        <w:t xml:space="preserve"> 磋商有效期不足的；  </w:t>
      </w:r>
    </w:p>
    <w:p w14:paraId="378D547C" w14:textId="77777777" w:rsidR="000B0723" w:rsidRPr="000B0723" w:rsidRDefault="000B0723" w:rsidP="000B0723">
      <w:pPr>
        <w:pStyle w:val="aff4"/>
        <w:numPr>
          <w:ilvl w:val="0"/>
          <w:numId w:val="9"/>
        </w:numPr>
        <w:spacing w:line="360" w:lineRule="auto"/>
        <w:rPr>
          <w:rFonts w:ascii="仿宋_GB2312" w:eastAsia="仿宋_GB2312" w:hAnsi="仿宋"/>
          <w:sz w:val="24"/>
        </w:rPr>
      </w:pPr>
      <w:r w:rsidRPr="000B0723">
        <w:rPr>
          <w:rFonts w:ascii="仿宋_GB2312" w:eastAsia="仿宋_GB2312" w:hAnsi="仿宋" w:hint="eastAsia"/>
          <w:sz w:val="24"/>
        </w:rPr>
        <w:t>响应文件未按照磋商文件要求密封、签字、盖章的；</w:t>
      </w:r>
    </w:p>
    <w:p w14:paraId="43EEE061" w14:textId="77777777" w:rsidR="000B0723" w:rsidRPr="000B0723" w:rsidRDefault="000B0723" w:rsidP="000B0723">
      <w:pPr>
        <w:pStyle w:val="aff4"/>
        <w:numPr>
          <w:ilvl w:val="0"/>
          <w:numId w:val="9"/>
        </w:numPr>
        <w:spacing w:line="360" w:lineRule="auto"/>
        <w:rPr>
          <w:rFonts w:ascii="仿宋_GB2312" w:eastAsia="仿宋_GB2312" w:hAnsi="仿宋"/>
          <w:sz w:val="24"/>
        </w:rPr>
      </w:pPr>
      <w:r w:rsidRPr="000B0723">
        <w:rPr>
          <w:rFonts w:ascii="仿宋_GB2312" w:eastAsia="仿宋_GB2312" w:hAnsi="仿宋" w:hint="eastAsia"/>
          <w:sz w:val="24"/>
        </w:rPr>
        <w:t>被邀请磋商人有违法违纪行为，或在过去三年中有重大的质量、信誉等问题；</w:t>
      </w:r>
    </w:p>
    <w:p w14:paraId="3E22C015" w14:textId="77777777" w:rsidR="000B0723" w:rsidRPr="000B0723" w:rsidRDefault="000B0723" w:rsidP="000B0723">
      <w:pPr>
        <w:pStyle w:val="aff4"/>
        <w:numPr>
          <w:ilvl w:val="0"/>
          <w:numId w:val="9"/>
        </w:numPr>
        <w:spacing w:line="360" w:lineRule="auto"/>
        <w:rPr>
          <w:rFonts w:ascii="仿宋_GB2312" w:eastAsia="仿宋_GB2312" w:hAnsi="仿宋"/>
          <w:sz w:val="24"/>
        </w:rPr>
      </w:pPr>
      <w:r w:rsidRPr="000B0723">
        <w:rPr>
          <w:rFonts w:ascii="仿宋_GB2312" w:eastAsia="仿宋_GB2312" w:hAnsi="仿宋" w:hint="eastAsia"/>
          <w:sz w:val="24"/>
        </w:rPr>
        <w:t xml:space="preserve">响应文件中提供虚假或失实资料的。 </w:t>
      </w:r>
    </w:p>
    <w:p w14:paraId="562FAD1C" w14:textId="77777777" w:rsidR="000B0723" w:rsidRPr="000B0723" w:rsidRDefault="000B0723" w:rsidP="000B0723">
      <w:pPr>
        <w:pStyle w:val="aff4"/>
        <w:numPr>
          <w:ilvl w:val="0"/>
          <w:numId w:val="9"/>
        </w:numPr>
        <w:spacing w:line="360" w:lineRule="auto"/>
        <w:rPr>
          <w:rFonts w:ascii="仿宋_GB2312" w:eastAsia="仿宋_GB2312" w:hAnsi="仿宋"/>
          <w:sz w:val="24"/>
        </w:rPr>
      </w:pPr>
      <w:r w:rsidRPr="000B0723">
        <w:rPr>
          <w:rFonts w:ascii="仿宋_GB2312" w:eastAsia="仿宋_GB2312" w:hAnsi="仿宋" w:hint="eastAsia"/>
          <w:sz w:val="24"/>
        </w:rPr>
        <w:t xml:space="preserve">被邀请磋商人的报价明显低于其他通过符合性审查其它磋商人的报价，有可能影响产品质量或者不能诚信履约的，应当要求其在磋商现场合理的时间内提供书面说明和相关证明材料，被邀请磋商人不能证明其报价合理性的； </w:t>
      </w:r>
    </w:p>
    <w:p w14:paraId="7E10EFF2" w14:textId="77777777" w:rsidR="000B0723" w:rsidRPr="000B0723" w:rsidRDefault="000B0723" w:rsidP="000B0723">
      <w:pPr>
        <w:pStyle w:val="aff4"/>
        <w:numPr>
          <w:ilvl w:val="0"/>
          <w:numId w:val="9"/>
        </w:numPr>
        <w:spacing w:line="360" w:lineRule="auto"/>
        <w:rPr>
          <w:rFonts w:ascii="仿宋_GB2312" w:eastAsia="仿宋_GB2312" w:hAnsi="仿宋"/>
          <w:sz w:val="24"/>
        </w:rPr>
      </w:pPr>
      <w:r w:rsidRPr="000B0723">
        <w:rPr>
          <w:rFonts w:ascii="仿宋_GB2312" w:eastAsia="仿宋_GB2312" w:hAnsi="仿宋" w:hint="eastAsia"/>
          <w:sz w:val="24"/>
        </w:rPr>
        <w:t xml:space="preserve">响应文件未按照磋商文件给定格式填写的； </w:t>
      </w:r>
    </w:p>
    <w:p w14:paraId="6AD222E1" w14:textId="77777777" w:rsidR="007B4851" w:rsidRDefault="003474D5">
      <w:pPr>
        <w:numPr>
          <w:ilvl w:val="0"/>
          <w:numId w:val="9"/>
        </w:numPr>
        <w:spacing w:line="360" w:lineRule="auto"/>
        <w:rPr>
          <w:rFonts w:ascii="仿宋_GB2312" w:eastAsia="仿宋_GB2312" w:hAnsi="仿宋"/>
          <w:color w:val="000000"/>
          <w:sz w:val="24"/>
        </w:rPr>
      </w:pPr>
      <w:r>
        <w:rPr>
          <w:rFonts w:ascii="仿宋_GB2312" w:eastAsia="仿宋_GB2312" w:hAnsi="仿宋" w:hint="eastAsia"/>
          <w:color w:val="000000"/>
          <w:sz w:val="24"/>
        </w:rPr>
        <w:t>未</w:t>
      </w:r>
      <w:proofErr w:type="gramStart"/>
      <w:r>
        <w:rPr>
          <w:rFonts w:ascii="仿宋_GB2312" w:eastAsia="仿宋_GB2312" w:hAnsi="仿宋" w:hint="eastAsia"/>
          <w:color w:val="000000"/>
          <w:sz w:val="24"/>
        </w:rPr>
        <w:t>持法定</w:t>
      </w:r>
      <w:proofErr w:type="gramEnd"/>
      <w:r>
        <w:rPr>
          <w:rFonts w:ascii="仿宋_GB2312" w:eastAsia="仿宋_GB2312" w:hAnsi="仿宋" w:hint="eastAsia"/>
          <w:color w:val="000000"/>
          <w:sz w:val="24"/>
        </w:rPr>
        <w:t xml:space="preserve">代表人身份证明或法人授权委托书、本人身份证原件及复印件（加盖公章）； </w:t>
      </w:r>
    </w:p>
    <w:p w14:paraId="1A90F745" w14:textId="77777777" w:rsidR="007B4851" w:rsidRDefault="003474D5">
      <w:pPr>
        <w:numPr>
          <w:ilvl w:val="0"/>
          <w:numId w:val="9"/>
        </w:numPr>
        <w:spacing w:line="360" w:lineRule="auto"/>
        <w:rPr>
          <w:rFonts w:ascii="仿宋_GB2312" w:eastAsia="仿宋_GB2312" w:hAnsi="仿宋"/>
          <w:color w:val="000000"/>
          <w:sz w:val="24"/>
        </w:rPr>
      </w:pPr>
      <w:r>
        <w:rPr>
          <w:rFonts w:ascii="仿宋_GB2312" w:eastAsia="仿宋_GB2312" w:hAnsi="仿宋" w:hint="eastAsia"/>
          <w:color w:val="000000"/>
          <w:sz w:val="24"/>
        </w:rPr>
        <w:t>响应人投报两个或两个以上标书，或有两个或两个以上报价的；</w:t>
      </w:r>
    </w:p>
    <w:p w14:paraId="466ACA56" w14:textId="77777777" w:rsidR="007B4851" w:rsidRDefault="003474D5">
      <w:pPr>
        <w:numPr>
          <w:ilvl w:val="0"/>
          <w:numId w:val="9"/>
        </w:numPr>
        <w:spacing w:line="360" w:lineRule="auto"/>
        <w:rPr>
          <w:rFonts w:ascii="仿宋_GB2312" w:eastAsia="仿宋_GB2312" w:hAnsi="仿宋"/>
          <w:color w:val="000000"/>
          <w:sz w:val="24"/>
        </w:rPr>
      </w:pPr>
      <w:r>
        <w:rPr>
          <w:rFonts w:ascii="仿宋_GB2312" w:eastAsia="仿宋_GB2312" w:hAnsi="仿宋" w:hint="eastAsia"/>
          <w:color w:val="000000"/>
          <w:sz w:val="24"/>
        </w:rPr>
        <w:t>不符合法律、法规和磋商文件中规定的其他实质性要求的。</w:t>
      </w:r>
    </w:p>
    <w:p w14:paraId="09E12EE5" w14:textId="77777777" w:rsidR="007B4851" w:rsidRDefault="003474D5">
      <w:pPr>
        <w:pStyle w:val="aa"/>
        <w:spacing w:line="360" w:lineRule="auto"/>
        <w:rPr>
          <w:rFonts w:ascii="仿宋_GB2312" w:eastAsia="仿宋_GB2312" w:hAnsi="仿宋"/>
          <w:color w:val="000000"/>
        </w:rPr>
      </w:pPr>
      <w:bookmarkStart w:id="39" w:name="_Hlt522424701"/>
      <w:bookmarkStart w:id="40" w:name="_Toc520356167"/>
      <w:bookmarkEnd w:id="39"/>
      <w:r>
        <w:rPr>
          <w:rFonts w:ascii="仿宋_GB2312" w:eastAsia="仿宋_GB2312" w:hAnsi="仿宋" w:hint="eastAsia"/>
          <w:color w:val="000000"/>
          <w:sz w:val="24"/>
          <w:szCs w:val="24"/>
        </w:rPr>
        <w:t>19.2</w:t>
      </w:r>
      <w:r>
        <w:rPr>
          <w:rFonts w:ascii="仿宋_GB2312" w:eastAsia="仿宋_GB2312" w:hAnsi="仿宋" w:hint="eastAsia"/>
          <w:color w:val="000000"/>
          <w:sz w:val="24"/>
          <w:szCs w:val="24"/>
        </w:rPr>
        <w:tab/>
        <w:t>响应文件的澄清</w:t>
      </w:r>
    </w:p>
    <w:p w14:paraId="1ED0BF04" w14:textId="77777777" w:rsidR="007B4851" w:rsidRDefault="003474D5">
      <w:pPr>
        <w:spacing w:line="360" w:lineRule="auto"/>
        <w:ind w:left="960" w:hangingChars="400" w:hanging="960"/>
        <w:rPr>
          <w:rFonts w:ascii="仿宋_GB2312" w:eastAsia="仿宋_GB2312" w:hAnsi="仿宋"/>
          <w:color w:val="000000"/>
          <w:sz w:val="24"/>
        </w:rPr>
      </w:pPr>
      <w:r>
        <w:rPr>
          <w:rFonts w:ascii="仿宋_GB2312" w:eastAsia="仿宋_GB2312" w:hAnsi="仿宋" w:hint="eastAsia"/>
          <w:color w:val="000000"/>
          <w:sz w:val="24"/>
        </w:rPr>
        <w:t>19.2.1  在评审期间，竞争性磋商小组有权以书面方式要求响应人对其响应文件中含义不明确、对同类问题表述不一致或者有明显文字和计算错误的内容作必要的澄清。响应人澄清应在竞争性磋商小组规定的时间内以书面方式进行，并不得超出响应文件范围或者改变响应文件的实质性内容。</w:t>
      </w:r>
    </w:p>
    <w:p w14:paraId="493CBC4B" w14:textId="77777777" w:rsidR="007B4851" w:rsidRDefault="003474D5">
      <w:pPr>
        <w:numPr>
          <w:ilvl w:val="2"/>
          <w:numId w:val="10"/>
        </w:numPr>
        <w:spacing w:line="360" w:lineRule="auto"/>
        <w:rPr>
          <w:rFonts w:ascii="仿宋_GB2312" w:eastAsia="仿宋_GB2312" w:hAnsi="仿宋"/>
          <w:color w:val="000000"/>
          <w:sz w:val="24"/>
        </w:rPr>
      </w:pPr>
      <w:r>
        <w:rPr>
          <w:rFonts w:ascii="仿宋_GB2312" w:eastAsia="仿宋_GB2312" w:hAnsi="仿宋" w:hint="eastAsia"/>
          <w:color w:val="000000"/>
          <w:sz w:val="24"/>
        </w:rPr>
        <w:lastRenderedPageBreak/>
        <w:t xml:space="preserve">  澄清文件将作为响应文件内容的一部分。</w:t>
      </w:r>
    </w:p>
    <w:p w14:paraId="3A1059CB" w14:textId="77777777" w:rsidR="007B4851" w:rsidRDefault="003474D5">
      <w:pPr>
        <w:spacing w:line="360" w:lineRule="auto"/>
        <w:ind w:left="960" w:hangingChars="400" w:hanging="960"/>
        <w:rPr>
          <w:rFonts w:ascii="仿宋_GB2312" w:eastAsia="仿宋_GB2312" w:hAnsi="仿宋"/>
          <w:color w:val="000000"/>
          <w:sz w:val="24"/>
        </w:rPr>
      </w:pPr>
      <w:r>
        <w:rPr>
          <w:rFonts w:ascii="仿宋_GB2312" w:eastAsia="仿宋_GB2312" w:hAnsi="仿宋" w:hint="eastAsia"/>
          <w:color w:val="000000"/>
          <w:sz w:val="24"/>
        </w:rPr>
        <w:t>19.2.3  算术错误将按以下方法更正：磋商时，响应文件中“响应一览表”内容与响应文件中明细表内容不一致的，以“响应一览表”为准。响应文件的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如果响应人不接受对其错误的更改，其响应将导致无效。</w:t>
      </w:r>
    </w:p>
    <w:p w14:paraId="2051A4B4" w14:textId="77777777" w:rsidR="007B4851" w:rsidRDefault="003474D5">
      <w:pPr>
        <w:pStyle w:val="3"/>
        <w:numPr>
          <w:ilvl w:val="0"/>
          <w:numId w:val="0"/>
        </w:numPr>
        <w:spacing w:line="240" w:lineRule="auto"/>
        <w:ind w:left="720" w:hanging="720"/>
        <w:rPr>
          <w:rFonts w:ascii="仿宋_GB2312" w:eastAsia="仿宋_GB2312" w:hAnsi="仿宋"/>
          <w:color w:val="000000"/>
          <w:sz w:val="28"/>
          <w:szCs w:val="28"/>
        </w:rPr>
      </w:pPr>
      <w:bookmarkStart w:id="41" w:name="_Toc60925584"/>
      <w:r>
        <w:rPr>
          <w:rFonts w:ascii="仿宋_GB2312" w:eastAsia="仿宋_GB2312" w:hAnsi="仿宋" w:hint="eastAsia"/>
          <w:color w:val="000000"/>
          <w:sz w:val="28"/>
          <w:szCs w:val="28"/>
        </w:rPr>
        <w:t>20.响应偏离与非实质性响应</w:t>
      </w:r>
      <w:bookmarkEnd w:id="41"/>
    </w:p>
    <w:p w14:paraId="77284CB4" w14:textId="77777777" w:rsidR="007B4851" w:rsidRDefault="003474D5">
      <w:pPr>
        <w:spacing w:line="360" w:lineRule="auto"/>
        <w:ind w:left="900" w:hangingChars="375" w:hanging="900"/>
        <w:rPr>
          <w:rFonts w:ascii="仿宋_GB2312" w:eastAsia="仿宋_GB2312" w:hAnsi="仿宋"/>
          <w:color w:val="000000"/>
          <w:sz w:val="24"/>
        </w:rPr>
      </w:pPr>
      <w:r>
        <w:rPr>
          <w:rFonts w:ascii="仿宋_GB2312" w:eastAsia="仿宋_GB2312" w:hAnsi="仿宋" w:hint="eastAsia"/>
          <w:color w:val="000000"/>
          <w:sz w:val="24"/>
        </w:rPr>
        <w:t>20.1    对于响应文件中不构成实质性偏差的不正规、不一致或不规则，竞争性磋商小组可以接受，但这种接受不能损坏或影响任何响应人的相对排序。</w:t>
      </w:r>
    </w:p>
    <w:p w14:paraId="601381E3" w14:textId="77777777" w:rsidR="007B4851" w:rsidRDefault="003474D5">
      <w:pPr>
        <w:spacing w:line="360" w:lineRule="auto"/>
        <w:ind w:left="900" w:hangingChars="375" w:hanging="900"/>
        <w:rPr>
          <w:rFonts w:ascii="仿宋_GB2312" w:eastAsia="仿宋_GB2312" w:hAnsi="仿宋"/>
          <w:color w:val="000000"/>
          <w:sz w:val="24"/>
        </w:rPr>
      </w:pPr>
      <w:r>
        <w:rPr>
          <w:rFonts w:ascii="仿宋_GB2312" w:eastAsia="仿宋_GB2312" w:hAnsi="仿宋" w:hint="eastAsia"/>
          <w:color w:val="000000"/>
          <w:sz w:val="24"/>
        </w:rPr>
        <w:t>20.2    在比较与评价之前，根据本须知的规定，竞争性磋商小组要审查每份响应文件是否实质上响应了磋商文件的要求。实质上响应的磋商应该是与磋商文件要求的全部条款、条件和规格相符，没有重大偏离的响应。对关键条款，例如关于响应保证金、适用法律、缴税等内容的偏离、保留和反对，将被认为是实质上的偏离。竞争性磋商小组决定磋商的</w:t>
      </w:r>
      <w:proofErr w:type="gramStart"/>
      <w:r>
        <w:rPr>
          <w:rFonts w:ascii="仿宋_GB2312" w:eastAsia="仿宋_GB2312" w:hAnsi="仿宋" w:hint="eastAsia"/>
          <w:color w:val="000000"/>
          <w:sz w:val="24"/>
        </w:rPr>
        <w:t>响应性只根据</w:t>
      </w:r>
      <w:proofErr w:type="gramEnd"/>
      <w:r>
        <w:rPr>
          <w:rFonts w:ascii="仿宋_GB2312" w:eastAsia="仿宋_GB2312" w:hAnsi="仿宋" w:hint="eastAsia"/>
          <w:color w:val="000000"/>
          <w:sz w:val="24"/>
        </w:rPr>
        <w:t>响应文件本身的内容，而不寻求外部的证据。</w:t>
      </w:r>
    </w:p>
    <w:p w14:paraId="676ABBE7" w14:textId="77777777" w:rsidR="007B4851" w:rsidRDefault="003474D5">
      <w:pPr>
        <w:spacing w:line="360" w:lineRule="auto"/>
        <w:ind w:left="900" w:hangingChars="375" w:hanging="900"/>
        <w:rPr>
          <w:rFonts w:ascii="仿宋_GB2312" w:eastAsia="仿宋_GB2312" w:hAnsi="仿宋"/>
          <w:color w:val="000000"/>
          <w:sz w:val="24"/>
        </w:rPr>
      </w:pPr>
      <w:r>
        <w:rPr>
          <w:rFonts w:ascii="仿宋_GB2312" w:eastAsia="仿宋_GB2312" w:hAnsi="仿宋" w:hint="eastAsia"/>
          <w:color w:val="000000"/>
          <w:sz w:val="24"/>
        </w:rPr>
        <w:t>20.3</w:t>
      </w:r>
      <w:r>
        <w:rPr>
          <w:rFonts w:ascii="仿宋_GB2312" w:eastAsia="仿宋_GB2312" w:hAnsi="仿宋" w:hint="eastAsia"/>
          <w:color w:val="000000"/>
          <w:sz w:val="24"/>
        </w:rPr>
        <w:tab/>
        <w:t>实质上没有响应磋商文件要求的磋商将导致无效。响应人不得通过修正或撤销不符合要求的偏离或保留从而使其磋商成为实质上响应的磋商。</w:t>
      </w:r>
    </w:p>
    <w:p w14:paraId="04B76FFA" w14:textId="77777777" w:rsidR="007B4851" w:rsidRDefault="003474D5">
      <w:pPr>
        <w:pStyle w:val="3"/>
        <w:numPr>
          <w:ilvl w:val="0"/>
          <w:numId w:val="0"/>
        </w:numPr>
        <w:spacing w:line="240" w:lineRule="auto"/>
        <w:ind w:left="720" w:hanging="720"/>
        <w:rPr>
          <w:rFonts w:ascii="仿宋_GB2312" w:eastAsia="仿宋_GB2312" w:hAnsi="仿宋"/>
          <w:color w:val="000000"/>
          <w:sz w:val="28"/>
          <w:szCs w:val="28"/>
        </w:rPr>
      </w:pPr>
      <w:bookmarkStart w:id="42" w:name="_Toc60925585"/>
      <w:bookmarkEnd w:id="40"/>
      <w:r>
        <w:rPr>
          <w:rFonts w:ascii="仿宋_GB2312" w:eastAsia="仿宋_GB2312" w:hAnsi="仿宋" w:hint="eastAsia"/>
          <w:color w:val="000000"/>
          <w:sz w:val="28"/>
          <w:szCs w:val="28"/>
        </w:rPr>
        <w:t>21.比较与评价</w:t>
      </w:r>
      <w:bookmarkEnd w:id="42"/>
    </w:p>
    <w:p w14:paraId="0C4F823F" w14:textId="77777777" w:rsidR="007B4851" w:rsidRDefault="003474D5">
      <w:pPr>
        <w:spacing w:line="360" w:lineRule="auto"/>
        <w:ind w:left="900" w:hangingChars="375" w:hanging="900"/>
        <w:rPr>
          <w:rFonts w:ascii="仿宋_GB2312" w:eastAsia="仿宋_GB2312" w:hAnsi="仿宋"/>
          <w:color w:val="000000"/>
          <w:sz w:val="24"/>
        </w:rPr>
      </w:pPr>
      <w:r>
        <w:rPr>
          <w:rFonts w:ascii="仿宋_GB2312" w:eastAsia="仿宋_GB2312" w:hAnsi="仿宋" w:hint="eastAsia"/>
          <w:color w:val="000000"/>
          <w:sz w:val="24"/>
        </w:rPr>
        <w:t>21.1</w:t>
      </w:r>
      <w:r>
        <w:rPr>
          <w:rFonts w:ascii="仿宋_GB2312" w:eastAsia="仿宋_GB2312" w:hAnsi="仿宋" w:hint="eastAsia"/>
          <w:color w:val="000000"/>
          <w:sz w:val="24"/>
        </w:rPr>
        <w:tab/>
        <w:t>经初审合格的响应文件，竞争性磋商小组将根据磋商文件确定的评审标准和方法，对其技术部分和商务部分作进一步的比较和评价。</w:t>
      </w:r>
    </w:p>
    <w:p w14:paraId="614455BE" w14:textId="77777777" w:rsidR="007B4851" w:rsidRDefault="003474D5">
      <w:pPr>
        <w:spacing w:line="360" w:lineRule="auto"/>
        <w:ind w:left="900" w:hangingChars="375" w:hanging="900"/>
        <w:rPr>
          <w:rFonts w:ascii="仿宋_GB2312" w:eastAsia="仿宋_GB2312" w:hAnsi="仿宋"/>
          <w:color w:val="000000"/>
          <w:sz w:val="24"/>
        </w:rPr>
      </w:pPr>
      <w:r>
        <w:rPr>
          <w:rFonts w:ascii="仿宋_GB2312" w:eastAsia="仿宋_GB2312" w:hAnsi="仿宋" w:hint="eastAsia"/>
          <w:color w:val="000000"/>
          <w:sz w:val="24"/>
        </w:rPr>
        <w:t>21.2</w:t>
      </w:r>
      <w:r>
        <w:rPr>
          <w:rFonts w:ascii="仿宋_GB2312" w:eastAsia="仿宋_GB2312" w:hAnsi="仿宋" w:hint="eastAsia"/>
          <w:color w:val="000000"/>
          <w:sz w:val="24"/>
        </w:rPr>
        <w:tab/>
        <w:t>评审严格按照磋商文件的要求和条件进行。比较报价，同时考虑以下因素：</w:t>
      </w:r>
    </w:p>
    <w:p w14:paraId="159A5655" w14:textId="77777777" w:rsidR="007B4851" w:rsidRDefault="003474D5">
      <w:pPr>
        <w:spacing w:line="360" w:lineRule="auto"/>
        <w:ind w:left="900" w:hangingChars="375" w:hanging="900"/>
        <w:rPr>
          <w:rFonts w:ascii="仿宋_GB2312" w:eastAsia="仿宋_GB2312" w:hAnsi="仿宋"/>
          <w:color w:val="000000"/>
          <w:sz w:val="24"/>
        </w:rPr>
      </w:pPr>
      <w:r>
        <w:rPr>
          <w:rFonts w:ascii="仿宋_GB2312" w:eastAsia="仿宋_GB2312" w:hAnsi="仿宋" w:hint="eastAsia"/>
          <w:color w:val="000000"/>
          <w:sz w:val="24"/>
        </w:rPr>
        <w:t>（1）响应人服务管理方案的适用性及可行性，执行上的先进性及可靠性；</w:t>
      </w:r>
    </w:p>
    <w:p w14:paraId="5CEEBB77" w14:textId="77777777" w:rsidR="007B4851" w:rsidRDefault="003474D5">
      <w:pPr>
        <w:spacing w:line="360" w:lineRule="auto"/>
        <w:ind w:left="900" w:hangingChars="375" w:hanging="900"/>
        <w:rPr>
          <w:rFonts w:ascii="仿宋_GB2312" w:eastAsia="仿宋_GB2312" w:hAnsi="仿宋"/>
          <w:color w:val="000000"/>
          <w:sz w:val="24"/>
        </w:rPr>
      </w:pPr>
      <w:r>
        <w:rPr>
          <w:rFonts w:ascii="仿宋_GB2312" w:eastAsia="仿宋_GB2312" w:hAnsi="仿宋" w:hint="eastAsia"/>
          <w:color w:val="000000"/>
          <w:sz w:val="24"/>
        </w:rPr>
        <w:t>（2）对磋商文件的响应程度；</w:t>
      </w:r>
    </w:p>
    <w:p w14:paraId="4D9AB419" w14:textId="77777777" w:rsidR="007B4851" w:rsidRDefault="003474D5">
      <w:pPr>
        <w:spacing w:line="360" w:lineRule="auto"/>
        <w:ind w:left="900" w:hangingChars="375" w:hanging="900"/>
        <w:rPr>
          <w:rFonts w:ascii="仿宋_GB2312" w:eastAsia="仿宋_GB2312" w:hAnsi="仿宋"/>
          <w:color w:val="000000"/>
          <w:sz w:val="24"/>
        </w:rPr>
      </w:pPr>
      <w:r>
        <w:rPr>
          <w:rFonts w:ascii="仿宋_GB2312" w:eastAsia="仿宋_GB2312" w:hAnsi="仿宋" w:hint="eastAsia"/>
          <w:color w:val="000000"/>
          <w:sz w:val="24"/>
        </w:rPr>
        <w:t>（3）服务的水平、经营成本；</w:t>
      </w:r>
    </w:p>
    <w:p w14:paraId="42FC0430" w14:textId="77777777" w:rsidR="007B4851" w:rsidRDefault="003474D5">
      <w:pPr>
        <w:spacing w:line="360" w:lineRule="auto"/>
        <w:ind w:left="900" w:hangingChars="375" w:hanging="900"/>
        <w:rPr>
          <w:rFonts w:ascii="仿宋_GB2312" w:eastAsia="仿宋_GB2312" w:hAnsi="仿宋"/>
          <w:color w:val="000000"/>
          <w:sz w:val="24"/>
        </w:rPr>
      </w:pPr>
      <w:r>
        <w:rPr>
          <w:rFonts w:ascii="仿宋_GB2312" w:eastAsia="仿宋_GB2312" w:hAnsi="仿宋" w:hint="eastAsia"/>
          <w:color w:val="000000"/>
          <w:sz w:val="24"/>
        </w:rPr>
        <w:t>（4）响应人提供的管理服务、维修服务、备件供应、质量保证服务管理承诺；</w:t>
      </w:r>
    </w:p>
    <w:p w14:paraId="59398EDC" w14:textId="77777777" w:rsidR="007B4851" w:rsidRDefault="003474D5">
      <w:pPr>
        <w:spacing w:line="360" w:lineRule="auto"/>
        <w:ind w:left="900" w:hangingChars="375" w:hanging="900"/>
        <w:rPr>
          <w:rFonts w:ascii="仿宋_GB2312" w:eastAsia="仿宋_GB2312" w:hAnsi="仿宋"/>
          <w:color w:val="000000"/>
          <w:sz w:val="24"/>
        </w:rPr>
      </w:pPr>
      <w:r>
        <w:rPr>
          <w:rFonts w:ascii="仿宋_GB2312" w:eastAsia="仿宋_GB2312" w:hAnsi="仿宋" w:hint="eastAsia"/>
          <w:color w:val="000000"/>
          <w:sz w:val="24"/>
        </w:rPr>
        <w:lastRenderedPageBreak/>
        <w:t>（5）响应人经营信誉、履行合同的资格和能力；</w:t>
      </w:r>
    </w:p>
    <w:p w14:paraId="102A7D91" w14:textId="77777777" w:rsidR="007B4851" w:rsidRDefault="003474D5">
      <w:pPr>
        <w:spacing w:line="360" w:lineRule="auto"/>
        <w:ind w:left="900" w:hangingChars="375" w:hanging="900"/>
        <w:rPr>
          <w:rFonts w:ascii="仿宋_GB2312" w:eastAsia="仿宋_GB2312" w:hAnsi="仿宋"/>
          <w:color w:val="000000"/>
          <w:sz w:val="24"/>
        </w:rPr>
      </w:pPr>
      <w:r>
        <w:rPr>
          <w:rFonts w:ascii="仿宋_GB2312" w:eastAsia="仿宋_GB2312" w:hAnsi="仿宋" w:hint="eastAsia"/>
          <w:color w:val="000000"/>
          <w:sz w:val="24"/>
        </w:rPr>
        <w:t>（6）其他要求因素(如安全及环保等)。</w:t>
      </w:r>
    </w:p>
    <w:p w14:paraId="491FEFE1" w14:textId="77777777" w:rsidR="007B4851" w:rsidRDefault="003474D5">
      <w:pPr>
        <w:spacing w:line="360" w:lineRule="auto"/>
        <w:ind w:left="900" w:hangingChars="375" w:hanging="900"/>
        <w:rPr>
          <w:rFonts w:ascii="仿宋_GB2312" w:eastAsia="仿宋_GB2312" w:hAnsi="仿宋"/>
          <w:color w:val="000000"/>
          <w:sz w:val="24"/>
        </w:rPr>
      </w:pPr>
      <w:r>
        <w:rPr>
          <w:rFonts w:ascii="仿宋_GB2312" w:eastAsia="仿宋_GB2312" w:hAnsi="仿宋" w:hint="eastAsia"/>
          <w:color w:val="000000"/>
          <w:sz w:val="24"/>
        </w:rPr>
        <w:t>21.3</w:t>
      </w:r>
      <w:r>
        <w:rPr>
          <w:rFonts w:ascii="仿宋_GB2312" w:eastAsia="仿宋_GB2312" w:hAnsi="仿宋" w:hint="eastAsia"/>
          <w:color w:val="000000"/>
          <w:sz w:val="24"/>
        </w:rPr>
        <w:tab/>
        <w:t>本项目采用综合评分法：</w:t>
      </w:r>
    </w:p>
    <w:p w14:paraId="69425A29" w14:textId="77777777" w:rsidR="007B4851" w:rsidRDefault="003474D5">
      <w:pPr>
        <w:pStyle w:val="aa"/>
        <w:spacing w:line="360" w:lineRule="auto"/>
        <w:ind w:leftChars="456" w:left="958" w:firstLineChars="200" w:firstLine="480"/>
        <w:rPr>
          <w:rFonts w:ascii="仿宋_GB2312" w:eastAsia="仿宋_GB2312" w:hAnsi="仿宋"/>
          <w:color w:val="000000"/>
          <w:sz w:val="24"/>
          <w:bdr w:val="single" w:sz="4" w:space="0" w:color="auto"/>
        </w:rPr>
      </w:pPr>
      <w:r>
        <w:rPr>
          <w:rFonts w:ascii="仿宋_GB2312" w:eastAsia="仿宋_GB2312" w:hAnsi="仿宋" w:hint="eastAsia"/>
          <w:color w:val="000000"/>
          <w:sz w:val="24"/>
        </w:rPr>
        <w:t>综合评分法。即指在最大限度地满足磋商文件实质性要求的前提下，按照磋商文件中规定的各项因素进行综合评审后，以评审总得分最高的响应人作为成交候选人或成交人的评审方法。</w:t>
      </w:r>
    </w:p>
    <w:p w14:paraId="3189C56A" w14:textId="77777777" w:rsidR="007B4851" w:rsidRDefault="003474D5">
      <w:pPr>
        <w:pStyle w:val="3"/>
        <w:numPr>
          <w:ilvl w:val="0"/>
          <w:numId w:val="0"/>
        </w:numPr>
        <w:spacing w:line="240" w:lineRule="auto"/>
        <w:ind w:left="720" w:hanging="720"/>
        <w:rPr>
          <w:rFonts w:ascii="仿宋_GB2312" w:eastAsia="仿宋_GB2312" w:hAnsi="仿宋"/>
          <w:color w:val="000000"/>
          <w:sz w:val="28"/>
          <w:szCs w:val="28"/>
        </w:rPr>
      </w:pPr>
      <w:bookmarkStart w:id="43" w:name="_Toc60925586"/>
      <w:r>
        <w:rPr>
          <w:rFonts w:ascii="仿宋_GB2312" w:eastAsia="仿宋_GB2312" w:hAnsi="仿宋" w:hint="eastAsia"/>
          <w:color w:val="000000"/>
          <w:sz w:val="28"/>
          <w:szCs w:val="28"/>
        </w:rPr>
        <w:t>22．评审过程及保密原则</w:t>
      </w:r>
      <w:bookmarkEnd w:id="43"/>
    </w:p>
    <w:p w14:paraId="0D674A47" w14:textId="77777777" w:rsidR="007B4851" w:rsidRDefault="003474D5">
      <w:pPr>
        <w:spacing w:line="360" w:lineRule="auto"/>
        <w:ind w:left="900" w:hangingChars="375" w:hanging="900"/>
        <w:rPr>
          <w:rFonts w:ascii="仿宋_GB2312" w:eastAsia="仿宋_GB2312" w:hAnsi="仿宋"/>
          <w:color w:val="000000"/>
          <w:sz w:val="24"/>
        </w:rPr>
      </w:pPr>
      <w:r>
        <w:rPr>
          <w:rFonts w:ascii="仿宋_GB2312" w:eastAsia="仿宋_GB2312" w:hAnsi="仿宋" w:hint="eastAsia"/>
          <w:color w:val="000000"/>
          <w:sz w:val="24"/>
        </w:rPr>
        <w:t>22.1</w:t>
      </w:r>
      <w:r>
        <w:rPr>
          <w:rFonts w:ascii="仿宋_GB2312" w:eastAsia="仿宋_GB2312" w:hAnsi="仿宋" w:hint="eastAsia"/>
          <w:color w:val="000000"/>
          <w:sz w:val="24"/>
        </w:rPr>
        <w:tab/>
        <w:t>磋商之后，直到授予成交人合同止，凡与本次磋商有关人员对属于审查、澄清、评价和比较磋商的有关资料以及授标意向等，均不得向响应人或其他无关的人员透露。</w:t>
      </w:r>
    </w:p>
    <w:p w14:paraId="4E99464E" w14:textId="77777777" w:rsidR="007B4851" w:rsidRDefault="003474D5">
      <w:pPr>
        <w:spacing w:line="360" w:lineRule="auto"/>
        <w:ind w:left="900" w:hangingChars="375" w:hanging="900"/>
        <w:rPr>
          <w:rFonts w:ascii="仿宋_GB2312" w:eastAsia="仿宋_GB2312" w:hAnsi="仿宋"/>
          <w:color w:val="000000"/>
          <w:sz w:val="24"/>
        </w:rPr>
      </w:pPr>
      <w:r>
        <w:rPr>
          <w:rFonts w:ascii="仿宋_GB2312" w:eastAsia="仿宋_GB2312" w:hAnsi="仿宋" w:hint="eastAsia"/>
          <w:color w:val="000000"/>
          <w:sz w:val="24"/>
        </w:rPr>
        <w:t>22.2</w:t>
      </w:r>
      <w:r>
        <w:rPr>
          <w:rFonts w:ascii="仿宋_GB2312" w:eastAsia="仿宋_GB2312" w:hAnsi="仿宋" w:hint="eastAsia"/>
          <w:color w:val="000000"/>
          <w:sz w:val="24"/>
        </w:rPr>
        <w:tab/>
        <w:t>在评审期间，响应人试图影响磋商采购单位和竞争性磋商小组的任何活动，将导致其响应无效，并承担相应的法律责任。</w:t>
      </w:r>
    </w:p>
    <w:p w14:paraId="692B073C" w14:textId="77777777" w:rsidR="007B4851" w:rsidRDefault="007B4851">
      <w:pPr>
        <w:pStyle w:val="aa"/>
        <w:rPr>
          <w:rFonts w:ascii="仿宋_GB2312" w:eastAsia="仿宋_GB2312" w:hAnsi="仿宋"/>
          <w:color w:val="000000"/>
        </w:rPr>
      </w:pPr>
      <w:bookmarkStart w:id="44" w:name="_Toc520356169"/>
    </w:p>
    <w:p w14:paraId="32C16E07" w14:textId="77777777" w:rsidR="007B4851" w:rsidRDefault="003474D5">
      <w:pPr>
        <w:pStyle w:val="2"/>
        <w:numPr>
          <w:ilvl w:val="1"/>
          <w:numId w:val="3"/>
        </w:numPr>
        <w:tabs>
          <w:tab w:val="clear" w:pos="1320"/>
          <w:tab w:val="left" w:pos="2160"/>
        </w:tabs>
        <w:autoSpaceDE w:val="0"/>
        <w:autoSpaceDN w:val="0"/>
        <w:adjustRightInd w:val="0"/>
        <w:spacing w:before="120" w:after="0" w:line="360" w:lineRule="auto"/>
        <w:ind w:left="180" w:firstLine="2700"/>
        <w:rPr>
          <w:rFonts w:ascii="仿宋_GB2312" w:eastAsia="仿宋_GB2312" w:hAnsi="仿宋"/>
          <w:bCs w:val="0"/>
          <w:color w:val="000000"/>
          <w:kern w:val="0"/>
          <w:sz w:val="28"/>
          <w:szCs w:val="20"/>
        </w:rPr>
      </w:pPr>
      <w:bookmarkStart w:id="45" w:name="_Toc60925587"/>
      <w:bookmarkEnd w:id="44"/>
      <w:r>
        <w:rPr>
          <w:rFonts w:ascii="仿宋_GB2312" w:eastAsia="仿宋_GB2312" w:hAnsi="仿宋" w:hint="eastAsia"/>
          <w:bCs w:val="0"/>
          <w:color w:val="000000"/>
          <w:kern w:val="0"/>
          <w:sz w:val="28"/>
          <w:szCs w:val="20"/>
        </w:rPr>
        <w:t>确定成交</w:t>
      </w:r>
      <w:bookmarkEnd w:id="45"/>
    </w:p>
    <w:p w14:paraId="41A6C53B" w14:textId="77777777" w:rsidR="007B4851" w:rsidRDefault="003474D5">
      <w:pPr>
        <w:pStyle w:val="3"/>
        <w:numPr>
          <w:ilvl w:val="0"/>
          <w:numId w:val="0"/>
        </w:numPr>
        <w:spacing w:line="240" w:lineRule="auto"/>
        <w:ind w:left="720" w:hanging="720"/>
        <w:rPr>
          <w:rFonts w:ascii="仿宋_GB2312" w:eastAsia="仿宋_GB2312" w:hAnsi="仿宋"/>
          <w:color w:val="000000"/>
          <w:sz w:val="28"/>
          <w:szCs w:val="28"/>
        </w:rPr>
      </w:pPr>
      <w:bookmarkStart w:id="46" w:name="_Toc60925588"/>
      <w:r>
        <w:rPr>
          <w:rFonts w:ascii="仿宋_GB2312" w:eastAsia="仿宋_GB2312" w:hAnsi="仿宋" w:hint="eastAsia"/>
          <w:color w:val="000000"/>
          <w:sz w:val="28"/>
          <w:szCs w:val="28"/>
        </w:rPr>
        <w:t>23．成交候选人的确定原则及标准</w:t>
      </w:r>
      <w:bookmarkEnd w:id="46"/>
    </w:p>
    <w:p w14:paraId="35E9353C" w14:textId="77777777" w:rsidR="007B4851" w:rsidRDefault="003474D5">
      <w:pPr>
        <w:spacing w:line="360" w:lineRule="auto"/>
        <w:ind w:left="900" w:hangingChars="375" w:hanging="900"/>
        <w:rPr>
          <w:rFonts w:ascii="仿宋_GB2312" w:eastAsia="仿宋_GB2312" w:hAnsi="仿宋"/>
          <w:color w:val="000000"/>
          <w:sz w:val="24"/>
        </w:rPr>
      </w:pPr>
      <w:r>
        <w:rPr>
          <w:rFonts w:ascii="仿宋_GB2312" w:eastAsia="仿宋_GB2312" w:hAnsi="仿宋" w:hint="eastAsia"/>
          <w:color w:val="000000"/>
          <w:sz w:val="24"/>
        </w:rPr>
        <w:t>23.1除第25条规定外，确定实质上响应磋商文件且满足下列条件之一者为成交</w:t>
      </w:r>
    </w:p>
    <w:p w14:paraId="4EAC1F9B" w14:textId="77777777" w:rsidR="007B4851" w:rsidRDefault="003474D5">
      <w:pPr>
        <w:spacing w:line="360" w:lineRule="auto"/>
        <w:ind w:left="900" w:hangingChars="375" w:hanging="900"/>
        <w:rPr>
          <w:rFonts w:ascii="仿宋_GB2312" w:eastAsia="仿宋_GB2312" w:hAnsi="仿宋"/>
          <w:color w:val="000000"/>
          <w:sz w:val="24"/>
        </w:rPr>
      </w:pPr>
      <w:r>
        <w:rPr>
          <w:rFonts w:ascii="仿宋_GB2312" w:eastAsia="仿宋_GB2312" w:hAnsi="仿宋" w:hint="eastAsia"/>
          <w:color w:val="000000"/>
          <w:sz w:val="24"/>
        </w:rPr>
        <w:t>候选人。综合评分法，按评审后得分由高到低顺序排列。得分相同的，按响应总价</w:t>
      </w:r>
    </w:p>
    <w:p w14:paraId="3C454ADC" w14:textId="77777777" w:rsidR="007B4851" w:rsidRDefault="003474D5">
      <w:pPr>
        <w:spacing w:line="360" w:lineRule="auto"/>
        <w:ind w:left="900" w:hangingChars="375" w:hanging="900"/>
        <w:rPr>
          <w:rFonts w:ascii="仿宋_GB2312" w:eastAsia="仿宋_GB2312" w:hAnsi="仿宋"/>
          <w:color w:val="000000"/>
          <w:sz w:val="24"/>
        </w:rPr>
      </w:pPr>
      <w:r>
        <w:rPr>
          <w:rFonts w:ascii="仿宋_GB2312" w:eastAsia="仿宋_GB2312" w:hAnsi="仿宋" w:hint="eastAsia"/>
          <w:color w:val="000000"/>
          <w:sz w:val="24"/>
        </w:rPr>
        <w:t>由低到高顺序排列，得分与响应总价均相同的，按技术指标优劣排列。</w:t>
      </w:r>
    </w:p>
    <w:p w14:paraId="4955B3B0" w14:textId="77777777" w:rsidR="007B4851" w:rsidRDefault="003474D5">
      <w:pPr>
        <w:spacing w:line="360" w:lineRule="auto"/>
        <w:rPr>
          <w:rFonts w:ascii="仿宋_GB2312" w:eastAsia="仿宋_GB2312" w:hAnsi="仿宋"/>
          <w:sz w:val="24"/>
        </w:rPr>
      </w:pPr>
      <w:r>
        <w:rPr>
          <w:rFonts w:ascii="仿宋_GB2312" w:eastAsia="仿宋_GB2312" w:hAnsi="仿宋" w:hint="eastAsia"/>
          <w:sz w:val="24"/>
        </w:rPr>
        <w:t xml:space="preserve">23.2原则上，采购人应当选择磋商小组在评标报告中列为排名第一（按综合加权得分由高至低的次序排列）的成交候选人作为成交人，如果分数相同，按响应价格低的为成交人。 </w:t>
      </w:r>
    </w:p>
    <w:p w14:paraId="77DB31A3" w14:textId="77777777" w:rsidR="007B4851" w:rsidRDefault="003474D5">
      <w:pPr>
        <w:spacing w:line="360" w:lineRule="auto"/>
        <w:rPr>
          <w:rFonts w:ascii="仿宋_GB2312" w:eastAsia="仿宋_GB2312" w:hAnsi="仿宋"/>
          <w:sz w:val="24"/>
        </w:rPr>
      </w:pPr>
      <w:r>
        <w:rPr>
          <w:rFonts w:ascii="仿宋_GB2312" w:eastAsia="仿宋_GB2312" w:hAnsi="仿宋" w:hint="eastAsia"/>
          <w:sz w:val="24"/>
        </w:rPr>
        <w:t xml:space="preserve">23.3如果排名第一的成交候选人放弃成交、因不可抗力提出不能履行合同，采购人可以选择排名第二的成交候选人为成交人。排名第二的成交候选人因上述同样原因不能签订合同，采购人可以选择排名第三的成交候选人为成交人。 </w:t>
      </w:r>
    </w:p>
    <w:p w14:paraId="2F0C3E17" w14:textId="77777777" w:rsidR="007B4851" w:rsidRDefault="003474D5">
      <w:pPr>
        <w:pStyle w:val="3"/>
        <w:numPr>
          <w:ilvl w:val="0"/>
          <w:numId w:val="0"/>
        </w:numPr>
        <w:spacing w:line="240" w:lineRule="auto"/>
        <w:ind w:left="720" w:hanging="720"/>
        <w:rPr>
          <w:rFonts w:ascii="仿宋_GB2312" w:eastAsia="仿宋_GB2312" w:hAnsi="仿宋"/>
          <w:color w:val="000000"/>
          <w:sz w:val="28"/>
          <w:szCs w:val="28"/>
        </w:rPr>
      </w:pPr>
      <w:bookmarkStart w:id="47" w:name="_Toc60925589"/>
      <w:r>
        <w:rPr>
          <w:rFonts w:ascii="仿宋_GB2312" w:eastAsia="仿宋_GB2312" w:hAnsi="仿宋" w:hint="eastAsia"/>
          <w:color w:val="000000"/>
          <w:sz w:val="28"/>
          <w:szCs w:val="28"/>
        </w:rPr>
        <w:lastRenderedPageBreak/>
        <w:t>24．最终审查及确定成交人</w:t>
      </w:r>
      <w:bookmarkEnd w:id="47"/>
    </w:p>
    <w:p w14:paraId="03B6C636" w14:textId="77777777" w:rsidR="007B4851" w:rsidRDefault="003474D5">
      <w:pPr>
        <w:spacing w:line="360" w:lineRule="auto"/>
        <w:ind w:left="900" w:hangingChars="375" w:hanging="900"/>
        <w:rPr>
          <w:rFonts w:ascii="仿宋_GB2312" w:eastAsia="仿宋_GB2312" w:hAnsi="仿宋"/>
          <w:color w:val="000000"/>
          <w:sz w:val="24"/>
        </w:rPr>
      </w:pPr>
      <w:r>
        <w:rPr>
          <w:rFonts w:ascii="仿宋_GB2312" w:eastAsia="仿宋_GB2312" w:hAnsi="仿宋" w:hint="eastAsia"/>
          <w:color w:val="000000"/>
          <w:sz w:val="24"/>
        </w:rPr>
        <w:t>24.1</w:t>
      </w:r>
      <w:r>
        <w:rPr>
          <w:rFonts w:ascii="仿宋_GB2312" w:eastAsia="仿宋_GB2312" w:hAnsi="仿宋" w:hint="eastAsia"/>
          <w:color w:val="000000"/>
          <w:sz w:val="24"/>
        </w:rPr>
        <w:tab/>
        <w:t>竞争性磋商小组将根据评审标准，推荐评审排序，或根据采购人的委托直接确定成交人。</w:t>
      </w:r>
    </w:p>
    <w:p w14:paraId="15DEAE88" w14:textId="77777777" w:rsidR="007B4851" w:rsidRDefault="003474D5">
      <w:pPr>
        <w:spacing w:line="360" w:lineRule="auto"/>
        <w:ind w:left="900" w:hangingChars="375" w:hanging="900"/>
        <w:rPr>
          <w:rFonts w:ascii="仿宋_GB2312" w:eastAsia="仿宋_GB2312" w:hAnsi="仿宋"/>
          <w:color w:val="000000"/>
          <w:sz w:val="24"/>
        </w:rPr>
      </w:pPr>
      <w:r>
        <w:rPr>
          <w:rFonts w:ascii="仿宋_GB2312" w:eastAsia="仿宋_GB2312" w:hAnsi="仿宋" w:hint="eastAsia"/>
          <w:color w:val="000000"/>
          <w:sz w:val="24"/>
        </w:rPr>
        <w:t>24.2</w:t>
      </w:r>
      <w:r>
        <w:rPr>
          <w:rFonts w:ascii="仿宋_GB2312" w:eastAsia="仿宋_GB2312" w:hAnsi="仿宋" w:hint="eastAsia"/>
          <w:color w:val="000000"/>
          <w:sz w:val="24"/>
        </w:rPr>
        <w:tab/>
        <w:t>竞争性磋商小组将根据本须知列出的标准审查成交人是否有能力圆满地履行合同。审查将根据响应人按照本须知规定递交的资格证明文件和竞争性磋商小组认为其它必要的、合适的资料，对响应人的财务、技术和生产能力等进行审查，当竞争性磋商小组认为通过文字资料审查不能确定其履约能力及产品质量时，将组织有关方进行现场考察，审查。</w:t>
      </w:r>
    </w:p>
    <w:p w14:paraId="1ADA51A1" w14:textId="77777777" w:rsidR="007B4851" w:rsidRDefault="003474D5">
      <w:pPr>
        <w:spacing w:line="360" w:lineRule="auto"/>
        <w:ind w:left="900" w:hangingChars="375" w:hanging="900"/>
        <w:rPr>
          <w:rFonts w:ascii="仿宋_GB2312" w:eastAsia="仿宋_GB2312" w:hAnsi="仿宋"/>
          <w:color w:val="000000"/>
          <w:sz w:val="24"/>
        </w:rPr>
      </w:pPr>
      <w:bookmarkStart w:id="48" w:name="_Toc520356172"/>
      <w:r>
        <w:rPr>
          <w:rFonts w:ascii="仿宋_GB2312" w:eastAsia="仿宋_GB2312" w:hAnsi="仿宋" w:hint="eastAsia"/>
          <w:color w:val="000000"/>
          <w:sz w:val="24"/>
        </w:rPr>
        <w:t>24.3</w:t>
      </w:r>
      <w:r>
        <w:rPr>
          <w:rFonts w:ascii="仿宋_GB2312" w:eastAsia="仿宋_GB2312" w:hAnsi="仿宋" w:hint="eastAsia"/>
          <w:color w:val="000000"/>
          <w:sz w:val="24"/>
        </w:rPr>
        <w:tab/>
        <w:t>如果审查未通过，竞争性磋商小组将拒绝其响应，并按顺序对下一个成交人进行能否满意地履行合同作相同的审查。</w:t>
      </w:r>
    </w:p>
    <w:p w14:paraId="447A4622" w14:textId="77777777" w:rsidR="007B4851" w:rsidRDefault="003474D5">
      <w:pPr>
        <w:pStyle w:val="3"/>
        <w:numPr>
          <w:ilvl w:val="0"/>
          <w:numId w:val="0"/>
        </w:numPr>
        <w:spacing w:line="240" w:lineRule="auto"/>
        <w:ind w:left="720" w:hanging="720"/>
        <w:rPr>
          <w:rFonts w:ascii="仿宋_GB2312" w:eastAsia="仿宋_GB2312" w:hAnsi="仿宋"/>
          <w:color w:val="000000"/>
          <w:sz w:val="28"/>
          <w:szCs w:val="28"/>
        </w:rPr>
      </w:pPr>
      <w:bookmarkStart w:id="49" w:name="_Toc60925590"/>
      <w:bookmarkEnd w:id="48"/>
      <w:r>
        <w:rPr>
          <w:rFonts w:ascii="仿宋_GB2312" w:eastAsia="仿宋_GB2312" w:hAnsi="仿宋" w:hint="eastAsia"/>
          <w:color w:val="000000"/>
          <w:sz w:val="28"/>
          <w:szCs w:val="28"/>
        </w:rPr>
        <w:t>25.与其他候选人签订合同的权利</w:t>
      </w:r>
      <w:bookmarkEnd w:id="49"/>
    </w:p>
    <w:p w14:paraId="21E16C7B" w14:textId="77777777" w:rsidR="007B4851" w:rsidRDefault="003474D5">
      <w:pPr>
        <w:spacing w:line="360" w:lineRule="auto"/>
        <w:ind w:left="900" w:hangingChars="375" w:hanging="900"/>
        <w:rPr>
          <w:rFonts w:ascii="仿宋_GB2312" w:eastAsia="仿宋_GB2312" w:hAnsi="仿宋"/>
          <w:color w:val="000000"/>
          <w:sz w:val="24"/>
        </w:rPr>
      </w:pPr>
      <w:bookmarkStart w:id="50" w:name="_Toc520356174"/>
      <w:r>
        <w:rPr>
          <w:rFonts w:ascii="仿宋_GB2312" w:eastAsia="仿宋_GB2312" w:hAnsi="仿宋" w:hint="eastAsia"/>
          <w:color w:val="000000"/>
          <w:sz w:val="24"/>
        </w:rPr>
        <w:t>25.1   因不可抗力或成交人不能履约等情形，采购人保留与其他候选人签订合同的权利。</w:t>
      </w:r>
    </w:p>
    <w:p w14:paraId="600B7443" w14:textId="77777777" w:rsidR="007B4851" w:rsidRDefault="003474D5">
      <w:pPr>
        <w:pStyle w:val="3"/>
        <w:numPr>
          <w:ilvl w:val="0"/>
          <w:numId w:val="0"/>
        </w:numPr>
        <w:spacing w:line="240" w:lineRule="auto"/>
        <w:ind w:left="720" w:hanging="720"/>
        <w:rPr>
          <w:rFonts w:ascii="仿宋_GB2312" w:eastAsia="仿宋_GB2312" w:hAnsi="仿宋"/>
          <w:color w:val="000000"/>
          <w:sz w:val="28"/>
          <w:szCs w:val="28"/>
        </w:rPr>
      </w:pPr>
      <w:bookmarkStart w:id="51" w:name="_Toc29833875"/>
      <w:bookmarkStart w:id="52" w:name="_Toc29487620"/>
      <w:bookmarkStart w:id="53" w:name="_Toc60925591"/>
      <w:bookmarkStart w:id="54" w:name="_Toc135393356"/>
      <w:bookmarkEnd w:id="50"/>
      <w:r>
        <w:rPr>
          <w:rFonts w:ascii="仿宋_GB2312" w:eastAsia="仿宋_GB2312" w:hAnsi="仿宋" w:hint="eastAsia"/>
          <w:color w:val="000000"/>
          <w:sz w:val="28"/>
          <w:szCs w:val="28"/>
        </w:rPr>
        <w:t>26．成交通知书</w:t>
      </w:r>
      <w:bookmarkEnd w:id="51"/>
      <w:bookmarkEnd w:id="52"/>
      <w:bookmarkEnd w:id="53"/>
    </w:p>
    <w:p w14:paraId="3278166B" w14:textId="77777777" w:rsidR="007B4851" w:rsidRDefault="003474D5">
      <w:pPr>
        <w:spacing w:line="360" w:lineRule="auto"/>
        <w:ind w:left="900" w:hanging="900"/>
        <w:rPr>
          <w:rFonts w:ascii="仿宋_GB2312" w:eastAsia="仿宋_GB2312" w:hAnsi="仿宋"/>
          <w:sz w:val="24"/>
        </w:rPr>
      </w:pPr>
      <w:r>
        <w:rPr>
          <w:rFonts w:ascii="仿宋_GB2312" w:eastAsia="仿宋_GB2312" w:hAnsi="仿宋" w:hint="eastAsia"/>
          <w:color w:val="000000"/>
          <w:sz w:val="24"/>
        </w:rPr>
        <w:t>26.1</w:t>
      </w:r>
      <w:r>
        <w:rPr>
          <w:rFonts w:ascii="仿宋_GB2312" w:eastAsia="仿宋_GB2312" w:hAnsi="仿宋" w:hint="eastAsia"/>
          <w:color w:val="000000"/>
          <w:sz w:val="24"/>
        </w:rPr>
        <w:tab/>
      </w:r>
      <w:r>
        <w:rPr>
          <w:rFonts w:ascii="仿宋_GB2312" w:eastAsia="仿宋_GB2312" w:hAnsi="仿宋" w:hint="eastAsia"/>
          <w:sz w:val="24"/>
        </w:rPr>
        <w:t>采购人或者采购代理机构应当在成交被邀请磋商人确定后2个工作日内，在省级以上财政部门指定的媒体上公告成交结果，同时向成交单位发出成交通知书。</w:t>
      </w:r>
    </w:p>
    <w:p w14:paraId="4400C5D0" w14:textId="77777777" w:rsidR="007B4851" w:rsidRDefault="003474D5">
      <w:pPr>
        <w:spacing w:line="360" w:lineRule="auto"/>
        <w:ind w:leftChars="250" w:left="525" w:firstLineChars="150" w:firstLine="360"/>
        <w:rPr>
          <w:rFonts w:ascii="仿宋_GB2312" w:eastAsia="仿宋_GB2312" w:hAnsi="仿宋"/>
          <w:sz w:val="24"/>
        </w:rPr>
      </w:pPr>
      <w:r>
        <w:rPr>
          <w:rFonts w:ascii="仿宋_GB2312" w:eastAsia="仿宋_GB2312" w:hAnsi="仿宋" w:hint="eastAsia"/>
          <w:sz w:val="24"/>
        </w:rPr>
        <w:t>联系电话：15901128723</w:t>
      </w:r>
    </w:p>
    <w:p w14:paraId="6CB18637" w14:textId="77777777" w:rsidR="007B4851" w:rsidRDefault="003474D5">
      <w:pPr>
        <w:spacing w:line="360" w:lineRule="auto"/>
        <w:ind w:leftChars="250" w:left="525" w:firstLineChars="150" w:firstLine="360"/>
        <w:rPr>
          <w:rFonts w:ascii="仿宋_GB2312" w:eastAsia="仿宋_GB2312" w:hAnsi="仿宋"/>
          <w:sz w:val="24"/>
        </w:rPr>
      </w:pPr>
      <w:r>
        <w:rPr>
          <w:rFonts w:ascii="仿宋_GB2312" w:eastAsia="仿宋_GB2312" w:hAnsi="仿宋" w:hint="eastAsia"/>
          <w:sz w:val="24"/>
        </w:rPr>
        <w:t>联系人：江珊</w:t>
      </w:r>
    </w:p>
    <w:p w14:paraId="7176DB06" w14:textId="77777777" w:rsidR="007B4851" w:rsidRDefault="003474D5">
      <w:pPr>
        <w:spacing w:line="360" w:lineRule="auto"/>
        <w:ind w:firstLineChars="350" w:firstLine="840"/>
        <w:rPr>
          <w:rFonts w:ascii="仿宋_GB2312" w:eastAsia="仿宋_GB2312" w:hAnsi="仿宋"/>
          <w:sz w:val="24"/>
        </w:rPr>
      </w:pPr>
      <w:r>
        <w:rPr>
          <w:rFonts w:ascii="仿宋_GB2312" w:eastAsia="仿宋_GB2312" w:hAnsi="仿宋" w:hint="eastAsia"/>
          <w:sz w:val="24"/>
        </w:rPr>
        <w:t>联系地址：北京市朝阳区三间房村185号2号楼一层107</w:t>
      </w:r>
    </w:p>
    <w:p w14:paraId="77BD5682" w14:textId="77777777" w:rsidR="007B4851" w:rsidRDefault="003474D5">
      <w:pPr>
        <w:spacing w:line="360" w:lineRule="auto"/>
        <w:rPr>
          <w:rFonts w:ascii="仿宋_GB2312" w:eastAsia="仿宋_GB2312" w:hAnsi="仿宋"/>
          <w:color w:val="000000"/>
          <w:sz w:val="24"/>
        </w:rPr>
      </w:pPr>
      <w:r>
        <w:rPr>
          <w:rFonts w:ascii="仿宋_GB2312" w:eastAsia="仿宋_GB2312" w:hAnsi="仿宋" w:hint="eastAsia"/>
          <w:color w:val="000000"/>
          <w:sz w:val="24"/>
        </w:rPr>
        <w:t>26.2</w:t>
      </w:r>
      <w:r>
        <w:rPr>
          <w:rFonts w:ascii="仿宋_GB2312" w:eastAsia="仿宋_GB2312" w:hAnsi="仿宋" w:hint="eastAsia"/>
          <w:color w:val="000000"/>
          <w:sz w:val="24"/>
        </w:rPr>
        <w:tab/>
        <w:t>成交通知书是合同的组成部分。</w:t>
      </w:r>
    </w:p>
    <w:p w14:paraId="35ACB7A2" w14:textId="77777777" w:rsidR="007B4851" w:rsidRDefault="003474D5">
      <w:pPr>
        <w:pStyle w:val="3"/>
        <w:numPr>
          <w:ilvl w:val="0"/>
          <w:numId w:val="0"/>
        </w:numPr>
        <w:spacing w:line="240" w:lineRule="auto"/>
        <w:ind w:left="720" w:hanging="720"/>
        <w:rPr>
          <w:rFonts w:ascii="仿宋_GB2312" w:eastAsia="仿宋_GB2312" w:hAnsi="仿宋"/>
          <w:color w:val="000000"/>
          <w:sz w:val="28"/>
          <w:szCs w:val="28"/>
        </w:rPr>
      </w:pPr>
      <w:bookmarkStart w:id="55" w:name="_Toc29833876"/>
      <w:bookmarkStart w:id="56" w:name="_Toc29487621"/>
      <w:bookmarkStart w:id="57" w:name="_Toc60925592"/>
      <w:r>
        <w:rPr>
          <w:rFonts w:ascii="仿宋_GB2312" w:eastAsia="仿宋_GB2312" w:hAnsi="仿宋" w:hint="eastAsia"/>
          <w:color w:val="000000"/>
          <w:sz w:val="28"/>
          <w:szCs w:val="28"/>
        </w:rPr>
        <w:t>27. 质疑与投诉</w:t>
      </w:r>
      <w:bookmarkEnd w:id="55"/>
      <w:bookmarkEnd w:id="56"/>
      <w:bookmarkEnd w:id="57"/>
    </w:p>
    <w:p w14:paraId="3E0D85D0" w14:textId="77777777" w:rsidR="007B4851" w:rsidRDefault="003474D5">
      <w:pPr>
        <w:autoSpaceDE w:val="0"/>
        <w:autoSpaceDN w:val="0"/>
        <w:adjustRightInd w:val="0"/>
        <w:spacing w:line="360" w:lineRule="auto"/>
        <w:ind w:firstLineChars="200" w:firstLine="480"/>
        <w:jc w:val="left"/>
        <w:rPr>
          <w:rFonts w:ascii="仿宋_GB2312" w:eastAsia="仿宋_GB2312" w:hAnsi="华文仿宋"/>
          <w:color w:val="000000"/>
          <w:sz w:val="24"/>
        </w:rPr>
      </w:pPr>
      <w:r>
        <w:rPr>
          <w:rFonts w:ascii="仿宋_GB2312" w:eastAsia="仿宋_GB2312" w:hAnsi="仿宋" w:hint="eastAsia"/>
          <w:color w:val="000000"/>
          <w:sz w:val="24"/>
        </w:rPr>
        <w:t>27.1  响应人认为磋商文件、磋商过程、成交结果使自己的权益受到损害的，可</w:t>
      </w:r>
      <w:r>
        <w:rPr>
          <w:rFonts w:ascii="仿宋_GB2312" w:eastAsia="仿宋_GB2312" w:hAnsi="华文仿宋" w:hint="eastAsia"/>
          <w:color w:val="000000"/>
          <w:sz w:val="24"/>
        </w:rPr>
        <w:t>以在知道或者应知其权益受到损害之日起7个工作日内，以书面形式向采购人、采购代理机构提出质疑。响应人应在法定质疑期内一次性提出针对同一磋商程序环节的质疑。</w:t>
      </w:r>
    </w:p>
    <w:p w14:paraId="27D34CBD" w14:textId="77777777" w:rsidR="007B4851" w:rsidRDefault="003474D5">
      <w:pPr>
        <w:autoSpaceDE w:val="0"/>
        <w:autoSpaceDN w:val="0"/>
        <w:adjustRightInd w:val="0"/>
        <w:spacing w:line="360" w:lineRule="auto"/>
        <w:ind w:firstLineChars="200" w:firstLine="480"/>
        <w:jc w:val="left"/>
        <w:rPr>
          <w:rFonts w:ascii="仿宋_GB2312" w:eastAsia="仿宋_GB2312" w:hAnsi="华文仿宋"/>
          <w:color w:val="000000"/>
          <w:sz w:val="24"/>
        </w:rPr>
      </w:pPr>
      <w:r>
        <w:rPr>
          <w:rFonts w:ascii="仿宋_GB2312" w:eastAsia="仿宋_GB2312" w:hAnsi="仿宋" w:hint="eastAsia"/>
          <w:color w:val="000000"/>
          <w:sz w:val="24"/>
        </w:rPr>
        <w:lastRenderedPageBreak/>
        <w:t xml:space="preserve">27.2 </w:t>
      </w:r>
      <w:r>
        <w:rPr>
          <w:rFonts w:ascii="仿宋_GB2312" w:eastAsia="仿宋_GB2312" w:hAnsi="华文仿宋" w:hint="eastAsia"/>
          <w:color w:val="000000"/>
          <w:sz w:val="24"/>
        </w:rPr>
        <w:t>质疑的响应人对采购人、采购代理机构的答复不满意，或者采购人、采购代理机构未在规定时间内</w:t>
      </w:r>
      <w:proofErr w:type="gramStart"/>
      <w:r>
        <w:rPr>
          <w:rFonts w:ascii="仿宋_GB2312" w:eastAsia="仿宋_GB2312" w:hAnsi="华文仿宋" w:hint="eastAsia"/>
          <w:color w:val="000000"/>
          <w:sz w:val="24"/>
        </w:rPr>
        <w:t>作出</w:t>
      </w:r>
      <w:proofErr w:type="gramEnd"/>
      <w:r>
        <w:rPr>
          <w:rFonts w:ascii="仿宋_GB2312" w:eastAsia="仿宋_GB2312" w:hAnsi="华文仿宋" w:hint="eastAsia"/>
          <w:color w:val="000000"/>
          <w:sz w:val="24"/>
        </w:rPr>
        <w:t>答复的，可以在答复期满后15个工作日内向财政部门提起投诉。</w:t>
      </w:r>
    </w:p>
    <w:p w14:paraId="7033AFC5" w14:textId="77777777" w:rsidR="007B4851" w:rsidRDefault="003474D5">
      <w:pPr>
        <w:spacing w:line="360" w:lineRule="auto"/>
        <w:ind w:firstLineChars="200" w:firstLine="480"/>
        <w:rPr>
          <w:rFonts w:ascii="仿宋_GB2312" w:eastAsia="仿宋_GB2312" w:hAnsi="华文仿宋"/>
          <w:color w:val="000000"/>
          <w:sz w:val="24"/>
        </w:rPr>
      </w:pPr>
      <w:r>
        <w:rPr>
          <w:rFonts w:ascii="仿宋_GB2312" w:eastAsia="仿宋_GB2312" w:hAnsi="仿宋" w:hint="eastAsia"/>
          <w:color w:val="000000"/>
          <w:sz w:val="24"/>
        </w:rPr>
        <w:t xml:space="preserve">27.3 </w:t>
      </w:r>
      <w:r>
        <w:rPr>
          <w:rFonts w:ascii="仿宋_GB2312" w:eastAsia="仿宋_GB2312" w:hAnsi="华文仿宋" w:hint="eastAsia"/>
          <w:color w:val="000000"/>
          <w:sz w:val="24"/>
        </w:rPr>
        <w:t>接收质疑函的要求及方式执行《中华人民共和国财政部令第94号--政府采购质疑和投诉办法》文件的相关规定，关于接收质疑函的联系部门、联系电话和通讯地址详见响应人须知前附表。</w:t>
      </w:r>
    </w:p>
    <w:p w14:paraId="09EB12DA" w14:textId="77777777" w:rsidR="007B4851" w:rsidRDefault="003474D5">
      <w:pPr>
        <w:pStyle w:val="3"/>
        <w:numPr>
          <w:ilvl w:val="0"/>
          <w:numId w:val="0"/>
        </w:numPr>
        <w:spacing w:line="240" w:lineRule="auto"/>
        <w:ind w:left="720" w:hanging="720"/>
        <w:rPr>
          <w:rFonts w:ascii="仿宋_GB2312" w:eastAsia="仿宋_GB2312" w:hAnsi="仿宋"/>
          <w:color w:val="000000"/>
          <w:sz w:val="28"/>
          <w:szCs w:val="28"/>
        </w:rPr>
      </w:pPr>
      <w:bookmarkStart w:id="58" w:name="_Toc29833877"/>
      <w:bookmarkStart w:id="59" w:name="_Toc29487622"/>
      <w:bookmarkStart w:id="60" w:name="_Toc60925593"/>
      <w:r>
        <w:rPr>
          <w:rFonts w:ascii="仿宋_GB2312" w:eastAsia="仿宋_GB2312" w:hAnsi="仿宋" w:hint="eastAsia"/>
          <w:color w:val="000000"/>
          <w:sz w:val="28"/>
          <w:szCs w:val="28"/>
        </w:rPr>
        <w:t>28.</w:t>
      </w:r>
      <w:r>
        <w:rPr>
          <w:rFonts w:ascii="仿宋_GB2312" w:eastAsia="仿宋_GB2312" w:hAnsi="仿宋" w:hint="eastAsia"/>
          <w:color w:val="000000"/>
          <w:sz w:val="28"/>
          <w:szCs w:val="28"/>
        </w:rPr>
        <w:tab/>
        <w:t>签订合同</w:t>
      </w:r>
      <w:bookmarkEnd w:id="58"/>
      <w:bookmarkEnd w:id="59"/>
      <w:bookmarkEnd w:id="60"/>
    </w:p>
    <w:p w14:paraId="1A3EF975" w14:textId="77777777" w:rsidR="007B4851" w:rsidRDefault="003474D5">
      <w:pPr>
        <w:spacing w:line="360" w:lineRule="auto"/>
        <w:ind w:left="902" w:hanging="902"/>
        <w:rPr>
          <w:rFonts w:ascii="仿宋_GB2312" w:eastAsia="仿宋_GB2312" w:hAnsi="仿宋"/>
          <w:color w:val="000000"/>
          <w:sz w:val="24"/>
        </w:rPr>
      </w:pPr>
      <w:r>
        <w:rPr>
          <w:rFonts w:ascii="仿宋_GB2312" w:eastAsia="仿宋_GB2312" w:hAnsi="仿宋" w:hint="eastAsia"/>
          <w:color w:val="000000"/>
          <w:sz w:val="24"/>
        </w:rPr>
        <w:t>28.1</w:t>
      </w:r>
      <w:r>
        <w:rPr>
          <w:rFonts w:ascii="仿宋_GB2312" w:eastAsia="仿宋_GB2312" w:hAnsi="仿宋" w:hint="eastAsia"/>
          <w:color w:val="000000"/>
          <w:sz w:val="24"/>
        </w:rPr>
        <w:tab/>
        <w:t>成交人应当自收到成交通知书之日起30日内，与采购人签订合同，否则按磋商后撤回响应处理。</w:t>
      </w:r>
    </w:p>
    <w:p w14:paraId="7CF4C32F" w14:textId="77777777" w:rsidR="007B4851" w:rsidRDefault="003474D5">
      <w:pPr>
        <w:spacing w:line="360" w:lineRule="auto"/>
        <w:ind w:left="902" w:hanging="902"/>
        <w:rPr>
          <w:rFonts w:ascii="仿宋_GB2312" w:eastAsia="仿宋_GB2312" w:hAnsi="仿宋"/>
          <w:color w:val="000000"/>
          <w:sz w:val="24"/>
        </w:rPr>
      </w:pPr>
      <w:bookmarkStart w:id="61" w:name="_Ref467306425"/>
      <w:bookmarkStart w:id="62" w:name="_Ref467307090"/>
      <w:bookmarkStart w:id="63" w:name="_Toc520356176"/>
      <w:r>
        <w:rPr>
          <w:rFonts w:ascii="仿宋_GB2312" w:eastAsia="仿宋_GB2312" w:hAnsi="仿宋" w:hint="eastAsia"/>
          <w:color w:val="000000"/>
          <w:sz w:val="24"/>
        </w:rPr>
        <w:t>28.2</w:t>
      </w:r>
      <w:r>
        <w:rPr>
          <w:rFonts w:ascii="仿宋_GB2312" w:eastAsia="仿宋_GB2312" w:hAnsi="仿宋" w:hint="eastAsia"/>
          <w:color w:val="000000"/>
          <w:sz w:val="24"/>
        </w:rPr>
        <w:tab/>
        <w:t>磋商文件、成交人的响应文件及其澄清文件等，均为签订合同的依据。</w:t>
      </w:r>
    </w:p>
    <w:p w14:paraId="54F0DF6E" w14:textId="77777777" w:rsidR="007B4851" w:rsidRDefault="003474D5">
      <w:pPr>
        <w:spacing w:line="360" w:lineRule="auto"/>
        <w:rPr>
          <w:rFonts w:ascii="仿宋_GB2312" w:eastAsia="仿宋_GB2312" w:hAnsi="仿宋"/>
          <w:sz w:val="24"/>
        </w:rPr>
      </w:pPr>
      <w:r>
        <w:rPr>
          <w:rFonts w:ascii="仿宋_GB2312" w:eastAsia="仿宋_GB2312" w:hAnsi="仿宋" w:hint="eastAsia"/>
          <w:sz w:val="24"/>
        </w:rPr>
        <w:t>28.3   成交被邀请磋商人因不可抗力或者自身原因不能履行政府采购合同的，采购人可以与排位在成交被邀请磋商人之后第一位的成交候选被邀请磋商人签订政府采购合同，以此类推。或者采购人根据实际情况重新组织采购活动。</w:t>
      </w:r>
    </w:p>
    <w:p w14:paraId="37B85474" w14:textId="77777777" w:rsidR="007B4851" w:rsidRDefault="003474D5">
      <w:pPr>
        <w:spacing w:line="360" w:lineRule="auto"/>
        <w:rPr>
          <w:rFonts w:ascii="仿宋_GB2312" w:eastAsia="仿宋_GB2312" w:hAnsi="仿宋"/>
          <w:color w:val="000000"/>
          <w:sz w:val="24"/>
        </w:rPr>
      </w:pPr>
      <w:r>
        <w:rPr>
          <w:rFonts w:ascii="仿宋_GB2312" w:eastAsia="仿宋_GB2312" w:hAnsi="仿宋" w:hint="eastAsia"/>
          <w:sz w:val="24"/>
        </w:rPr>
        <w:t xml:space="preserve">28.4  当出现法规规定的成交无效情形时，采购人可与其他成交被邀请磋商人或成交候选被邀请磋商人签订合同，或依法重新组织采购活动。 </w:t>
      </w:r>
      <w:bookmarkEnd w:id="61"/>
      <w:bookmarkEnd w:id="62"/>
      <w:bookmarkEnd w:id="63"/>
      <w:r>
        <w:rPr>
          <w:rFonts w:ascii="仿宋_GB2312" w:eastAsia="仿宋_GB2312" w:hAnsi="仿宋" w:hint="eastAsia"/>
          <w:color w:val="000000"/>
          <w:sz w:val="24"/>
        </w:rPr>
        <w:t xml:space="preserve">            </w:t>
      </w:r>
    </w:p>
    <w:p w14:paraId="358CC9A5" w14:textId="77777777" w:rsidR="007B4851" w:rsidRDefault="003474D5">
      <w:pPr>
        <w:pStyle w:val="3"/>
        <w:numPr>
          <w:ilvl w:val="0"/>
          <w:numId w:val="0"/>
        </w:numPr>
        <w:spacing w:line="240" w:lineRule="auto"/>
        <w:ind w:left="720" w:hanging="720"/>
        <w:rPr>
          <w:rFonts w:ascii="仿宋_GB2312" w:eastAsia="仿宋_GB2312" w:hAnsi="仿宋"/>
          <w:color w:val="000000"/>
          <w:sz w:val="28"/>
          <w:szCs w:val="28"/>
        </w:rPr>
      </w:pPr>
      <w:bookmarkStart w:id="64" w:name="_Toc29487624"/>
      <w:bookmarkStart w:id="65" w:name="_Toc29833879"/>
      <w:bookmarkStart w:id="66" w:name="_Toc60925594"/>
      <w:r>
        <w:rPr>
          <w:rFonts w:ascii="仿宋_GB2312" w:eastAsia="仿宋_GB2312" w:hAnsi="仿宋" w:hint="eastAsia"/>
          <w:color w:val="000000"/>
          <w:sz w:val="28"/>
          <w:szCs w:val="28"/>
        </w:rPr>
        <w:t>29.成交服务费的收取</w:t>
      </w:r>
      <w:bookmarkEnd w:id="64"/>
      <w:bookmarkEnd w:id="65"/>
      <w:bookmarkEnd w:id="66"/>
    </w:p>
    <w:p w14:paraId="7520A12B" w14:textId="77777777" w:rsidR="007B4851" w:rsidRDefault="003474D5">
      <w:pPr>
        <w:spacing w:line="360" w:lineRule="auto"/>
        <w:ind w:left="780" w:hangingChars="325" w:hanging="780"/>
        <w:rPr>
          <w:rFonts w:ascii="仿宋_GB2312" w:eastAsia="仿宋_GB2312" w:hAnsi="仿宋"/>
          <w:color w:val="000000"/>
          <w:sz w:val="24"/>
        </w:rPr>
      </w:pPr>
      <w:r>
        <w:rPr>
          <w:rFonts w:ascii="仿宋_GB2312" w:eastAsia="仿宋_GB2312" w:hAnsi="仿宋" w:hint="eastAsia"/>
          <w:color w:val="000000"/>
          <w:sz w:val="24"/>
        </w:rPr>
        <w:t>29.1</w:t>
      </w:r>
      <w:r>
        <w:rPr>
          <w:rFonts w:ascii="仿宋_GB2312" w:eastAsia="仿宋_GB2312" w:hAnsi="仿宋" w:hint="eastAsia"/>
          <w:color w:val="000000"/>
          <w:sz w:val="24"/>
        </w:rPr>
        <w:tab/>
        <w:t>代理服务费仅参考计价格【2002】1980号文中的“差额定率累进”计费方式计费，并且向成交人收取。</w:t>
      </w:r>
    </w:p>
    <w:p w14:paraId="7FD3F3D7" w14:textId="77777777" w:rsidR="007B4851" w:rsidRDefault="003474D5">
      <w:pPr>
        <w:spacing w:line="360" w:lineRule="auto"/>
        <w:ind w:left="540" w:hangingChars="225" w:hanging="540"/>
        <w:rPr>
          <w:rFonts w:ascii="仿宋_GB2312" w:eastAsia="仿宋_GB2312" w:hAnsi="仿宋"/>
          <w:color w:val="000000"/>
          <w:sz w:val="24"/>
        </w:rPr>
      </w:pPr>
      <w:r>
        <w:rPr>
          <w:rFonts w:ascii="仿宋_GB2312" w:eastAsia="仿宋_GB2312" w:hAnsi="仿宋" w:hint="eastAsia"/>
          <w:color w:val="000000"/>
          <w:sz w:val="24"/>
        </w:rPr>
        <w:t>29.2</w:t>
      </w:r>
      <w:r>
        <w:rPr>
          <w:rFonts w:ascii="仿宋_GB2312" w:eastAsia="仿宋_GB2312" w:hAnsi="仿宋" w:hint="eastAsia"/>
          <w:color w:val="000000"/>
          <w:sz w:val="24"/>
        </w:rPr>
        <w:tab/>
        <w:t xml:space="preserve">  成交人在领取成交通知书的同时向代理机构缴付成交服务费。</w:t>
      </w:r>
    </w:p>
    <w:p w14:paraId="013E7DD0" w14:textId="77777777" w:rsidR="007B4851" w:rsidRDefault="003474D5">
      <w:pPr>
        <w:spacing w:line="360" w:lineRule="auto"/>
        <w:ind w:left="912" w:hangingChars="380" w:hanging="912"/>
        <w:rPr>
          <w:rFonts w:ascii="仿宋_GB2312" w:eastAsia="仿宋_GB2312" w:hAnsi="仿宋"/>
          <w:color w:val="000000"/>
          <w:sz w:val="24"/>
        </w:rPr>
      </w:pPr>
      <w:r>
        <w:rPr>
          <w:rFonts w:ascii="仿宋_GB2312" w:eastAsia="仿宋_GB2312" w:hAnsi="仿宋" w:hint="eastAsia"/>
          <w:color w:val="000000"/>
          <w:sz w:val="24"/>
        </w:rPr>
        <w:t>29.3  成交服务费将以现金、支票或汇票的方式进行收取。成交人如未按29.1和29.2条规定办理，磋商采购单位将其登入政府采购黑名单。</w:t>
      </w:r>
    </w:p>
    <w:p w14:paraId="556D4E08" w14:textId="77777777" w:rsidR="007B4851" w:rsidRDefault="003474D5">
      <w:pPr>
        <w:tabs>
          <w:tab w:val="left" w:pos="540"/>
        </w:tabs>
        <w:spacing w:line="360" w:lineRule="auto"/>
        <w:ind w:leftChars="1" w:left="422" w:hangingChars="175" w:hanging="420"/>
        <w:rPr>
          <w:rFonts w:ascii="仿宋_GB2312" w:eastAsia="仿宋_GB2312" w:hAnsi="仿宋"/>
          <w:color w:val="000000"/>
          <w:sz w:val="24"/>
        </w:rPr>
      </w:pPr>
      <w:r>
        <w:rPr>
          <w:rFonts w:ascii="仿宋_GB2312" w:eastAsia="仿宋_GB2312" w:hAnsi="仿宋" w:hint="eastAsia"/>
          <w:color w:val="000000"/>
          <w:sz w:val="24"/>
        </w:rPr>
        <w:t>29.4  在磋商时，响应人应提供成交服务费承诺书。</w:t>
      </w:r>
    </w:p>
    <w:p w14:paraId="5D576EF5" w14:textId="77777777" w:rsidR="007B4851" w:rsidRDefault="003474D5">
      <w:pPr>
        <w:spacing w:line="360" w:lineRule="auto"/>
        <w:rPr>
          <w:rFonts w:ascii="仿宋_GB2312" w:eastAsia="仿宋_GB2312" w:hAnsi="仿宋"/>
          <w:sz w:val="24"/>
        </w:rPr>
      </w:pPr>
      <w:r>
        <w:rPr>
          <w:rFonts w:ascii="仿宋_GB2312" w:eastAsia="仿宋_GB2312" w:hAnsi="仿宋" w:hint="eastAsia"/>
          <w:color w:val="000000"/>
          <w:sz w:val="24"/>
        </w:rPr>
        <w:t>29.5</w:t>
      </w:r>
      <w:r>
        <w:rPr>
          <w:rFonts w:ascii="仿宋_GB2312" w:eastAsia="仿宋_GB2312" w:hAnsi="仿宋" w:hint="eastAsia"/>
          <w:sz w:val="24"/>
        </w:rPr>
        <w:t xml:space="preserve">  信用中国 </w:t>
      </w:r>
    </w:p>
    <w:p w14:paraId="7E48A170" w14:textId="77777777" w:rsidR="007B4851" w:rsidRDefault="003474D5">
      <w:pPr>
        <w:spacing w:line="360" w:lineRule="auto"/>
        <w:ind w:firstLineChars="250" w:firstLine="600"/>
        <w:rPr>
          <w:rFonts w:ascii="仿宋_GB2312" w:eastAsia="仿宋_GB2312" w:hAnsi="仿宋"/>
          <w:sz w:val="24"/>
        </w:rPr>
      </w:pPr>
      <w:r>
        <w:rPr>
          <w:rFonts w:ascii="仿宋_GB2312" w:eastAsia="仿宋_GB2312" w:hAnsi="仿宋" w:hint="eastAsia"/>
          <w:sz w:val="24"/>
        </w:rPr>
        <w:t>采购人或者采购代理机构将在磋商当天查询被邀请磋商人的信用记录，被邀请磋商人存在不良信用记录的，其响应将被作为</w:t>
      </w:r>
      <w:proofErr w:type="gramStart"/>
      <w:r>
        <w:rPr>
          <w:rFonts w:ascii="仿宋_GB2312" w:eastAsia="仿宋_GB2312" w:hAnsi="仿宋" w:hint="eastAsia"/>
          <w:sz w:val="24"/>
        </w:rPr>
        <w:t>无效磋商</w:t>
      </w:r>
      <w:proofErr w:type="gramEnd"/>
      <w:r>
        <w:rPr>
          <w:rFonts w:ascii="仿宋_GB2312" w:eastAsia="仿宋_GB2312" w:hAnsi="仿宋" w:hint="eastAsia"/>
          <w:sz w:val="24"/>
        </w:rPr>
        <w:t>被拒绝。不良信用记录指：被邀请磋商人在“信用中国”网站（www.creditchina.gov.cn）被列入失信被执行人和重大税</w:t>
      </w:r>
      <w:r>
        <w:rPr>
          <w:rFonts w:ascii="仿宋_GB2312" w:eastAsia="仿宋_GB2312" w:hAnsi="仿宋" w:hint="eastAsia"/>
          <w:sz w:val="24"/>
        </w:rPr>
        <w:lastRenderedPageBreak/>
        <w:t>收违法案件当事人名单或存在《中华人民共和国政府采购法实施条例》第十九条规定的行政处罚记录（三万元以上（含三万）罚款金额视为较大数额罚款），或在中国政府采购网（www.ccgp.gov.cn）被列入政府采购严重违法失信行为记录名单。查询及记录方式：采购人或招标代理机构将查询网页打印并存档备查。不良信用记录以采购人或者采购代理机构查询结果为准，采购人或者采购代理机构查询之后，网站信息发生的任何变更均不再作为评标依据，被邀请磋商人自行提供的与网站信息不一致的其他证明材料亦不作为评审依据。</w:t>
      </w:r>
    </w:p>
    <w:p w14:paraId="4366503B" w14:textId="77777777" w:rsidR="007B4851" w:rsidRDefault="003474D5">
      <w:pPr>
        <w:tabs>
          <w:tab w:val="left" w:pos="540"/>
        </w:tabs>
        <w:spacing w:line="360" w:lineRule="auto"/>
        <w:ind w:leftChars="1" w:left="370" w:hangingChars="175" w:hanging="368"/>
        <w:rPr>
          <w:rFonts w:ascii="仿宋_GB2312" w:eastAsia="仿宋_GB2312" w:hAnsi="仿宋"/>
          <w:color w:val="000000"/>
        </w:rPr>
      </w:pPr>
      <w:r>
        <w:rPr>
          <w:rFonts w:ascii="仿宋_GB2312" w:eastAsia="仿宋_GB2312" w:hAnsi="仿宋" w:hint="eastAsia"/>
          <w:color w:val="000000"/>
        </w:rPr>
        <w:br w:type="page"/>
      </w:r>
    </w:p>
    <w:p w14:paraId="4720BBBA" w14:textId="77777777" w:rsidR="007B4851" w:rsidRDefault="003474D5">
      <w:pPr>
        <w:pStyle w:val="1"/>
        <w:numPr>
          <w:ilvl w:val="0"/>
          <w:numId w:val="0"/>
        </w:numPr>
        <w:rPr>
          <w:rFonts w:ascii="仿宋_GB2312" w:eastAsia="仿宋_GB2312" w:hAnsi="仿宋"/>
          <w:color w:val="000000"/>
          <w:sz w:val="36"/>
          <w:szCs w:val="36"/>
        </w:rPr>
      </w:pPr>
      <w:bookmarkStart w:id="67" w:name="_Toc60925595"/>
      <w:bookmarkEnd w:id="54"/>
      <w:r>
        <w:rPr>
          <w:rFonts w:ascii="仿宋_GB2312" w:eastAsia="仿宋_GB2312" w:hAnsi="仿宋" w:hint="eastAsia"/>
          <w:color w:val="000000"/>
          <w:sz w:val="36"/>
          <w:szCs w:val="36"/>
        </w:rPr>
        <w:lastRenderedPageBreak/>
        <w:t>第三章  采 购 合 同 格 式</w:t>
      </w:r>
      <w:bookmarkEnd w:id="67"/>
    </w:p>
    <w:p w14:paraId="4DCEB5AC" w14:textId="77777777" w:rsidR="007B4851" w:rsidRDefault="003474D5">
      <w:pPr>
        <w:jc w:val="center"/>
        <w:rPr>
          <w:rFonts w:ascii="仿宋_GB2312" w:eastAsia="仿宋_GB2312" w:hAnsi="仿宋"/>
          <w:color w:val="000000"/>
          <w:sz w:val="24"/>
          <w:szCs w:val="36"/>
        </w:rPr>
      </w:pPr>
      <w:r>
        <w:rPr>
          <w:rFonts w:ascii="仿宋_GB2312" w:eastAsia="仿宋_GB2312" w:hAnsi="仿宋" w:hint="eastAsia"/>
          <w:color w:val="000000"/>
          <w:sz w:val="24"/>
          <w:szCs w:val="36"/>
        </w:rPr>
        <w:t>（参考海淀区教委合同模板）</w:t>
      </w:r>
    </w:p>
    <w:p w14:paraId="0E1C5EEE" w14:textId="77777777" w:rsidR="007B4851" w:rsidRDefault="007B4851">
      <w:pPr>
        <w:jc w:val="center"/>
        <w:rPr>
          <w:rFonts w:ascii="仿宋_GB2312" w:eastAsia="仿宋_GB2312" w:hAnsi="仿宋"/>
          <w:color w:val="000000"/>
          <w:sz w:val="16"/>
        </w:rPr>
        <w:sectPr w:rsidR="007B4851" w:rsidSect="0072545E">
          <w:pgSz w:w="12240" w:h="15840"/>
          <w:pgMar w:top="1440" w:right="1467" w:bottom="1440" w:left="1800" w:header="720" w:footer="720" w:gutter="0"/>
          <w:cols w:space="720"/>
        </w:sectPr>
      </w:pPr>
    </w:p>
    <w:p w14:paraId="717282F6" w14:textId="77777777" w:rsidR="007B4851" w:rsidRDefault="003474D5">
      <w:pPr>
        <w:pStyle w:val="Default"/>
        <w:spacing w:after="1170"/>
        <w:rPr>
          <w:rFonts w:ascii="仿宋_GB2312" w:eastAsia="仿宋_GB2312" w:hAnsi="仿宋"/>
          <w:color w:val="221E1F"/>
          <w:sz w:val="28"/>
          <w:szCs w:val="28"/>
        </w:rPr>
      </w:pPr>
      <w:r>
        <w:rPr>
          <w:rFonts w:ascii="仿宋_GB2312" w:eastAsia="仿宋_GB2312" w:hAnsi="仿宋" w:hint="eastAsia"/>
          <w:color w:val="221E1F"/>
          <w:sz w:val="28"/>
          <w:szCs w:val="28"/>
        </w:rPr>
        <w:lastRenderedPageBreak/>
        <w:t xml:space="preserve">编号： </w:t>
      </w:r>
    </w:p>
    <w:p w14:paraId="5117018A" w14:textId="77777777" w:rsidR="007B4851" w:rsidRDefault="003474D5">
      <w:pPr>
        <w:pStyle w:val="Default"/>
        <w:rPr>
          <w:rFonts w:ascii="仿宋_GB2312" w:eastAsia="仿宋_GB2312" w:hAnsi="仿宋"/>
          <w:color w:val="221E1F"/>
          <w:sz w:val="28"/>
          <w:szCs w:val="28"/>
        </w:rPr>
      </w:pPr>
      <w:r>
        <w:rPr>
          <w:rFonts w:ascii="仿宋_GB2312" w:eastAsia="仿宋_GB2312" w:hAnsi="仿宋" w:hint="eastAsia"/>
          <w:color w:val="221E1F"/>
          <w:sz w:val="28"/>
          <w:szCs w:val="28"/>
        </w:rPr>
        <w:t xml:space="preserve"> </w:t>
      </w:r>
    </w:p>
    <w:p w14:paraId="7AA2F3CE" w14:textId="77777777" w:rsidR="007B4851" w:rsidRDefault="003474D5">
      <w:pPr>
        <w:pStyle w:val="CM1"/>
        <w:spacing w:after="6054"/>
        <w:jc w:val="center"/>
        <w:rPr>
          <w:rFonts w:ascii="仿宋_GB2312" w:eastAsia="仿宋_GB2312" w:hAnsi="仿宋" w:cs="方正大标宋"/>
          <w:color w:val="221E1F"/>
          <w:sz w:val="70"/>
          <w:szCs w:val="70"/>
        </w:rPr>
      </w:pPr>
      <w:r>
        <w:rPr>
          <w:rFonts w:ascii="仿宋_GB2312" w:eastAsia="仿宋_GB2312" w:hAnsi="仿宋" w:cs="方正大标宋" w:hint="eastAsia"/>
          <w:color w:val="221E1F"/>
          <w:sz w:val="70"/>
          <w:szCs w:val="70"/>
        </w:rPr>
        <w:t>海淀区校园保安服务合同</w:t>
      </w:r>
    </w:p>
    <w:p w14:paraId="58701C85" w14:textId="77777777" w:rsidR="007B4851" w:rsidRDefault="003474D5">
      <w:pPr>
        <w:pStyle w:val="CM2"/>
        <w:spacing w:after="362"/>
        <w:ind w:left="590"/>
        <w:jc w:val="both"/>
        <w:rPr>
          <w:rFonts w:ascii="仿宋_GB2312" w:eastAsia="仿宋_GB2312" w:hAnsi="仿宋" w:cs="方正书宋_x0004_"/>
          <w:color w:val="221E1F"/>
          <w:sz w:val="28"/>
          <w:szCs w:val="28"/>
        </w:rPr>
      </w:pPr>
      <w:r>
        <w:rPr>
          <w:rFonts w:ascii="仿宋_GB2312" w:eastAsia="仿宋_GB2312" w:hAnsi="仿宋" w:cs="方正书宋_x0004_" w:hint="eastAsia"/>
          <w:color w:val="221E1F"/>
          <w:sz w:val="28"/>
          <w:szCs w:val="28"/>
        </w:rPr>
        <w:t>学校名称：</w:t>
      </w:r>
    </w:p>
    <w:p w14:paraId="60030FBA" w14:textId="77777777" w:rsidR="007B4851" w:rsidRDefault="003474D5">
      <w:pPr>
        <w:pStyle w:val="CM2"/>
        <w:spacing w:after="362"/>
        <w:rPr>
          <w:rFonts w:ascii="仿宋_GB2312" w:eastAsia="仿宋_GB2312" w:hAnsi="仿宋" w:cs="方正书宋_x0004_"/>
          <w:color w:val="221E1F"/>
          <w:sz w:val="28"/>
          <w:szCs w:val="28"/>
        </w:rPr>
      </w:pPr>
      <w:r>
        <w:rPr>
          <w:rFonts w:ascii="仿宋_GB2312" w:eastAsia="仿宋_GB2312" w:hAnsi="仿宋" w:cs="方正书宋_x0004_" w:hint="eastAsia"/>
          <w:color w:val="221E1F"/>
          <w:sz w:val="28"/>
          <w:szCs w:val="28"/>
        </w:rPr>
        <w:t>保安公司名称：</w:t>
      </w:r>
    </w:p>
    <w:p w14:paraId="707F449C" w14:textId="77777777" w:rsidR="007B4851" w:rsidRDefault="003474D5">
      <w:pPr>
        <w:pStyle w:val="CM1"/>
        <w:jc w:val="center"/>
        <w:rPr>
          <w:rFonts w:ascii="仿宋_GB2312" w:eastAsia="仿宋_GB2312" w:hAnsi="华文仿宋"/>
        </w:rPr>
      </w:pPr>
      <w:r>
        <w:rPr>
          <w:rFonts w:ascii="仿宋_GB2312" w:eastAsia="仿宋_GB2312" w:hAnsi="华文仿宋" w:cs="方正书宋_x0004_" w:hint="eastAsia"/>
          <w:color w:val="221E1F"/>
          <w:sz w:val="28"/>
          <w:szCs w:val="28"/>
        </w:rPr>
        <w:t>签订时间：  年  月  日</w:t>
      </w:r>
    </w:p>
    <w:p w14:paraId="5D78000B" w14:textId="77777777" w:rsidR="007B4851" w:rsidRDefault="007B4851">
      <w:pPr>
        <w:pStyle w:val="Default"/>
        <w:rPr>
          <w:rFonts w:ascii="仿宋_GB2312" w:eastAsia="仿宋_GB2312" w:hAnsi="仿宋"/>
        </w:rPr>
      </w:pPr>
    </w:p>
    <w:p w14:paraId="5FA68B13" w14:textId="77777777" w:rsidR="007B4851" w:rsidRDefault="007B4851">
      <w:pPr>
        <w:pStyle w:val="Default"/>
        <w:rPr>
          <w:rFonts w:ascii="仿宋_GB2312" w:eastAsia="仿宋_GB2312" w:hAnsi="仿宋"/>
        </w:rPr>
      </w:pPr>
    </w:p>
    <w:p w14:paraId="13323305" w14:textId="77777777" w:rsidR="007B4851" w:rsidRDefault="007B4851">
      <w:pPr>
        <w:pStyle w:val="Default"/>
        <w:rPr>
          <w:rFonts w:ascii="仿宋_GB2312" w:eastAsia="仿宋_GB2312" w:hAnsi="仿宋"/>
        </w:rPr>
      </w:pPr>
    </w:p>
    <w:p w14:paraId="07DBF580" w14:textId="77777777" w:rsidR="007B4851" w:rsidRDefault="007B4851">
      <w:pPr>
        <w:pStyle w:val="Default"/>
        <w:rPr>
          <w:rFonts w:ascii="仿宋_GB2312" w:eastAsia="仿宋_GB2312" w:hAnsi="仿宋"/>
        </w:rPr>
      </w:pPr>
    </w:p>
    <w:p w14:paraId="1C65E933" w14:textId="77777777" w:rsidR="007B4851" w:rsidRDefault="003474D5">
      <w:pPr>
        <w:pStyle w:val="Default"/>
        <w:spacing w:after="845"/>
        <w:jc w:val="center"/>
        <w:rPr>
          <w:rFonts w:ascii="仿宋_GB2312" w:eastAsia="仿宋_GB2312" w:hAnsi="仿宋"/>
          <w:sz w:val="40"/>
          <w:szCs w:val="44"/>
        </w:rPr>
      </w:pPr>
      <w:r>
        <w:rPr>
          <w:rFonts w:ascii="仿宋_GB2312" w:eastAsia="仿宋_GB2312" w:hAnsi="仿宋" w:hint="eastAsia"/>
          <w:sz w:val="22"/>
        </w:rPr>
        <w:lastRenderedPageBreak/>
        <w:t xml:space="preserve"> </w:t>
      </w:r>
      <w:r>
        <w:rPr>
          <w:rFonts w:ascii="仿宋_GB2312" w:eastAsia="仿宋_GB2312" w:hAnsi="仿宋" w:hint="eastAsia"/>
          <w:sz w:val="40"/>
          <w:szCs w:val="44"/>
        </w:rPr>
        <w:t xml:space="preserve">海淀区校园保安服务合同 </w:t>
      </w:r>
    </w:p>
    <w:p w14:paraId="0CAFF7C3" w14:textId="77777777" w:rsidR="007B4851" w:rsidRDefault="003474D5">
      <w:pPr>
        <w:pStyle w:val="CM1"/>
        <w:spacing w:after="287"/>
        <w:ind w:left="562"/>
        <w:rPr>
          <w:rFonts w:ascii="仿宋_GB2312" w:eastAsia="仿宋_GB2312" w:hAnsi="仿宋" w:cs="仿宋"/>
          <w:color w:val="000000"/>
          <w:szCs w:val="28"/>
        </w:rPr>
      </w:pPr>
      <w:r>
        <w:rPr>
          <w:rFonts w:ascii="仿宋_GB2312" w:eastAsia="仿宋_GB2312" w:hAnsi="仿宋" w:cs="仿宋" w:hint="eastAsia"/>
          <w:color w:val="000000"/>
          <w:szCs w:val="28"/>
        </w:rPr>
        <w:t>聘用单位（甲方）：</w:t>
      </w:r>
    </w:p>
    <w:p w14:paraId="55C0AA16" w14:textId="77777777" w:rsidR="007B4851" w:rsidRDefault="003474D5">
      <w:pPr>
        <w:pStyle w:val="Default"/>
        <w:ind w:firstLine="562"/>
        <w:rPr>
          <w:rFonts w:ascii="仿宋_GB2312" w:eastAsia="仿宋_GB2312" w:hAnsi="仿宋" w:cs="仿宋"/>
          <w:szCs w:val="28"/>
        </w:rPr>
      </w:pPr>
      <w:r>
        <w:rPr>
          <w:rFonts w:ascii="仿宋_GB2312" w:eastAsia="仿宋_GB2312" w:hAnsi="仿宋" w:cs="仿宋" w:hint="eastAsia"/>
          <w:szCs w:val="28"/>
        </w:rPr>
        <w:t>受聘单位（乙方）：</w:t>
      </w:r>
    </w:p>
    <w:p w14:paraId="5B49FB50" w14:textId="3A2244E5" w:rsidR="007B4851" w:rsidRDefault="003474D5">
      <w:pPr>
        <w:pStyle w:val="CM2"/>
        <w:ind w:firstLine="562"/>
        <w:rPr>
          <w:rFonts w:ascii="仿宋_GB2312" w:eastAsia="仿宋_GB2312" w:hAnsi="仿宋" w:cs="仿宋"/>
          <w:color w:val="000000"/>
          <w:szCs w:val="28"/>
        </w:rPr>
      </w:pPr>
      <w:r>
        <w:rPr>
          <w:rFonts w:ascii="仿宋_GB2312" w:eastAsia="仿宋_GB2312" w:hAnsi="仿宋" w:cs="仿宋" w:hint="eastAsia"/>
          <w:color w:val="000000"/>
          <w:szCs w:val="28"/>
        </w:rPr>
        <w:t>为加强甲方的校园安全保卫工作，维护校园正常教育教学秩序，保障师生人身财产安全，根据《中华人民共和国</w:t>
      </w:r>
      <w:r w:rsidR="00E17F75">
        <w:rPr>
          <w:rFonts w:ascii="仿宋_GB2312" w:eastAsia="仿宋_GB2312" w:hAnsi="仿宋" w:cs="仿宋" w:hint="eastAsia"/>
          <w:color w:val="000000"/>
          <w:szCs w:val="28"/>
        </w:rPr>
        <w:t>民法典</w:t>
      </w:r>
      <w:r>
        <w:rPr>
          <w:rFonts w:ascii="仿宋_GB2312" w:eastAsia="仿宋_GB2312" w:hAnsi="仿宋" w:cs="仿宋" w:hint="eastAsia"/>
          <w:color w:val="000000"/>
          <w:szCs w:val="28"/>
        </w:rPr>
        <w:t>》及相关法律、法规之规定，甲、乙双方经平等友好协商，就乙方向甲方提供安保服务等相关事宜签订如下合同，以资共同遵守。</w:t>
      </w:r>
    </w:p>
    <w:p w14:paraId="403B066D" w14:textId="77777777" w:rsidR="007B4851" w:rsidRDefault="003474D5">
      <w:pPr>
        <w:pStyle w:val="CM2"/>
        <w:rPr>
          <w:rFonts w:ascii="仿宋_GB2312" w:eastAsia="仿宋_GB2312" w:hAnsi="仿宋" w:cs="黑体"/>
          <w:color w:val="000000"/>
          <w:szCs w:val="28"/>
        </w:rPr>
      </w:pPr>
      <w:r>
        <w:rPr>
          <w:rFonts w:ascii="仿宋_GB2312" w:eastAsia="仿宋_GB2312" w:hAnsi="仿宋" w:cs="黑体" w:hint="eastAsia"/>
          <w:color w:val="000000"/>
          <w:szCs w:val="28"/>
        </w:rPr>
        <w:t xml:space="preserve">一、保安服务内容 </w:t>
      </w:r>
    </w:p>
    <w:p w14:paraId="33725FB0" w14:textId="77777777" w:rsidR="007B4851" w:rsidRDefault="003474D5">
      <w:pPr>
        <w:pStyle w:val="CM2"/>
        <w:ind w:firstLine="562"/>
        <w:rPr>
          <w:rFonts w:ascii="仿宋_GB2312" w:eastAsia="仿宋_GB2312" w:hAnsi="仿宋" w:cs="仿宋"/>
          <w:color w:val="000000"/>
          <w:szCs w:val="28"/>
        </w:rPr>
      </w:pPr>
      <w:r>
        <w:rPr>
          <w:rFonts w:ascii="仿宋_GB2312" w:eastAsia="仿宋_GB2312" w:hAnsi="仿宋" w:cs="仿宋" w:hint="eastAsia"/>
          <w:color w:val="000000"/>
          <w:szCs w:val="28"/>
        </w:rPr>
        <w:t xml:space="preserve">第一条乙方保安员应按甲方要求，对双方确认的目标、区域实施 </w:t>
      </w:r>
      <w:r>
        <w:rPr>
          <w:rFonts w:ascii="仿宋_GB2312" w:eastAsia="仿宋_GB2312" w:hAnsi="仿宋" w:hint="eastAsia"/>
          <w:color w:val="000000"/>
          <w:szCs w:val="28"/>
        </w:rPr>
        <w:t>24</w:t>
      </w:r>
      <w:r>
        <w:rPr>
          <w:rFonts w:ascii="仿宋_GB2312" w:eastAsia="仿宋_GB2312" w:hAnsi="仿宋" w:cs="仿宋" w:hint="eastAsia"/>
          <w:color w:val="000000"/>
          <w:szCs w:val="28"/>
        </w:rPr>
        <w:t>小时安全保卫工作（包括但不限于门卫、巡逻、查楼、秩序维护、守护、报警巡查等），做好防火、防盗、防破坏、防灾害事故工作，防止侵害甲方人身、财产安全的行为发生，维护甲方的正常教学、工作秩序等。</w:t>
      </w:r>
    </w:p>
    <w:p w14:paraId="45CD9F7B" w14:textId="77777777" w:rsidR="007B4851" w:rsidRDefault="003474D5">
      <w:pPr>
        <w:pStyle w:val="CM3"/>
        <w:ind w:right="137" w:firstLine="560"/>
        <w:rPr>
          <w:rFonts w:ascii="仿宋_GB2312" w:eastAsia="仿宋_GB2312" w:hAnsi="仿宋" w:cs="仿宋"/>
          <w:color w:val="000000"/>
          <w:szCs w:val="28"/>
        </w:rPr>
      </w:pPr>
      <w:r>
        <w:rPr>
          <w:rFonts w:ascii="仿宋_GB2312" w:eastAsia="仿宋_GB2312" w:hAnsi="仿宋" w:cs="仿宋" w:hint="eastAsia"/>
          <w:color w:val="000000"/>
          <w:szCs w:val="28"/>
        </w:rPr>
        <w:t>第二条乙方委派保安员的具体执勤岗位、职责范围和勤务安排，由甲乙双方在法律法规允许的范围内协商确定。乙方向甲方提供的各项安保服务的内容、规程及标准以公安部制定的《保安服务操作规程与质量控制》、十部委制定的《中小学幼儿园安全管理办法》及国家相关的法律规定为准。</w:t>
      </w:r>
    </w:p>
    <w:p w14:paraId="7C6C0287" w14:textId="77777777" w:rsidR="007B4851" w:rsidRDefault="003474D5">
      <w:pPr>
        <w:pStyle w:val="CM2"/>
        <w:rPr>
          <w:rFonts w:ascii="仿宋_GB2312" w:eastAsia="仿宋_GB2312" w:hAnsi="仿宋" w:cs="黑体"/>
          <w:color w:val="000000"/>
          <w:szCs w:val="28"/>
        </w:rPr>
      </w:pPr>
      <w:r>
        <w:rPr>
          <w:rFonts w:ascii="仿宋_GB2312" w:eastAsia="仿宋_GB2312" w:hAnsi="仿宋" w:cs="黑体" w:hint="eastAsia"/>
          <w:color w:val="000000"/>
          <w:szCs w:val="28"/>
        </w:rPr>
        <w:t xml:space="preserve">二、聘用保安员的数量、服务期限和服务地点 </w:t>
      </w:r>
    </w:p>
    <w:p w14:paraId="56A9F4DF" w14:textId="77777777" w:rsidR="007B4851" w:rsidRPr="00651622" w:rsidRDefault="003474D5">
      <w:pPr>
        <w:pStyle w:val="CM3"/>
        <w:ind w:right="137" w:firstLine="560"/>
        <w:rPr>
          <w:rFonts w:ascii="仿宋_GB2312" w:eastAsia="仿宋_GB2312" w:hAnsi="仿宋" w:cs="仿宋"/>
          <w:color w:val="000000"/>
          <w:szCs w:val="28"/>
        </w:rPr>
      </w:pPr>
      <w:r>
        <w:rPr>
          <w:rFonts w:ascii="仿宋_GB2312" w:eastAsia="仿宋_GB2312" w:hAnsi="仿宋" w:cs="仿宋" w:hint="eastAsia"/>
          <w:color w:val="000000"/>
          <w:szCs w:val="28"/>
        </w:rPr>
        <w:t>第三条乙方根据甲方要求，向甲方委派保安员</w:t>
      </w:r>
      <w:r>
        <w:rPr>
          <w:rFonts w:ascii="仿宋_GB2312" w:eastAsia="仿宋_GB2312" w:hAnsi="仿宋" w:cs="仿宋" w:hint="eastAsia"/>
          <w:color w:val="000000"/>
          <w:szCs w:val="28"/>
          <w:u w:val="single"/>
        </w:rPr>
        <w:t xml:space="preserve">    </w:t>
      </w:r>
      <w:r>
        <w:rPr>
          <w:rFonts w:ascii="仿宋_GB2312" w:eastAsia="仿宋_GB2312" w:hAnsi="仿宋" w:cs="仿宋" w:hint="eastAsia"/>
          <w:color w:val="000000"/>
          <w:szCs w:val="28"/>
        </w:rPr>
        <w:t>名，服务期限自  年  月  日起至  年  月  日止。第四条服务地点：</w:t>
      </w:r>
      <w:r w:rsidR="00651622">
        <w:rPr>
          <w:rFonts w:ascii="仿宋_GB2312" w:eastAsia="仿宋_GB2312" w:hAnsi="仿宋" w:cs="仿宋" w:hint="eastAsia"/>
          <w:color w:val="000000"/>
          <w:szCs w:val="28"/>
        </w:rPr>
        <w:t xml:space="preserve"> </w:t>
      </w:r>
      <w:r w:rsidR="00651622">
        <w:rPr>
          <w:rFonts w:ascii="仿宋_GB2312" w:eastAsia="仿宋_GB2312" w:hAnsi="仿宋" w:cs="仿宋" w:hint="eastAsia"/>
          <w:color w:val="000000"/>
          <w:szCs w:val="28"/>
          <w:u w:val="single"/>
        </w:rPr>
        <w:t xml:space="preserve">                          </w:t>
      </w:r>
    </w:p>
    <w:p w14:paraId="5123E45B" w14:textId="77777777" w:rsidR="007B4851" w:rsidRDefault="003474D5">
      <w:pPr>
        <w:pStyle w:val="CM4"/>
        <w:jc w:val="both"/>
        <w:rPr>
          <w:rFonts w:ascii="仿宋_GB2312" w:eastAsia="仿宋_GB2312" w:hAnsi="仿宋" w:cs="黑体"/>
          <w:color w:val="000000"/>
          <w:szCs w:val="28"/>
        </w:rPr>
      </w:pPr>
      <w:r>
        <w:rPr>
          <w:rFonts w:ascii="仿宋_GB2312" w:eastAsia="仿宋_GB2312" w:hAnsi="仿宋" w:cs="黑体" w:hint="eastAsia"/>
          <w:color w:val="000000"/>
          <w:szCs w:val="28"/>
        </w:rPr>
        <w:t xml:space="preserve">三、服务费标准及付款方式 </w:t>
      </w:r>
    </w:p>
    <w:p w14:paraId="68FC4CA0" w14:textId="16E47DBF" w:rsidR="007B4851" w:rsidRDefault="003474D5">
      <w:pPr>
        <w:pStyle w:val="CM4"/>
        <w:ind w:firstLine="562"/>
        <w:jc w:val="both"/>
        <w:rPr>
          <w:rFonts w:ascii="仿宋_GB2312" w:eastAsia="仿宋_GB2312" w:hAnsi="仿宋" w:cs="仿宋"/>
          <w:color w:val="000000"/>
          <w:szCs w:val="28"/>
        </w:rPr>
      </w:pPr>
      <w:r>
        <w:rPr>
          <w:rFonts w:ascii="仿宋_GB2312" w:eastAsia="仿宋_GB2312" w:hAnsi="仿宋" w:cs="仿宋" w:hint="eastAsia"/>
          <w:color w:val="000000"/>
          <w:szCs w:val="28"/>
        </w:rPr>
        <w:lastRenderedPageBreak/>
        <w:t>第五条甲方应向乙方支付的保安服务费为</w:t>
      </w:r>
      <w:r w:rsidR="004E2919">
        <w:rPr>
          <w:rFonts w:ascii="仿宋_GB2312" w:eastAsia="仿宋_GB2312" w:hAnsi="仿宋" w:cs="仿宋" w:hint="eastAsia"/>
          <w:color w:val="000000"/>
          <w:szCs w:val="28"/>
          <w:u w:val="single"/>
        </w:rPr>
        <w:t xml:space="preserve">   </w:t>
      </w:r>
      <w:r>
        <w:rPr>
          <w:rFonts w:ascii="仿宋_GB2312" w:eastAsia="仿宋_GB2312" w:hAnsi="仿宋" w:cs="仿宋" w:hint="eastAsia"/>
          <w:color w:val="000000"/>
          <w:szCs w:val="28"/>
        </w:rPr>
        <w:t>元</w:t>
      </w:r>
      <w:r>
        <w:rPr>
          <w:rFonts w:ascii="仿宋_GB2312" w:eastAsia="仿宋_GB2312" w:hAnsi="仿宋" w:hint="eastAsia"/>
          <w:color w:val="000000"/>
          <w:szCs w:val="28"/>
        </w:rPr>
        <w:t>/</w:t>
      </w:r>
      <w:r>
        <w:rPr>
          <w:rFonts w:ascii="仿宋_GB2312" w:eastAsia="仿宋_GB2312" w:hAnsi="仿宋" w:cs="仿宋" w:hint="eastAsia"/>
          <w:color w:val="000000"/>
          <w:szCs w:val="28"/>
        </w:rPr>
        <w:t>月，保安公司发放的每名保安员工资为</w:t>
      </w:r>
      <w:r w:rsidR="004E2919">
        <w:rPr>
          <w:rFonts w:ascii="仿宋_GB2312" w:eastAsia="仿宋_GB2312" w:hAnsi="仿宋" w:cs="仿宋" w:hint="eastAsia"/>
          <w:color w:val="000000"/>
          <w:szCs w:val="28"/>
          <w:u w:val="single"/>
        </w:rPr>
        <w:t xml:space="preserve">   </w:t>
      </w:r>
      <w:r>
        <w:rPr>
          <w:rFonts w:ascii="仿宋_GB2312" w:eastAsia="仿宋_GB2312" w:hAnsi="仿宋" w:cs="仿宋" w:hint="eastAsia"/>
          <w:color w:val="000000"/>
          <w:szCs w:val="28"/>
        </w:rPr>
        <w:t>元</w:t>
      </w:r>
      <w:r>
        <w:rPr>
          <w:rFonts w:ascii="仿宋_GB2312" w:eastAsia="仿宋_GB2312" w:hAnsi="仿宋" w:hint="eastAsia"/>
          <w:color w:val="000000"/>
          <w:szCs w:val="28"/>
        </w:rPr>
        <w:t>/</w:t>
      </w:r>
      <w:r>
        <w:rPr>
          <w:rFonts w:ascii="仿宋_GB2312" w:eastAsia="仿宋_GB2312" w:hAnsi="仿宋" w:cs="仿宋" w:hint="eastAsia"/>
          <w:color w:val="000000"/>
          <w:szCs w:val="28"/>
        </w:rPr>
        <w:t xml:space="preserve">月。（为保证保安员素质，建议保安公司支付给每名保安员的月工资不低于 </w:t>
      </w:r>
      <w:r w:rsidRPr="007B3D53">
        <w:rPr>
          <w:rFonts w:ascii="仿宋_GB2312" w:eastAsia="仿宋_GB2312" w:hAnsi="仿宋" w:hint="eastAsia"/>
          <w:color w:val="000000"/>
          <w:szCs w:val="28"/>
        </w:rPr>
        <w:t>2</w:t>
      </w:r>
      <w:r w:rsidR="00F46663" w:rsidRPr="007B3D53">
        <w:rPr>
          <w:rFonts w:ascii="仿宋_GB2312" w:eastAsia="仿宋_GB2312" w:hAnsi="仿宋"/>
          <w:color w:val="000000"/>
          <w:szCs w:val="28"/>
        </w:rPr>
        <w:t>6</w:t>
      </w:r>
      <w:r w:rsidRPr="007B3D53">
        <w:rPr>
          <w:rFonts w:ascii="仿宋_GB2312" w:eastAsia="仿宋_GB2312" w:hAnsi="仿宋" w:hint="eastAsia"/>
          <w:color w:val="000000"/>
          <w:szCs w:val="28"/>
        </w:rPr>
        <w:t>00</w:t>
      </w:r>
      <w:r w:rsidRPr="007B3D53">
        <w:rPr>
          <w:rFonts w:ascii="仿宋_GB2312" w:eastAsia="仿宋_GB2312" w:hAnsi="仿宋" w:cs="仿宋" w:hint="eastAsia"/>
          <w:color w:val="000000"/>
          <w:szCs w:val="28"/>
        </w:rPr>
        <w:t>元）</w:t>
      </w:r>
      <w:r>
        <w:rPr>
          <w:rFonts w:ascii="仿宋_GB2312" w:eastAsia="仿宋_GB2312" w:hAnsi="仿宋" w:cs="仿宋" w:hint="eastAsia"/>
          <w:color w:val="000000"/>
          <w:szCs w:val="28"/>
        </w:rPr>
        <w:t>。</w:t>
      </w:r>
    </w:p>
    <w:p w14:paraId="32148099" w14:textId="77777777" w:rsidR="007B4851" w:rsidRDefault="003474D5">
      <w:pPr>
        <w:pStyle w:val="CM4"/>
        <w:ind w:firstLine="562"/>
        <w:jc w:val="both"/>
        <w:rPr>
          <w:rFonts w:ascii="仿宋_GB2312" w:eastAsia="仿宋_GB2312" w:hAnsi="仿宋" w:cs="仿宋"/>
          <w:color w:val="000000"/>
          <w:szCs w:val="28"/>
        </w:rPr>
      </w:pPr>
      <w:r>
        <w:rPr>
          <w:rFonts w:ascii="仿宋_GB2312" w:eastAsia="仿宋_GB2312" w:hAnsi="仿宋" w:cs="仿宋" w:hint="eastAsia"/>
          <w:color w:val="000000"/>
          <w:szCs w:val="28"/>
        </w:rPr>
        <w:t>第六条保安服务费实行后付制，付款按</w:t>
      </w:r>
      <w:r>
        <w:rPr>
          <w:rFonts w:ascii="仿宋_GB2312" w:eastAsia="仿宋_GB2312" w:hAnsi="仿宋" w:cs="仿宋" w:hint="eastAsia"/>
          <w:color w:val="000000"/>
          <w:szCs w:val="28"/>
          <w:u w:val="single"/>
        </w:rPr>
        <w:t xml:space="preserve">季度 </w:t>
      </w:r>
      <w:r>
        <w:rPr>
          <w:rFonts w:ascii="仿宋_GB2312" w:eastAsia="仿宋_GB2312" w:hAnsi="仿宋" w:hint="eastAsia"/>
          <w:color w:val="000000"/>
          <w:szCs w:val="28"/>
          <w:u w:val="single"/>
        </w:rPr>
        <w:t>/</w:t>
      </w:r>
      <w:r>
        <w:rPr>
          <w:rFonts w:ascii="仿宋_GB2312" w:eastAsia="仿宋_GB2312" w:hAnsi="仿宋" w:cs="仿宋" w:hint="eastAsia"/>
          <w:color w:val="000000"/>
          <w:szCs w:val="28"/>
          <w:u w:val="single"/>
        </w:rPr>
        <w:t>月</w:t>
      </w:r>
      <w:r>
        <w:rPr>
          <w:rFonts w:ascii="仿宋_GB2312" w:eastAsia="仿宋_GB2312" w:hAnsi="仿宋" w:cs="仿宋" w:hint="eastAsia"/>
          <w:color w:val="000000"/>
          <w:szCs w:val="28"/>
        </w:rPr>
        <w:t>支付。甲方应按</w:t>
      </w:r>
      <w:r>
        <w:rPr>
          <w:rFonts w:ascii="仿宋_GB2312" w:eastAsia="仿宋_GB2312" w:hAnsi="仿宋" w:cs="仿宋" w:hint="eastAsia"/>
          <w:color w:val="000000"/>
          <w:szCs w:val="28"/>
          <w:u w:val="single"/>
        </w:rPr>
        <w:t xml:space="preserve">月 </w:t>
      </w:r>
      <w:r>
        <w:rPr>
          <w:rFonts w:ascii="仿宋_GB2312" w:eastAsia="仿宋_GB2312" w:hAnsi="仿宋" w:hint="eastAsia"/>
          <w:color w:val="000000"/>
          <w:szCs w:val="28"/>
          <w:u w:val="single"/>
        </w:rPr>
        <w:t>/</w:t>
      </w:r>
      <w:r>
        <w:rPr>
          <w:rFonts w:ascii="仿宋_GB2312" w:eastAsia="仿宋_GB2312" w:hAnsi="仿宋" w:cs="仿宋" w:hint="eastAsia"/>
          <w:color w:val="000000"/>
          <w:szCs w:val="28"/>
          <w:u w:val="single"/>
        </w:rPr>
        <w:t>季度</w:t>
      </w:r>
      <w:r>
        <w:rPr>
          <w:rFonts w:ascii="仿宋_GB2312" w:eastAsia="仿宋_GB2312" w:hAnsi="仿宋" w:cs="仿宋" w:hint="eastAsia"/>
          <w:color w:val="000000"/>
          <w:szCs w:val="28"/>
        </w:rPr>
        <w:t>保安服务费</w:t>
      </w:r>
      <w:r w:rsidR="00DA7B6F">
        <w:rPr>
          <w:rFonts w:ascii="仿宋_GB2312" w:eastAsia="仿宋_GB2312" w:hAnsi="仿宋" w:cs="仿宋" w:hint="eastAsia"/>
          <w:color w:val="000000"/>
          <w:szCs w:val="28"/>
          <w:u w:val="single"/>
        </w:rPr>
        <w:t xml:space="preserve">      </w:t>
      </w:r>
      <w:r>
        <w:rPr>
          <w:rFonts w:ascii="仿宋_GB2312" w:eastAsia="仿宋_GB2312" w:hAnsi="仿宋" w:cs="仿宋" w:hint="eastAsia"/>
          <w:color w:val="000000"/>
          <w:szCs w:val="28"/>
        </w:rPr>
        <w:t>元支付给乙方。如甲方逾期支付的，每逾期一个月（不满一个月不计算违约金），甲方按安保服务费总额</w:t>
      </w:r>
      <w:r w:rsidR="00651622">
        <w:rPr>
          <w:rFonts w:ascii="仿宋_GB2312" w:eastAsia="仿宋_GB2312" w:hAnsi="仿宋" w:cs="仿宋" w:hint="eastAsia"/>
          <w:color w:val="000000"/>
          <w:szCs w:val="28"/>
          <w:u w:val="single"/>
        </w:rPr>
        <w:t xml:space="preserve">   </w:t>
      </w:r>
      <w:r w:rsidR="00DA7B6F">
        <w:rPr>
          <w:rFonts w:ascii="仿宋_GB2312" w:eastAsia="仿宋_GB2312" w:hAnsi="仿宋" w:cs="仿宋" w:hint="eastAsia"/>
          <w:color w:val="000000"/>
          <w:szCs w:val="28"/>
          <w:u w:val="single"/>
        </w:rPr>
        <w:t xml:space="preserve"> </w:t>
      </w:r>
      <w:r w:rsidR="00651622">
        <w:rPr>
          <w:rFonts w:ascii="仿宋_GB2312" w:eastAsia="仿宋_GB2312" w:hAnsi="仿宋" w:cs="仿宋" w:hint="eastAsia"/>
          <w:color w:val="000000"/>
          <w:szCs w:val="28"/>
          <w:u w:val="single"/>
        </w:rPr>
        <w:t xml:space="preserve"> </w:t>
      </w:r>
      <w:r>
        <w:rPr>
          <w:rFonts w:ascii="仿宋_GB2312" w:eastAsia="仿宋_GB2312" w:hAnsi="仿宋" w:hint="eastAsia"/>
          <w:color w:val="000000"/>
          <w:szCs w:val="28"/>
        </w:rPr>
        <w:t>%</w:t>
      </w:r>
      <w:r>
        <w:rPr>
          <w:rFonts w:ascii="仿宋_GB2312" w:eastAsia="仿宋_GB2312" w:hAnsi="仿宋" w:cs="仿宋" w:hint="eastAsia"/>
          <w:color w:val="000000"/>
          <w:szCs w:val="28"/>
        </w:rPr>
        <w:t>的标准向乙方支付违约金。</w:t>
      </w:r>
    </w:p>
    <w:p w14:paraId="57964BB1" w14:textId="77777777" w:rsidR="007B4851" w:rsidRDefault="003474D5">
      <w:pPr>
        <w:pStyle w:val="CM4"/>
        <w:ind w:firstLine="562"/>
        <w:jc w:val="both"/>
        <w:rPr>
          <w:rFonts w:ascii="仿宋_GB2312" w:eastAsia="仿宋_GB2312" w:hAnsi="仿宋" w:cs="仿宋"/>
          <w:color w:val="000000"/>
          <w:szCs w:val="28"/>
        </w:rPr>
      </w:pPr>
      <w:r>
        <w:rPr>
          <w:rFonts w:ascii="仿宋_GB2312" w:eastAsia="仿宋_GB2312" w:hAnsi="仿宋" w:cs="仿宋" w:hint="eastAsia"/>
          <w:color w:val="000000"/>
          <w:szCs w:val="28"/>
        </w:rPr>
        <w:t>第七条付款形式：每次付款前，乙方应向甲方开具等额的保安服务费发票。甲方收到乙方开具的发票后</w:t>
      </w:r>
      <w:r w:rsidR="00651622">
        <w:rPr>
          <w:rFonts w:ascii="仿宋_GB2312" w:eastAsia="仿宋_GB2312" w:hAnsi="仿宋" w:cs="仿宋" w:hint="eastAsia"/>
          <w:color w:val="000000"/>
          <w:szCs w:val="28"/>
          <w:u w:val="single"/>
        </w:rPr>
        <w:t xml:space="preserve">    </w:t>
      </w:r>
      <w:r w:rsidR="00DA7B6F">
        <w:rPr>
          <w:rFonts w:ascii="仿宋_GB2312" w:eastAsia="仿宋_GB2312" w:hAnsi="仿宋" w:cs="仿宋" w:hint="eastAsia"/>
          <w:color w:val="000000"/>
          <w:szCs w:val="28"/>
          <w:u w:val="single"/>
        </w:rPr>
        <w:t xml:space="preserve"> </w:t>
      </w:r>
      <w:r>
        <w:rPr>
          <w:rFonts w:ascii="仿宋_GB2312" w:eastAsia="仿宋_GB2312" w:hAnsi="仿宋" w:cs="仿宋" w:hint="eastAsia"/>
          <w:color w:val="000000"/>
          <w:szCs w:val="28"/>
        </w:rPr>
        <w:t>日内，乙方将委托专人（以书面《委派函》为准）到甲方处领取支票或现金。甲方支付乙方支票时应按规定填写好收款单位全称、</w:t>
      </w:r>
      <w:proofErr w:type="gramStart"/>
      <w:r>
        <w:rPr>
          <w:rFonts w:ascii="仿宋_GB2312" w:eastAsia="仿宋_GB2312" w:hAnsi="仿宋" w:cs="仿宋" w:hint="eastAsia"/>
          <w:color w:val="000000"/>
          <w:szCs w:val="28"/>
        </w:rPr>
        <w:t>帐号</w:t>
      </w:r>
      <w:proofErr w:type="gramEnd"/>
      <w:r>
        <w:rPr>
          <w:rFonts w:ascii="仿宋_GB2312" w:eastAsia="仿宋_GB2312" w:hAnsi="仿宋" w:cs="仿宋" w:hint="eastAsia"/>
          <w:color w:val="000000"/>
          <w:szCs w:val="28"/>
        </w:rPr>
        <w:t>及数额。</w:t>
      </w:r>
    </w:p>
    <w:p w14:paraId="3BE2A489" w14:textId="77777777" w:rsidR="007B4851" w:rsidRDefault="003474D5">
      <w:pPr>
        <w:pStyle w:val="CM4"/>
        <w:ind w:firstLine="562"/>
        <w:jc w:val="both"/>
        <w:rPr>
          <w:rFonts w:ascii="仿宋_GB2312" w:eastAsia="仿宋_GB2312" w:hAnsi="仿宋" w:cs="黑体"/>
          <w:color w:val="000000"/>
          <w:szCs w:val="28"/>
        </w:rPr>
      </w:pPr>
      <w:r>
        <w:rPr>
          <w:rFonts w:ascii="仿宋_GB2312" w:eastAsia="仿宋_GB2312" w:hAnsi="仿宋" w:cs="黑体" w:hint="eastAsia"/>
          <w:color w:val="000000"/>
          <w:szCs w:val="28"/>
        </w:rPr>
        <w:t xml:space="preserve">四、双方的权利和义务 </w:t>
      </w:r>
    </w:p>
    <w:p w14:paraId="00CEF071" w14:textId="77777777" w:rsidR="007B4851" w:rsidRDefault="003474D5">
      <w:pPr>
        <w:pStyle w:val="CM4"/>
        <w:ind w:firstLine="562"/>
        <w:jc w:val="both"/>
        <w:rPr>
          <w:rFonts w:ascii="仿宋_GB2312" w:eastAsia="仿宋_GB2312" w:hAnsi="仿宋" w:cs="仿宋"/>
          <w:color w:val="000000"/>
          <w:szCs w:val="28"/>
        </w:rPr>
      </w:pPr>
      <w:r>
        <w:rPr>
          <w:rFonts w:ascii="仿宋_GB2312" w:eastAsia="仿宋_GB2312" w:hAnsi="仿宋" w:cs="仿宋" w:hint="eastAsia"/>
          <w:color w:val="000000"/>
          <w:szCs w:val="28"/>
        </w:rPr>
        <w:t>（一）甲方的权利和义务</w:t>
      </w:r>
    </w:p>
    <w:p w14:paraId="1DEADC45" w14:textId="77777777" w:rsidR="007B4851" w:rsidRDefault="003474D5">
      <w:pPr>
        <w:pStyle w:val="CM2"/>
        <w:ind w:firstLine="562"/>
        <w:rPr>
          <w:rFonts w:ascii="仿宋_GB2312" w:eastAsia="仿宋_GB2312" w:hAnsi="仿宋" w:cs="仿宋"/>
          <w:color w:val="000000"/>
          <w:szCs w:val="28"/>
        </w:rPr>
      </w:pPr>
      <w:r>
        <w:rPr>
          <w:rFonts w:ascii="仿宋_GB2312" w:eastAsia="仿宋_GB2312" w:hAnsi="仿宋" w:cs="仿宋" w:hint="eastAsia"/>
          <w:color w:val="000000"/>
          <w:szCs w:val="28"/>
        </w:rPr>
        <w:t>第八条甲方向保安人员提供工作需要的头盔、警棍、防刺服、防割手套和盾牌等执勤设备设施，按实际要求提供办公用品。如因乙方保安人员操作或使用不当造成损坏的，乙方应负责全额赔偿。</w:t>
      </w:r>
    </w:p>
    <w:p w14:paraId="561105E7" w14:textId="77777777" w:rsidR="007B4851" w:rsidRDefault="003474D5">
      <w:pPr>
        <w:pStyle w:val="CM4"/>
        <w:ind w:firstLine="562"/>
        <w:jc w:val="both"/>
        <w:rPr>
          <w:rFonts w:ascii="仿宋_GB2312" w:eastAsia="仿宋_GB2312" w:hAnsi="仿宋" w:cs="仿宋"/>
          <w:color w:val="000000"/>
          <w:szCs w:val="28"/>
        </w:rPr>
      </w:pPr>
      <w:r>
        <w:rPr>
          <w:rFonts w:ascii="仿宋_GB2312" w:eastAsia="仿宋_GB2312" w:hAnsi="仿宋" w:cs="仿宋" w:hint="eastAsia"/>
          <w:color w:val="000000"/>
          <w:szCs w:val="28"/>
        </w:rPr>
        <w:t>第九条保安员在春节、清明、五一、中秋、十一、元旦等国家法定节假日及国家重大活动加班工作的，由乙方自行负担保安员加班补助或轮休，轮休不得影响甲方正常安全工作。</w:t>
      </w:r>
    </w:p>
    <w:p w14:paraId="4105CC09" w14:textId="28AEA50C" w:rsidR="007B4851" w:rsidRPr="00F46663" w:rsidRDefault="003474D5" w:rsidP="00F46663">
      <w:pPr>
        <w:pStyle w:val="CM4"/>
        <w:ind w:firstLine="562"/>
        <w:jc w:val="both"/>
        <w:rPr>
          <w:rFonts w:ascii="仿宋_GB2312" w:eastAsia="仿宋_GB2312" w:hAnsi="仿宋" w:cs="仿宋"/>
          <w:color w:val="000000"/>
          <w:szCs w:val="28"/>
        </w:rPr>
      </w:pPr>
      <w:r>
        <w:rPr>
          <w:rFonts w:ascii="仿宋_GB2312" w:eastAsia="仿宋_GB2312" w:hAnsi="仿宋" w:cs="仿宋" w:hint="eastAsia"/>
          <w:color w:val="000000"/>
          <w:szCs w:val="28"/>
        </w:rPr>
        <w:t>第十条甲方对保安员的工作进行监督、检查和具体指导，对不</w:t>
      </w:r>
      <w:r>
        <w:rPr>
          <w:rFonts w:ascii="仿宋_GB2312" w:eastAsia="仿宋_GB2312" w:hAnsi="仿宋" w:cs="仿宋" w:hint="eastAsia"/>
          <w:szCs w:val="28"/>
        </w:rPr>
        <w:t>符合工作要求或不服从管理的保安人员予以警告或要求乙方予以调换。</w:t>
      </w:r>
    </w:p>
    <w:p w14:paraId="167145E5" w14:textId="77777777" w:rsidR="007B4851" w:rsidRDefault="003474D5">
      <w:pPr>
        <w:pStyle w:val="CM2"/>
        <w:ind w:firstLine="562"/>
        <w:rPr>
          <w:rFonts w:ascii="仿宋_GB2312" w:eastAsia="仿宋_GB2312" w:hAnsi="仿宋" w:cs="仿宋"/>
          <w:color w:val="000000"/>
          <w:szCs w:val="28"/>
        </w:rPr>
      </w:pPr>
      <w:r>
        <w:rPr>
          <w:rFonts w:ascii="仿宋_GB2312" w:eastAsia="仿宋_GB2312" w:hAnsi="仿宋" w:cs="仿宋" w:hint="eastAsia"/>
          <w:color w:val="000000"/>
          <w:szCs w:val="28"/>
        </w:rPr>
        <w:lastRenderedPageBreak/>
        <w:t>第十一条甲方根据工作实际需要确定各岗位保安人员的数量，在与乙方协商后，可变更合同约定的保安人员数量，调整门卫、巡逻、车库、查楼等岗位的分布和保安人员的分配，并对保安服务费做相应调整。</w:t>
      </w:r>
    </w:p>
    <w:p w14:paraId="129326C1" w14:textId="77777777" w:rsidR="007B4851" w:rsidRDefault="003474D5">
      <w:pPr>
        <w:pStyle w:val="CM2"/>
        <w:ind w:firstLine="562"/>
        <w:rPr>
          <w:rFonts w:ascii="仿宋_GB2312" w:eastAsia="仿宋_GB2312" w:hAnsi="仿宋" w:cs="仿宋"/>
          <w:color w:val="000000"/>
          <w:szCs w:val="28"/>
        </w:rPr>
      </w:pPr>
      <w:r>
        <w:rPr>
          <w:rFonts w:ascii="仿宋_GB2312" w:eastAsia="仿宋_GB2312" w:hAnsi="仿宋" w:cs="仿宋" w:hint="eastAsia"/>
          <w:color w:val="000000"/>
          <w:szCs w:val="28"/>
        </w:rPr>
        <w:t>第十二条因乙方保安员的失职造成甲方师生员工伤害或财产损失的，甲方有权单方解除合同，要求乙方赔偿损失，支付违约金，并有权追究乙方保安员的法律责任。</w:t>
      </w:r>
    </w:p>
    <w:p w14:paraId="3242754F" w14:textId="77777777" w:rsidR="007B4851" w:rsidRDefault="003474D5">
      <w:pPr>
        <w:pStyle w:val="CM3"/>
        <w:ind w:right="137" w:firstLine="560"/>
        <w:rPr>
          <w:rFonts w:ascii="仿宋_GB2312" w:eastAsia="仿宋_GB2312" w:hAnsi="仿宋" w:cs="仿宋"/>
          <w:color w:val="000000"/>
          <w:szCs w:val="28"/>
        </w:rPr>
      </w:pPr>
      <w:r>
        <w:rPr>
          <w:rFonts w:ascii="仿宋_GB2312" w:eastAsia="仿宋_GB2312" w:hAnsi="仿宋" w:cs="仿宋" w:hint="eastAsia"/>
          <w:color w:val="000000"/>
          <w:szCs w:val="28"/>
        </w:rPr>
        <w:t>第十三条甲方应尊重保安员的工作，对保安员履行职责的行为给予支持、配合。</w:t>
      </w:r>
    </w:p>
    <w:p w14:paraId="3A9B1E35" w14:textId="77777777" w:rsidR="007B4851" w:rsidRDefault="003474D5">
      <w:pPr>
        <w:pStyle w:val="CM3"/>
        <w:ind w:right="137" w:firstLine="560"/>
        <w:rPr>
          <w:rFonts w:ascii="仿宋_GB2312" w:eastAsia="仿宋_GB2312" w:hAnsi="仿宋" w:cs="仿宋"/>
          <w:color w:val="000000"/>
          <w:szCs w:val="28"/>
        </w:rPr>
      </w:pPr>
      <w:r>
        <w:rPr>
          <w:rFonts w:ascii="仿宋_GB2312" w:eastAsia="仿宋_GB2312" w:hAnsi="仿宋" w:cs="仿宋" w:hint="eastAsia"/>
          <w:color w:val="000000"/>
          <w:szCs w:val="28"/>
        </w:rPr>
        <w:t>第十四条发生安全事故、治安案件等突发事件时，乙方保安员应及时采取报警或其他阻止措施并保护现场，妥善处理，同时及时向甲方报告。甲方有权直接指挥、安排保安人员进行处置，乙方应服从甲方的指挥，积极配合甲方工作。</w:t>
      </w:r>
    </w:p>
    <w:p w14:paraId="6BE2AE2B" w14:textId="77777777" w:rsidR="007B4851" w:rsidRDefault="003474D5">
      <w:pPr>
        <w:pStyle w:val="CM2"/>
        <w:ind w:firstLine="562"/>
        <w:rPr>
          <w:rFonts w:ascii="仿宋_GB2312" w:eastAsia="仿宋_GB2312" w:hAnsi="仿宋" w:cs="仿宋"/>
          <w:color w:val="000000"/>
          <w:szCs w:val="28"/>
        </w:rPr>
      </w:pPr>
      <w:r>
        <w:rPr>
          <w:rFonts w:ascii="仿宋_GB2312" w:eastAsia="仿宋_GB2312" w:hAnsi="仿宋" w:cs="仿宋" w:hint="eastAsia"/>
          <w:color w:val="000000"/>
          <w:szCs w:val="28"/>
        </w:rPr>
        <w:t>（二）乙方的权利和义务</w:t>
      </w:r>
    </w:p>
    <w:p w14:paraId="72409C6E" w14:textId="77777777" w:rsidR="007B4851" w:rsidRDefault="003474D5">
      <w:pPr>
        <w:pStyle w:val="CM3"/>
        <w:ind w:right="137" w:firstLine="560"/>
        <w:rPr>
          <w:rFonts w:ascii="仿宋_GB2312" w:eastAsia="仿宋_GB2312" w:hAnsi="仿宋" w:cs="仿宋"/>
          <w:color w:val="000000"/>
          <w:szCs w:val="28"/>
        </w:rPr>
      </w:pPr>
      <w:r>
        <w:rPr>
          <w:rFonts w:ascii="仿宋_GB2312" w:eastAsia="仿宋_GB2312" w:hAnsi="仿宋" w:cs="仿宋" w:hint="eastAsia"/>
          <w:color w:val="000000"/>
          <w:szCs w:val="28"/>
        </w:rPr>
        <w:t>第十五条乙方负责按时支付保安员工资，向甲方派出符合保安值勤及甲方要求的保安人员。</w:t>
      </w:r>
    </w:p>
    <w:p w14:paraId="33BE2F0F" w14:textId="77777777" w:rsidR="007B4851" w:rsidRDefault="003474D5">
      <w:pPr>
        <w:pStyle w:val="CM3"/>
        <w:ind w:right="137" w:firstLine="560"/>
        <w:rPr>
          <w:rFonts w:ascii="仿宋_GB2312" w:eastAsia="仿宋_GB2312" w:hAnsi="仿宋" w:cs="仿宋"/>
          <w:color w:val="000000"/>
          <w:szCs w:val="28"/>
        </w:rPr>
      </w:pPr>
      <w:r>
        <w:rPr>
          <w:rFonts w:ascii="仿宋_GB2312" w:eastAsia="仿宋_GB2312" w:hAnsi="仿宋" w:cs="仿宋" w:hint="eastAsia"/>
          <w:color w:val="000000"/>
          <w:szCs w:val="28"/>
        </w:rPr>
        <w:t>第十六条乙方应与其依据本合同向甲方委派的保安员签订合法有效的《劳动合同》，自觉履行该劳动合同项下的各项义务。并根据京</w:t>
      </w:r>
      <w:proofErr w:type="gramStart"/>
      <w:r>
        <w:rPr>
          <w:rFonts w:ascii="仿宋_GB2312" w:eastAsia="仿宋_GB2312" w:hAnsi="仿宋" w:cs="仿宋" w:hint="eastAsia"/>
          <w:color w:val="000000"/>
          <w:szCs w:val="28"/>
        </w:rPr>
        <w:t>劳</w:t>
      </w:r>
      <w:proofErr w:type="gramEnd"/>
      <w:r>
        <w:rPr>
          <w:rFonts w:ascii="仿宋_GB2312" w:eastAsia="仿宋_GB2312" w:hAnsi="仿宋" w:cs="仿宋" w:hint="eastAsia"/>
          <w:color w:val="000000"/>
          <w:szCs w:val="28"/>
        </w:rPr>
        <w:t>社</w:t>
      </w:r>
      <w:r>
        <w:rPr>
          <w:rFonts w:ascii="仿宋_GB2312" w:eastAsia="仿宋_GB2312" w:hAnsi="仿宋" w:hint="eastAsia"/>
          <w:color w:val="000000"/>
          <w:szCs w:val="28"/>
        </w:rPr>
        <w:t>[2004]101</w:t>
      </w:r>
      <w:r>
        <w:rPr>
          <w:rFonts w:ascii="仿宋_GB2312" w:eastAsia="仿宋_GB2312" w:hAnsi="仿宋" w:cs="仿宋" w:hint="eastAsia"/>
          <w:color w:val="000000"/>
          <w:szCs w:val="28"/>
        </w:rPr>
        <w:t>号关于《北京市外地农民工参加工伤保险暂行办法》和《北京市外地农民工参加基本医疗保险暂行办法》及北京市有关基本养老保险等相关文件精神，为保安员办理参保和缴费手续。乙方保安人员如因工资、保险、工伤等原因而产生的任何劳动合同纠纷由乙方自行负责解决，因此给甲方造成的一切损失，均由乙方负责赔偿。</w:t>
      </w:r>
    </w:p>
    <w:p w14:paraId="2220191C" w14:textId="77777777" w:rsidR="007B4851" w:rsidRDefault="003474D5">
      <w:pPr>
        <w:pStyle w:val="CM4"/>
        <w:ind w:firstLine="561"/>
        <w:jc w:val="both"/>
        <w:rPr>
          <w:rFonts w:ascii="仿宋_GB2312" w:eastAsia="仿宋_GB2312" w:hAnsi="仿宋" w:cs="仿宋"/>
          <w:color w:val="000000"/>
          <w:szCs w:val="28"/>
        </w:rPr>
      </w:pPr>
      <w:r>
        <w:rPr>
          <w:rFonts w:ascii="仿宋_GB2312" w:eastAsia="仿宋_GB2312" w:hAnsi="仿宋" w:cs="仿宋" w:hint="eastAsia"/>
          <w:color w:val="000000"/>
          <w:szCs w:val="28"/>
        </w:rPr>
        <w:lastRenderedPageBreak/>
        <w:t>第十七条乙方有义务向甲方提供保安员的书面基本情况及公安机关出具的无犯罪记录证明材料，所有保安员需符合海淀教委有关保安员要求。乙方应根据甲方工作要求安排保安员的工作时间及工作内容，每日上班时间不少于</w:t>
      </w:r>
      <w:r>
        <w:rPr>
          <w:rFonts w:ascii="仿宋_GB2312" w:eastAsia="仿宋_GB2312" w:hAnsi="仿宋" w:hint="eastAsia"/>
          <w:color w:val="000000"/>
          <w:szCs w:val="28"/>
        </w:rPr>
        <w:t xml:space="preserve"> _______ </w:t>
      </w:r>
      <w:r>
        <w:rPr>
          <w:rFonts w:ascii="仿宋_GB2312" w:eastAsia="仿宋_GB2312" w:hAnsi="仿宋" w:cs="仿宋" w:hint="eastAsia"/>
          <w:color w:val="000000"/>
          <w:szCs w:val="28"/>
        </w:rPr>
        <w:t>小时，工作时间及工作内容应服从甲方调整，乙方保安员不按时上岗或不作为的，甲方有权要求乙方予以更换。乙方保证给甲方提供的保安人员身体、身心健康，无任何传染性或精神疾病，无犯罪记录，无吸毒史。否则，由此造成的一切后果均由乙方自行承担。</w:t>
      </w:r>
    </w:p>
    <w:p w14:paraId="447005AA" w14:textId="77777777" w:rsidR="007B4851" w:rsidRDefault="003474D5">
      <w:pPr>
        <w:pStyle w:val="CM4"/>
        <w:ind w:firstLine="562"/>
        <w:jc w:val="both"/>
        <w:rPr>
          <w:rFonts w:ascii="仿宋_GB2312" w:eastAsia="仿宋_GB2312" w:hAnsi="仿宋" w:cs="仿宋"/>
          <w:color w:val="000000"/>
          <w:szCs w:val="28"/>
        </w:rPr>
      </w:pPr>
      <w:r>
        <w:rPr>
          <w:rFonts w:ascii="仿宋_GB2312" w:eastAsia="仿宋_GB2312" w:hAnsi="仿宋" w:cs="仿宋" w:hint="eastAsia"/>
          <w:color w:val="000000"/>
          <w:szCs w:val="28"/>
        </w:rPr>
        <w:t>第十八条乙方负责保安员的思想教育、基础业务培训（包括法律、防卫、消防、交通、安全防范、技术防范等）和日常管理及保安员违纪问题的处理。乙方应加强对保安员的管理，严禁保安人员出现脱岗、酗酒、晚归、私自留宿他人等行为。如乙方保安人员发生上述行为的，甲方有权要求乙方予以更换。</w:t>
      </w:r>
    </w:p>
    <w:p w14:paraId="189610F8" w14:textId="77777777" w:rsidR="007B4851" w:rsidRDefault="003474D5">
      <w:pPr>
        <w:pStyle w:val="CM4"/>
        <w:ind w:firstLine="562"/>
        <w:jc w:val="both"/>
        <w:rPr>
          <w:rFonts w:ascii="仿宋_GB2312" w:eastAsia="仿宋_GB2312" w:hAnsi="仿宋" w:cs="仿宋"/>
          <w:color w:val="000000"/>
          <w:szCs w:val="28"/>
        </w:rPr>
      </w:pPr>
      <w:r>
        <w:rPr>
          <w:rFonts w:ascii="仿宋_GB2312" w:eastAsia="仿宋_GB2312" w:hAnsi="仿宋" w:cs="仿宋" w:hint="eastAsia"/>
          <w:color w:val="000000"/>
          <w:szCs w:val="28"/>
        </w:rPr>
        <w:t>如因乙方管理不善，导致保安人员在岗或休息时发生意外事故，一切法律责任均由乙方自行承担。</w:t>
      </w:r>
    </w:p>
    <w:p w14:paraId="5015B523" w14:textId="77777777" w:rsidR="007B4851" w:rsidRDefault="003474D5">
      <w:pPr>
        <w:pStyle w:val="CM4"/>
        <w:ind w:firstLine="562"/>
        <w:jc w:val="both"/>
        <w:rPr>
          <w:rFonts w:ascii="仿宋_GB2312" w:eastAsia="仿宋_GB2312" w:hAnsi="仿宋" w:cs="仿宋"/>
          <w:color w:val="000000"/>
          <w:szCs w:val="28"/>
        </w:rPr>
      </w:pPr>
      <w:r>
        <w:rPr>
          <w:rFonts w:ascii="仿宋_GB2312" w:eastAsia="仿宋_GB2312" w:hAnsi="仿宋" w:cs="仿宋" w:hint="eastAsia"/>
          <w:color w:val="000000"/>
          <w:szCs w:val="28"/>
        </w:rPr>
        <w:t>第十九条乙方在工作过程中发现安全隐患应及时告知甲方，如因乙方保安人员失职或不作为而给甲方造成任何人身或财产损害，乙方应承担相应的赔偿责任。</w:t>
      </w:r>
    </w:p>
    <w:p w14:paraId="6BD2DEA6" w14:textId="77777777" w:rsidR="007B4851" w:rsidRDefault="003474D5">
      <w:pPr>
        <w:pStyle w:val="Default"/>
        <w:rPr>
          <w:rFonts w:ascii="仿宋_GB2312" w:eastAsia="仿宋_GB2312" w:hAnsi="仿宋" w:cs="仿宋"/>
          <w:szCs w:val="28"/>
        </w:rPr>
      </w:pPr>
      <w:r>
        <w:rPr>
          <w:rFonts w:ascii="仿宋_GB2312" w:eastAsia="仿宋_GB2312" w:hAnsi="仿宋" w:cs="仿宋" w:hint="eastAsia"/>
          <w:szCs w:val="28"/>
        </w:rPr>
        <w:t>第二十条乙方应及时惩处和撤换甲方提出的不称职的保安员。</w:t>
      </w:r>
    </w:p>
    <w:p w14:paraId="13B46577" w14:textId="77777777" w:rsidR="007B4851" w:rsidRDefault="003474D5">
      <w:pPr>
        <w:pStyle w:val="CM5"/>
        <w:jc w:val="both"/>
        <w:rPr>
          <w:rFonts w:ascii="仿宋_GB2312" w:eastAsia="仿宋_GB2312" w:hAnsi="仿宋" w:cs="仿宋"/>
          <w:color w:val="000000"/>
          <w:szCs w:val="28"/>
        </w:rPr>
      </w:pPr>
      <w:r>
        <w:rPr>
          <w:rFonts w:ascii="仿宋_GB2312" w:eastAsia="仿宋_GB2312" w:hAnsi="仿宋" w:cs="仿宋" w:hint="eastAsia"/>
          <w:color w:val="000000"/>
          <w:szCs w:val="28"/>
        </w:rPr>
        <w:t>乙方为甲方提供的保安人员不得随意更换，更换需经甲方书面允许。</w:t>
      </w:r>
    </w:p>
    <w:p w14:paraId="0AA55416" w14:textId="77777777" w:rsidR="007B4851" w:rsidRDefault="003474D5">
      <w:pPr>
        <w:pStyle w:val="CM4"/>
        <w:ind w:firstLine="562"/>
        <w:jc w:val="both"/>
        <w:rPr>
          <w:rFonts w:ascii="仿宋_GB2312" w:eastAsia="仿宋_GB2312" w:hAnsi="仿宋" w:cs="仿宋"/>
          <w:color w:val="000000"/>
          <w:szCs w:val="28"/>
        </w:rPr>
      </w:pPr>
      <w:r>
        <w:rPr>
          <w:rFonts w:ascii="仿宋_GB2312" w:eastAsia="仿宋_GB2312" w:hAnsi="仿宋" w:cs="仿宋" w:hint="eastAsia"/>
          <w:color w:val="000000"/>
          <w:szCs w:val="28"/>
        </w:rPr>
        <w:t>第二十一条保安班队长严重失职或甲方认为需更换时，乙方应予以配合甲方做出相应调整。非经甲方书面同意，乙方不得更换保安班队长。</w:t>
      </w:r>
    </w:p>
    <w:p w14:paraId="039778E8" w14:textId="77777777" w:rsidR="007B4851" w:rsidRDefault="003474D5">
      <w:pPr>
        <w:pStyle w:val="CM4"/>
        <w:ind w:firstLine="562"/>
        <w:jc w:val="both"/>
        <w:rPr>
          <w:rFonts w:ascii="仿宋_GB2312" w:eastAsia="仿宋_GB2312" w:hAnsi="仿宋" w:cs="仿宋"/>
          <w:color w:val="000000"/>
          <w:szCs w:val="28"/>
        </w:rPr>
      </w:pPr>
      <w:r>
        <w:rPr>
          <w:rFonts w:ascii="仿宋_GB2312" w:eastAsia="仿宋_GB2312" w:hAnsi="仿宋" w:cs="仿宋" w:hint="eastAsia"/>
          <w:color w:val="000000"/>
          <w:szCs w:val="28"/>
        </w:rPr>
        <w:t>第二十二条乙方保安人员应严格按照规定着装，统一佩戴保安标志上岗值勤。乙方全面负责保安人员的后勤管理工作，实行乙方标准制式服装统一发放制度。</w:t>
      </w:r>
    </w:p>
    <w:p w14:paraId="65061680" w14:textId="77777777" w:rsidR="007B4851" w:rsidRDefault="003474D5">
      <w:pPr>
        <w:pStyle w:val="CM4"/>
        <w:ind w:firstLine="562"/>
        <w:jc w:val="both"/>
        <w:rPr>
          <w:rFonts w:ascii="仿宋_GB2312" w:eastAsia="仿宋_GB2312" w:hAnsi="仿宋" w:cs="仿宋"/>
          <w:color w:val="000000"/>
          <w:szCs w:val="28"/>
        </w:rPr>
      </w:pPr>
      <w:r>
        <w:rPr>
          <w:rFonts w:ascii="仿宋_GB2312" w:eastAsia="仿宋_GB2312" w:hAnsi="仿宋" w:cs="仿宋" w:hint="eastAsia"/>
          <w:color w:val="000000"/>
          <w:szCs w:val="28"/>
        </w:rPr>
        <w:lastRenderedPageBreak/>
        <w:t>第二十三条乙方派驻甲方的保安人员必须服从甲方的管理，并遵守甲方的各项管理规定。乙方保安人员因工负伤或因保安人员自身原因受伤而无法正常工作时，乙方应及时向甲方补足符合本合同约定的合格的保安人员人数。医疗期间的保安人员的工资及福利待遇由乙方根据其相关制度负责支付。</w:t>
      </w:r>
    </w:p>
    <w:p w14:paraId="359A0B83" w14:textId="77777777" w:rsidR="007B4851" w:rsidRDefault="003474D5">
      <w:pPr>
        <w:pStyle w:val="CM4"/>
        <w:ind w:firstLine="562"/>
        <w:jc w:val="both"/>
        <w:rPr>
          <w:rFonts w:ascii="仿宋_GB2312" w:eastAsia="仿宋_GB2312" w:hAnsi="仿宋" w:cs="仿宋"/>
          <w:color w:val="000000"/>
          <w:szCs w:val="28"/>
        </w:rPr>
      </w:pPr>
      <w:r>
        <w:rPr>
          <w:rFonts w:ascii="仿宋_GB2312" w:eastAsia="仿宋_GB2312" w:hAnsi="仿宋" w:cs="仿宋" w:hint="eastAsia"/>
          <w:color w:val="000000"/>
          <w:szCs w:val="28"/>
        </w:rPr>
        <w:t>第二十四条保安员因疾病、开会、培训、学习等特殊原因临时缺岗时，乙方应合理安排加岗，保障临时缺员不缺岗。</w:t>
      </w:r>
    </w:p>
    <w:p w14:paraId="71B8605A" w14:textId="77777777" w:rsidR="007B4851" w:rsidRDefault="003474D5">
      <w:pPr>
        <w:pStyle w:val="CM4"/>
        <w:ind w:firstLine="562"/>
        <w:jc w:val="both"/>
        <w:rPr>
          <w:rFonts w:ascii="仿宋_GB2312" w:eastAsia="仿宋_GB2312" w:hAnsi="仿宋" w:cs="黑体"/>
          <w:color w:val="000000"/>
          <w:szCs w:val="28"/>
        </w:rPr>
      </w:pPr>
      <w:r>
        <w:rPr>
          <w:rFonts w:ascii="仿宋_GB2312" w:eastAsia="仿宋_GB2312" w:hAnsi="仿宋" w:cs="黑体" w:hint="eastAsia"/>
          <w:color w:val="000000"/>
          <w:szCs w:val="28"/>
        </w:rPr>
        <w:t xml:space="preserve">五、合同的变更、解除、终止和续订 </w:t>
      </w:r>
    </w:p>
    <w:p w14:paraId="49554CA3" w14:textId="77777777" w:rsidR="007B4851" w:rsidRDefault="003474D5">
      <w:pPr>
        <w:pStyle w:val="CM4"/>
        <w:ind w:firstLine="562"/>
        <w:jc w:val="both"/>
        <w:rPr>
          <w:rFonts w:ascii="仿宋_GB2312" w:eastAsia="仿宋_GB2312" w:hAnsi="仿宋" w:cs="仿宋"/>
          <w:color w:val="000000"/>
          <w:szCs w:val="28"/>
        </w:rPr>
      </w:pPr>
      <w:r>
        <w:rPr>
          <w:rFonts w:ascii="仿宋_GB2312" w:eastAsia="仿宋_GB2312" w:hAnsi="仿宋" w:cs="仿宋" w:hint="eastAsia"/>
          <w:color w:val="000000"/>
          <w:szCs w:val="28"/>
        </w:rPr>
        <w:t>第二十五条甲乙双方经协商可以变更本合同。</w:t>
      </w:r>
    </w:p>
    <w:p w14:paraId="6869F170" w14:textId="77777777" w:rsidR="007B4851" w:rsidRDefault="003474D5">
      <w:pPr>
        <w:pStyle w:val="CM4"/>
        <w:ind w:firstLine="562"/>
        <w:jc w:val="both"/>
        <w:rPr>
          <w:rFonts w:ascii="仿宋_GB2312" w:eastAsia="仿宋_GB2312" w:hAnsi="仿宋" w:cs="仿宋"/>
          <w:color w:val="000000"/>
          <w:szCs w:val="28"/>
        </w:rPr>
      </w:pPr>
      <w:r>
        <w:rPr>
          <w:rFonts w:ascii="仿宋_GB2312" w:eastAsia="仿宋_GB2312" w:hAnsi="仿宋" w:cs="仿宋" w:hint="eastAsia"/>
          <w:color w:val="000000"/>
          <w:szCs w:val="28"/>
        </w:rPr>
        <w:t>第二十六条一方因不可抗拒的原因不能履行合同时，应及时通知对方，由双方根据具体情况协商处理。</w:t>
      </w:r>
    </w:p>
    <w:p w14:paraId="436048ED" w14:textId="77777777" w:rsidR="007B4851" w:rsidRDefault="003474D5" w:rsidP="00DA7B6F">
      <w:pPr>
        <w:pStyle w:val="CM4"/>
        <w:ind w:firstLine="562"/>
        <w:jc w:val="center"/>
        <w:rPr>
          <w:rFonts w:ascii="仿宋_GB2312" w:eastAsia="仿宋_GB2312" w:hAnsi="仿宋" w:cs="仿宋"/>
          <w:color w:val="000000"/>
          <w:szCs w:val="28"/>
        </w:rPr>
      </w:pPr>
      <w:r>
        <w:rPr>
          <w:rFonts w:ascii="仿宋_GB2312" w:eastAsia="仿宋_GB2312" w:hAnsi="仿宋" w:cs="仿宋" w:hint="eastAsia"/>
          <w:color w:val="000000"/>
          <w:szCs w:val="28"/>
        </w:rPr>
        <w:t>第二十七条本合同期限届满即终止。一方要求续订的，应在本合同期满前</w:t>
      </w:r>
      <w:r>
        <w:rPr>
          <w:rFonts w:ascii="仿宋_GB2312" w:eastAsia="仿宋_GB2312" w:hAnsi="仿宋" w:hint="eastAsia"/>
          <w:color w:val="000000"/>
          <w:szCs w:val="28"/>
          <w:u w:val="single"/>
        </w:rPr>
        <w:t xml:space="preserve"> 30 </w:t>
      </w:r>
      <w:r>
        <w:rPr>
          <w:rFonts w:ascii="仿宋_GB2312" w:eastAsia="仿宋_GB2312" w:hAnsi="仿宋" w:cs="仿宋" w:hint="eastAsia"/>
          <w:color w:val="000000"/>
          <w:szCs w:val="28"/>
        </w:rPr>
        <w:t>天提出，由甲乙双方另行协商签署《保安服务合同》。</w:t>
      </w:r>
    </w:p>
    <w:p w14:paraId="5FDA93DF" w14:textId="77777777" w:rsidR="007B4851" w:rsidRDefault="003474D5" w:rsidP="00DA7B6F">
      <w:pPr>
        <w:pStyle w:val="CM4"/>
        <w:ind w:firstLine="562"/>
        <w:jc w:val="center"/>
        <w:rPr>
          <w:rFonts w:ascii="仿宋_GB2312" w:eastAsia="仿宋_GB2312" w:hAnsi="仿宋" w:cs="仿宋"/>
          <w:color w:val="000000"/>
          <w:szCs w:val="28"/>
        </w:rPr>
      </w:pPr>
      <w:r w:rsidRPr="00DA7B6F">
        <w:rPr>
          <w:rFonts w:ascii="仿宋_GB2312" w:eastAsia="仿宋_GB2312" w:hAnsi="仿宋" w:cs="仿宋" w:hint="eastAsia"/>
          <w:color w:val="000000"/>
          <w:szCs w:val="28"/>
        </w:rPr>
        <w:t>第二十八条本合同终止前 30 天，双方均未提出续订合同的，</w:t>
      </w:r>
      <w:r>
        <w:rPr>
          <w:rFonts w:ascii="仿宋_GB2312" w:eastAsia="仿宋_GB2312" w:hAnsi="仿宋" w:cs="仿宋" w:hint="eastAsia"/>
          <w:color w:val="000000"/>
          <w:szCs w:val="28"/>
        </w:rPr>
        <w:t>甲方有权与第三方订立新的《保安服务合同》，并开展前期的岗位交接工作，乙方应给予积极配合。</w:t>
      </w:r>
    </w:p>
    <w:p w14:paraId="5F67C1CE" w14:textId="77777777" w:rsidR="007B4851" w:rsidRDefault="003474D5" w:rsidP="00DA7B6F">
      <w:pPr>
        <w:pStyle w:val="CM4"/>
        <w:ind w:firstLine="562"/>
        <w:rPr>
          <w:rFonts w:ascii="仿宋_GB2312" w:eastAsia="仿宋_GB2312" w:hAnsi="仿宋" w:cs="黑体"/>
          <w:color w:val="000000"/>
          <w:szCs w:val="28"/>
        </w:rPr>
      </w:pPr>
      <w:r w:rsidRPr="00DA7B6F">
        <w:rPr>
          <w:rFonts w:ascii="仿宋_GB2312" w:eastAsia="仿宋_GB2312" w:hAnsi="仿宋" w:cs="仿宋" w:hint="eastAsia"/>
          <w:color w:val="000000"/>
          <w:szCs w:val="28"/>
        </w:rPr>
        <w:t>六、违约责</w:t>
      </w:r>
      <w:r>
        <w:rPr>
          <w:rFonts w:ascii="仿宋_GB2312" w:eastAsia="仿宋_GB2312" w:hAnsi="仿宋" w:cs="黑体" w:hint="eastAsia"/>
          <w:color w:val="000000"/>
          <w:szCs w:val="28"/>
        </w:rPr>
        <w:t>任</w:t>
      </w:r>
    </w:p>
    <w:p w14:paraId="2A82D5FA" w14:textId="77777777" w:rsidR="007B4851" w:rsidRDefault="003474D5">
      <w:pPr>
        <w:pStyle w:val="CM4"/>
        <w:ind w:firstLine="562"/>
        <w:jc w:val="both"/>
        <w:rPr>
          <w:rFonts w:ascii="仿宋_GB2312" w:eastAsia="仿宋_GB2312" w:hAnsi="仿宋" w:cs="仿宋"/>
          <w:color w:val="000000"/>
          <w:szCs w:val="28"/>
        </w:rPr>
      </w:pPr>
      <w:r>
        <w:rPr>
          <w:rFonts w:ascii="仿宋_GB2312" w:eastAsia="仿宋_GB2312" w:hAnsi="仿宋" w:cs="仿宋" w:hint="eastAsia"/>
          <w:color w:val="000000"/>
          <w:szCs w:val="28"/>
        </w:rPr>
        <w:t>第二十九条在合同有效期内，任何一方不得无故单方解除合同，否则应承担违约责任，向对方支付违约金。违约金数额为</w:t>
      </w:r>
      <w:r>
        <w:rPr>
          <w:rFonts w:ascii="仿宋_GB2312" w:eastAsia="仿宋_GB2312" w:hAnsi="仿宋" w:cs="仿宋" w:hint="eastAsia"/>
          <w:color w:val="000000"/>
          <w:szCs w:val="28"/>
          <w:u w:val="single"/>
        </w:rPr>
        <w:t>一个月</w:t>
      </w:r>
      <w:r>
        <w:rPr>
          <w:rFonts w:ascii="仿宋_GB2312" w:eastAsia="仿宋_GB2312" w:hAnsi="仿宋" w:cs="仿宋" w:hint="eastAsia"/>
          <w:color w:val="000000"/>
          <w:szCs w:val="28"/>
        </w:rPr>
        <w:t>的服务费。</w:t>
      </w:r>
    </w:p>
    <w:p w14:paraId="78579F00" w14:textId="77777777" w:rsidR="007B4851" w:rsidRDefault="003474D5">
      <w:pPr>
        <w:pStyle w:val="CM4"/>
        <w:ind w:firstLine="562"/>
        <w:jc w:val="both"/>
        <w:rPr>
          <w:rFonts w:ascii="仿宋_GB2312" w:eastAsia="仿宋_GB2312" w:hAnsi="仿宋" w:cs="仿宋"/>
          <w:color w:val="000000"/>
          <w:szCs w:val="28"/>
        </w:rPr>
      </w:pPr>
      <w:r>
        <w:rPr>
          <w:rFonts w:ascii="仿宋_GB2312" w:eastAsia="仿宋_GB2312" w:hAnsi="仿宋" w:cs="仿宋" w:hint="eastAsia"/>
          <w:color w:val="000000"/>
          <w:szCs w:val="28"/>
        </w:rPr>
        <w:t>第三十条本合同履行期限内，乙方提供的保安人员不符合本合同约定数额时，乙方应当于接到甲方通知之日起</w:t>
      </w:r>
      <w:r>
        <w:rPr>
          <w:rFonts w:ascii="仿宋_GB2312" w:eastAsia="仿宋_GB2312" w:hAnsi="仿宋" w:hint="eastAsia"/>
          <w:color w:val="000000"/>
          <w:szCs w:val="28"/>
          <w:u w:val="single"/>
        </w:rPr>
        <w:t xml:space="preserve"> 2 </w:t>
      </w:r>
      <w:r>
        <w:rPr>
          <w:rFonts w:ascii="仿宋_GB2312" w:eastAsia="仿宋_GB2312" w:hAnsi="仿宋" w:cs="仿宋" w:hint="eastAsia"/>
          <w:color w:val="000000"/>
          <w:szCs w:val="28"/>
        </w:rPr>
        <w:t>日内予以补足，甲方有权按照缺岗人数、天数</w:t>
      </w:r>
      <w:r>
        <w:rPr>
          <w:rFonts w:ascii="仿宋_GB2312" w:eastAsia="仿宋_GB2312" w:hAnsi="仿宋" w:cs="仿宋" w:hint="eastAsia"/>
          <w:color w:val="000000"/>
          <w:szCs w:val="28"/>
        </w:rPr>
        <w:lastRenderedPageBreak/>
        <w:t xml:space="preserve">及数额扣除相应服务费用。如缺岗情况累计达到 </w:t>
      </w:r>
      <w:r>
        <w:rPr>
          <w:rFonts w:ascii="仿宋_GB2312" w:eastAsia="仿宋_GB2312" w:hAnsi="仿宋" w:hint="eastAsia"/>
          <w:color w:val="000000"/>
          <w:szCs w:val="28"/>
          <w:u w:val="single"/>
        </w:rPr>
        <w:t>3</w:t>
      </w:r>
      <w:r>
        <w:rPr>
          <w:rFonts w:ascii="仿宋_GB2312" w:eastAsia="仿宋_GB2312" w:hAnsi="仿宋" w:cs="仿宋" w:hint="eastAsia"/>
          <w:color w:val="000000"/>
          <w:szCs w:val="28"/>
        </w:rPr>
        <w:t>人次的，甲方有权解除本合同，并要求乙方按本合同总金额</w:t>
      </w:r>
      <w:r>
        <w:rPr>
          <w:rFonts w:ascii="仿宋_GB2312" w:eastAsia="仿宋_GB2312" w:hAnsi="仿宋" w:hint="eastAsia"/>
          <w:color w:val="000000"/>
          <w:szCs w:val="28"/>
          <w:u w:val="single"/>
        </w:rPr>
        <w:t xml:space="preserve"> 10% </w:t>
      </w:r>
      <w:r>
        <w:rPr>
          <w:rFonts w:ascii="仿宋_GB2312" w:eastAsia="仿宋_GB2312" w:hAnsi="仿宋" w:cs="仿宋" w:hint="eastAsia"/>
          <w:color w:val="000000"/>
          <w:szCs w:val="28"/>
        </w:rPr>
        <w:t>的标准支付违约金。</w:t>
      </w:r>
    </w:p>
    <w:p w14:paraId="547BB245" w14:textId="77777777" w:rsidR="007B4851" w:rsidRDefault="003474D5">
      <w:pPr>
        <w:pStyle w:val="CM4"/>
        <w:ind w:firstLine="562"/>
        <w:jc w:val="both"/>
        <w:rPr>
          <w:rFonts w:ascii="仿宋_GB2312" w:eastAsia="仿宋_GB2312" w:hAnsi="仿宋" w:cs="仿宋"/>
          <w:color w:val="000000"/>
          <w:szCs w:val="28"/>
        </w:rPr>
      </w:pPr>
      <w:r>
        <w:rPr>
          <w:rFonts w:ascii="仿宋_GB2312" w:eastAsia="仿宋_GB2312" w:hAnsi="仿宋" w:cs="仿宋" w:hint="eastAsia"/>
          <w:color w:val="000000"/>
          <w:szCs w:val="28"/>
        </w:rPr>
        <w:t>第三十一条乙方未按照本合同约定及甲方要求调换或补足人员，或调换后保安人员仍不符合合同约定时，甲方有权直接扣除乙方相应的服务费用；乙方上述违约情形累计出现次时，甲方有权单方解除本合同，同时，乙方应按照本合同总金额的标准向甲方支付违约金。</w:t>
      </w:r>
    </w:p>
    <w:p w14:paraId="2872D0DE" w14:textId="77777777" w:rsidR="007B4851" w:rsidRDefault="003474D5">
      <w:pPr>
        <w:pStyle w:val="CM4"/>
        <w:ind w:firstLine="562"/>
        <w:jc w:val="both"/>
        <w:rPr>
          <w:rFonts w:ascii="仿宋_GB2312" w:eastAsia="仿宋_GB2312" w:hAnsi="仿宋" w:cs="仿宋"/>
          <w:color w:val="000000"/>
          <w:szCs w:val="28"/>
        </w:rPr>
      </w:pPr>
      <w:r>
        <w:rPr>
          <w:rFonts w:ascii="仿宋_GB2312" w:eastAsia="仿宋_GB2312" w:hAnsi="仿宋" w:cs="仿宋" w:hint="eastAsia"/>
          <w:color w:val="000000"/>
          <w:szCs w:val="28"/>
        </w:rPr>
        <w:t>第三十二条乙方提供的保安人员不符合本合同约定任职条件的，视为未提供相应的保安人员。甲方无须支付服务费用。</w:t>
      </w:r>
    </w:p>
    <w:p w14:paraId="57C39948" w14:textId="77777777" w:rsidR="007B4851" w:rsidRDefault="003474D5">
      <w:pPr>
        <w:pStyle w:val="CM2"/>
        <w:ind w:firstLine="562"/>
        <w:rPr>
          <w:rFonts w:ascii="仿宋_GB2312" w:eastAsia="仿宋_GB2312" w:hAnsi="仿宋" w:cs="仿宋"/>
          <w:color w:val="000000"/>
          <w:szCs w:val="28"/>
        </w:rPr>
      </w:pPr>
      <w:r>
        <w:rPr>
          <w:rFonts w:ascii="仿宋_GB2312" w:eastAsia="仿宋_GB2312" w:hAnsi="仿宋" w:cs="仿宋" w:hint="eastAsia"/>
          <w:color w:val="000000"/>
          <w:szCs w:val="28"/>
        </w:rPr>
        <w:t>第三十三条本合同有效期内，乙方未按照本合同约定履行义务致使甲方人身或财产遭受损失时，乙方应当承担全部赔偿责任。情节严重的，甲方有权单方解除本合同，并要求乙方按照本合同总金额的标准向甲方支付违约金。</w:t>
      </w:r>
    </w:p>
    <w:p w14:paraId="05DC47AF" w14:textId="77777777" w:rsidR="007B4851" w:rsidRDefault="003474D5">
      <w:pPr>
        <w:pStyle w:val="CM4"/>
        <w:ind w:firstLine="561"/>
        <w:jc w:val="both"/>
        <w:rPr>
          <w:rFonts w:ascii="仿宋_GB2312" w:eastAsia="仿宋_GB2312" w:hAnsi="仿宋" w:cs="仿宋"/>
          <w:color w:val="000000"/>
          <w:szCs w:val="28"/>
        </w:rPr>
      </w:pPr>
      <w:r>
        <w:rPr>
          <w:rFonts w:ascii="仿宋_GB2312" w:eastAsia="仿宋_GB2312" w:hAnsi="仿宋" w:cs="仿宋" w:hint="eastAsia"/>
          <w:color w:val="000000"/>
          <w:szCs w:val="28"/>
        </w:rPr>
        <w:t xml:space="preserve">第三十四条乙方应当于合同终止或解除后日内撤离甲方，如逾期未撤离的，甲方无需支付逾期期间的服务费，并有权要求乙方按本合同总金额的万分之三 </w:t>
      </w:r>
      <w:r>
        <w:rPr>
          <w:rFonts w:ascii="仿宋_GB2312" w:eastAsia="仿宋_GB2312" w:hAnsi="仿宋" w:hint="eastAsia"/>
          <w:color w:val="000000"/>
          <w:szCs w:val="28"/>
        </w:rPr>
        <w:t>/</w:t>
      </w:r>
      <w:proofErr w:type="gramStart"/>
      <w:r>
        <w:rPr>
          <w:rFonts w:ascii="仿宋_GB2312" w:eastAsia="仿宋_GB2312" w:hAnsi="仿宋" w:cs="仿宋" w:hint="eastAsia"/>
          <w:color w:val="000000"/>
          <w:szCs w:val="28"/>
        </w:rPr>
        <w:t>天支付</w:t>
      </w:r>
      <w:proofErr w:type="gramEnd"/>
      <w:r>
        <w:rPr>
          <w:rFonts w:ascii="仿宋_GB2312" w:eastAsia="仿宋_GB2312" w:hAnsi="仿宋" w:cs="仿宋" w:hint="eastAsia"/>
          <w:color w:val="000000"/>
          <w:szCs w:val="28"/>
        </w:rPr>
        <w:t>违约金。</w:t>
      </w:r>
    </w:p>
    <w:p w14:paraId="6EB6C6F5" w14:textId="77777777" w:rsidR="007B4851" w:rsidRDefault="003474D5">
      <w:pPr>
        <w:pStyle w:val="CM4"/>
        <w:ind w:firstLine="562"/>
        <w:jc w:val="both"/>
        <w:rPr>
          <w:rFonts w:ascii="仿宋_GB2312" w:eastAsia="仿宋_GB2312" w:hAnsi="仿宋" w:cs="仿宋"/>
          <w:color w:val="000000"/>
          <w:szCs w:val="28"/>
        </w:rPr>
      </w:pPr>
      <w:r>
        <w:rPr>
          <w:rFonts w:ascii="仿宋_GB2312" w:eastAsia="仿宋_GB2312" w:hAnsi="仿宋" w:cs="仿宋" w:hint="eastAsia"/>
          <w:color w:val="000000"/>
          <w:szCs w:val="28"/>
        </w:rPr>
        <w:t>第三十五条因乙方保安人员自身原因或违法行为而给任何第三人造成损失时，乙方应自行承担全部赔偿责任。</w:t>
      </w:r>
    </w:p>
    <w:p w14:paraId="74FBA2A8" w14:textId="77777777" w:rsidR="007B4851" w:rsidRDefault="003474D5">
      <w:pPr>
        <w:pStyle w:val="CM4"/>
        <w:ind w:firstLine="562"/>
        <w:jc w:val="both"/>
        <w:rPr>
          <w:rFonts w:ascii="仿宋_GB2312" w:eastAsia="仿宋_GB2312" w:hAnsi="仿宋" w:cs="黑体"/>
          <w:color w:val="000000"/>
          <w:szCs w:val="28"/>
        </w:rPr>
      </w:pPr>
      <w:r>
        <w:rPr>
          <w:rFonts w:ascii="仿宋_GB2312" w:eastAsia="仿宋_GB2312" w:hAnsi="仿宋" w:cs="黑体" w:hint="eastAsia"/>
          <w:color w:val="000000"/>
          <w:szCs w:val="28"/>
        </w:rPr>
        <w:t xml:space="preserve">七、争议的解决 </w:t>
      </w:r>
    </w:p>
    <w:p w14:paraId="749BF865" w14:textId="77777777" w:rsidR="007B4851" w:rsidRDefault="003474D5">
      <w:pPr>
        <w:pStyle w:val="CM4"/>
        <w:ind w:firstLine="562"/>
        <w:jc w:val="both"/>
        <w:rPr>
          <w:rFonts w:ascii="仿宋_GB2312" w:eastAsia="仿宋_GB2312" w:hAnsi="仿宋" w:cs="仿宋"/>
          <w:color w:val="000000"/>
          <w:szCs w:val="28"/>
        </w:rPr>
      </w:pPr>
      <w:r>
        <w:rPr>
          <w:rFonts w:ascii="仿宋_GB2312" w:eastAsia="仿宋_GB2312" w:hAnsi="仿宋" w:cs="仿宋" w:hint="eastAsia"/>
          <w:color w:val="000000"/>
          <w:szCs w:val="28"/>
        </w:rPr>
        <w:t>第三十六条在合同履行中如发生争议，由双方协商解决；协商不成的，任何一方均有权向合同履行地人民法院提起诉讼。</w:t>
      </w:r>
    </w:p>
    <w:p w14:paraId="1E953427" w14:textId="77777777" w:rsidR="007B4851" w:rsidRDefault="003474D5">
      <w:pPr>
        <w:pStyle w:val="CM4"/>
        <w:ind w:firstLine="562"/>
        <w:jc w:val="both"/>
        <w:rPr>
          <w:rFonts w:ascii="仿宋_GB2312" w:eastAsia="仿宋_GB2312" w:hAnsi="仿宋" w:cs="黑体"/>
          <w:color w:val="000000"/>
          <w:szCs w:val="28"/>
        </w:rPr>
      </w:pPr>
      <w:r>
        <w:rPr>
          <w:rFonts w:ascii="仿宋_GB2312" w:eastAsia="仿宋_GB2312" w:hAnsi="仿宋" w:cs="黑体" w:hint="eastAsia"/>
          <w:color w:val="000000"/>
          <w:szCs w:val="28"/>
        </w:rPr>
        <w:t xml:space="preserve">八、其他 </w:t>
      </w:r>
    </w:p>
    <w:p w14:paraId="5CFE8093" w14:textId="77777777" w:rsidR="007B4851" w:rsidRDefault="003474D5">
      <w:pPr>
        <w:pStyle w:val="CM4"/>
        <w:ind w:firstLine="562"/>
        <w:jc w:val="both"/>
        <w:rPr>
          <w:rFonts w:ascii="仿宋_GB2312" w:eastAsia="仿宋_GB2312" w:hAnsi="仿宋" w:cs="仿宋"/>
          <w:color w:val="000000"/>
          <w:szCs w:val="28"/>
        </w:rPr>
      </w:pPr>
      <w:r>
        <w:rPr>
          <w:rFonts w:ascii="仿宋_GB2312" w:eastAsia="仿宋_GB2312" w:hAnsi="仿宋" w:cs="仿宋" w:hint="eastAsia"/>
          <w:color w:val="000000"/>
          <w:szCs w:val="28"/>
        </w:rPr>
        <w:lastRenderedPageBreak/>
        <w:t>第三十七条本合同未尽事宜，由甲乙双方另行协商并签订补充协议，补充协议与本合同具有同等法律效力。</w:t>
      </w:r>
    </w:p>
    <w:p w14:paraId="2A978163" w14:textId="77777777" w:rsidR="007B4851" w:rsidRDefault="003474D5">
      <w:pPr>
        <w:pStyle w:val="CM4"/>
        <w:ind w:firstLine="562"/>
        <w:jc w:val="both"/>
        <w:rPr>
          <w:rFonts w:ascii="仿宋_GB2312" w:eastAsia="仿宋_GB2312" w:hAnsi="仿宋" w:cs="仿宋"/>
          <w:color w:val="000000"/>
          <w:szCs w:val="28"/>
        </w:rPr>
      </w:pPr>
      <w:r>
        <w:rPr>
          <w:rFonts w:ascii="仿宋_GB2312" w:eastAsia="仿宋_GB2312" w:hAnsi="仿宋" w:cs="仿宋" w:hint="eastAsia"/>
          <w:color w:val="000000"/>
          <w:szCs w:val="28"/>
        </w:rPr>
        <w:t>第三十八条本合同一式</w:t>
      </w:r>
      <w:r w:rsidR="001D73C6">
        <w:rPr>
          <w:rFonts w:ascii="仿宋_GB2312" w:eastAsia="仿宋_GB2312" w:hAnsi="仿宋" w:cs="仿宋" w:hint="eastAsia"/>
          <w:color w:val="000000"/>
          <w:szCs w:val="28"/>
        </w:rPr>
        <w:t>四</w:t>
      </w:r>
      <w:r>
        <w:rPr>
          <w:rFonts w:ascii="仿宋_GB2312" w:eastAsia="仿宋_GB2312" w:hAnsi="仿宋" w:cs="仿宋" w:hint="eastAsia"/>
          <w:color w:val="000000"/>
          <w:szCs w:val="28"/>
        </w:rPr>
        <w:t>份，甲乙双方各执一份，报区教委保卫科一份，</w:t>
      </w:r>
      <w:r w:rsidR="001D73C6">
        <w:rPr>
          <w:rFonts w:ascii="仿宋_GB2312" w:eastAsia="仿宋_GB2312" w:hAnsi="仿宋" w:cs="仿宋" w:hint="eastAsia"/>
          <w:color w:val="000000"/>
          <w:szCs w:val="28"/>
        </w:rPr>
        <w:t>区</w:t>
      </w:r>
      <w:proofErr w:type="gramStart"/>
      <w:r w:rsidR="001D73C6">
        <w:rPr>
          <w:rFonts w:ascii="仿宋_GB2312" w:eastAsia="仿宋_GB2312" w:hAnsi="仿宋" w:cs="仿宋" w:hint="eastAsia"/>
          <w:color w:val="000000"/>
          <w:szCs w:val="28"/>
        </w:rPr>
        <w:t>采购办</w:t>
      </w:r>
      <w:proofErr w:type="gramEnd"/>
      <w:r w:rsidR="001D73C6">
        <w:rPr>
          <w:rFonts w:ascii="仿宋_GB2312" w:eastAsia="仿宋_GB2312" w:hAnsi="仿宋" w:cs="仿宋" w:hint="eastAsia"/>
          <w:color w:val="000000"/>
          <w:szCs w:val="28"/>
        </w:rPr>
        <w:t>备案一份，</w:t>
      </w:r>
      <w:r>
        <w:rPr>
          <w:rFonts w:ascii="仿宋_GB2312" w:eastAsia="仿宋_GB2312" w:hAnsi="仿宋" w:cs="仿宋" w:hint="eastAsia"/>
          <w:color w:val="000000"/>
          <w:szCs w:val="28"/>
        </w:rPr>
        <w:t>具有同等法律效力。</w:t>
      </w:r>
    </w:p>
    <w:p w14:paraId="114B81B8" w14:textId="77777777" w:rsidR="007B4851" w:rsidRDefault="003474D5">
      <w:pPr>
        <w:pStyle w:val="CM4"/>
        <w:ind w:firstLine="562"/>
        <w:jc w:val="both"/>
        <w:rPr>
          <w:rFonts w:ascii="仿宋_GB2312" w:eastAsia="仿宋_GB2312" w:hAnsi="仿宋" w:cs="仿宋"/>
          <w:color w:val="000000"/>
          <w:szCs w:val="28"/>
        </w:rPr>
      </w:pPr>
      <w:r>
        <w:rPr>
          <w:rFonts w:ascii="仿宋_GB2312" w:eastAsia="仿宋_GB2312" w:hAnsi="仿宋" w:cs="仿宋" w:hint="eastAsia"/>
          <w:color w:val="000000"/>
          <w:szCs w:val="28"/>
        </w:rPr>
        <w:t>第三十九条本合同经双方法定代表人或授权代表签字（盖章）后生效。</w:t>
      </w:r>
    </w:p>
    <w:p w14:paraId="18BC1FA7" w14:textId="77777777" w:rsidR="007B4851" w:rsidRPr="00A55ED7" w:rsidRDefault="003474D5" w:rsidP="00A55ED7">
      <w:pPr>
        <w:pStyle w:val="CM4"/>
        <w:ind w:firstLine="562"/>
        <w:jc w:val="both"/>
        <w:rPr>
          <w:rFonts w:ascii="仿宋_GB2312" w:eastAsia="仿宋_GB2312" w:hAnsi="仿宋" w:cs="仿宋"/>
          <w:color w:val="000000"/>
          <w:szCs w:val="28"/>
        </w:rPr>
      </w:pPr>
      <w:r>
        <w:rPr>
          <w:rFonts w:ascii="仿宋_GB2312" w:eastAsia="仿宋_GB2312" w:hAnsi="仿宋" w:cs="仿宋" w:hint="eastAsia"/>
          <w:color w:val="000000"/>
          <w:szCs w:val="28"/>
        </w:rPr>
        <w:t>第四十条其他需要说明的事项</w:t>
      </w:r>
    </w:p>
    <w:p w14:paraId="0416F8CD" w14:textId="36F2006F" w:rsidR="007B4851" w:rsidRPr="00A55ED7" w:rsidRDefault="003474D5" w:rsidP="00A55ED7">
      <w:pPr>
        <w:pStyle w:val="CM4"/>
        <w:ind w:firstLine="562"/>
        <w:jc w:val="both"/>
        <w:rPr>
          <w:rFonts w:ascii="仿宋_GB2312" w:eastAsia="仿宋_GB2312" w:hAnsi="仿宋" w:cs="仿宋"/>
          <w:color w:val="000000"/>
          <w:szCs w:val="28"/>
        </w:rPr>
      </w:pPr>
      <w:r w:rsidRPr="00A55ED7">
        <w:rPr>
          <w:rFonts w:ascii="仿宋_GB2312" w:eastAsia="仿宋_GB2312" w:hAnsi="仿宋" w:cs="仿宋" w:hint="eastAsia"/>
          <w:color w:val="000000"/>
          <w:szCs w:val="28"/>
        </w:rPr>
        <w:t>保安单位服务期满后，学校将组织相关人员按照国家规范及</w:t>
      </w:r>
      <w:r w:rsidR="001F6B80">
        <w:rPr>
          <w:rFonts w:ascii="仿宋_GB2312" w:eastAsia="仿宋_GB2312" w:hAnsi="仿宋" w:cs="仿宋" w:hint="eastAsia"/>
          <w:color w:val="000000"/>
          <w:szCs w:val="28"/>
        </w:rPr>
        <w:t>响应</w:t>
      </w:r>
      <w:r w:rsidRPr="00A55ED7">
        <w:rPr>
          <w:rFonts w:ascii="仿宋_GB2312" w:eastAsia="仿宋_GB2312" w:hAnsi="仿宋" w:cs="仿宋" w:hint="eastAsia"/>
          <w:color w:val="000000"/>
          <w:szCs w:val="28"/>
        </w:rPr>
        <w:t>文件要求对服务单位进行履约验收，对整体服务情况进行综合评价。</w:t>
      </w:r>
    </w:p>
    <w:p w14:paraId="00538D9E" w14:textId="77777777" w:rsidR="007B4851" w:rsidRPr="001F6B80" w:rsidRDefault="007B4851">
      <w:pPr>
        <w:pStyle w:val="Default"/>
        <w:rPr>
          <w:rFonts w:ascii="仿宋_GB2312" w:eastAsia="仿宋_GB2312"/>
        </w:rPr>
      </w:pPr>
    </w:p>
    <w:p w14:paraId="206CA245" w14:textId="77777777" w:rsidR="007B4851" w:rsidRDefault="007B4851">
      <w:pPr>
        <w:pStyle w:val="Default"/>
        <w:rPr>
          <w:rFonts w:ascii="仿宋_GB2312" w:eastAsia="仿宋_GB2312"/>
        </w:rPr>
      </w:pPr>
    </w:p>
    <w:tbl>
      <w:tblPr>
        <w:tblW w:w="0" w:type="auto"/>
        <w:tblLayout w:type="fixed"/>
        <w:tblLook w:val="04A0" w:firstRow="1" w:lastRow="0" w:firstColumn="1" w:lastColumn="0" w:noHBand="0" w:noVBand="1"/>
      </w:tblPr>
      <w:tblGrid>
        <w:gridCol w:w="1612"/>
        <w:gridCol w:w="697"/>
        <w:gridCol w:w="706"/>
        <w:gridCol w:w="1115"/>
        <w:gridCol w:w="2242"/>
        <w:gridCol w:w="700"/>
        <w:gridCol w:w="697"/>
        <w:gridCol w:w="488"/>
      </w:tblGrid>
      <w:tr w:rsidR="007B4851" w14:paraId="1214C9EA" w14:textId="77777777">
        <w:trPr>
          <w:trHeight w:val="527"/>
        </w:trPr>
        <w:tc>
          <w:tcPr>
            <w:tcW w:w="3015" w:type="dxa"/>
            <w:gridSpan w:val="3"/>
          </w:tcPr>
          <w:p w14:paraId="0299E991" w14:textId="77777777" w:rsidR="007B4851" w:rsidRDefault="003474D5">
            <w:pPr>
              <w:pStyle w:val="Default"/>
              <w:rPr>
                <w:rFonts w:ascii="仿宋_GB2312" w:eastAsia="仿宋_GB2312" w:hAnsi="华文仿宋" w:cs="仿宋"/>
                <w:szCs w:val="28"/>
              </w:rPr>
            </w:pPr>
            <w:r>
              <w:rPr>
                <w:rFonts w:ascii="仿宋_GB2312" w:eastAsia="仿宋_GB2312" w:hAnsi="华文仿宋" w:cs="仿宋" w:hint="eastAsia"/>
                <w:szCs w:val="28"/>
              </w:rPr>
              <w:t>甲方（盖章）：</w:t>
            </w:r>
          </w:p>
        </w:tc>
        <w:tc>
          <w:tcPr>
            <w:tcW w:w="1115" w:type="dxa"/>
          </w:tcPr>
          <w:p w14:paraId="65A21FE3" w14:textId="77777777" w:rsidR="007B4851" w:rsidRDefault="007B4851">
            <w:pPr>
              <w:pStyle w:val="Default"/>
              <w:jc w:val="center"/>
              <w:rPr>
                <w:rFonts w:ascii="仿宋_GB2312" w:eastAsia="仿宋_GB2312" w:hAnsi="华文仿宋" w:cs="Times New Roman"/>
                <w:color w:val="auto"/>
              </w:rPr>
            </w:pPr>
          </w:p>
        </w:tc>
        <w:tc>
          <w:tcPr>
            <w:tcW w:w="4127" w:type="dxa"/>
            <w:gridSpan w:val="4"/>
          </w:tcPr>
          <w:p w14:paraId="17AE3ADC" w14:textId="77777777" w:rsidR="007B4851" w:rsidRDefault="003474D5">
            <w:pPr>
              <w:pStyle w:val="Default"/>
              <w:rPr>
                <w:rFonts w:ascii="仿宋_GB2312" w:eastAsia="仿宋_GB2312" w:hAnsi="华文仿宋" w:cs="仿宋"/>
                <w:szCs w:val="28"/>
              </w:rPr>
            </w:pPr>
            <w:r>
              <w:rPr>
                <w:rFonts w:ascii="仿宋_GB2312" w:eastAsia="仿宋_GB2312" w:hAnsi="华文仿宋" w:cs="仿宋" w:hint="eastAsia"/>
                <w:szCs w:val="28"/>
              </w:rPr>
              <w:t>乙方（盖章）：</w:t>
            </w:r>
          </w:p>
        </w:tc>
      </w:tr>
      <w:tr w:rsidR="007B4851" w14:paraId="02741C31" w14:textId="77777777">
        <w:trPr>
          <w:trHeight w:val="2328"/>
        </w:trPr>
        <w:tc>
          <w:tcPr>
            <w:tcW w:w="3015" w:type="dxa"/>
            <w:gridSpan w:val="3"/>
            <w:vAlign w:val="center"/>
          </w:tcPr>
          <w:p w14:paraId="4292CE21" w14:textId="77777777" w:rsidR="007B4851" w:rsidRDefault="003474D5">
            <w:pPr>
              <w:pStyle w:val="Default"/>
              <w:rPr>
                <w:rFonts w:ascii="仿宋_GB2312" w:eastAsia="仿宋_GB2312" w:hAnsi="华文仿宋" w:cs="仿宋"/>
                <w:szCs w:val="28"/>
              </w:rPr>
            </w:pPr>
            <w:r>
              <w:rPr>
                <w:rFonts w:ascii="仿宋_GB2312" w:eastAsia="仿宋_GB2312" w:hAnsi="华文仿宋" w:cs="仿宋" w:hint="eastAsia"/>
                <w:szCs w:val="28"/>
              </w:rPr>
              <w:t>法定代表人或负责人：电话：</w:t>
            </w:r>
          </w:p>
          <w:p w14:paraId="14FAA3B4" w14:textId="77777777" w:rsidR="007B4851" w:rsidRDefault="003474D5">
            <w:pPr>
              <w:pStyle w:val="Default"/>
              <w:rPr>
                <w:rFonts w:ascii="仿宋_GB2312" w:eastAsia="仿宋_GB2312" w:hAnsi="华文仿宋" w:cs="仿宋"/>
                <w:szCs w:val="28"/>
              </w:rPr>
            </w:pPr>
            <w:r>
              <w:rPr>
                <w:rFonts w:ascii="仿宋_GB2312" w:eastAsia="仿宋_GB2312" w:hAnsi="华文仿宋" w:cs="仿宋" w:hint="eastAsia"/>
                <w:szCs w:val="28"/>
              </w:rPr>
              <w:t>地址：</w:t>
            </w:r>
          </w:p>
          <w:p w14:paraId="6E66F074" w14:textId="77777777" w:rsidR="007B4851" w:rsidRDefault="003474D5">
            <w:pPr>
              <w:pStyle w:val="Default"/>
              <w:rPr>
                <w:rFonts w:ascii="仿宋_GB2312" w:eastAsia="仿宋_GB2312" w:hAnsi="华文仿宋" w:cs="仿宋"/>
                <w:szCs w:val="28"/>
              </w:rPr>
            </w:pPr>
            <w:r>
              <w:rPr>
                <w:rFonts w:ascii="仿宋_GB2312" w:eastAsia="仿宋_GB2312" w:hAnsi="华文仿宋" w:cs="仿宋" w:hint="eastAsia"/>
                <w:szCs w:val="28"/>
              </w:rPr>
              <w:t>邮编：</w:t>
            </w:r>
          </w:p>
          <w:p w14:paraId="7E237797" w14:textId="77777777" w:rsidR="007B4851" w:rsidRDefault="003474D5">
            <w:pPr>
              <w:pStyle w:val="Default"/>
              <w:rPr>
                <w:rFonts w:ascii="仿宋_GB2312" w:eastAsia="仿宋_GB2312" w:hAnsi="华文仿宋" w:cs="仿宋"/>
                <w:szCs w:val="28"/>
              </w:rPr>
            </w:pPr>
            <w:r>
              <w:rPr>
                <w:rFonts w:ascii="仿宋_GB2312" w:eastAsia="仿宋_GB2312" w:hAnsi="华文仿宋" w:cs="仿宋" w:hint="eastAsia"/>
                <w:szCs w:val="28"/>
              </w:rPr>
              <w:t>开户银行：</w:t>
            </w:r>
          </w:p>
          <w:p w14:paraId="31AFD9F6" w14:textId="77777777" w:rsidR="007B4851" w:rsidRDefault="003474D5">
            <w:pPr>
              <w:pStyle w:val="Default"/>
              <w:rPr>
                <w:rFonts w:ascii="仿宋_GB2312" w:eastAsia="仿宋_GB2312" w:hAnsi="华文仿宋" w:cs="仿宋"/>
                <w:szCs w:val="28"/>
              </w:rPr>
            </w:pPr>
            <w:r>
              <w:rPr>
                <w:rFonts w:ascii="仿宋_GB2312" w:eastAsia="仿宋_GB2312" w:hAnsi="华文仿宋" w:cs="仿宋" w:hint="eastAsia"/>
                <w:szCs w:val="28"/>
              </w:rPr>
              <w:t>账号：</w:t>
            </w:r>
          </w:p>
        </w:tc>
        <w:tc>
          <w:tcPr>
            <w:tcW w:w="1115" w:type="dxa"/>
          </w:tcPr>
          <w:p w14:paraId="424980D1" w14:textId="77777777" w:rsidR="007B4851" w:rsidRDefault="007B4851">
            <w:pPr>
              <w:pStyle w:val="Default"/>
              <w:jc w:val="center"/>
              <w:rPr>
                <w:rFonts w:ascii="仿宋_GB2312" w:eastAsia="仿宋_GB2312" w:hAnsi="华文仿宋" w:cs="Times New Roman"/>
                <w:color w:val="auto"/>
              </w:rPr>
            </w:pPr>
          </w:p>
        </w:tc>
        <w:tc>
          <w:tcPr>
            <w:tcW w:w="4127" w:type="dxa"/>
            <w:gridSpan w:val="4"/>
            <w:vAlign w:val="center"/>
          </w:tcPr>
          <w:p w14:paraId="18DFB296" w14:textId="77777777" w:rsidR="007B4851" w:rsidRDefault="003474D5">
            <w:pPr>
              <w:pStyle w:val="Default"/>
              <w:rPr>
                <w:rFonts w:ascii="仿宋_GB2312" w:eastAsia="仿宋_GB2312" w:hAnsi="华文仿宋" w:cs="仿宋"/>
                <w:szCs w:val="28"/>
              </w:rPr>
            </w:pPr>
            <w:r>
              <w:rPr>
                <w:rFonts w:ascii="仿宋_GB2312" w:eastAsia="仿宋_GB2312" w:hAnsi="华文仿宋" w:cs="仿宋" w:hint="eastAsia"/>
                <w:szCs w:val="28"/>
              </w:rPr>
              <w:t>法定代表人或负责人：</w:t>
            </w:r>
          </w:p>
          <w:p w14:paraId="58D2E41B" w14:textId="77777777" w:rsidR="007B4851" w:rsidRDefault="003474D5">
            <w:pPr>
              <w:pStyle w:val="Default"/>
              <w:rPr>
                <w:rFonts w:ascii="仿宋_GB2312" w:eastAsia="仿宋_GB2312" w:hAnsi="华文仿宋" w:cs="仿宋"/>
                <w:szCs w:val="28"/>
              </w:rPr>
            </w:pPr>
            <w:r>
              <w:rPr>
                <w:rFonts w:ascii="仿宋_GB2312" w:eastAsia="仿宋_GB2312" w:hAnsi="华文仿宋" w:cs="仿宋" w:hint="eastAsia"/>
                <w:szCs w:val="28"/>
              </w:rPr>
              <w:t>电话：</w:t>
            </w:r>
          </w:p>
          <w:p w14:paraId="2D85C1D1" w14:textId="77777777" w:rsidR="007B4851" w:rsidRDefault="003474D5">
            <w:pPr>
              <w:pStyle w:val="Default"/>
              <w:rPr>
                <w:rFonts w:ascii="仿宋_GB2312" w:eastAsia="仿宋_GB2312" w:hAnsi="华文仿宋" w:cs="仿宋"/>
                <w:szCs w:val="28"/>
              </w:rPr>
            </w:pPr>
            <w:r>
              <w:rPr>
                <w:rFonts w:ascii="仿宋_GB2312" w:eastAsia="仿宋_GB2312" w:hAnsi="华文仿宋" w:cs="仿宋" w:hint="eastAsia"/>
                <w:szCs w:val="28"/>
              </w:rPr>
              <w:t>地址：</w:t>
            </w:r>
          </w:p>
          <w:p w14:paraId="7F6938E0" w14:textId="77777777" w:rsidR="007B4851" w:rsidRDefault="003474D5">
            <w:pPr>
              <w:pStyle w:val="Default"/>
              <w:rPr>
                <w:rFonts w:ascii="仿宋_GB2312" w:eastAsia="仿宋_GB2312" w:hAnsi="华文仿宋" w:cs="仿宋"/>
                <w:szCs w:val="28"/>
              </w:rPr>
            </w:pPr>
            <w:r>
              <w:rPr>
                <w:rFonts w:ascii="仿宋_GB2312" w:eastAsia="仿宋_GB2312" w:hAnsi="华文仿宋" w:cs="仿宋" w:hint="eastAsia"/>
                <w:szCs w:val="28"/>
              </w:rPr>
              <w:t>邮编：</w:t>
            </w:r>
          </w:p>
          <w:p w14:paraId="02B7F44C" w14:textId="77777777" w:rsidR="007B4851" w:rsidRDefault="003474D5">
            <w:pPr>
              <w:pStyle w:val="Default"/>
              <w:rPr>
                <w:rFonts w:ascii="仿宋_GB2312" w:eastAsia="仿宋_GB2312" w:hAnsi="华文仿宋" w:cs="仿宋"/>
                <w:szCs w:val="28"/>
              </w:rPr>
            </w:pPr>
            <w:r>
              <w:rPr>
                <w:rFonts w:ascii="仿宋_GB2312" w:eastAsia="仿宋_GB2312" w:hAnsi="华文仿宋" w:cs="仿宋" w:hint="eastAsia"/>
                <w:szCs w:val="28"/>
              </w:rPr>
              <w:t>开户银行：</w:t>
            </w:r>
          </w:p>
          <w:p w14:paraId="6623B217" w14:textId="77777777" w:rsidR="007B4851" w:rsidRDefault="003474D5">
            <w:pPr>
              <w:pStyle w:val="Default"/>
              <w:rPr>
                <w:rFonts w:ascii="仿宋_GB2312" w:eastAsia="仿宋_GB2312" w:hAnsi="华文仿宋" w:cs="仿宋"/>
                <w:szCs w:val="28"/>
              </w:rPr>
            </w:pPr>
            <w:r>
              <w:rPr>
                <w:rFonts w:ascii="仿宋_GB2312" w:eastAsia="仿宋_GB2312" w:hAnsi="华文仿宋" w:cs="仿宋" w:hint="eastAsia"/>
                <w:szCs w:val="28"/>
              </w:rPr>
              <w:t>账号：</w:t>
            </w:r>
          </w:p>
        </w:tc>
      </w:tr>
      <w:tr w:rsidR="007B4851" w14:paraId="348F7662" w14:textId="77777777">
        <w:trPr>
          <w:trHeight w:val="357"/>
        </w:trPr>
        <w:tc>
          <w:tcPr>
            <w:tcW w:w="1612" w:type="dxa"/>
            <w:vAlign w:val="bottom"/>
          </w:tcPr>
          <w:p w14:paraId="3B6A2345" w14:textId="77777777" w:rsidR="007B4851" w:rsidRDefault="003474D5">
            <w:pPr>
              <w:pStyle w:val="Default"/>
              <w:rPr>
                <w:rFonts w:ascii="仿宋_GB2312" w:eastAsia="仿宋_GB2312" w:hAnsi="华文仿宋" w:cs="仿宋"/>
                <w:szCs w:val="28"/>
              </w:rPr>
            </w:pPr>
            <w:r>
              <w:rPr>
                <w:rFonts w:ascii="仿宋_GB2312" w:eastAsia="仿宋_GB2312" w:hAnsi="华文仿宋" w:cs="仿宋" w:hint="eastAsia"/>
                <w:szCs w:val="28"/>
              </w:rPr>
              <w:t>签订日期：</w:t>
            </w:r>
          </w:p>
        </w:tc>
        <w:tc>
          <w:tcPr>
            <w:tcW w:w="697" w:type="dxa"/>
            <w:vAlign w:val="bottom"/>
          </w:tcPr>
          <w:p w14:paraId="71D7F2FF" w14:textId="77777777" w:rsidR="007B4851" w:rsidRDefault="003474D5">
            <w:pPr>
              <w:pStyle w:val="Default"/>
              <w:jc w:val="center"/>
              <w:rPr>
                <w:rFonts w:ascii="仿宋_GB2312" w:eastAsia="仿宋_GB2312" w:hAnsi="华文仿宋" w:cs="仿宋"/>
                <w:szCs w:val="28"/>
              </w:rPr>
            </w:pPr>
            <w:r>
              <w:rPr>
                <w:rFonts w:ascii="仿宋_GB2312" w:eastAsia="仿宋_GB2312" w:hAnsi="华文仿宋" w:cs="仿宋" w:hint="eastAsia"/>
                <w:szCs w:val="28"/>
              </w:rPr>
              <w:t>年</w:t>
            </w:r>
          </w:p>
        </w:tc>
        <w:tc>
          <w:tcPr>
            <w:tcW w:w="702" w:type="dxa"/>
            <w:vAlign w:val="bottom"/>
          </w:tcPr>
          <w:p w14:paraId="049204D2" w14:textId="77777777" w:rsidR="007B4851" w:rsidRDefault="003474D5">
            <w:pPr>
              <w:pStyle w:val="Default"/>
              <w:rPr>
                <w:rFonts w:ascii="仿宋_GB2312" w:eastAsia="仿宋_GB2312" w:hAnsi="华文仿宋" w:cs="仿宋"/>
                <w:szCs w:val="28"/>
              </w:rPr>
            </w:pPr>
            <w:r>
              <w:rPr>
                <w:rFonts w:ascii="仿宋_GB2312" w:eastAsia="仿宋_GB2312" w:hAnsi="华文仿宋" w:cs="仿宋" w:hint="eastAsia"/>
                <w:szCs w:val="28"/>
              </w:rPr>
              <w:t>月</w:t>
            </w:r>
          </w:p>
        </w:tc>
        <w:tc>
          <w:tcPr>
            <w:tcW w:w="1115" w:type="dxa"/>
            <w:vAlign w:val="bottom"/>
          </w:tcPr>
          <w:p w14:paraId="70CF9A38" w14:textId="77777777" w:rsidR="007B4851" w:rsidRDefault="003474D5">
            <w:pPr>
              <w:pStyle w:val="Default"/>
              <w:rPr>
                <w:rFonts w:ascii="仿宋_GB2312" w:eastAsia="仿宋_GB2312" w:hAnsi="华文仿宋" w:cs="仿宋"/>
                <w:szCs w:val="28"/>
              </w:rPr>
            </w:pPr>
            <w:r>
              <w:rPr>
                <w:rFonts w:ascii="仿宋_GB2312" w:eastAsia="仿宋_GB2312" w:hAnsi="华文仿宋" w:cs="仿宋" w:hint="eastAsia"/>
                <w:szCs w:val="28"/>
              </w:rPr>
              <w:t>日</w:t>
            </w:r>
          </w:p>
        </w:tc>
        <w:tc>
          <w:tcPr>
            <w:tcW w:w="2242" w:type="dxa"/>
            <w:vAlign w:val="bottom"/>
          </w:tcPr>
          <w:p w14:paraId="675C3D71" w14:textId="77777777" w:rsidR="007B4851" w:rsidRDefault="003474D5">
            <w:pPr>
              <w:pStyle w:val="Default"/>
              <w:ind w:right="700"/>
              <w:jc w:val="right"/>
              <w:rPr>
                <w:rFonts w:ascii="仿宋_GB2312" w:eastAsia="仿宋_GB2312" w:hAnsi="华文仿宋" w:cs="仿宋"/>
                <w:szCs w:val="28"/>
              </w:rPr>
            </w:pPr>
            <w:r>
              <w:rPr>
                <w:rFonts w:ascii="仿宋_GB2312" w:eastAsia="仿宋_GB2312" w:hAnsi="华文仿宋" w:cs="仿宋" w:hint="eastAsia"/>
                <w:szCs w:val="28"/>
              </w:rPr>
              <w:t>签订日期：</w:t>
            </w:r>
          </w:p>
        </w:tc>
        <w:tc>
          <w:tcPr>
            <w:tcW w:w="700" w:type="dxa"/>
            <w:vAlign w:val="bottom"/>
          </w:tcPr>
          <w:p w14:paraId="58AE15DB" w14:textId="77777777" w:rsidR="007B4851" w:rsidRDefault="003474D5">
            <w:pPr>
              <w:pStyle w:val="Default"/>
              <w:rPr>
                <w:rFonts w:ascii="仿宋_GB2312" w:eastAsia="仿宋_GB2312" w:hAnsi="华文仿宋" w:cs="仿宋"/>
                <w:szCs w:val="28"/>
              </w:rPr>
            </w:pPr>
            <w:r>
              <w:rPr>
                <w:rFonts w:ascii="仿宋_GB2312" w:eastAsia="仿宋_GB2312" w:hAnsi="华文仿宋" w:cs="仿宋" w:hint="eastAsia"/>
                <w:szCs w:val="28"/>
              </w:rPr>
              <w:t>年</w:t>
            </w:r>
          </w:p>
        </w:tc>
        <w:tc>
          <w:tcPr>
            <w:tcW w:w="697" w:type="dxa"/>
            <w:vAlign w:val="bottom"/>
          </w:tcPr>
          <w:p w14:paraId="29894B6D" w14:textId="77777777" w:rsidR="007B4851" w:rsidRDefault="003474D5">
            <w:pPr>
              <w:pStyle w:val="Default"/>
              <w:jc w:val="center"/>
              <w:rPr>
                <w:rFonts w:ascii="仿宋_GB2312" w:eastAsia="仿宋_GB2312" w:hAnsi="华文仿宋" w:cs="仿宋"/>
                <w:szCs w:val="28"/>
              </w:rPr>
            </w:pPr>
            <w:r>
              <w:rPr>
                <w:rFonts w:ascii="仿宋_GB2312" w:eastAsia="仿宋_GB2312" w:hAnsi="华文仿宋" w:cs="仿宋" w:hint="eastAsia"/>
                <w:szCs w:val="28"/>
              </w:rPr>
              <w:t>月</w:t>
            </w:r>
          </w:p>
        </w:tc>
        <w:tc>
          <w:tcPr>
            <w:tcW w:w="487" w:type="dxa"/>
            <w:vAlign w:val="bottom"/>
          </w:tcPr>
          <w:p w14:paraId="131F5869" w14:textId="77777777" w:rsidR="007B4851" w:rsidRDefault="003474D5">
            <w:pPr>
              <w:pStyle w:val="Default"/>
              <w:jc w:val="right"/>
              <w:rPr>
                <w:rFonts w:ascii="仿宋_GB2312" w:eastAsia="仿宋_GB2312" w:hAnsi="华文仿宋" w:cs="仿宋"/>
                <w:szCs w:val="28"/>
              </w:rPr>
            </w:pPr>
            <w:r>
              <w:rPr>
                <w:rFonts w:ascii="仿宋_GB2312" w:eastAsia="仿宋_GB2312" w:hAnsi="华文仿宋" w:cs="仿宋" w:hint="eastAsia"/>
                <w:szCs w:val="28"/>
              </w:rPr>
              <w:t>日</w:t>
            </w:r>
          </w:p>
        </w:tc>
      </w:tr>
    </w:tbl>
    <w:p w14:paraId="7EBD56F4" w14:textId="77777777" w:rsidR="007B4851" w:rsidRDefault="007B4851">
      <w:pPr>
        <w:pStyle w:val="Default"/>
        <w:rPr>
          <w:rFonts w:ascii="仿宋_GB2312" w:eastAsia="仿宋_GB2312" w:hAnsi="仿宋"/>
          <w:sz w:val="22"/>
        </w:rPr>
        <w:sectPr w:rsidR="007B4851">
          <w:pgSz w:w="12240" w:h="15840"/>
          <w:pgMar w:top="1440" w:right="1800" w:bottom="1440" w:left="1800" w:header="720" w:footer="720" w:gutter="0"/>
          <w:cols w:space="720"/>
        </w:sectPr>
      </w:pPr>
    </w:p>
    <w:p w14:paraId="40BDC82D" w14:textId="77777777" w:rsidR="007B4851" w:rsidRDefault="003474D5">
      <w:pPr>
        <w:pStyle w:val="1"/>
        <w:numPr>
          <w:ilvl w:val="0"/>
          <w:numId w:val="0"/>
        </w:numPr>
        <w:rPr>
          <w:rFonts w:ascii="仿宋_GB2312" w:eastAsia="仿宋_GB2312" w:hAnsi="仿宋"/>
          <w:bCs/>
          <w:color w:val="000000"/>
          <w:sz w:val="36"/>
          <w:szCs w:val="28"/>
        </w:rPr>
      </w:pPr>
      <w:bookmarkStart w:id="68" w:name="_Toc60925596"/>
      <w:r>
        <w:rPr>
          <w:rFonts w:ascii="仿宋_GB2312" w:eastAsia="仿宋_GB2312" w:hAnsi="仿宋" w:hint="eastAsia"/>
          <w:bCs/>
          <w:color w:val="000000"/>
          <w:sz w:val="36"/>
          <w:szCs w:val="28"/>
        </w:rPr>
        <w:lastRenderedPageBreak/>
        <w:t>第四章  采购需求及服务标准</w:t>
      </w:r>
      <w:bookmarkEnd w:id="68"/>
    </w:p>
    <w:p w14:paraId="4BB531CD" w14:textId="77777777" w:rsidR="007B4851" w:rsidRDefault="007B4851">
      <w:pPr>
        <w:rPr>
          <w:rFonts w:ascii="仿宋_GB2312" w:eastAsia="仿宋_GB2312" w:hAnsi="仿宋"/>
          <w:bCs/>
          <w:color w:val="000000"/>
          <w:sz w:val="36"/>
          <w:szCs w:val="28"/>
        </w:rPr>
        <w:sectPr w:rsidR="007B4851">
          <w:headerReference w:type="default" r:id="rId14"/>
          <w:headerReference w:type="first" r:id="rId15"/>
          <w:pgSz w:w="11907" w:h="16840"/>
          <w:pgMar w:top="1758" w:right="1701" w:bottom="1588" w:left="1259" w:header="851" w:footer="851" w:gutter="0"/>
          <w:cols w:space="720"/>
          <w:titlePg/>
          <w:docGrid w:linePitch="462"/>
        </w:sectPr>
      </w:pPr>
    </w:p>
    <w:p w14:paraId="2732525C" w14:textId="3DD64B82" w:rsidR="00C25570" w:rsidRPr="00C25570" w:rsidRDefault="00C25570" w:rsidP="00C25570">
      <w:pPr>
        <w:tabs>
          <w:tab w:val="left" w:pos="600"/>
        </w:tabs>
        <w:spacing w:line="360" w:lineRule="atLeast"/>
        <w:ind w:left="600"/>
        <w:rPr>
          <w:rFonts w:ascii="仿宋_GB2312" w:eastAsia="仿宋_GB2312" w:hAnsi="仿宋"/>
          <w:b/>
          <w:bCs/>
          <w:color w:val="000000"/>
          <w:sz w:val="24"/>
        </w:rPr>
      </w:pPr>
      <w:bookmarkStart w:id="69" w:name="_Toc133833642"/>
      <w:r w:rsidRPr="00C25570">
        <w:rPr>
          <w:rFonts w:ascii="仿宋_GB2312" w:eastAsia="仿宋_GB2312" w:hAnsi="华文仿宋" w:hint="eastAsia"/>
          <w:b/>
          <w:bCs/>
          <w:sz w:val="36"/>
          <w:szCs w:val="28"/>
        </w:rPr>
        <w:lastRenderedPageBreak/>
        <w:t>首都师范大学第二附属中学2022年保安服务项目</w:t>
      </w:r>
    </w:p>
    <w:p w14:paraId="01445BF2" w14:textId="06CDEDE3" w:rsidR="007B4851" w:rsidRPr="00C25570" w:rsidRDefault="00C25570" w:rsidP="00C25570">
      <w:pPr>
        <w:tabs>
          <w:tab w:val="left" w:pos="600"/>
        </w:tabs>
        <w:spacing w:line="360" w:lineRule="atLeast"/>
        <w:ind w:left="600"/>
        <w:rPr>
          <w:rFonts w:ascii="仿宋_GB2312" w:eastAsia="仿宋_GB2312" w:hAnsi="仿宋"/>
          <w:b/>
          <w:bCs/>
          <w:color w:val="000000"/>
          <w:sz w:val="24"/>
        </w:rPr>
      </w:pPr>
      <w:r>
        <w:rPr>
          <w:rFonts w:ascii="仿宋_GB2312" w:eastAsia="仿宋_GB2312" w:hAnsi="华文仿宋" w:hint="eastAsia"/>
          <w:sz w:val="36"/>
          <w:szCs w:val="28"/>
        </w:rPr>
        <w:t xml:space="preserve"> </w:t>
      </w:r>
      <w:r>
        <w:rPr>
          <w:rFonts w:ascii="仿宋_GB2312" w:eastAsia="仿宋_GB2312" w:hAnsi="华文仿宋"/>
          <w:sz w:val="36"/>
          <w:szCs w:val="28"/>
        </w:rPr>
        <w:t xml:space="preserve">                </w:t>
      </w:r>
      <w:r>
        <w:rPr>
          <w:rFonts w:ascii="仿宋_GB2312" w:eastAsia="仿宋_GB2312" w:hAnsi="华文仿宋" w:hint="eastAsia"/>
          <w:b/>
          <w:bCs/>
          <w:sz w:val="36"/>
          <w:szCs w:val="28"/>
        </w:rPr>
        <w:t>采购需求</w:t>
      </w:r>
    </w:p>
    <w:p w14:paraId="3687F78E" w14:textId="5E589A31" w:rsidR="007B4851" w:rsidRDefault="003474D5">
      <w:pPr>
        <w:spacing w:line="0" w:lineRule="atLeast"/>
        <w:rPr>
          <w:rFonts w:ascii="仿宋_GB2312" w:eastAsia="仿宋_GB2312" w:hAnsi="华文仿宋"/>
          <w:b/>
          <w:sz w:val="24"/>
        </w:rPr>
      </w:pPr>
      <w:r>
        <w:rPr>
          <w:rFonts w:ascii="仿宋_GB2312" w:eastAsia="仿宋_GB2312" w:hAnsi="华文仿宋" w:hint="eastAsia"/>
          <w:sz w:val="24"/>
        </w:rPr>
        <w:t>一、项目名称：</w:t>
      </w:r>
      <w:r w:rsidR="003A733F">
        <w:rPr>
          <w:rFonts w:ascii="仿宋_GB2312" w:eastAsia="仿宋_GB2312" w:hAnsi="华文仿宋" w:hint="eastAsia"/>
          <w:sz w:val="24"/>
        </w:rPr>
        <w:t>首都师范大学第二附属中学2022年保安服务项目</w:t>
      </w:r>
    </w:p>
    <w:p w14:paraId="1930D59C" w14:textId="4D3AD9FF" w:rsidR="007B4851" w:rsidRPr="00D3222E" w:rsidRDefault="003474D5">
      <w:pPr>
        <w:spacing w:line="0" w:lineRule="atLeast"/>
        <w:rPr>
          <w:rFonts w:ascii="仿宋_GB2312" w:eastAsia="仿宋_GB2312" w:hAnsi="华文仿宋"/>
          <w:b/>
          <w:sz w:val="24"/>
        </w:rPr>
      </w:pPr>
      <w:r>
        <w:rPr>
          <w:rFonts w:ascii="仿宋_GB2312" w:eastAsia="仿宋_GB2312" w:hAnsi="华文仿宋" w:hint="eastAsia"/>
          <w:sz w:val="24"/>
        </w:rPr>
        <w:t>1、</w:t>
      </w:r>
      <w:r w:rsidR="00D3222E" w:rsidRPr="009B7D1B">
        <w:rPr>
          <w:rFonts w:ascii="仿宋_GB2312" w:eastAsia="仿宋_GB2312" w:hAnsi="华文仿宋" w:hint="eastAsia"/>
          <w:sz w:val="24"/>
        </w:rPr>
        <w:t>本项目采购内容为</w:t>
      </w:r>
      <w:r w:rsidR="009B7D1B">
        <w:rPr>
          <w:rFonts w:ascii="仿宋_GB2312" w:eastAsia="仿宋_GB2312" w:hAnsi="华文仿宋" w:hint="eastAsia"/>
          <w:sz w:val="24"/>
        </w:rPr>
        <w:t>校</w:t>
      </w:r>
      <w:r w:rsidR="00BD15D3" w:rsidRPr="009B7D1B">
        <w:rPr>
          <w:rFonts w:ascii="仿宋_GB2312" w:eastAsia="仿宋_GB2312" w:hAnsi="华文仿宋" w:hint="eastAsia"/>
          <w:sz w:val="24"/>
        </w:rPr>
        <w:t>区共需</w:t>
      </w:r>
      <w:r w:rsidR="00F46663">
        <w:rPr>
          <w:rFonts w:ascii="仿宋_GB2312" w:eastAsia="仿宋_GB2312" w:hAnsi="华文仿宋"/>
          <w:sz w:val="24"/>
        </w:rPr>
        <w:t>2</w:t>
      </w:r>
      <w:r w:rsidR="00F81C5B">
        <w:rPr>
          <w:rFonts w:ascii="仿宋_GB2312" w:eastAsia="仿宋_GB2312" w:hAnsi="华文仿宋"/>
          <w:sz w:val="24"/>
        </w:rPr>
        <w:t>5</w:t>
      </w:r>
      <w:r w:rsidR="00BD15D3" w:rsidRPr="009B7D1B">
        <w:rPr>
          <w:rFonts w:ascii="仿宋_GB2312" w:eastAsia="仿宋_GB2312" w:hAnsi="华文仿宋" w:hint="eastAsia"/>
          <w:sz w:val="24"/>
        </w:rPr>
        <w:t>名保安服务</w:t>
      </w:r>
      <w:r w:rsidR="00C25570">
        <w:rPr>
          <w:rFonts w:ascii="仿宋_GB2312" w:eastAsia="仿宋_GB2312" w:hAnsi="华文仿宋" w:hint="eastAsia"/>
          <w:sz w:val="24"/>
        </w:rPr>
        <w:t>含餐费，其中餐费5</w:t>
      </w:r>
      <w:r w:rsidR="00C25570">
        <w:rPr>
          <w:rFonts w:ascii="仿宋_GB2312" w:eastAsia="仿宋_GB2312" w:hAnsi="华文仿宋"/>
          <w:sz w:val="24"/>
        </w:rPr>
        <w:t>00*12</w:t>
      </w:r>
      <w:r w:rsidR="00C25570">
        <w:rPr>
          <w:rFonts w:ascii="仿宋_GB2312" w:eastAsia="仿宋_GB2312" w:hAnsi="华文仿宋" w:hint="eastAsia"/>
          <w:sz w:val="24"/>
        </w:rPr>
        <w:t>个月付给学校食堂</w:t>
      </w:r>
      <w:r w:rsidR="00D3222E" w:rsidRPr="009B7D1B">
        <w:rPr>
          <w:rFonts w:ascii="仿宋_GB2312" w:eastAsia="仿宋_GB2312" w:hAnsi="华文仿宋" w:hint="eastAsia"/>
          <w:sz w:val="24"/>
        </w:rPr>
        <w:t>。</w:t>
      </w:r>
    </w:p>
    <w:p w14:paraId="017F8A82" w14:textId="77777777" w:rsidR="007B4851" w:rsidRDefault="003474D5">
      <w:pPr>
        <w:spacing w:line="0" w:lineRule="atLeast"/>
        <w:rPr>
          <w:rFonts w:ascii="仿宋_GB2312" w:eastAsia="仿宋_GB2312" w:hAnsi="华文仿宋" w:cs="宋体"/>
          <w:color w:val="F9F9F9"/>
          <w:sz w:val="24"/>
        </w:rPr>
      </w:pPr>
      <w:r>
        <w:rPr>
          <w:rFonts w:ascii="仿宋_GB2312" w:eastAsia="仿宋_GB2312" w:hAnsi="华文仿宋" w:hint="eastAsia"/>
          <w:sz w:val="24"/>
        </w:rPr>
        <w:t>2、服务范围：保安服务,主要负责各校区内的治安、门岗、消防、信报资料接收分发及车辆管理工作，做好防火、防盗、防爆、防破坏、防自然灾害等工作，维护校方正常的校园安全秩序，负责校方24小时门卫守护、校园巡逻及交通指挥值班执勤工作；应急突发事件的处理</w:t>
      </w:r>
      <w:r w:rsidR="003C1032">
        <w:rPr>
          <w:rFonts w:ascii="仿宋_GB2312" w:eastAsia="仿宋_GB2312" w:hAnsi="华文仿宋" w:hint="eastAsia"/>
          <w:sz w:val="24"/>
        </w:rPr>
        <w:t>、</w:t>
      </w:r>
      <w:r>
        <w:rPr>
          <w:rFonts w:ascii="仿宋_GB2312" w:eastAsia="仿宋_GB2312" w:hAnsi="华文仿宋" w:hint="eastAsia"/>
          <w:sz w:val="24"/>
        </w:rPr>
        <w:t>甲方安排的有关安全保卫的临时性工作</w:t>
      </w:r>
      <w:r w:rsidR="003C1032">
        <w:rPr>
          <w:rFonts w:ascii="仿宋_GB2312" w:eastAsia="仿宋_GB2312" w:hAnsi="华文仿宋" w:hint="eastAsia"/>
          <w:sz w:val="24"/>
        </w:rPr>
        <w:t>及甲方</w:t>
      </w:r>
      <w:r w:rsidR="00BD15D3">
        <w:rPr>
          <w:rFonts w:ascii="仿宋_GB2312" w:eastAsia="仿宋_GB2312" w:hAnsi="华文仿宋" w:hint="eastAsia"/>
          <w:sz w:val="24"/>
        </w:rPr>
        <w:t>交待</w:t>
      </w:r>
      <w:r w:rsidR="003C1032">
        <w:rPr>
          <w:rFonts w:ascii="仿宋_GB2312" w:eastAsia="仿宋_GB2312" w:hAnsi="华文仿宋" w:hint="eastAsia"/>
          <w:sz w:val="24"/>
        </w:rPr>
        <w:t>的</w:t>
      </w:r>
      <w:r w:rsidR="00BD15D3">
        <w:rPr>
          <w:rFonts w:ascii="仿宋_GB2312" w:eastAsia="仿宋_GB2312" w:hAnsi="华文仿宋" w:hint="eastAsia"/>
          <w:sz w:val="24"/>
        </w:rPr>
        <w:t>其他事宜。</w:t>
      </w:r>
    </w:p>
    <w:p w14:paraId="14F13F9F" w14:textId="77777777" w:rsidR="007B4851" w:rsidRDefault="003474D5">
      <w:pPr>
        <w:spacing w:line="0" w:lineRule="atLeast"/>
        <w:rPr>
          <w:rFonts w:ascii="仿宋_GB2312" w:eastAsia="仿宋_GB2312" w:hAnsi="华文仿宋" w:cs="宋体"/>
          <w:color w:val="F9F9F9"/>
          <w:sz w:val="24"/>
        </w:rPr>
      </w:pPr>
      <w:r w:rsidRPr="007B3D53">
        <w:rPr>
          <w:rFonts w:ascii="仿宋_GB2312" w:eastAsia="仿宋_GB2312" w:hAnsi="华文仿宋" w:hint="eastAsia"/>
          <w:sz w:val="24"/>
        </w:rPr>
        <w:t>3、服务期限：</w:t>
      </w:r>
      <w:r w:rsidR="00D3222E" w:rsidRPr="007B3D53">
        <w:rPr>
          <w:rFonts w:ascii="仿宋_GB2312" w:eastAsia="仿宋_GB2312" w:hAnsi="华文仿宋" w:hint="eastAsia"/>
          <w:sz w:val="24"/>
        </w:rPr>
        <w:t>一年。</w:t>
      </w:r>
    </w:p>
    <w:p w14:paraId="0622788E" w14:textId="77777777" w:rsidR="007B4851" w:rsidRDefault="003474D5">
      <w:pPr>
        <w:spacing w:line="0" w:lineRule="atLeast"/>
        <w:rPr>
          <w:rFonts w:ascii="仿宋_GB2312" w:eastAsia="仿宋_GB2312" w:hAnsi="华文仿宋"/>
          <w:b/>
          <w:bCs/>
          <w:sz w:val="24"/>
        </w:rPr>
      </w:pPr>
      <w:r>
        <w:rPr>
          <w:rFonts w:ascii="仿宋_GB2312" w:eastAsia="仿宋_GB2312" w:hAnsi="华文仿宋" w:hint="eastAsia"/>
          <w:sz w:val="24"/>
        </w:rPr>
        <w:t>①、响应人应对所投项目的内容全部进行报价</w:t>
      </w:r>
      <w:r w:rsidR="00EA530E">
        <w:rPr>
          <w:rFonts w:ascii="仿宋_GB2312" w:eastAsia="仿宋_GB2312" w:hAnsi="华文仿宋" w:hint="eastAsia"/>
          <w:sz w:val="24"/>
        </w:rPr>
        <w:t>，报价中不包含保安人员餐费</w:t>
      </w:r>
      <w:r>
        <w:rPr>
          <w:rFonts w:ascii="仿宋_GB2312" w:eastAsia="仿宋_GB2312" w:hAnsi="华文仿宋" w:hint="eastAsia"/>
          <w:sz w:val="24"/>
        </w:rPr>
        <w:t>。</w:t>
      </w:r>
    </w:p>
    <w:p w14:paraId="73778AA1" w14:textId="77777777" w:rsidR="007B4851" w:rsidRDefault="003474D5">
      <w:pPr>
        <w:spacing w:line="0" w:lineRule="atLeast"/>
        <w:rPr>
          <w:rFonts w:ascii="仿宋_GB2312" w:eastAsia="仿宋_GB2312" w:hAnsi="华文仿宋" w:cs="宋体"/>
          <w:color w:val="F9F9F9"/>
          <w:sz w:val="24"/>
        </w:rPr>
      </w:pPr>
      <w:r>
        <w:rPr>
          <w:rFonts w:ascii="仿宋_GB2312" w:eastAsia="仿宋_GB2312" w:hAnsi="华文仿宋" w:hint="eastAsia"/>
          <w:sz w:val="24"/>
        </w:rPr>
        <w:t>②、响应报价中应包括完成本项工作所需的一切费用。响应报价中应包含人员工资、奖金、节假日无法休假的加班工资（含夜班）、巡检器材、服装、胸卡、通讯、意外保险、政策性文件规定及合同履约风险、用人风险、税金、利润及承诺达到学校安全保卫要求的一切费用。保安服务人员的工资须符合国家、省、市的相关规定，符合北京市最低工资标准且必须交纳保安人员的社会保险费（社保五险）。</w:t>
      </w:r>
    </w:p>
    <w:p w14:paraId="4C0E3D08" w14:textId="77777777" w:rsidR="007B4851" w:rsidRDefault="003474D5">
      <w:pPr>
        <w:spacing w:line="0" w:lineRule="atLeast"/>
        <w:rPr>
          <w:rFonts w:ascii="仿宋_GB2312" w:eastAsia="仿宋_GB2312" w:hAnsi="华文仿宋" w:cs="宋体"/>
          <w:spacing w:val="20"/>
          <w:sz w:val="24"/>
        </w:rPr>
      </w:pPr>
      <w:r>
        <w:rPr>
          <w:rFonts w:ascii="仿宋_GB2312" w:eastAsia="仿宋_GB2312" w:hAnsi="华文仿宋" w:hint="eastAsia"/>
          <w:sz w:val="24"/>
        </w:rPr>
        <w:t>二、服务质量要求及具体说明：</w:t>
      </w:r>
    </w:p>
    <w:p w14:paraId="59484BC6" w14:textId="77777777" w:rsidR="007B4851" w:rsidRDefault="003474D5">
      <w:pPr>
        <w:spacing w:line="0" w:lineRule="atLeast"/>
        <w:rPr>
          <w:rFonts w:ascii="仿宋_GB2312" w:eastAsia="仿宋_GB2312" w:hAnsi="华文仿宋" w:cs="宋体"/>
          <w:spacing w:val="20"/>
          <w:sz w:val="24"/>
        </w:rPr>
      </w:pPr>
      <w:r>
        <w:rPr>
          <w:rFonts w:ascii="仿宋_GB2312" w:eastAsia="仿宋_GB2312" w:hAnsi="华文仿宋" w:hint="eastAsia"/>
          <w:sz w:val="24"/>
        </w:rPr>
        <w:t>1、响应人应充分考虑磋商文件规定的基本条件，不得将承包的保安服务转包他人。</w:t>
      </w:r>
    </w:p>
    <w:p w14:paraId="458FCC09" w14:textId="77777777" w:rsidR="007B4851" w:rsidRDefault="003474D5">
      <w:pPr>
        <w:spacing w:line="0" w:lineRule="atLeast"/>
        <w:rPr>
          <w:rFonts w:ascii="仿宋_GB2312" w:eastAsia="仿宋_GB2312" w:hAnsi="华文仿宋"/>
          <w:sz w:val="24"/>
        </w:rPr>
      </w:pPr>
      <w:r>
        <w:rPr>
          <w:rFonts w:ascii="仿宋_GB2312" w:eastAsia="仿宋_GB2312" w:hAnsi="华文仿宋" w:hint="eastAsia"/>
          <w:sz w:val="24"/>
        </w:rPr>
        <w:t xml:space="preserve">2、人员基本情况及数量要求： </w:t>
      </w:r>
    </w:p>
    <w:p w14:paraId="38935EB2" w14:textId="77777777" w:rsidR="007B4851" w:rsidRDefault="003474D5">
      <w:pPr>
        <w:spacing w:line="0" w:lineRule="atLeast"/>
        <w:rPr>
          <w:rFonts w:ascii="仿宋_GB2312" w:eastAsia="仿宋_GB2312" w:hAnsi="华文仿宋"/>
          <w:sz w:val="24"/>
        </w:rPr>
      </w:pPr>
      <w:r>
        <w:rPr>
          <w:rFonts w:ascii="仿宋_GB2312" w:eastAsia="仿宋_GB2312" w:hAnsi="华文仿宋" w:hint="eastAsia"/>
          <w:sz w:val="24"/>
        </w:rPr>
        <w:t>（1）基本情况要求：遵守国家法律法规，并自觉遵守学校各项规章制度;初中以上学历，男性，年龄为18至50周岁，身高1.70米以上，身心健康，五官端正，无酗酒、吸毒等不良嗜好，无精神病史，体检、政审合格，五官端正，具有权威部门颁发的“保安服务上岗证”，掌握安全保卫技能，熟悉紧急报警按钮位置，知晓紧急报警按钮的作用，掌握橡胶警棍等安全防卫装备的使用方法。熟练掌握校园视频监控和消防中控室的操作技能。且具有敬业精神、服务意识、专业技能、一定的法律知识和善于沟通、处事应变的能力，响应文件中需提供保安员证复印件。</w:t>
      </w:r>
    </w:p>
    <w:p w14:paraId="08A49BF3" w14:textId="08AC7302" w:rsidR="003C1032" w:rsidRDefault="003474D5">
      <w:pPr>
        <w:spacing w:line="0" w:lineRule="atLeast"/>
        <w:rPr>
          <w:rFonts w:ascii="仿宋_GB2312" w:eastAsia="仿宋_GB2312" w:hAnsi="华文仿宋"/>
          <w:sz w:val="24"/>
          <w:szCs w:val="28"/>
        </w:rPr>
      </w:pPr>
      <w:r>
        <w:rPr>
          <w:rFonts w:ascii="仿宋_GB2312" w:eastAsia="仿宋_GB2312" w:hAnsi="华文仿宋" w:hint="eastAsia"/>
          <w:sz w:val="24"/>
        </w:rPr>
        <w:t>（2）数量要求：</w:t>
      </w:r>
      <w:r w:rsidR="00D3222E" w:rsidRPr="009B7D1B">
        <w:rPr>
          <w:rFonts w:ascii="仿宋_GB2312" w:eastAsia="仿宋_GB2312" w:hAnsi="华文仿宋" w:hint="eastAsia"/>
          <w:sz w:val="24"/>
        </w:rPr>
        <w:t>校区</w:t>
      </w:r>
      <w:r w:rsidRPr="009B7D1B">
        <w:rPr>
          <w:rFonts w:ascii="仿宋_GB2312" w:eastAsia="仿宋_GB2312" w:hAnsi="华文仿宋" w:hint="eastAsia"/>
          <w:sz w:val="24"/>
        </w:rPr>
        <w:t>门卫保安总人数不低于</w:t>
      </w:r>
      <w:r w:rsidR="00983226">
        <w:rPr>
          <w:rFonts w:ascii="仿宋_GB2312" w:eastAsia="仿宋_GB2312" w:hAnsi="华文仿宋"/>
          <w:sz w:val="24"/>
        </w:rPr>
        <w:t>25</w:t>
      </w:r>
      <w:r w:rsidRPr="009B7D1B">
        <w:rPr>
          <w:rFonts w:ascii="仿宋_GB2312" w:eastAsia="仿宋_GB2312" w:hAnsi="华文仿宋" w:hint="eastAsia"/>
          <w:sz w:val="24"/>
        </w:rPr>
        <w:t>人，需指定其中1人为保安队长，</w:t>
      </w:r>
      <w:r>
        <w:rPr>
          <w:rFonts w:ascii="仿宋_GB2312" w:eastAsia="仿宋_GB2312" w:hAnsi="华文仿宋" w:hint="eastAsia"/>
          <w:sz w:val="24"/>
        </w:rPr>
        <w:t>负责总协调保安工作，具体安排保安人员培训、值勤、巡查等业务工作。</w:t>
      </w:r>
      <w:r w:rsidRPr="00EC1F84">
        <w:rPr>
          <w:rFonts w:ascii="仿宋_GB2312" w:eastAsia="仿宋_GB2312" w:hAnsi="华文仿宋" w:hint="eastAsia"/>
          <w:sz w:val="24"/>
        </w:rPr>
        <w:t>每个校区</w:t>
      </w:r>
      <w:r w:rsidR="00EC1F84">
        <w:rPr>
          <w:rFonts w:ascii="仿宋_GB2312" w:eastAsia="仿宋_GB2312" w:hAnsi="华文仿宋" w:hint="eastAsia"/>
          <w:sz w:val="24"/>
        </w:rPr>
        <w:t>配备</w:t>
      </w:r>
      <w:r w:rsidR="004D20BF">
        <w:rPr>
          <w:rFonts w:ascii="仿宋_GB2312" w:eastAsia="仿宋_GB2312" w:hAnsi="华文仿宋" w:hint="eastAsia"/>
          <w:sz w:val="24"/>
        </w:rPr>
        <w:t>1</w:t>
      </w:r>
      <w:r w:rsidRPr="00EC1F84">
        <w:rPr>
          <w:rFonts w:ascii="仿宋_GB2312" w:eastAsia="仿宋_GB2312" w:hAnsi="华文仿宋" w:hint="eastAsia"/>
          <w:sz w:val="24"/>
        </w:rPr>
        <w:t>名保安员持有消防值机员证,需提供证件复印件。</w:t>
      </w:r>
      <w:r>
        <w:rPr>
          <w:rFonts w:ascii="仿宋_GB2312" w:eastAsia="仿宋_GB2312" w:hAnsi="华文仿宋" w:hint="eastAsia"/>
          <w:sz w:val="24"/>
        </w:rPr>
        <w:t>有关保安的</w:t>
      </w:r>
      <w:proofErr w:type="gramStart"/>
      <w:r>
        <w:rPr>
          <w:rFonts w:ascii="仿宋_GB2312" w:eastAsia="仿宋_GB2312" w:hAnsi="华文仿宋" w:hint="eastAsia"/>
          <w:sz w:val="24"/>
        </w:rPr>
        <w:t>的</w:t>
      </w:r>
      <w:proofErr w:type="gramEnd"/>
      <w:r>
        <w:rPr>
          <w:rFonts w:ascii="仿宋_GB2312" w:eastAsia="仿宋_GB2312" w:hAnsi="华文仿宋" w:hint="eastAsia"/>
          <w:sz w:val="24"/>
        </w:rPr>
        <w:t>执勤巡查值班日程需报请校方确认后方可实行</w:t>
      </w:r>
      <w:r w:rsidR="00D3222E">
        <w:rPr>
          <w:rFonts w:ascii="仿宋_GB2312" w:eastAsia="仿宋_GB2312" w:hAnsi="华文仿宋" w:hint="eastAsia"/>
          <w:sz w:val="24"/>
          <w:szCs w:val="28"/>
        </w:rPr>
        <w:t>。</w:t>
      </w:r>
    </w:p>
    <w:p w14:paraId="2DFF5F1E" w14:textId="77777777" w:rsidR="007B4851" w:rsidRPr="00D3222E" w:rsidRDefault="00D3222E">
      <w:pPr>
        <w:spacing w:line="0" w:lineRule="atLeast"/>
        <w:rPr>
          <w:rFonts w:ascii="仿宋_GB2312" w:eastAsia="仿宋_GB2312" w:hAnsi="华文仿宋"/>
          <w:szCs w:val="28"/>
        </w:rPr>
      </w:pPr>
      <w:r>
        <w:rPr>
          <w:rFonts w:ascii="仿宋_GB2312" w:eastAsia="仿宋_GB2312" w:hAnsi="华文仿宋" w:hint="eastAsia"/>
          <w:sz w:val="24"/>
          <w:szCs w:val="28"/>
        </w:rPr>
        <w:t>3</w:t>
      </w:r>
      <w:r w:rsidR="003474D5">
        <w:rPr>
          <w:rFonts w:ascii="仿宋_GB2312" w:eastAsia="仿宋_GB2312" w:hAnsi="华文仿宋" w:hint="eastAsia"/>
          <w:sz w:val="24"/>
          <w:szCs w:val="28"/>
        </w:rPr>
        <w:t>、服务内容：负责学校的安全保卫工作。根据采购方实际要求，对学校区域及设施提供保安服务，进驻保安人员工作时间</w:t>
      </w:r>
      <w:r w:rsidR="00D24346">
        <w:rPr>
          <w:rFonts w:ascii="仿宋_GB2312" w:eastAsia="仿宋_GB2312" w:hAnsi="华文仿宋" w:hint="eastAsia"/>
          <w:sz w:val="24"/>
          <w:szCs w:val="28"/>
        </w:rPr>
        <w:t>为</w:t>
      </w:r>
      <w:r w:rsidR="00C15F4A">
        <w:rPr>
          <w:rFonts w:ascii="仿宋_GB2312" w:eastAsia="仿宋_GB2312" w:hAnsi="华文仿宋" w:hint="eastAsia"/>
          <w:sz w:val="24"/>
          <w:szCs w:val="28"/>
        </w:rPr>
        <w:t>24小时值守，三班倒</w:t>
      </w:r>
      <w:r w:rsidR="003474D5">
        <w:rPr>
          <w:rFonts w:ascii="仿宋_GB2312" w:eastAsia="仿宋_GB2312" w:hAnsi="华文仿宋" w:hint="eastAsia"/>
          <w:sz w:val="24"/>
          <w:szCs w:val="28"/>
        </w:rPr>
        <w:t>；各供应商根据实际情况自行排班，积极主动与各校协调做好安全防范工作。</w:t>
      </w:r>
    </w:p>
    <w:p w14:paraId="38F0D153" w14:textId="77777777" w:rsidR="007B4851" w:rsidRDefault="003C1032">
      <w:pPr>
        <w:spacing w:line="0" w:lineRule="atLeast"/>
        <w:rPr>
          <w:rFonts w:ascii="仿宋_GB2312" w:eastAsia="仿宋_GB2312" w:hAnsi="华文仿宋"/>
          <w:sz w:val="24"/>
          <w:szCs w:val="28"/>
        </w:rPr>
      </w:pPr>
      <w:r>
        <w:rPr>
          <w:rFonts w:ascii="仿宋_GB2312" w:eastAsia="仿宋_GB2312" w:hAnsi="华文仿宋" w:hint="eastAsia"/>
          <w:sz w:val="24"/>
          <w:szCs w:val="28"/>
        </w:rPr>
        <w:t>4</w:t>
      </w:r>
      <w:r w:rsidR="003474D5">
        <w:rPr>
          <w:rFonts w:ascii="仿宋_GB2312" w:eastAsia="仿宋_GB2312" w:hAnsi="华文仿宋" w:hint="eastAsia"/>
          <w:sz w:val="24"/>
          <w:szCs w:val="28"/>
        </w:rPr>
        <w:t>、服务质量及要求：</w:t>
      </w:r>
    </w:p>
    <w:p w14:paraId="099B2550" w14:textId="77777777" w:rsidR="007B4851" w:rsidRDefault="003474D5">
      <w:pPr>
        <w:spacing w:line="0" w:lineRule="atLeast"/>
        <w:rPr>
          <w:rFonts w:ascii="仿宋_GB2312" w:eastAsia="仿宋_GB2312" w:hAnsi="华文仿宋" w:cs="宋体"/>
          <w:color w:val="F9F9F9"/>
          <w:sz w:val="24"/>
          <w:szCs w:val="28"/>
        </w:rPr>
      </w:pPr>
      <w:r>
        <w:rPr>
          <w:rFonts w:ascii="仿宋_GB2312" w:eastAsia="仿宋_GB2312" w:hAnsi="华文仿宋" w:hint="eastAsia"/>
          <w:sz w:val="24"/>
          <w:szCs w:val="28"/>
        </w:rPr>
        <w:t>①早晨上学、下午放学的时间段，每个门卫必须全勤值班，确保学生、老师的人身安全和学校财产</w:t>
      </w:r>
      <w:proofErr w:type="gramStart"/>
      <w:r>
        <w:rPr>
          <w:rFonts w:ascii="仿宋_GB2312" w:eastAsia="仿宋_GB2312" w:hAnsi="华文仿宋" w:hint="eastAsia"/>
          <w:sz w:val="24"/>
          <w:szCs w:val="28"/>
        </w:rPr>
        <w:t>完整不</w:t>
      </w:r>
      <w:proofErr w:type="gramEnd"/>
      <w:r>
        <w:rPr>
          <w:rFonts w:ascii="仿宋_GB2312" w:eastAsia="仿宋_GB2312" w:hAnsi="华文仿宋" w:hint="eastAsia"/>
          <w:sz w:val="24"/>
          <w:szCs w:val="28"/>
        </w:rPr>
        <w:t>损坏和失窃；</w:t>
      </w:r>
    </w:p>
    <w:p w14:paraId="1FF31E78" w14:textId="77777777" w:rsidR="007B4851" w:rsidRDefault="003474D5">
      <w:pPr>
        <w:spacing w:line="0" w:lineRule="atLeast"/>
        <w:rPr>
          <w:rFonts w:ascii="仿宋_GB2312" w:eastAsia="仿宋_GB2312" w:hAnsi="华文仿宋"/>
          <w:color w:val="FF0000"/>
          <w:sz w:val="24"/>
          <w:szCs w:val="28"/>
        </w:rPr>
      </w:pPr>
      <w:r>
        <w:rPr>
          <w:rFonts w:ascii="仿宋_GB2312" w:eastAsia="仿宋_GB2312" w:hAnsi="华文仿宋" w:hint="eastAsia"/>
          <w:sz w:val="24"/>
          <w:szCs w:val="28"/>
        </w:rPr>
        <w:t>②白天值班人员除做好正常的安全保卫工作外，做好校方交办的其他杂务工作；</w:t>
      </w:r>
    </w:p>
    <w:p w14:paraId="4CE4A21B" w14:textId="77777777" w:rsidR="007B4851" w:rsidRDefault="003474D5">
      <w:pPr>
        <w:spacing w:line="0" w:lineRule="atLeast"/>
        <w:rPr>
          <w:rFonts w:ascii="仿宋_GB2312" w:eastAsia="仿宋_GB2312" w:hAnsi="华文仿宋"/>
          <w:color w:val="FF0000"/>
          <w:sz w:val="24"/>
          <w:szCs w:val="28"/>
        </w:rPr>
      </w:pPr>
      <w:r>
        <w:rPr>
          <w:rFonts w:ascii="仿宋_GB2312" w:eastAsia="仿宋_GB2312" w:hAnsi="华文仿宋" w:hint="eastAsia"/>
          <w:sz w:val="24"/>
          <w:szCs w:val="28"/>
        </w:rPr>
        <w:t>③做好学校体育设施开放时间段的进场登记、设施管护、安全保卫工作。</w:t>
      </w:r>
    </w:p>
    <w:p w14:paraId="7A2BCEB4" w14:textId="77777777" w:rsidR="007B4851" w:rsidRDefault="003C1032">
      <w:pPr>
        <w:spacing w:line="0" w:lineRule="atLeast"/>
        <w:rPr>
          <w:rFonts w:ascii="仿宋_GB2312" w:eastAsia="仿宋_GB2312" w:hAnsi="华文仿宋" w:cs="宋体"/>
          <w:color w:val="F9F9F9"/>
          <w:sz w:val="24"/>
          <w:szCs w:val="28"/>
        </w:rPr>
      </w:pPr>
      <w:r>
        <w:rPr>
          <w:rFonts w:ascii="仿宋_GB2312" w:eastAsia="仿宋_GB2312" w:hAnsi="华文仿宋" w:hint="eastAsia"/>
          <w:sz w:val="24"/>
          <w:szCs w:val="28"/>
        </w:rPr>
        <w:t>5</w:t>
      </w:r>
      <w:r w:rsidR="003474D5">
        <w:rPr>
          <w:rFonts w:ascii="仿宋_GB2312" w:eastAsia="仿宋_GB2312" w:hAnsi="华文仿宋" w:hint="eastAsia"/>
          <w:sz w:val="24"/>
          <w:szCs w:val="28"/>
        </w:rPr>
        <w:t>、</w:t>
      </w:r>
      <w:r w:rsidR="003474D5">
        <w:rPr>
          <w:rFonts w:ascii="仿宋_GB2312" w:eastAsia="仿宋_GB2312" w:hAnsi="华文仿宋" w:hint="eastAsia"/>
          <w:szCs w:val="28"/>
        </w:rPr>
        <w:t>响应人</w:t>
      </w:r>
      <w:r w:rsidR="003474D5">
        <w:rPr>
          <w:rFonts w:ascii="仿宋_GB2312" w:eastAsia="仿宋_GB2312" w:hAnsi="华文仿宋" w:hint="eastAsia"/>
          <w:sz w:val="24"/>
          <w:szCs w:val="28"/>
        </w:rPr>
        <w:t>的现行营运状况要求：具有科学合理的组织架构，严格的管理细则和岗位责任制度。具有提供完善的后勤管理和保障服务的能力，并具有一定的企业规模。</w:t>
      </w:r>
    </w:p>
    <w:p w14:paraId="7DA5DAFB" w14:textId="77777777" w:rsidR="007B4851" w:rsidRDefault="003C1032">
      <w:pPr>
        <w:spacing w:line="0" w:lineRule="atLeast"/>
        <w:rPr>
          <w:rFonts w:ascii="仿宋_GB2312" w:eastAsia="仿宋_GB2312" w:hAnsi="华文仿宋" w:cs="宋体"/>
          <w:color w:val="F9F9F9"/>
          <w:sz w:val="24"/>
          <w:szCs w:val="28"/>
        </w:rPr>
      </w:pPr>
      <w:r>
        <w:rPr>
          <w:rFonts w:ascii="仿宋_GB2312" w:eastAsia="仿宋_GB2312" w:hAnsi="华文仿宋" w:hint="eastAsia"/>
          <w:sz w:val="24"/>
          <w:szCs w:val="28"/>
        </w:rPr>
        <w:t>6</w:t>
      </w:r>
      <w:r w:rsidR="003474D5">
        <w:rPr>
          <w:rFonts w:ascii="仿宋_GB2312" w:eastAsia="仿宋_GB2312" w:hAnsi="华文仿宋" w:hint="eastAsia"/>
          <w:sz w:val="24"/>
          <w:szCs w:val="28"/>
        </w:rPr>
        <w:t>、</w:t>
      </w:r>
      <w:r w:rsidR="003474D5">
        <w:rPr>
          <w:rFonts w:ascii="仿宋_GB2312" w:eastAsia="仿宋_GB2312" w:hAnsi="华文仿宋" w:hint="eastAsia"/>
          <w:szCs w:val="28"/>
        </w:rPr>
        <w:t>响应人</w:t>
      </w:r>
      <w:r w:rsidR="003474D5">
        <w:rPr>
          <w:rFonts w:ascii="仿宋_GB2312" w:eastAsia="仿宋_GB2312" w:hAnsi="华文仿宋" w:hint="eastAsia"/>
          <w:sz w:val="24"/>
          <w:szCs w:val="28"/>
        </w:rPr>
        <w:t>应针对本次项目特点编写公司拟采取的管理方案、验收标准。包括组织计划、人员安排、时间安排等，遇重大、紧急事项的应急措施等。</w:t>
      </w:r>
    </w:p>
    <w:p w14:paraId="5ECEB84E" w14:textId="77777777" w:rsidR="007B4851" w:rsidRDefault="003C1032">
      <w:pPr>
        <w:spacing w:line="0" w:lineRule="atLeast"/>
        <w:rPr>
          <w:rFonts w:ascii="仿宋_GB2312" w:eastAsia="仿宋_GB2312" w:hAnsi="华文仿宋"/>
          <w:bCs/>
          <w:color w:val="FF0000"/>
          <w:sz w:val="24"/>
          <w:szCs w:val="28"/>
        </w:rPr>
      </w:pPr>
      <w:r>
        <w:rPr>
          <w:rFonts w:ascii="仿宋_GB2312" w:eastAsia="仿宋_GB2312" w:hAnsi="华文仿宋" w:hint="eastAsia"/>
          <w:sz w:val="24"/>
          <w:szCs w:val="28"/>
        </w:rPr>
        <w:lastRenderedPageBreak/>
        <w:t>7</w:t>
      </w:r>
      <w:r w:rsidR="003474D5">
        <w:rPr>
          <w:rFonts w:ascii="仿宋_GB2312" w:eastAsia="仿宋_GB2312" w:hAnsi="华文仿宋" w:hint="eastAsia"/>
          <w:sz w:val="24"/>
          <w:szCs w:val="28"/>
        </w:rPr>
        <w:t>、按需求</w:t>
      </w:r>
      <w:r w:rsidR="00D3222E">
        <w:rPr>
          <w:rFonts w:ascii="仿宋_GB2312" w:eastAsia="仿宋_GB2312" w:hAnsi="华文仿宋" w:hint="eastAsia"/>
          <w:sz w:val="24"/>
          <w:szCs w:val="28"/>
        </w:rPr>
        <w:t>一年</w:t>
      </w:r>
      <w:r w:rsidR="003474D5">
        <w:rPr>
          <w:rFonts w:ascii="仿宋_GB2312" w:eastAsia="仿宋_GB2312" w:hAnsi="华文仿宋" w:hint="eastAsia"/>
          <w:sz w:val="24"/>
          <w:szCs w:val="28"/>
        </w:rPr>
        <w:t>提供服务，包括处理各项突发事件及紧急任务。</w:t>
      </w:r>
    </w:p>
    <w:p w14:paraId="3B81828B" w14:textId="77777777" w:rsidR="007B4851" w:rsidRDefault="003C1032">
      <w:pPr>
        <w:spacing w:line="0" w:lineRule="atLeast"/>
        <w:rPr>
          <w:rFonts w:ascii="仿宋_GB2312" w:eastAsia="仿宋_GB2312" w:hAnsi="华文仿宋"/>
          <w:sz w:val="24"/>
          <w:szCs w:val="28"/>
        </w:rPr>
      </w:pPr>
      <w:r>
        <w:rPr>
          <w:rFonts w:ascii="仿宋_GB2312" w:eastAsia="仿宋_GB2312" w:hAnsi="华文仿宋" w:hint="eastAsia"/>
          <w:sz w:val="24"/>
          <w:szCs w:val="28"/>
        </w:rPr>
        <w:t>8</w:t>
      </w:r>
      <w:r w:rsidR="003474D5">
        <w:rPr>
          <w:rFonts w:ascii="仿宋_GB2312" w:eastAsia="仿宋_GB2312" w:hAnsi="华文仿宋" w:hint="eastAsia"/>
          <w:sz w:val="24"/>
          <w:szCs w:val="28"/>
        </w:rPr>
        <w:t>、</w:t>
      </w:r>
      <w:r w:rsidR="003474D5">
        <w:rPr>
          <w:rFonts w:ascii="仿宋_GB2312" w:eastAsia="仿宋_GB2312" w:hAnsi="华文仿宋" w:hint="eastAsia"/>
          <w:szCs w:val="28"/>
        </w:rPr>
        <w:t>响应人</w:t>
      </w:r>
      <w:r w:rsidR="003474D5">
        <w:rPr>
          <w:rFonts w:ascii="仿宋_GB2312" w:eastAsia="仿宋_GB2312" w:hAnsi="华文仿宋" w:hint="eastAsia"/>
          <w:sz w:val="24"/>
          <w:szCs w:val="28"/>
        </w:rPr>
        <w:t>有责任配合学校接受上级领导部门的监督、检查，并提供必须的材料。</w:t>
      </w:r>
    </w:p>
    <w:p w14:paraId="7279F226" w14:textId="77777777" w:rsidR="007B4851" w:rsidRDefault="003474D5">
      <w:pPr>
        <w:spacing w:line="0" w:lineRule="atLeast"/>
        <w:rPr>
          <w:rFonts w:ascii="仿宋_GB2312" w:eastAsia="仿宋_GB2312" w:hAnsi="华文仿宋"/>
          <w:b/>
          <w:bCs/>
          <w:sz w:val="24"/>
          <w:szCs w:val="28"/>
        </w:rPr>
      </w:pPr>
      <w:r>
        <w:rPr>
          <w:rFonts w:ascii="仿宋_GB2312" w:eastAsia="仿宋_GB2312" w:hAnsi="华文仿宋" w:hint="eastAsia"/>
          <w:szCs w:val="28"/>
        </w:rPr>
        <w:t>三</w:t>
      </w:r>
      <w:r>
        <w:rPr>
          <w:rFonts w:ascii="仿宋_GB2312" w:eastAsia="仿宋_GB2312" w:hAnsi="华文仿宋" w:hint="eastAsia"/>
          <w:sz w:val="24"/>
          <w:szCs w:val="28"/>
        </w:rPr>
        <w:t>、其他事宜：</w:t>
      </w:r>
    </w:p>
    <w:p w14:paraId="4B4B8BF9" w14:textId="77777777" w:rsidR="007B4851" w:rsidRDefault="003474D5">
      <w:pPr>
        <w:spacing w:line="0" w:lineRule="atLeast"/>
        <w:rPr>
          <w:rFonts w:ascii="仿宋_GB2312" w:eastAsia="仿宋_GB2312" w:hAnsi="华文仿宋"/>
          <w:sz w:val="24"/>
          <w:szCs w:val="28"/>
        </w:rPr>
      </w:pPr>
      <w:r>
        <w:rPr>
          <w:rFonts w:ascii="仿宋_GB2312" w:eastAsia="仿宋_GB2312" w:hAnsi="华文仿宋" w:hint="eastAsia"/>
          <w:sz w:val="24"/>
          <w:szCs w:val="28"/>
        </w:rPr>
        <w:t>1、</w:t>
      </w:r>
      <w:r>
        <w:rPr>
          <w:rFonts w:ascii="仿宋_GB2312" w:eastAsia="仿宋_GB2312" w:hAnsi="华文仿宋" w:hint="eastAsia"/>
          <w:szCs w:val="28"/>
        </w:rPr>
        <w:t>响应人</w:t>
      </w:r>
      <w:r>
        <w:rPr>
          <w:rFonts w:ascii="仿宋_GB2312" w:eastAsia="仿宋_GB2312" w:hAnsi="华文仿宋" w:hint="eastAsia"/>
          <w:sz w:val="24"/>
          <w:szCs w:val="28"/>
        </w:rPr>
        <w:t>须按照本</w:t>
      </w:r>
      <w:r w:rsidRPr="001F6B80">
        <w:rPr>
          <w:rFonts w:ascii="仿宋_GB2312" w:eastAsia="仿宋_GB2312" w:hAnsi="华文仿宋" w:hint="eastAsia"/>
          <w:sz w:val="24"/>
          <w:szCs w:val="28"/>
        </w:rPr>
        <w:t>磋商文件</w:t>
      </w:r>
      <w:r>
        <w:rPr>
          <w:rFonts w:ascii="仿宋_GB2312" w:eastAsia="仿宋_GB2312" w:hAnsi="华文仿宋" w:hint="eastAsia"/>
          <w:sz w:val="24"/>
          <w:szCs w:val="28"/>
        </w:rPr>
        <w:t>的要求对该项目进行学校保安服务工作。</w:t>
      </w:r>
    </w:p>
    <w:p w14:paraId="2C45A627" w14:textId="77777777" w:rsidR="007B4851" w:rsidRDefault="003474D5">
      <w:pPr>
        <w:spacing w:line="0" w:lineRule="atLeast"/>
        <w:rPr>
          <w:rFonts w:ascii="仿宋_GB2312" w:eastAsia="仿宋_GB2312" w:hAnsi="华文仿宋"/>
          <w:sz w:val="24"/>
          <w:szCs w:val="28"/>
        </w:rPr>
      </w:pPr>
      <w:r>
        <w:rPr>
          <w:rFonts w:ascii="仿宋_GB2312" w:eastAsia="仿宋_GB2312" w:hAnsi="华文仿宋" w:hint="eastAsia"/>
          <w:sz w:val="24"/>
          <w:szCs w:val="28"/>
        </w:rPr>
        <w:t>2、学校保安服务履行期间将按照《保安工作考核办法》对该项目学校保安服务进行检查考核。</w:t>
      </w:r>
    </w:p>
    <w:p w14:paraId="0703DFB7" w14:textId="40DED11A" w:rsidR="007B4851" w:rsidRDefault="003474D5">
      <w:pPr>
        <w:spacing w:line="0" w:lineRule="atLeast"/>
        <w:rPr>
          <w:rFonts w:ascii="仿宋_GB2312" w:eastAsia="仿宋_GB2312" w:hAnsi="华文仿宋"/>
          <w:sz w:val="24"/>
          <w:szCs w:val="28"/>
        </w:rPr>
      </w:pPr>
      <w:r>
        <w:rPr>
          <w:rFonts w:ascii="仿宋_GB2312" w:eastAsia="仿宋_GB2312" w:hAnsi="华文仿宋" w:hint="eastAsia"/>
          <w:sz w:val="24"/>
          <w:szCs w:val="28"/>
        </w:rPr>
        <w:t>3、</w:t>
      </w:r>
      <w:r w:rsidRPr="007B3D53">
        <w:rPr>
          <w:rFonts w:ascii="仿宋_GB2312" w:eastAsia="仿宋_GB2312" w:hAnsi="华文仿宋" w:hint="eastAsia"/>
          <w:sz w:val="24"/>
          <w:szCs w:val="28"/>
        </w:rPr>
        <w:t>保安公司要遵照《</w:t>
      </w:r>
      <w:r w:rsidR="0061656C" w:rsidRPr="007B3D53">
        <w:rPr>
          <w:rFonts w:ascii="仿宋_GB2312" w:eastAsia="仿宋_GB2312" w:hAnsi="华文仿宋" w:hint="eastAsia"/>
          <w:sz w:val="24"/>
          <w:szCs w:val="28"/>
        </w:rPr>
        <w:t>海淀区教育系统中小学幼儿园保安管理规定</w:t>
      </w:r>
      <w:r w:rsidRPr="007B3D53">
        <w:rPr>
          <w:rFonts w:ascii="仿宋_GB2312" w:eastAsia="仿宋_GB2312" w:hAnsi="华文仿宋" w:hint="eastAsia"/>
          <w:sz w:val="24"/>
          <w:szCs w:val="28"/>
        </w:rPr>
        <w:t>》</w:t>
      </w:r>
      <w:r w:rsidR="0061656C" w:rsidRPr="007B3D53">
        <w:rPr>
          <w:rFonts w:ascii="仿宋_GB2312" w:eastAsia="仿宋_GB2312" w:hAnsi="华文仿宋" w:hint="eastAsia"/>
          <w:sz w:val="24"/>
          <w:szCs w:val="28"/>
        </w:rPr>
        <w:t>等相关</w:t>
      </w:r>
      <w:r w:rsidRPr="007B3D53">
        <w:rPr>
          <w:rFonts w:ascii="仿宋_GB2312" w:eastAsia="仿宋_GB2312" w:hAnsi="华文仿宋" w:hint="eastAsia"/>
          <w:sz w:val="24"/>
          <w:szCs w:val="28"/>
        </w:rPr>
        <w:t>文件服务。</w:t>
      </w:r>
    </w:p>
    <w:p w14:paraId="3AAA3623" w14:textId="77777777" w:rsidR="007B4851" w:rsidRDefault="003474D5">
      <w:pPr>
        <w:spacing w:line="0" w:lineRule="atLeast"/>
        <w:rPr>
          <w:rFonts w:ascii="仿宋_GB2312" w:eastAsia="仿宋_GB2312" w:hAnsi="华文仿宋" w:cs="宋体"/>
          <w:color w:val="F9F9F9"/>
          <w:sz w:val="24"/>
          <w:szCs w:val="28"/>
        </w:rPr>
      </w:pPr>
      <w:r>
        <w:rPr>
          <w:rFonts w:ascii="仿宋_GB2312" w:eastAsia="仿宋_GB2312" w:hAnsi="华文仿宋" w:hint="eastAsia"/>
          <w:sz w:val="24"/>
          <w:szCs w:val="28"/>
        </w:rPr>
        <w:t>4、如因</w:t>
      </w:r>
      <w:r w:rsidRPr="001F6B80">
        <w:rPr>
          <w:rFonts w:ascii="仿宋_GB2312" w:eastAsia="仿宋_GB2312" w:hAnsi="华文仿宋" w:hint="eastAsia"/>
          <w:sz w:val="24"/>
          <w:szCs w:val="28"/>
        </w:rPr>
        <w:t>响应单位</w:t>
      </w:r>
      <w:r>
        <w:rPr>
          <w:rFonts w:ascii="仿宋_GB2312" w:eastAsia="仿宋_GB2312" w:hAnsi="华文仿宋" w:hint="eastAsia"/>
          <w:sz w:val="24"/>
          <w:szCs w:val="28"/>
        </w:rPr>
        <w:t>保安人员工作失职、疏漏、擅离职守、不作为、乱作为等原因造成的</w:t>
      </w:r>
      <w:r w:rsidRPr="001F6B80">
        <w:rPr>
          <w:rFonts w:ascii="仿宋_GB2312" w:eastAsia="仿宋_GB2312" w:hAnsi="华文仿宋" w:hint="eastAsia"/>
          <w:sz w:val="24"/>
          <w:szCs w:val="28"/>
        </w:rPr>
        <w:t>采购人</w:t>
      </w:r>
      <w:r>
        <w:rPr>
          <w:rFonts w:ascii="仿宋_GB2312" w:eastAsia="仿宋_GB2312" w:hAnsi="华文仿宋" w:hint="eastAsia"/>
          <w:sz w:val="24"/>
          <w:szCs w:val="28"/>
        </w:rPr>
        <w:t>人身和财产损失，则全部由</w:t>
      </w:r>
      <w:r w:rsidRPr="001F6B80">
        <w:rPr>
          <w:rFonts w:ascii="仿宋_GB2312" w:eastAsia="仿宋_GB2312" w:hAnsi="华文仿宋" w:hint="eastAsia"/>
          <w:sz w:val="24"/>
          <w:szCs w:val="28"/>
        </w:rPr>
        <w:t>响应单位</w:t>
      </w:r>
      <w:r>
        <w:rPr>
          <w:rFonts w:ascii="仿宋_GB2312" w:eastAsia="仿宋_GB2312" w:hAnsi="华文仿宋" w:hint="eastAsia"/>
          <w:sz w:val="24"/>
          <w:szCs w:val="28"/>
        </w:rPr>
        <w:t>承担。</w:t>
      </w:r>
    </w:p>
    <w:p w14:paraId="2EEBC192" w14:textId="77777777" w:rsidR="007B4851" w:rsidRDefault="003474D5">
      <w:pPr>
        <w:spacing w:line="0" w:lineRule="atLeast"/>
        <w:rPr>
          <w:rFonts w:ascii="仿宋_GB2312" w:eastAsia="仿宋_GB2312" w:hAnsi="华文仿宋"/>
          <w:szCs w:val="28"/>
        </w:rPr>
      </w:pPr>
      <w:r>
        <w:rPr>
          <w:rFonts w:ascii="仿宋_GB2312" w:eastAsia="仿宋_GB2312" w:hAnsi="华文仿宋" w:hint="eastAsia"/>
          <w:sz w:val="24"/>
          <w:szCs w:val="28"/>
        </w:rPr>
        <w:t>5、保安人员上岗执勤，必须身着统一的保安服装，佩戴统一的标志符号。保安服装、标志符号和证件的设计、制作和供应，按国家规定执行。</w:t>
      </w:r>
    </w:p>
    <w:p w14:paraId="1F179C8C" w14:textId="6E4B03E0" w:rsidR="007B4851" w:rsidRPr="001F6B80" w:rsidRDefault="003474D5" w:rsidP="001F6B80">
      <w:pPr>
        <w:spacing w:line="0" w:lineRule="atLeast"/>
        <w:rPr>
          <w:rFonts w:ascii="仿宋_GB2312" w:eastAsia="仿宋_GB2312" w:hAnsi="华文仿宋" w:cs="宋体"/>
          <w:color w:val="F9F9F9"/>
          <w:sz w:val="24"/>
        </w:rPr>
      </w:pPr>
      <w:r>
        <w:rPr>
          <w:rFonts w:ascii="仿宋_GB2312" w:eastAsia="仿宋_GB2312" w:hAnsi="华文仿宋" w:hint="eastAsia"/>
          <w:sz w:val="24"/>
        </w:rPr>
        <w:t>6、保安单位服务期满后，学校将组织相关人员按照国家规范及</w:t>
      </w:r>
      <w:r w:rsidR="001F6B80">
        <w:rPr>
          <w:rFonts w:ascii="仿宋_GB2312" w:eastAsia="仿宋_GB2312" w:hAnsi="华文仿宋" w:hint="eastAsia"/>
          <w:sz w:val="24"/>
        </w:rPr>
        <w:t>响应</w:t>
      </w:r>
      <w:r>
        <w:rPr>
          <w:rFonts w:ascii="仿宋_GB2312" w:eastAsia="仿宋_GB2312" w:hAnsi="华文仿宋" w:hint="eastAsia"/>
          <w:sz w:val="24"/>
        </w:rPr>
        <w:t>文件要求对服务单位进行履约验收，对整体服务情况进行综合评价。</w:t>
      </w:r>
    </w:p>
    <w:p w14:paraId="7F0E864A" w14:textId="7843CE62" w:rsidR="001F6B80" w:rsidRPr="007E698E" w:rsidRDefault="001F6B80">
      <w:pPr>
        <w:rPr>
          <w:sz w:val="28"/>
          <w:szCs w:val="28"/>
        </w:rPr>
        <w:sectPr w:rsidR="001F6B80" w:rsidRPr="007E698E">
          <w:pgSz w:w="11907" w:h="16840"/>
          <w:pgMar w:top="1588" w:right="1259" w:bottom="1758" w:left="1701" w:header="851" w:footer="851" w:gutter="0"/>
          <w:cols w:space="720"/>
          <w:titlePg/>
          <w:docGrid w:linePitch="462"/>
        </w:sectPr>
      </w:pPr>
      <w:r w:rsidRPr="007B3D53">
        <w:rPr>
          <w:rFonts w:ascii="仿宋_GB2312" w:eastAsia="仿宋_GB2312" w:hAnsi="仿宋" w:cs="Arial" w:hint="eastAsia"/>
          <w:b/>
          <w:bCs/>
          <w:sz w:val="24"/>
        </w:rPr>
        <w:t>7、</w:t>
      </w:r>
      <w:r w:rsidR="00383CCF" w:rsidRPr="007B3D53">
        <w:rPr>
          <w:rFonts w:ascii="仿宋_GB2312" w:eastAsia="仿宋_GB2312" w:hAnsi="仿宋" w:cs="Arial" w:hint="eastAsia"/>
          <w:b/>
          <w:bCs/>
          <w:sz w:val="24"/>
        </w:rPr>
        <w:t>响应总价</w:t>
      </w:r>
      <w:r w:rsidR="00CD452A" w:rsidRPr="007B3D53">
        <w:rPr>
          <w:rFonts w:ascii="仿宋_GB2312" w:eastAsia="仿宋_GB2312" w:hAnsi="仿宋" w:cs="Arial" w:hint="eastAsia"/>
          <w:b/>
          <w:bCs/>
          <w:sz w:val="24"/>
        </w:rPr>
        <w:t>说明：首都师范大学第二附属中学2</w:t>
      </w:r>
      <w:r w:rsidR="00CD452A" w:rsidRPr="007B3D53">
        <w:rPr>
          <w:rFonts w:ascii="仿宋_GB2312" w:eastAsia="仿宋_GB2312" w:hAnsi="仿宋" w:cs="Arial"/>
          <w:b/>
          <w:bCs/>
          <w:sz w:val="24"/>
        </w:rPr>
        <w:t>022</w:t>
      </w:r>
      <w:r w:rsidR="00CD452A" w:rsidRPr="007B3D53">
        <w:rPr>
          <w:rFonts w:ascii="仿宋_GB2312" w:eastAsia="仿宋_GB2312" w:hAnsi="仿宋" w:cs="Arial" w:hint="eastAsia"/>
          <w:b/>
          <w:bCs/>
          <w:sz w:val="24"/>
        </w:rPr>
        <w:t>年保安服务项目由于财政系统更新问题，造成不能在规定时间内完成项目采购流程，为了校园安全保障与2</w:t>
      </w:r>
      <w:r w:rsidR="00CD452A" w:rsidRPr="007B3D53">
        <w:rPr>
          <w:rFonts w:ascii="仿宋_GB2312" w:eastAsia="仿宋_GB2312" w:hAnsi="仿宋" w:cs="Arial"/>
          <w:b/>
          <w:bCs/>
          <w:sz w:val="24"/>
        </w:rPr>
        <w:t>022</w:t>
      </w:r>
      <w:r w:rsidR="00CD452A" w:rsidRPr="007B3D53">
        <w:rPr>
          <w:rFonts w:ascii="仿宋_GB2312" w:eastAsia="仿宋_GB2312" w:hAnsi="仿宋" w:cs="Arial" w:hint="eastAsia"/>
          <w:b/>
          <w:bCs/>
          <w:sz w:val="24"/>
        </w:rPr>
        <w:t>年保安服务项目采购流程的需要，在原有2</w:t>
      </w:r>
      <w:r w:rsidR="00CD452A" w:rsidRPr="007B3D53">
        <w:rPr>
          <w:rFonts w:ascii="仿宋_GB2312" w:eastAsia="仿宋_GB2312" w:hAnsi="仿宋" w:cs="Arial"/>
          <w:b/>
          <w:bCs/>
          <w:sz w:val="24"/>
        </w:rPr>
        <w:t>021</w:t>
      </w:r>
      <w:r w:rsidR="00CD452A" w:rsidRPr="007B3D53">
        <w:rPr>
          <w:rFonts w:ascii="仿宋_GB2312" w:eastAsia="仿宋_GB2312" w:hAnsi="仿宋" w:cs="Arial" w:hint="eastAsia"/>
          <w:b/>
          <w:bCs/>
          <w:sz w:val="24"/>
        </w:rPr>
        <w:t>年签订的《海淀区校园保安服务合同》基础上签订补充协议，将其原有</w:t>
      </w:r>
      <w:r w:rsidR="00383CCF" w:rsidRPr="007B3D53">
        <w:rPr>
          <w:rFonts w:ascii="仿宋_GB2312" w:eastAsia="仿宋_GB2312" w:hAnsi="仿宋" w:cs="Arial" w:hint="eastAsia"/>
          <w:b/>
          <w:bCs/>
          <w:sz w:val="24"/>
        </w:rPr>
        <w:t>服务单位</w:t>
      </w:r>
      <w:r w:rsidR="00CD452A" w:rsidRPr="007B3D53">
        <w:rPr>
          <w:rFonts w:ascii="仿宋_GB2312" w:eastAsia="仿宋_GB2312" w:hAnsi="仿宋" w:cs="Arial" w:hint="eastAsia"/>
          <w:b/>
          <w:bCs/>
          <w:sz w:val="24"/>
        </w:rPr>
        <w:t>服务期限延长一个月。两校区原有</w:t>
      </w:r>
      <w:proofErr w:type="gramStart"/>
      <w:r w:rsidR="00CD452A" w:rsidRPr="007B3D53">
        <w:rPr>
          <w:rFonts w:ascii="仿宋_GB2312" w:eastAsia="仿宋_GB2312" w:hAnsi="仿宋" w:cs="Arial" w:hint="eastAsia"/>
          <w:b/>
          <w:bCs/>
          <w:sz w:val="24"/>
        </w:rPr>
        <w:t>保安项目</w:t>
      </w:r>
      <w:proofErr w:type="gramEnd"/>
      <w:r w:rsidR="00CD452A" w:rsidRPr="007B3D53">
        <w:rPr>
          <w:rFonts w:ascii="仿宋_GB2312" w:eastAsia="仿宋_GB2312" w:hAnsi="仿宋" w:cs="Arial" w:hint="eastAsia"/>
          <w:b/>
          <w:bCs/>
          <w:sz w:val="24"/>
        </w:rPr>
        <w:t>服务公司每月服务费6</w:t>
      </w:r>
      <w:r w:rsidR="00CD452A" w:rsidRPr="007B3D53">
        <w:rPr>
          <w:rFonts w:ascii="仿宋_GB2312" w:eastAsia="仿宋_GB2312" w:hAnsi="仿宋" w:cs="Arial"/>
          <w:b/>
          <w:bCs/>
          <w:sz w:val="24"/>
        </w:rPr>
        <w:t>1544</w:t>
      </w:r>
      <w:r w:rsidR="00CD452A" w:rsidRPr="007B3D53">
        <w:rPr>
          <w:rFonts w:ascii="仿宋_GB2312" w:eastAsia="仿宋_GB2312" w:hAnsi="仿宋" w:cs="Arial" w:hint="eastAsia"/>
          <w:b/>
          <w:bCs/>
          <w:sz w:val="24"/>
        </w:rPr>
        <w:t>元；曙光校区新增</w:t>
      </w:r>
      <w:proofErr w:type="gramStart"/>
      <w:r w:rsidR="00CD452A" w:rsidRPr="007B3D53">
        <w:rPr>
          <w:rFonts w:ascii="仿宋_GB2312" w:eastAsia="仿宋_GB2312" w:hAnsi="仿宋" w:cs="Arial" w:hint="eastAsia"/>
          <w:b/>
          <w:bCs/>
          <w:sz w:val="24"/>
        </w:rPr>
        <w:t>保安项目</w:t>
      </w:r>
      <w:proofErr w:type="gramEnd"/>
      <w:r w:rsidR="00CD452A" w:rsidRPr="007B3D53">
        <w:rPr>
          <w:rFonts w:ascii="仿宋_GB2312" w:eastAsia="仿宋_GB2312" w:hAnsi="仿宋" w:cs="Arial" w:hint="eastAsia"/>
          <w:b/>
          <w:bCs/>
          <w:sz w:val="24"/>
        </w:rPr>
        <w:t>服务公司每月服务费4</w:t>
      </w:r>
      <w:r w:rsidR="00CD452A" w:rsidRPr="007B3D53">
        <w:rPr>
          <w:rFonts w:ascii="仿宋_GB2312" w:eastAsia="仿宋_GB2312" w:hAnsi="仿宋" w:cs="Arial"/>
          <w:b/>
          <w:bCs/>
          <w:sz w:val="24"/>
        </w:rPr>
        <w:t>8356</w:t>
      </w:r>
      <w:r w:rsidR="00CD452A" w:rsidRPr="007B3D53">
        <w:rPr>
          <w:rFonts w:ascii="仿宋_GB2312" w:eastAsia="仿宋_GB2312" w:hAnsi="仿宋" w:cs="Arial" w:hint="eastAsia"/>
          <w:b/>
          <w:bCs/>
          <w:sz w:val="24"/>
        </w:rPr>
        <w:t>元，两项保安服务费每月合计1</w:t>
      </w:r>
      <w:r w:rsidR="00CD452A" w:rsidRPr="007B3D53">
        <w:rPr>
          <w:rFonts w:ascii="仿宋_GB2312" w:eastAsia="仿宋_GB2312" w:hAnsi="仿宋" w:cs="Arial"/>
          <w:b/>
          <w:bCs/>
          <w:sz w:val="24"/>
        </w:rPr>
        <w:t>09900</w:t>
      </w:r>
      <w:r w:rsidR="00CD452A" w:rsidRPr="007B3D53">
        <w:rPr>
          <w:rFonts w:ascii="仿宋_GB2312" w:eastAsia="仿宋_GB2312" w:hAnsi="仿宋" w:cs="Arial" w:hint="eastAsia"/>
          <w:b/>
          <w:bCs/>
          <w:sz w:val="24"/>
        </w:rPr>
        <w:t>元</w:t>
      </w:r>
      <w:r w:rsidR="00CD452A" w:rsidRPr="007B3D53">
        <w:rPr>
          <w:rFonts w:ascii="仿宋_GB2312" w:eastAsia="仿宋_GB2312" w:hAnsi="仿宋" w:cs="Arial" w:hint="eastAsia"/>
          <w:sz w:val="24"/>
        </w:rPr>
        <w:t>。</w:t>
      </w:r>
      <w:r w:rsidR="00383CCF" w:rsidRPr="007B3D53">
        <w:rPr>
          <w:rFonts w:ascii="仿宋_GB2312" w:eastAsia="仿宋_GB2312" w:hAnsi="仿宋" w:cs="Arial" w:hint="eastAsia"/>
          <w:b/>
          <w:bCs/>
          <w:sz w:val="24"/>
        </w:rPr>
        <w:t>综上所述</w:t>
      </w:r>
      <w:r w:rsidR="007E698E" w:rsidRPr="007B3D53">
        <w:rPr>
          <w:rFonts w:ascii="仿宋_GB2312" w:eastAsia="仿宋_GB2312" w:hAnsi="仿宋" w:cs="Arial" w:hint="eastAsia"/>
          <w:b/>
          <w:bCs/>
          <w:sz w:val="24"/>
        </w:rPr>
        <w:t>本项目的服务期变为1</w:t>
      </w:r>
      <w:r w:rsidR="007E698E" w:rsidRPr="007B3D53">
        <w:rPr>
          <w:rFonts w:ascii="仿宋_GB2312" w:eastAsia="仿宋_GB2312" w:hAnsi="仿宋" w:cs="Arial"/>
          <w:b/>
          <w:bCs/>
          <w:sz w:val="24"/>
        </w:rPr>
        <w:t>1</w:t>
      </w:r>
      <w:r w:rsidR="007E698E" w:rsidRPr="007B3D53">
        <w:rPr>
          <w:rFonts w:ascii="仿宋_GB2312" w:eastAsia="仿宋_GB2312" w:hAnsi="仿宋" w:cs="Arial" w:hint="eastAsia"/>
          <w:b/>
          <w:bCs/>
          <w:sz w:val="24"/>
        </w:rPr>
        <w:t>个月，采购金额变为：1</w:t>
      </w:r>
      <w:r w:rsidR="007E698E" w:rsidRPr="007B3D53">
        <w:rPr>
          <w:rFonts w:ascii="仿宋_GB2312" w:eastAsia="仿宋_GB2312" w:hAnsi="仿宋" w:cs="Arial"/>
          <w:b/>
          <w:bCs/>
          <w:sz w:val="24"/>
        </w:rPr>
        <w:t>208900</w:t>
      </w:r>
      <w:r w:rsidR="007E698E" w:rsidRPr="007B3D53">
        <w:rPr>
          <w:rFonts w:ascii="仿宋_GB2312" w:eastAsia="仿宋_GB2312" w:hAnsi="仿宋" w:cs="Arial" w:hint="eastAsia"/>
          <w:b/>
          <w:bCs/>
          <w:sz w:val="24"/>
        </w:rPr>
        <w:t>元。</w:t>
      </w:r>
      <w:r w:rsidR="009E7F6C">
        <w:rPr>
          <w:rFonts w:ascii="仿宋_GB2312" w:eastAsia="仿宋_GB2312" w:hAnsi="仿宋" w:cs="Arial" w:hint="eastAsia"/>
          <w:b/>
          <w:bCs/>
          <w:sz w:val="24"/>
        </w:rPr>
        <w:t>如不按响应总价说明进行</w:t>
      </w:r>
      <w:proofErr w:type="gramStart"/>
      <w:r w:rsidR="009E7F6C">
        <w:rPr>
          <w:rFonts w:ascii="仿宋_GB2312" w:eastAsia="仿宋_GB2312" w:hAnsi="仿宋" w:cs="Arial" w:hint="eastAsia"/>
          <w:b/>
          <w:bCs/>
          <w:sz w:val="24"/>
        </w:rPr>
        <w:t>响应做</w:t>
      </w:r>
      <w:proofErr w:type="gramEnd"/>
      <w:r w:rsidR="009E7F6C">
        <w:rPr>
          <w:rFonts w:ascii="仿宋_GB2312" w:eastAsia="仿宋_GB2312" w:hAnsi="仿宋" w:cs="Arial" w:hint="eastAsia"/>
          <w:b/>
          <w:bCs/>
          <w:sz w:val="24"/>
        </w:rPr>
        <w:t>无效响应处理。</w:t>
      </w:r>
    </w:p>
    <w:p w14:paraId="6B42CA2E" w14:textId="77777777" w:rsidR="007B4851" w:rsidRDefault="003474D5">
      <w:pPr>
        <w:pStyle w:val="1"/>
        <w:numPr>
          <w:ilvl w:val="0"/>
          <w:numId w:val="0"/>
        </w:numPr>
        <w:ind w:left="540"/>
        <w:rPr>
          <w:rFonts w:ascii="仿宋_GB2312" w:eastAsia="仿宋_GB2312" w:hAnsi="仿宋"/>
          <w:color w:val="000000"/>
          <w:sz w:val="36"/>
          <w:szCs w:val="36"/>
        </w:rPr>
      </w:pPr>
      <w:bookmarkStart w:id="70" w:name="_Toc60925597"/>
      <w:r>
        <w:rPr>
          <w:rFonts w:ascii="仿宋_GB2312" w:eastAsia="仿宋_GB2312" w:hAnsi="仿宋" w:hint="eastAsia"/>
          <w:color w:val="000000"/>
          <w:sz w:val="36"/>
          <w:szCs w:val="36"/>
        </w:rPr>
        <w:lastRenderedPageBreak/>
        <w:t>第五章  评分标准</w:t>
      </w:r>
      <w:bookmarkEnd w:id="70"/>
    </w:p>
    <w:p w14:paraId="7C5325F1" w14:textId="77777777" w:rsidR="007B4851" w:rsidRDefault="003474D5">
      <w:pPr>
        <w:spacing w:line="276" w:lineRule="auto"/>
        <w:ind w:firstLineChars="225" w:firstLine="540"/>
        <w:rPr>
          <w:rFonts w:ascii="仿宋_GB2312" w:eastAsia="仿宋_GB2312" w:hAnsi="仿宋" w:cs="Arial"/>
          <w:sz w:val="24"/>
        </w:rPr>
      </w:pPr>
      <w:bookmarkStart w:id="71" w:name="_Toc123540590"/>
      <w:bookmarkStart w:id="72" w:name="_Toc133833645"/>
      <w:bookmarkStart w:id="73" w:name="_Toc123549369"/>
      <w:bookmarkEnd w:id="69"/>
      <w:r>
        <w:rPr>
          <w:rFonts w:ascii="仿宋_GB2312" w:eastAsia="仿宋_GB2312" w:hAnsi="仿宋" w:cs="Arial" w:hint="eastAsia"/>
          <w:sz w:val="24"/>
        </w:rPr>
        <w:t>为规范评审工作程序，切实做好本项目磋商评审工作，特制定本评审标准和方法。</w:t>
      </w:r>
    </w:p>
    <w:p w14:paraId="1CE389A9" w14:textId="77777777" w:rsidR="007B4851" w:rsidRDefault="003474D5">
      <w:pPr>
        <w:spacing w:line="276" w:lineRule="auto"/>
        <w:ind w:firstLineChars="225" w:firstLine="540"/>
        <w:rPr>
          <w:rFonts w:ascii="仿宋_GB2312" w:eastAsia="仿宋_GB2312" w:hAnsi="仿宋" w:cs="Arial"/>
          <w:sz w:val="24"/>
        </w:rPr>
      </w:pPr>
      <w:r>
        <w:rPr>
          <w:rFonts w:ascii="仿宋_GB2312" w:eastAsia="仿宋_GB2312" w:hAnsi="仿宋" w:cs="Arial" w:hint="eastAsia"/>
          <w:sz w:val="24"/>
        </w:rPr>
        <w:t>一、评审依据</w:t>
      </w:r>
    </w:p>
    <w:p w14:paraId="6024DCA7" w14:textId="77777777" w:rsidR="007B4851" w:rsidRDefault="003474D5">
      <w:pPr>
        <w:spacing w:line="276" w:lineRule="auto"/>
        <w:ind w:firstLineChars="225" w:firstLine="540"/>
        <w:rPr>
          <w:rFonts w:ascii="仿宋_GB2312" w:eastAsia="仿宋_GB2312" w:hAnsi="仿宋" w:cs="Arial"/>
          <w:sz w:val="24"/>
        </w:rPr>
      </w:pPr>
      <w:r>
        <w:rPr>
          <w:rFonts w:ascii="仿宋_GB2312" w:eastAsia="仿宋_GB2312" w:hAnsi="仿宋" w:cs="Arial" w:hint="eastAsia"/>
          <w:sz w:val="24"/>
        </w:rPr>
        <w:t>1． 《中华人民共和国政府采购法》及《中华人民共和国政府采购法实施条例》</w:t>
      </w:r>
    </w:p>
    <w:p w14:paraId="0131DEB8" w14:textId="77777777" w:rsidR="007B4851" w:rsidRDefault="003474D5">
      <w:pPr>
        <w:spacing w:line="276" w:lineRule="auto"/>
        <w:ind w:firstLineChars="225" w:firstLine="540"/>
        <w:rPr>
          <w:rFonts w:ascii="仿宋_GB2312" w:eastAsia="仿宋_GB2312" w:hAnsi="仿宋" w:cs="Arial"/>
          <w:sz w:val="24"/>
        </w:rPr>
      </w:pPr>
      <w:r>
        <w:rPr>
          <w:rFonts w:ascii="仿宋_GB2312" w:eastAsia="仿宋_GB2312" w:hAnsi="仿宋" w:cs="Arial" w:hint="eastAsia"/>
          <w:sz w:val="24"/>
        </w:rPr>
        <w:t>2． 《政府采购竞争性磋商采购方式管理暂行办法》</w:t>
      </w:r>
    </w:p>
    <w:p w14:paraId="7139E978" w14:textId="77777777" w:rsidR="007B4851" w:rsidRDefault="003474D5">
      <w:pPr>
        <w:spacing w:line="276" w:lineRule="auto"/>
        <w:ind w:firstLineChars="225" w:firstLine="540"/>
        <w:rPr>
          <w:rFonts w:ascii="仿宋_GB2312" w:eastAsia="仿宋_GB2312" w:hAnsi="仿宋" w:cs="Arial"/>
          <w:sz w:val="24"/>
        </w:rPr>
      </w:pPr>
      <w:r>
        <w:rPr>
          <w:rFonts w:ascii="仿宋_GB2312" w:eastAsia="仿宋_GB2312" w:hAnsi="仿宋" w:cs="Arial" w:hint="eastAsia"/>
          <w:sz w:val="24"/>
        </w:rPr>
        <w:t>二、评审原则</w:t>
      </w:r>
    </w:p>
    <w:p w14:paraId="55BE9C60" w14:textId="77777777" w:rsidR="007B4851" w:rsidRDefault="003474D5">
      <w:pPr>
        <w:spacing w:line="276" w:lineRule="auto"/>
        <w:ind w:firstLineChars="225" w:firstLine="540"/>
        <w:rPr>
          <w:rFonts w:ascii="仿宋_GB2312" w:eastAsia="仿宋_GB2312" w:hAnsi="仿宋" w:cs="Arial"/>
          <w:sz w:val="24"/>
        </w:rPr>
      </w:pPr>
      <w:r>
        <w:rPr>
          <w:rFonts w:ascii="仿宋_GB2312" w:eastAsia="仿宋_GB2312" w:hAnsi="仿宋" w:cs="Arial" w:hint="eastAsia"/>
          <w:sz w:val="24"/>
        </w:rPr>
        <w:t>1．坚持客观、公正、审慎的原则；</w:t>
      </w:r>
    </w:p>
    <w:p w14:paraId="0C81F6F4" w14:textId="77777777" w:rsidR="007B4851" w:rsidRDefault="003474D5">
      <w:pPr>
        <w:spacing w:line="276" w:lineRule="auto"/>
        <w:ind w:firstLineChars="225" w:firstLine="540"/>
        <w:rPr>
          <w:rFonts w:ascii="仿宋_GB2312" w:eastAsia="仿宋_GB2312" w:hAnsi="仿宋" w:cs="Arial"/>
          <w:sz w:val="24"/>
        </w:rPr>
      </w:pPr>
      <w:r>
        <w:rPr>
          <w:rFonts w:ascii="仿宋_GB2312" w:eastAsia="仿宋_GB2312" w:hAnsi="仿宋" w:cs="Arial" w:hint="eastAsia"/>
          <w:sz w:val="24"/>
        </w:rPr>
        <w:t>2．通过评审，推荐能实质上响应磋商文件，确能履行合同且经评审综合评分最高者为成交候选人。</w:t>
      </w:r>
    </w:p>
    <w:p w14:paraId="70EBAD94" w14:textId="77777777" w:rsidR="007B4851" w:rsidRDefault="003474D5">
      <w:pPr>
        <w:spacing w:line="276" w:lineRule="auto"/>
        <w:ind w:firstLineChars="225" w:firstLine="540"/>
        <w:rPr>
          <w:rFonts w:ascii="仿宋_GB2312" w:eastAsia="仿宋_GB2312" w:hAnsi="仿宋" w:cs="Arial"/>
          <w:sz w:val="24"/>
        </w:rPr>
      </w:pPr>
      <w:r>
        <w:rPr>
          <w:rFonts w:ascii="仿宋_GB2312" w:eastAsia="仿宋_GB2312" w:hAnsi="仿宋" w:cs="Arial" w:hint="eastAsia"/>
          <w:sz w:val="24"/>
        </w:rPr>
        <w:t>三、竞争性磋商小组</w:t>
      </w:r>
    </w:p>
    <w:p w14:paraId="1C6EF6C9" w14:textId="77777777" w:rsidR="007B4851" w:rsidRDefault="003474D5">
      <w:pPr>
        <w:spacing w:line="276" w:lineRule="auto"/>
        <w:ind w:firstLineChars="225" w:firstLine="540"/>
        <w:rPr>
          <w:rFonts w:ascii="仿宋_GB2312" w:eastAsia="仿宋_GB2312" w:hAnsi="仿宋" w:cs="Arial"/>
          <w:sz w:val="24"/>
        </w:rPr>
      </w:pPr>
      <w:r>
        <w:rPr>
          <w:rFonts w:ascii="仿宋_GB2312" w:eastAsia="仿宋_GB2312" w:hAnsi="仿宋" w:cs="Arial" w:hint="eastAsia"/>
          <w:sz w:val="24"/>
        </w:rPr>
        <w:t>评审活动依法成立竞争性磋商小组，竞争性磋商小组在磋商前组建，竞争性磋商小组由2名随机抽取的评审专家及1名采购人代表组成，总人数为3人。</w:t>
      </w:r>
    </w:p>
    <w:p w14:paraId="67FE45C6" w14:textId="77777777" w:rsidR="007B4851" w:rsidRDefault="003474D5">
      <w:pPr>
        <w:spacing w:line="276" w:lineRule="auto"/>
        <w:ind w:firstLineChars="225" w:firstLine="540"/>
        <w:rPr>
          <w:rFonts w:ascii="仿宋_GB2312" w:eastAsia="仿宋_GB2312" w:hAnsi="仿宋" w:cs="Arial"/>
          <w:sz w:val="24"/>
        </w:rPr>
      </w:pPr>
      <w:r>
        <w:rPr>
          <w:rFonts w:ascii="仿宋_GB2312" w:eastAsia="仿宋_GB2312" w:hAnsi="仿宋" w:cs="Arial" w:hint="eastAsia"/>
          <w:sz w:val="24"/>
        </w:rPr>
        <w:t>四、评审标准和方法</w:t>
      </w:r>
    </w:p>
    <w:p w14:paraId="20C7A515" w14:textId="77777777" w:rsidR="007B4851" w:rsidRDefault="003474D5">
      <w:pPr>
        <w:spacing w:line="276" w:lineRule="auto"/>
        <w:ind w:firstLineChars="225" w:firstLine="540"/>
        <w:rPr>
          <w:rFonts w:ascii="仿宋_GB2312" w:eastAsia="仿宋_GB2312" w:hAnsi="仿宋" w:cs="Arial"/>
          <w:sz w:val="24"/>
        </w:rPr>
      </w:pPr>
      <w:r>
        <w:rPr>
          <w:rFonts w:ascii="仿宋_GB2312" w:eastAsia="仿宋_GB2312" w:hAnsi="仿宋" w:cs="Arial" w:hint="eastAsia"/>
          <w:sz w:val="24"/>
        </w:rPr>
        <w:t>1、本项目评审采用综合评分法。</w:t>
      </w:r>
    </w:p>
    <w:p w14:paraId="2614DC8A" w14:textId="77777777" w:rsidR="007B4851" w:rsidRDefault="003474D5">
      <w:pPr>
        <w:spacing w:line="276" w:lineRule="auto"/>
        <w:ind w:firstLineChars="225" w:firstLine="540"/>
        <w:rPr>
          <w:rFonts w:ascii="仿宋_GB2312" w:eastAsia="仿宋_GB2312" w:hAnsi="仿宋" w:cs="Arial"/>
          <w:sz w:val="24"/>
        </w:rPr>
      </w:pPr>
      <w:r>
        <w:rPr>
          <w:rFonts w:ascii="仿宋_GB2312" w:eastAsia="仿宋_GB2312" w:hAnsi="仿宋" w:cs="Arial" w:hint="eastAsia"/>
          <w:sz w:val="24"/>
        </w:rPr>
        <w:t>2、竞争性磋商小组依据评审方法和标准对响应文件进行评审，任何其他的外部证据均不作为评审的依据。</w:t>
      </w:r>
    </w:p>
    <w:p w14:paraId="095D5FAC" w14:textId="77777777" w:rsidR="007B4851" w:rsidRDefault="003474D5">
      <w:pPr>
        <w:spacing w:line="276" w:lineRule="auto"/>
        <w:ind w:firstLineChars="225" w:firstLine="540"/>
        <w:rPr>
          <w:rFonts w:ascii="仿宋_GB2312" w:eastAsia="仿宋_GB2312" w:hAnsi="仿宋" w:cs="Arial"/>
          <w:sz w:val="24"/>
        </w:rPr>
      </w:pPr>
      <w:r>
        <w:rPr>
          <w:rFonts w:ascii="仿宋_GB2312" w:eastAsia="仿宋_GB2312" w:hAnsi="仿宋" w:cs="Arial" w:hint="eastAsia"/>
          <w:sz w:val="24"/>
        </w:rPr>
        <w:t>3、各评委独立评分。响应人的综合评分为三位评委评分的算术平均值。</w:t>
      </w:r>
    </w:p>
    <w:p w14:paraId="5E2BEC2D" w14:textId="77777777" w:rsidR="007B4851" w:rsidRDefault="003474D5">
      <w:pPr>
        <w:spacing w:line="276" w:lineRule="auto"/>
        <w:ind w:firstLineChars="225" w:firstLine="540"/>
        <w:rPr>
          <w:rFonts w:ascii="仿宋_GB2312" w:eastAsia="仿宋_GB2312" w:hAnsi="仿宋" w:cs="Arial"/>
          <w:sz w:val="24"/>
        </w:rPr>
      </w:pPr>
      <w:r>
        <w:rPr>
          <w:rFonts w:ascii="仿宋_GB2312" w:eastAsia="仿宋_GB2312" w:hAnsi="仿宋" w:cs="Arial" w:hint="eastAsia"/>
          <w:sz w:val="24"/>
        </w:rPr>
        <w:t>4、竞争性磋商小组根据本办法组织评审，并依此推荐排名位于前三名的响应人为成交</w:t>
      </w:r>
      <w:proofErr w:type="gramStart"/>
      <w:r>
        <w:rPr>
          <w:rFonts w:ascii="仿宋_GB2312" w:eastAsia="仿宋_GB2312" w:hAnsi="仿宋" w:cs="Arial" w:hint="eastAsia"/>
          <w:sz w:val="24"/>
        </w:rPr>
        <w:t>侯选人</w:t>
      </w:r>
      <w:proofErr w:type="gramEnd"/>
      <w:r>
        <w:rPr>
          <w:rFonts w:ascii="仿宋_GB2312" w:eastAsia="仿宋_GB2312" w:hAnsi="仿宋" w:cs="Arial" w:hint="eastAsia"/>
          <w:sz w:val="24"/>
        </w:rPr>
        <w:t>。综合得分最高并通过竞争性磋商小组资格后审的响应人为推荐成交人。</w:t>
      </w:r>
    </w:p>
    <w:p w14:paraId="56105802" w14:textId="77777777" w:rsidR="007B4851" w:rsidRDefault="003474D5">
      <w:pPr>
        <w:spacing w:line="276" w:lineRule="auto"/>
        <w:ind w:firstLineChars="225" w:firstLine="540"/>
        <w:rPr>
          <w:rFonts w:ascii="仿宋_GB2312" w:eastAsia="仿宋_GB2312" w:hAnsi="仿宋" w:cs="Arial"/>
          <w:sz w:val="24"/>
        </w:rPr>
      </w:pPr>
      <w:r>
        <w:rPr>
          <w:rFonts w:ascii="仿宋_GB2312" w:eastAsia="仿宋_GB2312" w:hAnsi="仿宋" w:cs="Arial" w:hint="eastAsia"/>
          <w:sz w:val="24"/>
        </w:rPr>
        <w:t>评审采用百分制，满分为100分，由三个部分组成，技术部分，商务部分和经济部分。</w:t>
      </w:r>
    </w:p>
    <w:p w14:paraId="4C0D2083" w14:textId="77777777" w:rsidR="007B4851" w:rsidRDefault="003474D5" w:rsidP="00D3222E">
      <w:pPr>
        <w:ind w:firstLineChars="225" w:firstLine="632"/>
        <w:jc w:val="center"/>
        <w:rPr>
          <w:rFonts w:ascii="仿宋_GB2312" w:eastAsia="仿宋_GB2312" w:hAnsi="仿宋" w:cs="Arial"/>
          <w:b/>
          <w:sz w:val="28"/>
        </w:rPr>
      </w:pPr>
      <w:r>
        <w:rPr>
          <w:rFonts w:ascii="仿宋_GB2312" w:eastAsia="仿宋_GB2312" w:hAnsi="仿宋" w:cs="Arial" w:hint="eastAsia"/>
          <w:b/>
          <w:sz w:val="28"/>
        </w:rPr>
        <w:t>评分表</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65"/>
        <w:gridCol w:w="1382"/>
        <w:gridCol w:w="708"/>
        <w:gridCol w:w="5328"/>
      </w:tblGrid>
      <w:tr w:rsidR="007B4851" w14:paraId="59E488CF" w14:textId="77777777">
        <w:trPr>
          <w:trHeight w:val="360"/>
          <w:jc w:val="center"/>
        </w:trPr>
        <w:tc>
          <w:tcPr>
            <w:tcW w:w="709" w:type="dxa"/>
            <w:tcBorders>
              <w:top w:val="single" w:sz="4" w:space="0" w:color="auto"/>
              <w:left w:val="single" w:sz="4" w:space="0" w:color="auto"/>
              <w:bottom w:val="single" w:sz="4" w:space="0" w:color="auto"/>
              <w:right w:val="single" w:sz="4" w:space="0" w:color="auto"/>
            </w:tcBorders>
            <w:vAlign w:val="center"/>
          </w:tcPr>
          <w:p w14:paraId="2EA52EFD" w14:textId="77777777" w:rsidR="007B4851" w:rsidRDefault="003474D5">
            <w:pPr>
              <w:tabs>
                <w:tab w:val="left" w:pos="993"/>
                <w:tab w:val="left" w:pos="1701"/>
              </w:tabs>
              <w:spacing w:line="0" w:lineRule="atLeast"/>
              <w:rPr>
                <w:rFonts w:ascii="仿宋_GB2312" w:eastAsia="仿宋_GB2312" w:hAnsi="Arial"/>
                <w:bCs/>
                <w:sz w:val="22"/>
              </w:rPr>
            </w:pPr>
            <w:r>
              <w:rPr>
                <w:rFonts w:ascii="仿宋_GB2312" w:eastAsia="仿宋_GB2312" w:hAnsi="Arial" w:hint="eastAsia"/>
                <w:bCs/>
                <w:sz w:val="22"/>
              </w:rPr>
              <w:t>序号</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12085AE2" w14:textId="77777777" w:rsidR="007B4851" w:rsidRDefault="003474D5">
            <w:pPr>
              <w:tabs>
                <w:tab w:val="left" w:pos="993"/>
                <w:tab w:val="left" w:pos="1701"/>
              </w:tabs>
              <w:spacing w:line="0" w:lineRule="atLeast"/>
              <w:rPr>
                <w:rFonts w:ascii="仿宋_GB2312" w:eastAsia="仿宋_GB2312" w:hAnsi="Arial"/>
                <w:bCs/>
                <w:sz w:val="22"/>
              </w:rPr>
            </w:pPr>
            <w:r>
              <w:rPr>
                <w:rFonts w:ascii="仿宋_GB2312" w:eastAsia="仿宋_GB2312" w:hAnsi="Arial" w:hint="eastAsia"/>
                <w:bCs/>
                <w:sz w:val="22"/>
              </w:rPr>
              <w:t>评审因素及分值</w:t>
            </w:r>
          </w:p>
        </w:tc>
        <w:tc>
          <w:tcPr>
            <w:tcW w:w="708" w:type="dxa"/>
            <w:tcBorders>
              <w:top w:val="single" w:sz="4" w:space="0" w:color="auto"/>
              <w:left w:val="single" w:sz="4" w:space="0" w:color="auto"/>
              <w:bottom w:val="single" w:sz="4" w:space="0" w:color="auto"/>
              <w:right w:val="single" w:sz="4" w:space="0" w:color="auto"/>
            </w:tcBorders>
            <w:vAlign w:val="center"/>
          </w:tcPr>
          <w:p w14:paraId="659341B4" w14:textId="77777777" w:rsidR="007B4851" w:rsidRDefault="003474D5">
            <w:pPr>
              <w:tabs>
                <w:tab w:val="left" w:pos="993"/>
                <w:tab w:val="left" w:pos="1701"/>
              </w:tabs>
              <w:spacing w:line="0" w:lineRule="atLeast"/>
              <w:jc w:val="center"/>
              <w:rPr>
                <w:rFonts w:ascii="仿宋_GB2312" w:eastAsia="仿宋_GB2312" w:hAnsi="Arial"/>
                <w:bCs/>
                <w:sz w:val="22"/>
              </w:rPr>
            </w:pPr>
            <w:r>
              <w:rPr>
                <w:rFonts w:ascii="仿宋_GB2312" w:eastAsia="仿宋_GB2312" w:hAnsi="Arial" w:hint="eastAsia"/>
                <w:bCs/>
                <w:sz w:val="22"/>
              </w:rPr>
              <w:t>分项分值</w:t>
            </w:r>
          </w:p>
        </w:tc>
        <w:tc>
          <w:tcPr>
            <w:tcW w:w="5328" w:type="dxa"/>
            <w:tcBorders>
              <w:top w:val="single" w:sz="4" w:space="0" w:color="auto"/>
              <w:left w:val="single" w:sz="4" w:space="0" w:color="auto"/>
              <w:bottom w:val="single" w:sz="4" w:space="0" w:color="auto"/>
              <w:right w:val="single" w:sz="4" w:space="0" w:color="auto"/>
            </w:tcBorders>
            <w:vAlign w:val="center"/>
          </w:tcPr>
          <w:p w14:paraId="5D4C79AB" w14:textId="77777777" w:rsidR="007B4851" w:rsidRDefault="003474D5">
            <w:pPr>
              <w:tabs>
                <w:tab w:val="left" w:pos="993"/>
                <w:tab w:val="left" w:pos="1701"/>
              </w:tabs>
              <w:spacing w:line="0" w:lineRule="atLeast"/>
              <w:rPr>
                <w:rFonts w:ascii="仿宋_GB2312" w:eastAsia="仿宋_GB2312" w:hAnsi="Arial"/>
                <w:bCs/>
                <w:sz w:val="22"/>
              </w:rPr>
            </w:pPr>
            <w:r>
              <w:rPr>
                <w:rFonts w:ascii="仿宋_GB2312" w:eastAsia="仿宋_GB2312" w:hAnsi="Arial" w:hint="eastAsia"/>
                <w:bCs/>
                <w:sz w:val="22"/>
              </w:rPr>
              <w:t>评分标准</w:t>
            </w:r>
          </w:p>
        </w:tc>
      </w:tr>
      <w:tr w:rsidR="007B4851" w14:paraId="410B3C0E" w14:textId="77777777">
        <w:trPr>
          <w:trHeight w:val="953"/>
          <w:jc w:val="center"/>
        </w:trPr>
        <w:tc>
          <w:tcPr>
            <w:tcW w:w="709" w:type="dxa"/>
            <w:tcBorders>
              <w:top w:val="single" w:sz="4" w:space="0" w:color="auto"/>
              <w:left w:val="single" w:sz="4" w:space="0" w:color="auto"/>
              <w:bottom w:val="single" w:sz="4" w:space="0" w:color="auto"/>
              <w:right w:val="single" w:sz="4" w:space="0" w:color="auto"/>
            </w:tcBorders>
            <w:vAlign w:val="center"/>
          </w:tcPr>
          <w:p w14:paraId="2F61586C" w14:textId="77777777" w:rsidR="007B4851" w:rsidRDefault="003474D5">
            <w:pPr>
              <w:tabs>
                <w:tab w:val="left" w:pos="993"/>
                <w:tab w:val="left" w:pos="1701"/>
              </w:tabs>
              <w:spacing w:line="0" w:lineRule="atLeast"/>
              <w:rPr>
                <w:rFonts w:ascii="仿宋_GB2312" w:eastAsia="仿宋_GB2312" w:hAnsi="Arial"/>
                <w:b/>
                <w:bCs/>
                <w:sz w:val="22"/>
              </w:rPr>
            </w:pPr>
            <w:r>
              <w:rPr>
                <w:rFonts w:ascii="仿宋_GB2312" w:eastAsia="仿宋_GB2312" w:hAnsi="Arial" w:hint="eastAsia"/>
                <w:b/>
                <w:bCs/>
                <w:sz w:val="22"/>
              </w:rPr>
              <w:t>1</w:t>
            </w:r>
          </w:p>
        </w:tc>
        <w:tc>
          <w:tcPr>
            <w:tcW w:w="2547" w:type="dxa"/>
            <w:gridSpan w:val="2"/>
            <w:tcBorders>
              <w:top w:val="single" w:sz="4" w:space="0" w:color="auto"/>
              <w:left w:val="single" w:sz="4" w:space="0" w:color="auto"/>
              <w:bottom w:val="single" w:sz="4" w:space="0" w:color="auto"/>
              <w:right w:val="single" w:sz="4" w:space="0" w:color="auto"/>
            </w:tcBorders>
            <w:vAlign w:val="center"/>
          </w:tcPr>
          <w:p w14:paraId="4489FE4D" w14:textId="77777777" w:rsidR="007B4851" w:rsidRDefault="003474D5">
            <w:pPr>
              <w:tabs>
                <w:tab w:val="left" w:pos="993"/>
                <w:tab w:val="left" w:pos="1701"/>
              </w:tabs>
              <w:spacing w:line="0" w:lineRule="atLeast"/>
              <w:rPr>
                <w:rFonts w:ascii="仿宋_GB2312" w:eastAsia="仿宋_GB2312" w:hAnsi="Arial"/>
                <w:bCs/>
                <w:sz w:val="22"/>
              </w:rPr>
            </w:pPr>
            <w:r>
              <w:rPr>
                <w:rFonts w:ascii="仿宋_GB2312" w:eastAsia="仿宋_GB2312" w:hAnsi="Arial" w:hint="eastAsia"/>
                <w:bCs/>
                <w:sz w:val="22"/>
              </w:rPr>
              <w:t xml:space="preserve">价格得分(10分) </w:t>
            </w:r>
          </w:p>
        </w:tc>
        <w:tc>
          <w:tcPr>
            <w:tcW w:w="708" w:type="dxa"/>
            <w:tcBorders>
              <w:top w:val="single" w:sz="4" w:space="0" w:color="auto"/>
              <w:left w:val="single" w:sz="4" w:space="0" w:color="auto"/>
              <w:bottom w:val="single" w:sz="4" w:space="0" w:color="auto"/>
              <w:right w:val="single" w:sz="4" w:space="0" w:color="auto"/>
            </w:tcBorders>
            <w:vAlign w:val="center"/>
          </w:tcPr>
          <w:p w14:paraId="7CEDAC5B" w14:textId="77777777" w:rsidR="007B4851" w:rsidRDefault="003474D5">
            <w:pPr>
              <w:tabs>
                <w:tab w:val="left" w:pos="993"/>
                <w:tab w:val="left" w:pos="1701"/>
              </w:tabs>
              <w:spacing w:line="0" w:lineRule="atLeast"/>
              <w:jc w:val="center"/>
              <w:rPr>
                <w:rFonts w:ascii="仿宋_GB2312" w:eastAsia="仿宋_GB2312" w:hAnsi="Arial"/>
                <w:bCs/>
                <w:sz w:val="22"/>
              </w:rPr>
            </w:pPr>
            <w:r>
              <w:rPr>
                <w:rFonts w:ascii="仿宋_GB2312" w:eastAsia="仿宋_GB2312" w:hAnsi="Arial" w:hint="eastAsia"/>
                <w:bCs/>
                <w:sz w:val="22"/>
              </w:rPr>
              <w:t>0-10</w:t>
            </w:r>
          </w:p>
        </w:tc>
        <w:tc>
          <w:tcPr>
            <w:tcW w:w="5328" w:type="dxa"/>
            <w:tcBorders>
              <w:top w:val="single" w:sz="4" w:space="0" w:color="auto"/>
              <w:left w:val="single" w:sz="4" w:space="0" w:color="auto"/>
              <w:bottom w:val="single" w:sz="4" w:space="0" w:color="auto"/>
              <w:right w:val="single" w:sz="4" w:space="0" w:color="auto"/>
            </w:tcBorders>
            <w:vAlign w:val="center"/>
          </w:tcPr>
          <w:p w14:paraId="44FA1DD6" w14:textId="77777777" w:rsidR="007B4851" w:rsidRDefault="003474D5">
            <w:pPr>
              <w:spacing w:line="0" w:lineRule="atLeast"/>
              <w:ind w:rightChars="157" w:right="330"/>
              <w:rPr>
                <w:rFonts w:ascii="仿宋_GB2312" w:eastAsia="仿宋_GB2312" w:hAnsi="宋体"/>
                <w:color w:val="000000"/>
                <w:sz w:val="22"/>
                <w:szCs w:val="21"/>
              </w:rPr>
            </w:pPr>
            <w:r>
              <w:rPr>
                <w:rFonts w:ascii="仿宋_GB2312" w:eastAsia="仿宋_GB2312" w:hAnsi="宋体" w:hint="eastAsia"/>
                <w:color w:val="000000"/>
                <w:sz w:val="22"/>
                <w:szCs w:val="21"/>
              </w:rPr>
              <w:t>合格响应人的有效报价得分=(评审基准价/最终报价)×10</w:t>
            </w:r>
          </w:p>
          <w:p w14:paraId="4A578178" w14:textId="77777777" w:rsidR="007B4851" w:rsidRDefault="003474D5">
            <w:pPr>
              <w:spacing w:line="0" w:lineRule="atLeast"/>
              <w:ind w:rightChars="157" w:right="330"/>
              <w:rPr>
                <w:rFonts w:ascii="仿宋_GB2312" w:eastAsia="仿宋_GB2312" w:hAnsi="宋体"/>
                <w:color w:val="000000"/>
                <w:sz w:val="22"/>
                <w:szCs w:val="21"/>
              </w:rPr>
            </w:pPr>
            <w:r>
              <w:rPr>
                <w:rFonts w:ascii="仿宋_GB2312" w:eastAsia="仿宋_GB2312" w:hAnsi="宋体" w:hint="eastAsia"/>
                <w:color w:val="000000"/>
                <w:sz w:val="22"/>
                <w:szCs w:val="21"/>
              </w:rPr>
              <w:t>（1）评标基准价=最低的有效最终报价</w:t>
            </w:r>
          </w:p>
          <w:p w14:paraId="1A0EB38F" w14:textId="77777777" w:rsidR="007B4851" w:rsidRDefault="003474D5">
            <w:pPr>
              <w:tabs>
                <w:tab w:val="left" w:pos="993"/>
                <w:tab w:val="left" w:pos="1701"/>
              </w:tabs>
              <w:spacing w:line="0" w:lineRule="atLeast"/>
              <w:rPr>
                <w:rFonts w:ascii="仿宋_GB2312" w:eastAsia="仿宋_GB2312" w:hAnsi="Arial"/>
                <w:bCs/>
                <w:sz w:val="22"/>
              </w:rPr>
            </w:pPr>
            <w:r>
              <w:rPr>
                <w:rFonts w:ascii="仿宋_GB2312" w:eastAsia="仿宋_GB2312" w:hAnsi="宋体" w:hint="eastAsia"/>
                <w:color w:val="000000"/>
                <w:sz w:val="22"/>
                <w:szCs w:val="21"/>
              </w:rPr>
              <w:t>（2）磋商小组有权判定合格响应人明显低于成本的报价是无效报价，经磋商小组判定合格响应人的报价为无效报价的，将不计入基准价计算。</w:t>
            </w:r>
          </w:p>
        </w:tc>
      </w:tr>
      <w:tr w:rsidR="007B4851" w14:paraId="1EDF1B34" w14:textId="77777777">
        <w:trPr>
          <w:trHeight w:val="557"/>
          <w:jc w:val="center"/>
        </w:trPr>
        <w:tc>
          <w:tcPr>
            <w:tcW w:w="709" w:type="dxa"/>
            <w:vMerge w:val="restart"/>
            <w:tcBorders>
              <w:top w:val="single" w:sz="4" w:space="0" w:color="auto"/>
              <w:left w:val="single" w:sz="4" w:space="0" w:color="auto"/>
              <w:right w:val="single" w:sz="4" w:space="0" w:color="auto"/>
            </w:tcBorders>
            <w:vAlign w:val="center"/>
          </w:tcPr>
          <w:p w14:paraId="670BCD62" w14:textId="77777777" w:rsidR="007B4851" w:rsidRDefault="003474D5">
            <w:pPr>
              <w:tabs>
                <w:tab w:val="left" w:pos="993"/>
                <w:tab w:val="left" w:pos="1701"/>
              </w:tabs>
              <w:spacing w:line="0" w:lineRule="atLeast"/>
              <w:rPr>
                <w:rFonts w:ascii="仿宋_GB2312" w:eastAsia="仿宋_GB2312" w:hAnsi="Arial"/>
                <w:b/>
                <w:bCs/>
                <w:sz w:val="22"/>
              </w:rPr>
            </w:pPr>
            <w:r>
              <w:rPr>
                <w:rFonts w:ascii="仿宋_GB2312" w:eastAsia="仿宋_GB2312" w:hAnsi="Arial" w:hint="eastAsia"/>
                <w:b/>
                <w:bCs/>
                <w:sz w:val="22"/>
              </w:rPr>
              <w:t>2</w:t>
            </w:r>
          </w:p>
          <w:p w14:paraId="4AD322CF" w14:textId="77777777" w:rsidR="007B4851" w:rsidRDefault="007B4851">
            <w:pPr>
              <w:tabs>
                <w:tab w:val="left" w:pos="993"/>
                <w:tab w:val="left" w:pos="1701"/>
              </w:tabs>
              <w:spacing w:line="0" w:lineRule="atLeast"/>
              <w:rPr>
                <w:rFonts w:ascii="仿宋_GB2312" w:eastAsia="仿宋_GB2312" w:hAnsi="Arial"/>
                <w:b/>
                <w:bCs/>
                <w:sz w:val="22"/>
              </w:rPr>
            </w:pPr>
          </w:p>
        </w:tc>
        <w:tc>
          <w:tcPr>
            <w:tcW w:w="1165" w:type="dxa"/>
            <w:vMerge w:val="restart"/>
            <w:tcBorders>
              <w:top w:val="single" w:sz="4" w:space="0" w:color="auto"/>
              <w:left w:val="single" w:sz="4" w:space="0" w:color="auto"/>
              <w:bottom w:val="single" w:sz="4" w:space="0" w:color="auto"/>
              <w:right w:val="single" w:sz="4" w:space="0" w:color="auto"/>
            </w:tcBorders>
            <w:vAlign w:val="center"/>
          </w:tcPr>
          <w:p w14:paraId="20EB42DB" w14:textId="77777777" w:rsidR="007B4851" w:rsidRDefault="003474D5" w:rsidP="00C64FD9">
            <w:pPr>
              <w:tabs>
                <w:tab w:val="left" w:pos="993"/>
                <w:tab w:val="left" w:pos="1701"/>
              </w:tabs>
              <w:spacing w:line="0" w:lineRule="atLeast"/>
              <w:rPr>
                <w:rFonts w:ascii="仿宋_GB2312" w:eastAsia="仿宋_GB2312" w:hAnsi="Arial"/>
                <w:bCs/>
                <w:sz w:val="22"/>
              </w:rPr>
            </w:pPr>
            <w:r>
              <w:rPr>
                <w:rFonts w:ascii="仿宋_GB2312" w:eastAsia="仿宋_GB2312" w:hAnsi="Arial" w:hint="eastAsia"/>
                <w:sz w:val="22"/>
              </w:rPr>
              <w:t>商务部分（3</w:t>
            </w:r>
            <w:r w:rsidR="00C64FD9">
              <w:rPr>
                <w:rFonts w:ascii="仿宋_GB2312" w:eastAsia="仿宋_GB2312" w:hAnsi="Arial" w:hint="eastAsia"/>
                <w:sz w:val="22"/>
              </w:rPr>
              <w:t>7</w:t>
            </w:r>
            <w:r>
              <w:rPr>
                <w:rFonts w:ascii="仿宋_GB2312" w:eastAsia="仿宋_GB2312" w:hAnsi="Arial" w:hint="eastAsia"/>
                <w:sz w:val="22"/>
              </w:rPr>
              <w:t>分）</w:t>
            </w:r>
          </w:p>
        </w:tc>
        <w:tc>
          <w:tcPr>
            <w:tcW w:w="1382" w:type="dxa"/>
            <w:tcBorders>
              <w:top w:val="single" w:sz="4" w:space="0" w:color="auto"/>
              <w:left w:val="single" w:sz="4" w:space="0" w:color="auto"/>
              <w:bottom w:val="single" w:sz="4" w:space="0" w:color="auto"/>
              <w:right w:val="single" w:sz="4" w:space="0" w:color="auto"/>
            </w:tcBorders>
            <w:vAlign w:val="center"/>
          </w:tcPr>
          <w:p w14:paraId="7C70955C" w14:textId="77777777" w:rsidR="007B4851" w:rsidRDefault="003474D5">
            <w:pPr>
              <w:tabs>
                <w:tab w:val="left" w:pos="993"/>
                <w:tab w:val="left" w:pos="1701"/>
              </w:tabs>
              <w:spacing w:line="0" w:lineRule="atLeast"/>
              <w:jc w:val="center"/>
              <w:rPr>
                <w:rFonts w:ascii="仿宋_GB2312" w:eastAsia="仿宋_GB2312" w:hAnsi="Arial"/>
                <w:sz w:val="22"/>
                <w:highlight w:val="yellow"/>
              </w:rPr>
            </w:pPr>
            <w:r>
              <w:rPr>
                <w:rFonts w:ascii="仿宋_GB2312" w:eastAsia="仿宋_GB2312" w:hAnsi="Arial" w:hint="eastAsia"/>
                <w:sz w:val="22"/>
              </w:rPr>
              <w:t>项目业绩</w:t>
            </w:r>
          </w:p>
        </w:tc>
        <w:tc>
          <w:tcPr>
            <w:tcW w:w="708" w:type="dxa"/>
            <w:tcBorders>
              <w:top w:val="single" w:sz="4" w:space="0" w:color="auto"/>
              <w:left w:val="single" w:sz="4" w:space="0" w:color="auto"/>
              <w:bottom w:val="single" w:sz="4" w:space="0" w:color="auto"/>
              <w:right w:val="single" w:sz="4" w:space="0" w:color="auto"/>
            </w:tcBorders>
            <w:vAlign w:val="center"/>
          </w:tcPr>
          <w:p w14:paraId="061EE768" w14:textId="77777777" w:rsidR="007B4851" w:rsidRDefault="003474D5">
            <w:pPr>
              <w:tabs>
                <w:tab w:val="left" w:pos="993"/>
                <w:tab w:val="left" w:pos="1701"/>
              </w:tabs>
              <w:spacing w:line="0" w:lineRule="atLeast"/>
              <w:jc w:val="center"/>
              <w:rPr>
                <w:rFonts w:ascii="仿宋_GB2312" w:eastAsia="仿宋_GB2312" w:hAnsi="Arial"/>
                <w:color w:val="000000"/>
                <w:sz w:val="22"/>
                <w:highlight w:val="yellow"/>
              </w:rPr>
            </w:pPr>
            <w:r>
              <w:rPr>
                <w:rFonts w:ascii="仿宋_GB2312" w:eastAsia="仿宋_GB2312" w:hAnsi="Arial" w:hint="eastAsia"/>
                <w:color w:val="000000"/>
                <w:sz w:val="22"/>
              </w:rPr>
              <w:t>0-8</w:t>
            </w:r>
          </w:p>
        </w:tc>
        <w:tc>
          <w:tcPr>
            <w:tcW w:w="5328" w:type="dxa"/>
            <w:tcBorders>
              <w:top w:val="single" w:sz="4" w:space="0" w:color="auto"/>
              <w:left w:val="single" w:sz="4" w:space="0" w:color="auto"/>
              <w:bottom w:val="single" w:sz="4" w:space="0" w:color="auto"/>
              <w:right w:val="single" w:sz="4" w:space="0" w:color="auto"/>
            </w:tcBorders>
            <w:vAlign w:val="center"/>
          </w:tcPr>
          <w:p w14:paraId="6AA0335B" w14:textId="77777777" w:rsidR="007B4851" w:rsidRDefault="003474D5">
            <w:pPr>
              <w:tabs>
                <w:tab w:val="left" w:pos="993"/>
                <w:tab w:val="left" w:pos="1701"/>
              </w:tabs>
              <w:spacing w:line="0" w:lineRule="atLeast"/>
              <w:jc w:val="left"/>
              <w:rPr>
                <w:rFonts w:ascii="仿宋_GB2312" w:eastAsia="仿宋_GB2312" w:hAnsi="仿宋"/>
                <w:color w:val="000000"/>
                <w:sz w:val="22"/>
                <w:highlight w:val="yellow"/>
              </w:rPr>
            </w:pPr>
            <w:r>
              <w:rPr>
                <w:rFonts w:ascii="仿宋_GB2312" w:eastAsia="仿宋_GB2312" w:hAnsi="仿宋" w:hint="eastAsia"/>
                <w:color w:val="000000"/>
                <w:sz w:val="22"/>
              </w:rPr>
              <w:t>提供近三年同类项目业绩，每提供1个业绩得2分，满分8分。</w:t>
            </w:r>
            <w:r>
              <w:rPr>
                <w:rFonts w:ascii="仿宋_GB2312" w:eastAsia="仿宋_GB2312" w:hAnsi="仿宋" w:hint="eastAsia"/>
                <w:color w:val="000000"/>
                <w:sz w:val="22"/>
                <w:szCs w:val="21"/>
              </w:rPr>
              <w:t>（</w:t>
            </w:r>
            <w:proofErr w:type="gramStart"/>
            <w:r>
              <w:rPr>
                <w:rFonts w:ascii="仿宋_GB2312" w:eastAsia="仿宋_GB2312" w:hAnsi="仿宋" w:hint="eastAsia"/>
                <w:color w:val="000000"/>
                <w:sz w:val="22"/>
                <w:szCs w:val="21"/>
              </w:rPr>
              <w:t>附合同</w:t>
            </w:r>
            <w:proofErr w:type="gramEnd"/>
            <w:r>
              <w:rPr>
                <w:rFonts w:ascii="仿宋_GB2312" w:eastAsia="仿宋_GB2312" w:hAnsi="仿宋" w:hint="eastAsia"/>
                <w:color w:val="000000"/>
                <w:sz w:val="22"/>
                <w:szCs w:val="21"/>
              </w:rPr>
              <w:t>首页、金额页和买卖双方签字页。同一业主的连续续签视为一个业绩）</w:t>
            </w:r>
          </w:p>
        </w:tc>
      </w:tr>
      <w:tr w:rsidR="00C64FD9" w14:paraId="3778B9BE" w14:textId="77777777">
        <w:trPr>
          <w:trHeight w:val="359"/>
          <w:jc w:val="center"/>
        </w:trPr>
        <w:tc>
          <w:tcPr>
            <w:tcW w:w="709" w:type="dxa"/>
            <w:vMerge/>
            <w:tcBorders>
              <w:left w:val="single" w:sz="4" w:space="0" w:color="auto"/>
              <w:right w:val="single" w:sz="4" w:space="0" w:color="auto"/>
            </w:tcBorders>
            <w:vAlign w:val="center"/>
          </w:tcPr>
          <w:p w14:paraId="70235801" w14:textId="77777777" w:rsidR="00C64FD9" w:rsidRDefault="00C64FD9">
            <w:pPr>
              <w:tabs>
                <w:tab w:val="left" w:pos="993"/>
                <w:tab w:val="left" w:pos="1701"/>
              </w:tabs>
              <w:spacing w:line="0" w:lineRule="atLeast"/>
              <w:rPr>
                <w:rFonts w:ascii="仿宋_GB2312" w:eastAsia="仿宋_GB2312" w:hAnsi="Arial"/>
                <w:b/>
                <w:bCs/>
                <w:sz w:val="22"/>
              </w:rPr>
            </w:pPr>
          </w:p>
        </w:tc>
        <w:tc>
          <w:tcPr>
            <w:tcW w:w="1165" w:type="dxa"/>
            <w:vMerge/>
            <w:tcBorders>
              <w:top w:val="single" w:sz="4" w:space="0" w:color="auto"/>
              <w:left w:val="single" w:sz="4" w:space="0" w:color="auto"/>
              <w:bottom w:val="single" w:sz="4" w:space="0" w:color="auto"/>
              <w:right w:val="single" w:sz="4" w:space="0" w:color="auto"/>
            </w:tcBorders>
            <w:vAlign w:val="center"/>
          </w:tcPr>
          <w:p w14:paraId="16F40E75" w14:textId="77777777" w:rsidR="00C64FD9" w:rsidRDefault="00C64FD9">
            <w:pPr>
              <w:tabs>
                <w:tab w:val="left" w:pos="993"/>
                <w:tab w:val="left" w:pos="1701"/>
              </w:tabs>
              <w:spacing w:line="0" w:lineRule="atLeast"/>
              <w:rPr>
                <w:rFonts w:ascii="仿宋_GB2312" w:eastAsia="仿宋_GB2312" w:hAnsi="Arial"/>
                <w:bCs/>
                <w:sz w:val="22"/>
              </w:rPr>
            </w:pPr>
          </w:p>
        </w:tc>
        <w:tc>
          <w:tcPr>
            <w:tcW w:w="1382" w:type="dxa"/>
            <w:vMerge w:val="restart"/>
            <w:tcBorders>
              <w:top w:val="single" w:sz="4" w:space="0" w:color="auto"/>
              <w:left w:val="single" w:sz="4" w:space="0" w:color="auto"/>
              <w:right w:val="single" w:sz="4" w:space="0" w:color="auto"/>
            </w:tcBorders>
            <w:vAlign w:val="center"/>
          </w:tcPr>
          <w:p w14:paraId="2BDB6E27" w14:textId="77777777" w:rsidR="00C64FD9" w:rsidRDefault="00C64FD9">
            <w:pPr>
              <w:tabs>
                <w:tab w:val="left" w:pos="993"/>
                <w:tab w:val="left" w:pos="1701"/>
              </w:tabs>
              <w:spacing w:line="0" w:lineRule="atLeast"/>
              <w:jc w:val="center"/>
              <w:rPr>
                <w:rFonts w:ascii="仿宋_GB2312" w:eastAsia="仿宋_GB2312" w:hAnsi="Arial"/>
                <w:sz w:val="22"/>
              </w:rPr>
            </w:pPr>
            <w:r>
              <w:rPr>
                <w:rFonts w:ascii="仿宋_GB2312" w:eastAsia="仿宋_GB2312" w:hAnsi="Arial" w:hint="eastAsia"/>
                <w:sz w:val="22"/>
              </w:rPr>
              <w:t>企业实力</w:t>
            </w:r>
          </w:p>
        </w:tc>
        <w:tc>
          <w:tcPr>
            <w:tcW w:w="708" w:type="dxa"/>
            <w:tcBorders>
              <w:top w:val="single" w:sz="4" w:space="0" w:color="auto"/>
              <w:left w:val="single" w:sz="4" w:space="0" w:color="auto"/>
              <w:bottom w:val="single" w:sz="4" w:space="0" w:color="auto"/>
              <w:right w:val="single" w:sz="4" w:space="0" w:color="auto"/>
            </w:tcBorders>
            <w:vAlign w:val="center"/>
          </w:tcPr>
          <w:p w14:paraId="1C1DAB3B" w14:textId="77777777" w:rsidR="00C64FD9" w:rsidRDefault="00C64FD9">
            <w:pPr>
              <w:tabs>
                <w:tab w:val="left" w:pos="993"/>
                <w:tab w:val="left" w:pos="1701"/>
              </w:tabs>
              <w:spacing w:line="0" w:lineRule="atLeast"/>
              <w:jc w:val="center"/>
              <w:rPr>
                <w:rFonts w:ascii="仿宋_GB2312" w:eastAsia="仿宋_GB2312" w:hAnsi="Arial"/>
                <w:sz w:val="22"/>
              </w:rPr>
            </w:pPr>
            <w:r>
              <w:rPr>
                <w:rFonts w:ascii="仿宋_GB2312" w:eastAsia="仿宋_GB2312" w:hAnsi="Arial" w:hint="eastAsia"/>
                <w:sz w:val="22"/>
              </w:rPr>
              <w:t>0-4</w:t>
            </w:r>
          </w:p>
        </w:tc>
        <w:tc>
          <w:tcPr>
            <w:tcW w:w="5328" w:type="dxa"/>
            <w:tcBorders>
              <w:top w:val="single" w:sz="4" w:space="0" w:color="auto"/>
              <w:left w:val="single" w:sz="4" w:space="0" w:color="auto"/>
              <w:bottom w:val="single" w:sz="4" w:space="0" w:color="auto"/>
              <w:right w:val="single" w:sz="4" w:space="0" w:color="auto"/>
            </w:tcBorders>
            <w:vAlign w:val="center"/>
          </w:tcPr>
          <w:p w14:paraId="393EC0D7" w14:textId="77777777" w:rsidR="00C64FD9" w:rsidRDefault="00C64FD9">
            <w:pPr>
              <w:tabs>
                <w:tab w:val="left" w:pos="993"/>
                <w:tab w:val="left" w:pos="1701"/>
              </w:tabs>
              <w:spacing w:line="0" w:lineRule="atLeast"/>
              <w:rPr>
                <w:rFonts w:ascii="仿宋_GB2312" w:eastAsia="仿宋_GB2312" w:hAnsi="Arial"/>
                <w:sz w:val="22"/>
              </w:rPr>
            </w:pPr>
            <w:r>
              <w:rPr>
                <w:rFonts w:ascii="仿宋_GB2312" w:eastAsia="仿宋_GB2312" w:hAnsi="Arial" w:hint="eastAsia"/>
                <w:sz w:val="22"/>
              </w:rPr>
              <w:t>企业经营状况。</w:t>
            </w:r>
            <w:r>
              <w:rPr>
                <w:rFonts w:ascii="仿宋_GB2312" w:eastAsia="仿宋_GB2312" w:hAnsi="仿宋" w:hint="eastAsia"/>
                <w:color w:val="000000"/>
                <w:sz w:val="22"/>
                <w:szCs w:val="21"/>
              </w:rPr>
              <w:t>根据响应人的经营信誉及所获得的荣誉等方面综合评审。经营信誉及所获得的荣誉等方面专业、履约能力强：4分；经营信誉及所获得的荣誉等方面较专业、履约能力较强：2分；经营信誉不足及未获得荣誉等1分</w:t>
            </w:r>
          </w:p>
        </w:tc>
      </w:tr>
      <w:tr w:rsidR="00C64FD9" w14:paraId="60BFB6FD" w14:textId="77777777">
        <w:trPr>
          <w:trHeight w:val="310"/>
          <w:jc w:val="center"/>
        </w:trPr>
        <w:tc>
          <w:tcPr>
            <w:tcW w:w="709" w:type="dxa"/>
            <w:vMerge/>
            <w:tcBorders>
              <w:left w:val="single" w:sz="4" w:space="0" w:color="auto"/>
              <w:right w:val="single" w:sz="4" w:space="0" w:color="auto"/>
            </w:tcBorders>
            <w:vAlign w:val="center"/>
          </w:tcPr>
          <w:p w14:paraId="2D7A8C5C" w14:textId="77777777" w:rsidR="00C64FD9" w:rsidRDefault="00C64FD9">
            <w:pPr>
              <w:tabs>
                <w:tab w:val="left" w:pos="993"/>
                <w:tab w:val="left" w:pos="1701"/>
              </w:tabs>
              <w:spacing w:line="0" w:lineRule="atLeast"/>
              <w:rPr>
                <w:rFonts w:ascii="仿宋_GB2312" w:eastAsia="仿宋_GB2312" w:hAnsi="Arial"/>
                <w:b/>
                <w:bCs/>
                <w:sz w:val="22"/>
              </w:rPr>
            </w:pPr>
          </w:p>
        </w:tc>
        <w:tc>
          <w:tcPr>
            <w:tcW w:w="1165" w:type="dxa"/>
            <w:vMerge/>
            <w:tcBorders>
              <w:top w:val="single" w:sz="4" w:space="0" w:color="auto"/>
              <w:left w:val="single" w:sz="4" w:space="0" w:color="auto"/>
              <w:bottom w:val="single" w:sz="4" w:space="0" w:color="auto"/>
              <w:right w:val="single" w:sz="4" w:space="0" w:color="auto"/>
            </w:tcBorders>
            <w:vAlign w:val="center"/>
          </w:tcPr>
          <w:p w14:paraId="51677332" w14:textId="77777777" w:rsidR="00C64FD9" w:rsidRDefault="00C64FD9">
            <w:pPr>
              <w:tabs>
                <w:tab w:val="left" w:pos="993"/>
                <w:tab w:val="left" w:pos="1701"/>
              </w:tabs>
              <w:spacing w:line="0" w:lineRule="atLeast"/>
              <w:rPr>
                <w:rFonts w:ascii="仿宋_GB2312" w:eastAsia="仿宋_GB2312" w:hAnsi="Arial"/>
                <w:bCs/>
                <w:sz w:val="22"/>
              </w:rPr>
            </w:pPr>
          </w:p>
        </w:tc>
        <w:tc>
          <w:tcPr>
            <w:tcW w:w="1382" w:type="dxa"/>
            <w:vMerge/>
            <w:tcBorders>
              <w:left w:val="single" w:sz="4" w:space="0" w:color="auto"/>
              <w:right w:val="single" w:sz="4" w:space="0" w:color="auto"/>
            </w:tcBorders>
            <w:vAlign w:val="center"/>
          </w:tcPr>
          <w:p w14:paraId="08BB33D6" w14:textId="77777777" w:rsidR="00C64FD9" w:rsidRDefault="00C64FD9">
            <w:pPr>
              <w:tabs>
                <w:tab w:val="left" w:pos="993"/>
                <w:tab w:val="left" w:pos="1701"/>
              </w:tabs>
              <w:spacing w:line="0" w:lineRule="atLeast"/>
              <w:rPr>
                <w:rFonts w:ascii="仿宋_GB2312" w:eastAsia="仿宋_GB2312" w:hAnsi="Arial"/>
                <w:sz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10C05716" w14:textId="77777777" w:rsidR="00C64FD9" w:rsidRDefault="00C64FD9">
            <w:pPr>
              <w:tabs>
                <w:tab w:val="left" w:pos="993"/>
                <w:tab w:val="left" w:pos="1701"/>
              </w:tabs>
              <w:spacing w:line="0" w:lineRule="atLeast"/>
              <w:jc w:val="center"/>
              <w:rPr>
                <w:rFonts w:ascii="仿宋_GB2312" w:eastAsia="仿宋_GB2312" w:hAnsi="Arial"/>
                <w:sz w:val="22"/>
              </w:rPr>
            </w:pPr>
            <w:r>
              <w:rPr>
                <w:rFonts w:ascii="仿宋_GB2312" w:eastAsia="仿宋_GB2312" w:hAnsi="Arial" w:hint="eastAsia"/>
                <w:sz w:val="22"/>
              </w:rPr>
              <w:t>0-3</w:t>
            </w:r>
          </w:p>
        </w:tc>
        <w:tc>
          <w:tcPr>
            <w:tcW w:w="5328" w:type="dxa"/>
            <w:tcBorders>
              <w:top w:val="single" w:sz="4" w:space="0" w:color="auto"/>
              <w:left w:val="single" w:sz="4" w:space="0" w:color="auto"/>
              <w:bottom w:val="single" w:sz="4" w:space="0" w:color="auto"/>
              <w:right w:val="single" w:sz="4" w:space="0" w:color="auto"/>
            </w:tcBorders>
            <w:vAlign w:val="center"/>
          </w:tcPr>
          <w:p w14:paraId="3DD99F44" w14:textId="77777777" w:rsidR="00C64FD9" w:rsidRDefault="00C64FD9">
            <w:pPr>
              <w:tabs>
                <w:tab w:val="left" w:pos="993"/>
                <w:tab w:val="left" w:pos="1701"/>
              </w:tabs>
              <w:spacing w:line="0" w:lineRule="atLeast"/>
              <w:rPr>
                <w:rFonts w:ascii="仿宋_GB2312" w:eastAsia="仿宋_GB2312" w:hAnsi="Arial"/>
                <w:sz w:val="22"/>
                <w:szCs w:val="22"/>
              </w:rPr>
            </w:pPr>
            <w:r>
              <w:rPr>
                <w:rFonts w:ascii="仿宋_GB2312" w:eastAsia="仿宋_GB2312" w:hAnsi="仿宋" w:cs="宋体" w:hint="eastAsia"/>
                <w:color w:val="000000"/>
                <w:kern w:val="0"/>
                <w:sz w:val="22"/>
                <w:szCs w:val="22"/>
              </w:rPr>
              <w:t>对竞争性磋商文件响应程度</w:t>
            </w:r>
            <w:r>
              <w:rPr>
                <w:rFonts w:ascii="仿宋_GB2312" w:eastAsia="仿宋_GB2312" w:hAnsi="仿宋" w:hint="eastAsia"/>
                <w:color w:val="000000"/>
                <w:sz w:val="22"/>
                <w:szCs w:val="22"/>
              </w:rPr>
              <w:t>。响应文件装订良好，目</w:t>
            </w:r>
            <w:r>
              <w:rPr>
                <w:rFonts w:ascii="仿宋_GB2312" w:eastAsia="仿宋_GB2312" w:hAnsi="仿宋" w:hint="eastAsia"/>
                <w:color w:val="000000"/>
                <w:sz w:val="22"/>
                <w:szCs w:val="22"/>
              </w:rPr>
              <w:lastRenderedPageBreak/>
              <w:t>录页码对应准确，响应完整得3分，响应文件掉页、散页，目录页码不对应得2分，不完整或缺页、错页得1分。</w:t>
            </w:r>
          </w:p>
        </w:tc>
      </w:tr>
      <w:tr w:rsidR="00C64FD9" w14:paraId="4B601C67" w14:textId="77777777">
        <w:trPr>
          <w:trHeight w:val="310"/>
          <w:jc w:val="center"/>
        </w:trPr>
        <w:tc>
          <w:tcPr>
            <w:tcW w:w="709" w:type="dxa"/>
            <w:vMerge/>
            <w:tcBorders>
              <w:left w:val="single" w:sz="4" w:space="0" w:color="auto"/>
              <w:right w:val="single" w:sz="4" w:space="0" w:color="auto"/>
            </w:tcBorders>
            <w:vAlign w:val="center"/>
          </w:tcPr>
          <w:p w14:paraId="35DBE619" w14:textId="77777777" w:rsidR="00C64FD9" w:rsidRDefault="00C64FD9">
            <w:pPr>
              <w:tabs>
                <w:tab w:val="left" w:pos="993"/>
                <w:tab w:val="left" w:pos="1701"/>
              </w:tabs>
              <w:spacing w:line="0" w:lineRule="atLeast"/>
              <w:rPr>
                <w:rFonts w:ascii="仿宋_GB2312" w:eastAsia="仿宋_GB2312" w:hAnsi="Arial"/>
                <w:b/>
                <w:bCs/>
                <w:sz w:val="22"/>
              </w:rPr>
            </w:pPr>
          </w:p>
        </w:tc>
        <w:tc>
          <w:tcPr>
            <w:tcW w:w="1165" w:type="dxa"/>
            <w:vMerge/>
            <w:tcBorders>
              <w:top w:val="single" w:sz="4" w:space="0" w:color="auto"/>
              <w:left w:val="single" w:sz="4" w:space="0" w:color="auto"/>
              <w:bottom w:val="single" w:sz="4" w:space="0" w:color="auto"/>
              <w:right w:val="single" w:sz="4" w:space="0" w:color="auto"/>
            </w:tcBorders>
            <w:vAlign w:val="center"/>
          </w:tcPr>
          <w:p w14:paraId="50170CEC" w14:textId="77777777" w:rsidR="00C64FD9" w:rsidRDefault="00C64FD9">
            <w:pPr>
              <w:tabs>
                <w:tab w:val="left" w:pos="993"/>
                <w:tab w:val="left" w:pos="1701"/>
              </w:tabs>
              <w:spacing w:line="0" w:lineRule="atLeast"/>
              <w:rPr>
                <w:rFonts w:ascii="仿宋_GB2312" w:eastAsia="仿宋_GB2312" w:hAnsi="Arial"/>
                <w:bCs/>
                <w:sz w:val="22"/>
              </w:rPr>
            </w:pPr>
          </w:p>
        </w:tc>
        <w:tc>
          <w:tcPr>
            <w:tcW w:w="1382" w:type="dxa"/>
            <w:vMerge/>
            <w:tcBorders>
              <w:left w:val="single" w:sz="4" w:space="0" w:color="auto"/>
              <w:right w:val="single" w:sz="4" w:space="0" w:color="auto"/>
            </w:tcBorders>
            <w:vAlign w:val="center"/>
          </w:tcPr>
          <w:p w14:paraId="1F578A49" w14:textId="77777777" w:rsidR="00C64FD9" w:rsidRDefault="00C64FD9">
            <w:pPr>
              <w:tabs>
                <w:tab w:val="left" w:pos="993"/>
                <w:tab w:val="left" w:pos="1701"/>
              </w:tabs>
              <w:spacing w:line="0" w:lineRule="atLeast"/>
              <w:rPr>
                <w:rFonts w:ascii="仿宋_GB2312" w:eastAsia="仿宋_GB2312" w:hAnsi="Arial"/>
                <w:sz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C60D01B" w14:textId="77777777" w:rsidR="00C64FD9" w:rsidRDefault="00C64FD9">
            <w:pPr>
              <w:tabs>
                <w:tab w:val="left" w:pos="993"/>
                <w:tab w:val="left" w:pos="1701"/>
              </w:tabs>
              <w:spacing w:line="0" w:lineRule="atLeast"/>
              <w:jc w:val="center"/>
              <w:rPr>
                <w:rFonts w:ascii="仿宋_GB2312" w:eastAsia="仿宋_GB2312" w:hAnsi="Arial"/>
                <w:sz w:val="22"/>
              </w:rPr>
            </w:pPr>
            <w:r>
              <w:rPr>
                <w:rFonts w:ascii="仿宋_GB2312" w:eastAsia="仿宋_GB2312" w:hAnsi="Arial" w:hint="eastAsia"/>
                <w:sz w:val="22"/>
              </w:rPr>
              <w:t>0-2</w:t>
            </w:r>
          </w:p>
        </w:tc>
        <w:tc>
          <w:tcPr>
            <w:tcW w:w="5328" w:type="dxa"/>
            <w:tcBorders>
              <w:top w:val="single" w:sz="4" w:space="0" w:color="auto"/>
              <w:left w:val="single" w:sz="4" w:space="0" w:color="auto"/>
              <w:bottom w:val="single" w:sz="4" w:space="0" w:color="auto"/>
              <w:right w:val="single" w:sz="4" w:space="0" w:color="auto"/>
            </w:tcBorders>
            <w:vAlign w:val="center"/>
          </w:tcPr>
          <w:p w14:paraId="291CA7DA" w14:textId="77777777" w:rsidR="00C64FD9" w:rsidRDefault="00C64FD9" w:rsidP="006624A5">
            <w:pPr>
              <w:tabs>
                <w:tab w:val="left" w:pos="993"/>
                <w:tab w:val="left" w:pos="1701"/>
              </w:tabs>
              <w:spacing w:line="0" w:lineRule="atLeast"/>
              <w:rPr>
                <w:rFonts w:ascii="仿宋_GB2312" w:eastAsia="仿宋_GB2312" w:hAnsi="仿宋" w:cs="宋体"/>
                <w:color w:val="000000"/>
                <w:kern w:val="0"/>
                <w:sz w:val="22"/>
                <w:szCs w:val="22"/>
              </w:rPr>
            </w:pPr>
            <w:r w:rsidRPr="00855819">
              <w:rPr>
                <w:rFonts w:ascii="仿宋_GB2312" w:eastAsia="仿宋_GB2312" w:hAnsi="Arial" w:hint="eastAsia"/>
                <w:color w:val="000000"/>
                <w:sz w:val="22"/>
              </w:rPr>
              <w:t>提供的保安</w:t>
            </w:r>
            <w:r w:rsidRPr="00855819">
              <w:rPr>
                <w:rFonts w:ascii="仿宋_GB2312" w:eastAsia="仿宋_GB2312" w:hAnsi="Arial"/>
                <w:color w:val="000000"/>
                <w:sz w:val="22"/>
              </w:rPr>
              <w:t>人员</w:t>
            </w:r>
            <w:proofErr w:type="gramStart"/>
            <w:r w:rsidRPr="00855819">
              <w:rPr>
                <w:rFonts w:ascii="仿宋_GB2312" w:eastAsia="仿宋_GB2312" w:hAnsi="Arial"/>
                <w:color w:val="000000"/>
                <w:sz w:val="22"/>
              </w:rPr>
              <w:t>里</w:t>
            </w:r>
            <w:r w:rsidRPr="00855819">
              <w:rPr>
                <w:rFonts w:ascii="仿宋_GB2312" w:eastAsia="仿宋_GB2312" w:hAnsi="Arial" w:hint="eastAsia"/>
                <w:color w:val="000000"/>
                <w:sz w:val="22"/>
              </w:rPr>
              <w:t>具备</w:t>
            </w:r>
            <w:proofErr w:type="gramEnd"/>
            <w:r w:rsidRPr="00855819">
              <w:rPr>
                <w:rFonts w:ascii="仿宋_GB2312" w:eastAsia="仿宋_GB2312" w:hAnsi="Arial" w:hint="eastAsia"/>
                <w:color w:val="000000"/>
                <w:sz w:val="22"/>
              </w:rPr>
              <w:t>消防值机员证，每有1名人员具备得</w:t>
            </w:r>
            <w:r w:rsidR="006624A5">
              <w:rPr>
                <w:rFonts w:ascii="仿宋_GB2312" w:eastAsia="仿宋_GB2312" w:hAnsi="Arial" w:hint="eastAsia"/>
                <w:color w:val="000000"/>
                <w:sz w:val="22"/>
              </w:rPr>
              <w:t>1</w:t>
            </w:r>
            <w:r w:rsidRPr="00855819">
              <w:rPr>
                <w:rFonts w:ascii="仿宋_GB2312" w:eastAsia="仿宋_GB2312" w:hAnsi="Arial" w:hint="eastAsia"/>
                <w:color w:val="000000"/>
                <w:sz w:val="22"/>
              </w:rPr>
              <w:t>分</w:t>
            </w:r>
            <w:r w:rsidRPr="00855819">
              <w:rPr>
                <w:rFonts w:ascii="仿宋_GB2312" w:eastAsia="仿宋_GB2312" w:hAnsi="Arial"/>
                <w:color w:val="000000"/>
                <w:sz w:val="22"/>
              </w:rPr>
              <w:t>，满分</w:t>
            </w:r>
            <w:r>
              <w:rPr>
                <w:rFonts w:ascii="仿宋_GB2312" w:eastAsia="仿宋_GB2312" w:hAnsi="Arial"/>
                <w:color w:val="000000"/>
                <w:sz w:val="22"/>
              </w:rPr>
              <w:t>2</w:t>
            </w:r>
            <w:r w:rsidRPr="00855819">
              <w:rPr>
                <w:rFonts w:ascii="仿宋_GB2312" w:eastAsia="仿宋_GB2312" w:hAnsi="Arial" w:hint="eastAsia"/>
                <w:color w:val="000000"/>
                <w:sz w:val="22"/>
              </w:rPr>
              <w:t>分</w:t>
            </w:r>
            <w:r w:rsidRPr="00855819">
              <w:rPr>
                <w:rFonts w:ascii="仿宋_GB2312" w:eastAsia="仿宋_GB2312" w:hAnsi="Arial"/>
                <w:color w:val="000000"/>
                <w:sz w:val="22"/>
              </w:rPr>
              <w:t>。</w:t>
            </w:r>
          </w:p>
        </w:tc>
      </w:tr>
      <w:tr w:rsidR="007B4851" w14:paraId="7DCADC82" w14:textId="77777777">
        <w:trPr>
          <w:trHeight w:val="450"/>
          <w:jc w:val="center"/>
        </w:trPr>
        <w:tc>
          <w:tcPr>
            <w:tcW w:w="709" w:type="dxa"/>
            <w:vMerge/>
            <w:tcBorders>
              <w:left w:val="single" w:sz="4" w:space="0" w:color="auto"/>
              <w:right w:val="single" w:sz="4" w:space="0" w:color="auto"/>
            </w:tcBorders>
            <w:vAlign w:val="center"/>
          </w:tcPr>
          <w:p w14:paraId="412E7CD3" w14:textId="77777777" w:rsidR="007B4851" w:rsidRDefault="007B4851">
            <w:pPr>
              <w:tabs>
                <w:tab w:val="left" w:pos="993"/>
                <w:tab w:val="left" w:pos="1701"/>
              </w:tabs>
              <w:spacing w:line="0" w:lineRule="atLeast"/>
              <w:rPr>
                <w:rFonts w:ascii="仿宋_GB2312" w:eastAsia="仿宋_GB2312" w:hAnsi="Arial"/>
                <w:b/>
                <w:bCs/>
                <w:sz w:val="22"/>
              </w:rPr>
            </w:pPr>
          </w:p>
        </w:tc>
        <w:tc>
          <w:tcPr>
            <w:tcW w:w="1165" w:type="dxa"/>
            <w:vMerge/>
            <w:tcBorders>
              <w:top w:val="single" w:sz="4" w:space="0" w:color="auto"/>
              <w:left w:val="single" w:sz="4" w:space="0" w:color="auto"/>
              <w:bottom w:val="single" w:sz="4" w:space="0" w:color="auto"/>
              <w:right w:val="single" w:sz="4" w:space="0" w:color="auto"/>
            </w:tcBorders>
            <w:vAlign w:val="center"/>
          </w:tcPr>
          <w:p w14:paraId="2F778996" w14:textId="77777777" w:rsidR="007B4851" w:rsidRDefault="007B4851">
            <w:pPr>
              <w:tabs>
                <w:tab w:val="left" w:pos="993"/>
                <w:tab w:val="left" w:pos="1701"/>
              </w:tabs>
              <w:spacing w:line="0" w:lineRule="atLeast"/>
              <w:rPr>
                <w:rFonts w:ascii="仿宋_GB2312" w:eastAsia="仿宋_GB2312" w:hAnsi="Arial"/>
                <w:bCs/>
                <w:sz w:val="22"/>
              </w:rPr>
            </w:pPr>
          </w:p>
        </w:tc>
        <w:tc>
          <w:tcPr>
            <w:tcW w:w="1382" w:type="dxa"/>
            <w:vMerge w:val="restart"/>
            <w:tcBorders>
              <w:left w:val="single" w:sz="4" w:space="0" w:color="auto"/>
              <w:right w:val="single" w:sz="4" w:space="0" w:color="auto"/>
            </w:tcBorders>
            <w:vAlign w:val="center"/>
          </w:tcPr>
          <w:p w14:paraId="17E61EA7" w14:textId="77777777" w:rsidR="007B4851" w:rsidRDefault="003474D5">
            <w:pPr>
              <w:tabs>
                <w:tab w:val="left" w:pos="993"/>
                <w:tab w:val="left" w:pos="1701"/>
              </w:tabs>
              <w:spacing w:line="0" w:lineRule="atLeast"/>
              <w:rPr>
                <w:rFonts w:ascii="仿宋_GB2312" w:eastAsia="仿宋_GB2312" w:hAnsi="Arial"/>
                <w:sz w:val="22"/>
              </w:rPr>
            </w:pPr>
            <w:r>
              <w:rPr>
                <w:rFonts w:ascii="仿宋_GB2312" w:eastAsia="仿宋_GB2312" w:hAnsi="Arial" w:hint="eastAsia"/>
                <w:sz w:val="22"/>
              </w:rPr>
              <w:t>服务团队、人员情况</w:t>
            </w:r>
          </w:p>
        </w:tc>
        <w:tc>
          <w:tcPr>
            <w:tcW w:w="708" w:type="dxa"/>
            <w:tcBorders>
              <w:top w:val="single" w:sz="4" w:space="0" w:color="auto"/>
              <w:left w:val="single" w:sz="4" w:space="0" w:color="auto"/>
              <w:bottom w:val="single" w:sz="4" w:space="0" w:color="auto"/>
              <w:right w:val="single" w:sz="4" w:space="0" w:color="auto"/>
            </w:tcBorders>
            <w:vAlign w:val="center"/>
          </w:tcPr>
          <w:p w14:paraId="7232BA5E" w14:textId="77777777" w:rsidR="007B4851" w:rsidRDefault="003474D5">
            <w:pPr>
              <w:tabs>
                <w:tab w:val="left" w:pos="993"/>
                <w:tab w:val="left" w:pos="1701"/>
              </w:tabs>
              <w:spacing w:line="0" w:lineRule="atLeast"/>
              <w:jc w:val="center"/>
              <w:rPr>
                <w:rFonts w:ascii="仿宋_GB2312" w:eastAsia="仿宋_GB2312" w:hAnsi="Arial"/>
                <w:sz w:val="22"/>
              </w:rPr>
            </w:pPr>
            <w:r>
              <w:rPr>
                <w:rFonts w:ascii="仿宋_GB2312" w:eastAsia="仿宋_GB2312" w:hAnsi="Arial" w:hint="eastAsia"/>
                <w:sz w:val="22"/>
              </w:rPr>
              <w:t>0-5</w:t>
            </w:r>
          </w:p>
        </w:tc>
        <w:tc>
          <w:tcPr>
            <w:tcW w:w="5328" w:type="dxa"/>
            <w:tcBorders>
              <w:top w:val="single" w:sz="4" w:space="0" w:color="auto"/>
              <w:left w:val="single" w:sz="4" w:space="0" w:color="auto"/>
              <w:bottom w:val="single" w:sz="4" w:space="0" w:color="auto"/>
              <w:right w:val="single" w:sz="4" w:space="0" w:color="auto"/>
            </w:tcBorders>
            <w:vAlign w:val="center"/>
          </w:tcPr>
          <w:p w14:paraId="1F248FDA" w14:textId="77777777" w:rsidR="007B4851" w:rsidRDefault="003474D5">
            <w:pPr>
              <w:tabs>
                <w:tab w:val="left" w:pos="993"/>
                <w:tab w:val="left" w:pos="1701"/>
              </w:tabs>
              <w:spacing w:line="0" w:lineRule="atLeast"/>
              <w:rPr>
                <w:rFonts w:ascii="仿宋_GB2312" w:eastAsia="仿宋_GB2312" w:hAnsi="Arial"/>
                <w:color w:val="000000"/>
                <w:sz w:val="22"/>
              </w:rPr>
            </w:pPr>
            <w:r>
              <w:rPr>
                <w:rFonts w:ascii="仿宋_GB2312" w:eastAsia="仿宋_GB2312" w:hAnsi="Arial" w:hint="eastAsia"/>
                <w:color w:val="000000"/>
                <w:sz w:val="22"/>
              </w:rPr>
              <w:t>拟派本项目负责人的资格、职称、经验综合情况，附相关证明文件。</w:t>
            </w:r>
          </w:p>
          <w:p w14:paraId="58AF60A8" w14:textId="77777777" w:rsidR="007B4851" w:rsidRDefault="003474D5">
            <w:pPr>
              <w:tabs>
                <w:tab w:val="left" w:pos="993"/>
                <w:tab w:val="left" w:pos="1701"/>
              </w:tabs>
              <w:spacing w:line="0" w:lineRule="atLeast"/>
              <w:rPr>
                <w:rFonts w:ascii="仿宋_GB2312" w:eastAsia="仿宋_GB2312" w:hAnsi="Arial"/>
                <w:color w:val="000000"/>
                <w:sz w:val="22"/>
              </w:rPr>
            </w:pPr>
            <w:r>
              <w:rPr>
                <w:rFonts w:ascii="仿宋_GB2312" w:eastAsia="仿宋_GB2312" w:hAnsi="Arial" w:hint="eastAsia"/>
                <w:color w:val="000000"/>
                <w:sz w:val="22"/>
              </w:rPr>
              <w:t>拟派本项目负责人具备从业资格、职称证书、从事保安服务行业经验丰富，能够提供证明文件得5分；</w:t>
            </w:r>
          </w:p>
          <w:p w14:paraId="5B1BEB4A" w14:textId="77777777" w:rsidR="007B4851" w:rsidRDefault="003474D5">
            <w:pPr>
              <w:tabs>
                <w:tab w:val="left" w:pos="993"/>
                <w:tab w:val="left" w:pos="1701"/>
              </w:tabs>
              <w:spacing w:line="0" w:lineRule="atLeast"/>
              <w:rPr>
                <w:rFonts w:ascii="仿宋_GB2312" w:eastAsia="仿宋_GB2312" w:hAnsi="Arial"/>
                <w:color w:val="000000"/>
                <w:sz w:val="22"/>
              </w:rPr>
            </w:pPr>
            <w:r>
              <w:rPr>
                <w:rFonts w:ascii="仿宋_GB2312" w:eastAsia="仿宋_GB2312" w:hAnsi="Arial" w:hint="eastAsia"/>
                <w:color w:val="000000"/>
                <w:sz w:val="22"/>
              </w:rPr>
              <w:t>拟派本项目负责人具备从业资格、职称证书但从事保安服务行业年限短得3分；</w:t>
            </w:r>
          </w:p>
          <w:p w14:paraId="591E630D" w14:textId="77777777" w:rsidR="007B4851" w:rsidRDefault="003474D5">
            <w:pPr>
              <w:tabs>
                <w:tab w:val="left" w:pos="993"/>
                <w:tab w:val="left" w:pos="1701"/>
              </w:tabs>
              <w:spacing w:line="0" w:lineRule="atLeast"/>
              <w:rPr>
                <w:rFonts w:ascii="仿宋_GB2312" w:eastAsia="仿宋_GB2312" w:hAnsi="Arial"/>
                <w:color w:val="000000"/>
                <w:sz w:val="22"/>
              </w:rPr>
            </w:pPr>
            <w:r>
              <w:rPr>
                <w:rFonts w:ascii="仿宋_GB2312" w:eastAsia="仿宋_GB2312" w:hAnsi="Arial" w:hint="eastAsia"/>
                <w:color w:val="000000"/>
                <w:sz w:val="22"/>
              </w:rPr>
              <w:t>拟派本项目负责人不具备从业资格、不具备职称证书，没有保安行业服务经验得1分。</w:t>
            </w:r>
          </w:p>
        </w:tc>
      </w:tr>
      <w:tr w:rsidR="007B4851" w14:paraId="28D35668" w14:textId="77777777">
        <w:trPr>
          <w:trHeight w:val="450"/>
          <w:jc w:val="center"/>
        </w:trPr>
        <w:tc>
          <w:tcPr>
            <w:tcW w:w="709" w:type="dxa"/>
            <w:vMerge/>
            <w:tcBorders>
              <w:left w:val="single" w:sz="4" w:space="0" w:color="auto"/>
              <w:right w:val="single" w:sz="4" w:space="0" w:color="auto"/>
            </w:tcBorders>
            <w:vAlign w:val="center"/>
          </w:tcPr>
          <w:p w14:paraId="6A7A71EB" w14:textId="77777777" w:rsidR="007B4851" w:rsidRDefault="007B4851">
            <w:pPr>
              <w:tabs>
                <w:tab w:val="left" w:pos="993"/>
                <w:tab w:val="left" w:pos="1701"/>
              </w:tabs>
              <w:spacing w:line="0" w:lineRule="atLeast"/>
              <w:rPr>
                <w:rFonts w:ascii="仿宋_GB2312" w:eastAsia="仿宋_GB2312" w:hAnsi="Arial"/>
                <w:b/>
                <w:bCs/>
                <w:sz w:val="22"/>
              </w:rPr>
            </w:pPr>
          </w:p>
        </w:tc>
        <w:tc>
          <w:tcPr>
            <w:tcW w:w="1165" w:type="dxa"/>
            <w:vMerge/>
            <w:tcBorders>
              <w:top w:val="single" w:sz="4" w:space="0" w:color="auto"/>
              <w:left w:val="single" w:sz="4" w:space="0" w:color="auto"/>
              <w:bottom w:val="single" w:sz="4" w:space="0" w:color="auto"/>
              <w:right w:val="single" w:sz="4" w:space="0" w:color="auto"/>
            </w:tcBorders>
            <w:vAlign w:val="center"/>
          </w:tcPr>
          <w:p w14:paraId="76712699" w14:textId="77777777" w:rsidR="007B4851" w:rsidRDefault="007B4851">
            <w:pPr>
              <w:tabs>
                <w:tab w:val="left" w:pos="993"/>
                <w:tab w:val="left" w:pos="1701"/>
              </w:tabs>
              <w:spacing w:line="0" w:lineRule="atLeast"/>
              <w:rPr>
                <w:rFonts w:ascii="仿宋_GB2312" w:eastAsia="仿宋_GB2312" w:hAnsi="Arial"/>
                <w:bCs/>
                <w:sz w:val="22"/>
              </w:rPr>
            </w:pPr>
          </w:p>
        </w:tc>
        <w:tc>
          <w:tcPr>
            <w:tcW w:w="1382" w:type="dxa"/>
            <w:vMerge/>
            <w:tcBorders>
              <w:left w:val="single" w:sz="4" w:space="0" w:color="auto"/>
              <w:right w:val="single" w:sz="4" w:space="0" w:color="auto"/>
            </w:tcBorders>
            <w:vAlign w:val="center"/>
          </w:tcPr>
          <w:p w14:paraId="6DE2C0CD" w14:textId="77777777" w:rsidR="007B4851" w:rsidRDefault="007B4851">
            <w:pPr>
              <w:tabs>
                <w:tab w:val="left" w:pos="993"/>
                <w:tab w:val="left" w:pos="1701"/>
              </w:tabs>
              <w:spacing w:line="0" w:lineRule="atLeast"/>
              <w:rPr>
                <w:rFonts w:ascii="仿宋_GB2312" w:eastAsia="仿宋_GB2312" w:hAnsi="Arial"/>
                <w:sz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2F0B772E" w14:textId="77777777" w:rsidR="007B4851" w:rsidRDefault="003474D5">
            <w:pPr>
              <w:tabs>
                <w:tab w:val="left" w:pos="993"/>
                <w:tab w:val="left" w:pos="1701"/>
              </w:tabs>
              <w:spacing w:line="0" w:lineRule="atLeast"/>
              <w:jc w:val="center"/>
              <w:rPr>
                <w:rFonts w:ascii="仿宋_GB2312" w:eastAsia="仿宋_GB2312" w:hAnsi="Arial"/>
                <w:sz w:val="22"/>
              </w:rPr>
            </w:pPr>
            <w:r>
              <w:rPr>
                <w:rFonts w:ascii="仿宋_GB2312" w:eastAsia="仿宋_GB2312" w:hAnsi="Arial" w:hint="eastAsia"/>
                <w:sz w:val="22"/>
              </w:rPr>
              <w:t>0-5</w:t>
            </w:r>
          </w:p>
        </w:tc>
        <w:tc>
          <w:tcPr>
            <w:tcW w:w="5328" w:type="dxa"/>
            <w:tcBorders>
              <w:top w:val="single" w:sz="4" w:space="0" w:color="auto"/>
              <w:left w:val="single" w:sz="4" w:space="0" w:color="auto"/>
              <w:bottom w:val="single" w:sz="4" w:space="0" w:color="auto"/>
              <w:right w:val="single" w:sz="4" w:space="0" w:color="auto"/>
            </w:tcBorders>
            <w:vAlign w:val="center"/>
          </w:tcPr>
          <w:p w14:paraId="65E7D92E" w14:textId="77777777" w:rsidR="007B4851" w:rsidRDefault="003474D5">
            <w:pPr>
              <w:tabs>
                <w:tab w:val="left" w:pos="993"/>
                <w:tab w:val="left" w:pos="1701"/>
              </w:tabs>
              <w:spacing w:line="0" w:lineRule="atLeast"/>
              <w:rPr>
                <w:rFonts w:ascii="仿宋_GB2312" w:eastAsia="仿宋_GB2312" w:hAnsi="Arial"/>
                <w:color w:val="000000"/>
                <w:sz w:val="22"/>
              </w:rPr>
            </w:pPr>
            <w:r>
              <w:rPr>
                <w:rFonts w:ascii="仿宋_GB2312" w:eastAsia="仿宋_GB2312" w:hAnsi="Arial" w:hint="eastAsia"/>
                <w:color w:val="000000"/>
                <w:sz w:val="22"/>
              </w:rPr>
              <w:t>主要管理人员的资格、职称、经验综合情况，附相关证明文件。</w:t>
            </w:r>
          </w:p>
          <w:p w14:paraId="0A839FC4" w14:textId="77777777" w:rsidR="007B4851" w:rsidRDefault="003474D5">
            <w:pPr>
              <w:tabs>
                <w:tab w:val="left" w:pos="993"/>
                <w:tab w:val="left" w:pos="1701"/>
              </w:tabs>
              <w:spacing w:line="0" w:lineRule="atLeast"/>
              <w:rPr>
                <w:rFonts w:ascii="仿宋_GB2312" w:eastAsia="仿宋_GB2312" w:hAnsi="Arial"/>
                <w:color w:val="000000"/>
                <w:sz w:val="22"/>
              </w:rPr>
            </w:pPr>
            <w:r>
              <w:rPr>
                <w:rFonts w:ascii="仿宋_GB2312" w:eastAsia="仿宋_GB2312" w:hAnsi="Arial" w:hint="eastAsia"/>
                <w:color w:val="000000"/>
                <w:sz w:val="22"/>
              </w:rPr>
              <w:t>拟派本项目主要管理人员具备从业资格、职称证书、从事保安服务行业经验丰富，能够提供证明文件得5分；</w:t>
            </w:r>
          </w:p>
          <w:p w14:paraId="7694E4D0" w14:textId="77777777" w:rsidR="007B4851" w:rsidRDefault="003474D5">
            <w:pPr>
              <w:tabs>
                <w:tab w:val="left" w:pos="993"/>
                <w:tab w:val="left" w:pos="1701"/>
              </w:tabs>
              <w:spacing w:line="0" w:lineRule="atLeast"/>
              <w:rPr>
                <w:rFonts w:ascii="仿宋_GB2312" w:eastAsia="仿宋_GB2312" w:hAnsi="Arial"/>
                <w:color w:val="000000"/>
                <w:sz w:val="22"/>
              </w:rPr>
            </w:pPr>
            <w:r>
              <w:rPr>
                <w:rFonts w:ascii="仿宋_GB2312" w:eastAsia="仿宋_GB2312" w:hAnsi="Arial" w:hint="eastAsia"/>
                <w:color w:val="000000"/>
                <w:sz w:val="22"/>
              </w:rPr>
              <w:t>拟派本项目主要管理人员具备从业资格、职称证书但从事保安服务行业年限短得3分；</w:t>
            </w:r>
          </w:p>
          <w:p w14:paraId="491AEBC2" w14:textId="77777777" w:rsidR="007B4851" w:rsidRDefault="003474D5">
            <w:pPr>
              <w:tabs>
                <w:tab w:val="left" w:pos="993"/>
                <w:tab w:val="left" w:pos="1701"/>
              </w:tabs>
              <w:spacing w:line="0" w:lineRule="atLeast"/>
              <w:rPr>
                <w:rFonts w:ascii="仿宋_GB2312" w:eastAsia="仿宋_GB2312" w:hAnsi="Arial"/>
                <w:color w:val="000000"/>
                <w:sz w:val="22"/>
              </w:rPr>
            </w:pPr>
            <w:r>
              <w:rPr>
                <w:rFonts w:ascii="仿宋_GB2312" w:eastAsia="仿宋_GB2312" w:hAnsi="Arial" w:hint="eastAsia"/>
                <w:color w:val="000000"/>
                <w:sz w:val="22"/>
              </w:rPr>
              <w:t>拟派本项目主要管理人员不具备从业资格、不具备职称证书，没有保安行业服务经验得1分。</w:t>
            </w:r>
          </w:p>
        </w:tc>
      </w:tr>
      <w:tr w:rsidR="007B4851" w14:paraId="0782FB0E" w14:textId="77777777">
        <w:trPr>
          <w:trHeight w:val="450"/>
          <w:jc w:val="center"/>
        </w:trPr>
        <w:tc>
          <w:tcPr>
            <w:tcW w:w="709" w:type="dxa"/>
            <w:vMerge/>
            <w:tcBorders>
              <w:left w:val="single" w:sz="4" w:space="0" w:color="auto"/>
              <w:right w:val="single" w:sz="4" w:space="0" w:color="auto"/>
            </w:tcBorders>
            <w:vAlign w:val="center"/>
          </w:tcPr>
          <w:p w14:paraId="4EA6A0F5" w14:textId="77777777" w:rsidR="007B4851" w:rsidRDefault="007B4851">
            <w:pPr>
              <w:tabs>
                <w:tab w:val="left" w:pos="993"/>
                <w:tab w:val="left" w:pos="1701"/>
              </w:tabs>
              <w:spacing w:line="0" w:lineRule="atLeast"/>
              <w:rPr>
                <w:rFonts w:ascii="仿宋_GB2312" w:eastAsia="仿宋_GB2312" w:hAnsi="Arial"/>
                <w:b/>
                <w:bCs/>
                <w:sz w:val="22"/>
              </w:rPr>
            </w:pPr>
          </w:p>
        </w:tc>
        <w:tc>
          <w:tcPr>
            <w:tcW w:w="1165" w:type="dxa"/>
            <w:vMerge/>
            <w:tcBorders>
              <w:top w:val="single" w:sz="4" w:space="0" w:color="auto"/>
              <w:left w:val="single" w:sz="4" w:space="0" w:color="auto"/>
              <w:bottom w:val="single" w:sz="4" w:space="0" w:color="auto"/>
              <w:right w:val="single" w:sz="4" w:space="0" w:color="auto"/>
            </w:tcBorders>
            <w:vAlign w:val="center"/>
          </w:tcPr>
          <w:p w14:paraId="6979B44A" w14:textId="77777777" w:rsidR="007B4851" w:rsidRDefault="007B4851">
            <w:pPr>
              <w:tabs>
                <w:tab w:val="left" w:pos="993"/>
                <w:tab w:val="left" w:pos="1701"/>
              </w:tabs>
              <w:spacing w:line="0" w:lineRule="atLeast"/>
              <w:rPr>
                <w:rFonts w:ascii="仿宋_GB2312" w:eastAsia="仿宋_GB2312" w:hAnsi="Arial"/>
                <w:bCs/>
                <w:sz w:val="22"/>
              </w:rPr>
            </w:pPr>
          </w:p>
        </w:tc>
        <w:tc>
          <w:tcPr>
            <w:tcW w:w="1382" w:type="dxa"/>
            <w:vMerge/>
            <w:tcBorders>
              <w:left w:val="single" w:sz="4" w:space="0" w:color="auto"/>
              <w:right w:val="single" w:sz="4" w:space="0" w:color="auto"/>
            </w:tcBorders>
            <w:vAlign w:val="center"/>
          </w:tcPr>
          <w:p w14:paraId="7D065A30" w14:textId="77777777" w:rsidR="007B4851" w:rsidRDefault="007B4851">
            <w:pPr>
              <w:tabs>
                <w:tab w:val="left" w:pos="993"/>
                <w:tab w:val="left" w:pos="1701"/>
              </w:tabs>
              <w:spacing w:line="0" w:lineRule="atLeast"/>
              <w:rPr>
                <w:rFonts w:ascii="仿宋_GB2312" w:eastAsia="仿宋_GB2312" w:hAnsi="Arial"/>
                <w:sz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7BEE56F" w14:textId="77777777" w:rsidR="007B4851" w:rsidRDefault="003474D5">
            <w:pPr>
              <w:tabs>
                <w:tab w:val="left" w:pos="993"/>
                <w:tab w:val="left" w:pos="1701"/>
              </w:tabs>
              <w:spacing w:line="0" w:lineRule="atLeast"/>
              <w:jc w:val="center"/>
              <w:rPr>
                <w:rFonts w:ascii="仿宋_GB2312" w:eastAsia="仿宋_GB2312" w:hAnsi="Arial"/>
                <w:sz w:val="22"/>
              </w:rPr>
            </w:pPr>
            <w:r>
              <w:rPr>
                <w:rFonts w:ascii="仿宋_GB2312" w:eastAsia="仿宋_GB2312" w:hAnsi="Arial" w:hint="eastAsia"/>
                <w:sz w:val="22"/>
              </w:rPr>
              <w:t>0-5</w:t>
            </w:r>
          </w:p>
        </w:tc>
        <w:tc>
          <w:tcPr>
            <w:tcW w:w="5328" w:type="dxa"/>
            <w:tcBorders>
              <w:top w:val="single" w:sz="4" w:space="0" w:color="auto"/>
              <w:left w:val="single" w:sz="4" w:space="0" w:color="auto"/>
              <w:bottom w:val="single" w:sz="4" w:space="0" w:color="auto"/>
              <w:right w:val="single" w:sz="4" w:space="0" w:color="auto"/>
            </w:tcBorders>
            <w:vAlign w:val="center"/>
          </w:tcPr>
          <w:p w14:paraId="7174D938" w14:textId="77777777" w:rsidR="007B4851" w:rsidRDefault="003474D5">
            <w:pPr>
              <w:tabs>
                <w:tab w:val="left" w:pos="993"/>
                <w:tab w:val="left" w:pos="1701"/>
              </w:tabs>
              <w:spacing w:line="0" w:lineRule="atLeast"/>
              <w:rPr>
                <w:rFonts w:ascii="仿宋_GB2312" w:eastAsia="仿宋_GB2312" w:hAnsi="Arial"/>
                <w:color w:val="000000"/>
                <w:sz w:val="22"/>
              </w:rPr>
            </w:pPr>
            <w:r>
              <w:rPr>
                <w:rFonts w:ascii="仿宋_GB2312" w:eastAsia="仿宋_GB2312" w:hAnsi="Arial" w:hint="eastAsia"/>
                <w:color w:val="000000"/>
                <w:sz w:val="22"/>
              </w:rPr>
              <w:t>具体服务人员的数量、从业时间、资格、培训情况，附相关证明文件。</w:t>
            </w:r>
          </w:p>
          <w:p w14:paraId="2ABE29F6" w14:textId="77777777" w:rsidR="007B4851" w:rsidRDefault="003474D5">
            <w:pPr>
              <w:tabs>
                <w:tab w:val="left" w:pos="993"/>
                <w:tab w:val="left" w:pos="1701"/>
              </w:tabs>
              <w:spacing w:line="0" w:lineRule="atLeast"/>
              <w:rPr>
                <w:rFonts w:ascii="仿宋_GB2312" w:eastAsia="仿宋_GB2312" w:hAnsi="Arial"/>
                <w:color w:val="000000"/>
                <w:sz w:val="22"/>
              </w:rPr>
            </w:pPr>
            <w:r>
              <w:rPr>
                <w:rFonts w:ascii="仿宋_GB2312" w:eastAsia="仿宋_GB2312" w:hAnsi="Arial" w:hint="eastAsia"/>
                <w:color w:val="000000"/>
                <w:sz w:val="22"/>
              </w:rPr>
              <w:t>拟派本项目服务人员的数量满足学校服务要求，人员具备从业资格、职称证书、从事保安服务行业经验丰富，能够提供证明文件得5分；</w:t>
            </w:r>
          </w:p>
          <w:p w14:paraId="5C5C9C81" w14:textId="77777777" w:rsidR="007B4851" w:rsidRDefault="003474D5">
            <w:pPr>
              <w:tabs>
                <w:tab w:val="left" w:pos="993"/>
                <w:tab w:val="left" w:pos="1701"/>
              </w:tabs>
              <w:spacing w:line="0" w:lineRule="atLeast"/>
              <w:rPr>
                <w:rFonts w:ascii="仿宋_GB2312" w:eastAsia="仿宋_GB2312" w:hAnsi="Arial"/>
                <w:color w:val="000000"/>
                <w:sz w:val="22"/>
              </w:rPr>
            </w:pPr>
            <w:r>
              <w:rPr>
                <w:rFonts w:ascii="仿宋_GB2312" w:eastAsia="仿宋_GB2312" w:hAnsi="Arial" w:hint="eastAsia"/>
                <w:color w:val="000000"/>
                <w:sz w:val="22"/>
              </w:rPr>
              <w:t>拟派本项目服务人员的数量满足学校需求，但具备从业资格、职称证书人员较少，拟派人员从事保安服务行业年限短得3分；</w:t>
            </w:r>
          </w:p>
          <w:p w14:paraId="67ECEE68" w14:textId="77777777" w:rsidR="007B4851" w:rsidRDefault="003474D5">
            <w:pPr>
              <w:tabs>
                <w:tab w:val="left" w:pos="993"/>
                <w:tab w:val="left" w:pos="1701"/>
              </w:tabs>
              <w:spacing w:line="0" w:lineRule="atLeast"/>
              <w:rPr>
                <w:rFonts w:ascii="仿宋_GB2312" w:eastAsia="仿宋_GB2312" w:hAnsi="Arial"/>
                <w:color w:val="000000"/>
                <w:sz w:val="22"/>
              </w:rPr>
            </w:pPr>
            <w:r>
              <w:rPr>
                <w:rFonts w:ascii="仿宋_GB2312" w:eastAsia="仿宋_GB2312" w:hAnsi="Arial" w:hint="eastAsia"/>
                <w:color w:val="000000"/>
                <w:sz w:val="22"/>
              </w:rPr>
              <w:t>拟派本项目服务人员的数量不能满足学校需求</w:t>
            </w:r>
            <w:proofErr w:type="gramStart"/>
            <w:r>
              <w:rPr>
                <w:rFonts w:ascii="仿宋_GB2312" w:eastAsia="仿宋_GB2312" w:hAnsi="Arial" w:hint="eastAsia"/>
                <w:color w:val="000000"/>
                <w:sz w:val="22"/>
              </w:rPr>
              <w:t>且人员</w:t>
            </w:r>
            <w:proofErr w:type="gramEnd"/>
            <w:r>
              <w:rPr>
                <w:rFonts w:ascii="仿宋_GB2312" w:eastAsia="仿宋_GB2312" w:hAnsi="Arial" w:hint="eastAsia"/>
                <w:color w:val="000000"/>
                <w:sz w:val="22"/>
              </w:rPr>
              <w:t>不具备从业资格、不具备职称证书，没有保安行业服务经验得1分。</w:t>
            </w:r>
          </w:p>
        </w:tc>
      </w:tr>
      <w:tr w:rsidR="007B4851" w14:paraId="736CBE56" w14:textId="77777777">
        <w:trPr>
          <w:trHeight w:val="468"/>
          <w:jc w:val="center"/>
        </w:trPr>
        <w:tc>
          <w:tcPr>
            <w:tcW w:w="709" w:type="dxa"/>
            <w:vMerge/>
            <w:tcBorders>
              <w:left w:val="single" w:sz="4" w:space="0" w:color="auto"/>
              <w:bottom w:val="single" w:sz="4" w:space="0" w:color="auto"/>
              <w:right w:val="single" w:sz="4" w:space="0" w:color="auto"/>
            </w:tcBorders>
            <w:vAlign w:val="center"/>
          </w:tcPr>
          <w:p w14:paraId="46E5F172" w14:textId="77777777" w:rsidR="007B4851" w:rsidRDefault="007B4851">
            <w:pPr>
              <w:tabs>
                <w:tab w:val="left" w:pos="993"/>
                <w:tab w:val="left" w:pos="1701"/>
              </w:tabs>
              <w:spacing w:line="0" w:lineRule="atLeast"/>
              <w:rPr>
                <w:rFonts w:ascii="仿宋_GB2312" w:eastAsia="仿宋_GB2312" w:hAnsi="Arial"/>
                <w:b/>
                <w:bCs/>
                <w:sz w:val="22"/>
              </w:rPr>
            </w:pPr>
          </w:p>
        </w:tc>
        <w:tc>
          <w:tcPr>
            <w:tcW w:w="1165" w:type="dxa"/>
            <w:vMerge/>
            <w:tcBorders>
              <w:top w:val="single" w:sz="4" w:space="0" w:color="auto"/>
              <w:left w:val="single" w:sz="4" w:space="0" w:color="auto"/>
              <w:bottom w:val="single" w:sz="4" w:space="0" w:color="auto"/>
              <w:right w:val="single" w:sz="4" w:space="0" w:color="auto"/>
            </w:tcBorders>
            <w:vAlign w:val="center"/>
          </w:tcPr>
          <w:p w14:paraId="7E6C8671" w14:textId="77777777" w:rsidR="007B4851" w:rsidRDefault="007B4851">
            <w:pPr>
              <w:tabs>
                <w:tab w:val="left" w:pos="993"/>
                <w:tab w:val="left" w:pos="1701"/>
              </w:tabs>
              <w:spacing w:line="0" w:lineRule="atLeast"/>
              <w:rPr>
                <w:rFonts w:ascii="仿宋_GB2312" w:eastAsia="仿宋_GB2312" w:hAnsi="Arial"/>
                <w:bCs/>
                <w:sz w:val="22"/>
              </w:rPr>
            </w:pPr>
          </w:p>
        </w:tc>
        <w:tc>
          <w:tcPr>
            <w:tcW w:w="1382" w:type="dxa"/>
            <w:vMerge/>
            <w:tcBorders>
              <w:left w:val="single" w:sz="4" w:space="0" w:color="auto"/>
              <w:bottom w:val="single" w:sz="4" w:space="0" w:color="auto"/>
              <w:right w:val="single" w:sz="4" w:space="0" w:color="auto"/>
            </w:tcBorders>
            <w:vAlign w:val="center"/>
          </w:tcPr>
          <w:p w14:paraId="246E89B3" w14:textId="77777777" w:rsidR="007B4851" w:rsidRDefault="007B4851">
            <w:pPr>
              <w:tabs>
                <w:tab w:val="left" w:pos="993"/>
                <w:tab w:val="left" w:pos="1701"/>
              </w:tabs>
              <w:spacing w:line="0" w:lineRule="atLeast"/>
              <w:rPr>
                <w:rFonts w:ascii="仿宋_GB2312" w:eastAsia="仿宋_GB2312" w:hAnsi="Arial"/>
                <w:sz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3FA55A30" w14:textId="77777777" w:rsidR="007B4851" w:rsidRDefault="003474D5">
            <w:pPr>
              <w:tabs>
                <w:tab w:val="left" w:pos="993"/>
                <w:tab w:val="left" w:pos="1701"/>
              </w:tabs>
              <w:spacing w:line="0" w:lineRule="atLeast"/>
              <w:jc w:val="center"/>
              <w:rPr>
                <w:rFonts w:ascii="仿宋_GB2312" w:eastAsia="仿宋_GB2312" w:hAnsi="Arial"/>
                <w:sz w:val="22"/>
              </w:rPr>
            </w:pPr>
            <w:r>
              <w:rPr>
                <w:rFonts w:ascii="仿宋_GB2312" w:eastAsia="仿宋_GB2312" w:hAnsi="Arial" w:hint="eastAsia"/>
                <w:sz w:val="22"/>
              </w:rPr>
              <w:t>0-5</w:t>
            </w:r>
          </w:p>
        </w:tc>
        <w:tc>
          <w:tcPr>
            <w:tcW w:w="5328" w:type="dxa"/>
            <w:tcBorders>
              <w:top w:val="single" w:sz="4" w:space="0" w:color="auto"/>
              <w:left w:val="single" w:sz="4" w:space="0" w:color="auto"/>
              <w:bottom w:val="single" w:sz="4" w:space="0" w:color="auto"/>
              <w:right w:val="single" w:sz="4" w:space="0" w:color="auto"/>
            </w:tcBorders>
            <w:vAlign w:val="center"/>
          </w:tcPr>
          <w:p w14:paraId="4581CC30" w14:textId="77777777" w:rsidR="007B4851" w:rsidRDefault="003474D5">
            <w:pPr>
              <w:tabs>
                <w:tab w:val="left" w:pos="993"/>
                <w:tab w:val="left" w:pos="1701"/>
              </w:tabs>
              <w:spacing w:line="0" w:lineRule="atLeast"/>
              <w:rPr>
                <w:rFonts w:ascii="仿宋_GB2312" w:eastAsia="仿宋_GB2312" w:hAnsi="Arial"/>
                <w:color w:val="000000"/>
                <w:sz w:val="22"/>
              </w:rPr>
            </w:pPr>
            <w:r>
              <w:rPr>
                <w:rFonts w:ascii="仿宋_GB2312" w:eastAsia="仿宋_GB2312" w:hAnsi="Arial" w:hint="eastAsia"/>
                <w:color w:val="000000"/>
                <w:sz w:val="22"/>
              </w:rPr>
              <w:t>拟派团队、人员管理措施完善、合理，能够有利学校保安服务工作实施，组织结构合理得5分；</w:t>
            </w:r>
          </w:p>
          <w:p w14:paraId="1F8324BB" w14:textId="77777777" w:rsidR="007B4851" w:rsidRDefault="003474D5">
            <w:pPr>
              <w:tabs>
                <w:tab w:val="left" w:pos="993"/>
                <w:tab w:val="left" w:pos="1701"/>
              </w:tabs>
              <w:spacing w:line="0" w:lineRule="atLeast"/>
              <w:rPr>
                <w:rFonts w:ascii="仿宋_GB2312" w:eastAsia="仿宋_GB2312" w:hAnsi="Arial"/>
                <w:color w:val="000000"/>
                <w:sz w:val="22"/>
              </w:rPr>
            </w:pPr>
            <w:r>
              <w:rPr>
                <w:rFonts w:ascii="仿宋_GB2312" w:eastAsia="仿宋_GB2312" w:hAnsi="Arial" w:hint="eastAsia"/>
                <w:color w:val="000000"/>
                <w:sz w:val="22"/>
              </w:rPr>
              <w:t>拟派团队、人员管理措施较完善、较合理，能够较有利学校保安服务工作实施，组织结构较合理得3分；</w:t>
            </w:r>
          </w:p>
          <w:p w14:paraId="0524E4DE" w14:textId="77777777" w:rsidR="007B4851" w:rsidRDefault="003474D5">
            <w:pPr>
              <w:tabs>
                <w:tab w:val="left" w:pos="993"/>
                <w:tab w:val="left" w:pos="1701"/>
              </w:tabs>
              <w:spacing w:line="0" w:lineRule="atLeast"/>
              <w:rPr>
                <w:rFonts w:ascii="仿宋_GB2312" w:eastAsia="仿宋_GB2312" w:hAnsi="Arial"/>
                <w:color w:val="000000"/>
                <w:sz w:val="22"/>
              </w:rPr>
            </w:pPr>
            <w:r>
              <w:rPr>
                <w:rFonts w:ascii="仿宋_GB2312" w:eastAsia="仿宋_GB2312" w:hAnsi="Arial" w:hint="eastAsia"/>
                <w:color w:val="000000"/>
                <w:sz w:val="22"/>
              </w:rPr>
              <w:t>拟派团队、人员管理措施不够完善、不够合理，不利于学校保安服务工作实施，组织结构不合理得1分。</w:t>
            </w:r>
          </w:p>
        </w:tc>
      </w:tr>
      <w:tr w:rsidR="007B4851" w14:paraId="64EF93A2" w14:textId="77777777">
        <w:trPr>
          <w:trHeight w:val="538"/>
          <w:jc w:val="center"/>
        </w:trPr>
        <w:tc>
          <w:tcPr>
            <w:tcW w:w="709" w:type="dxa"/>
            <w:vMerge w:val="restart"/>
            <w:tcBorders>
              <w:top w:val="single" w:sz="4" w:space="0" w:color="auto"/>
              <w:left w:val="single" w:sz="4" w:space="0" w:color="auto"/>
              <w:right w:val="single" w:sz="4" w:space="0" w:color="auto"/>
            </w:tcBorders>
            <w:vAlign w:val="center"/>
          </w:tcPr>
          <w:p w14:paraId="2DCED118" w14:textId="77777777" w:rsidR="007B4851" w:rsidRDefault="003474D5">
            <w:pPr>
              <w:tabs>
                <w:tab w:val="left" w:pos="993"/>
                <w:tab w:val="left" w:pos="1701"/>
              </w:tabs>
              <w:spacing w:line="0" w:lineRule="atLeast"/>
              <w:rPr>
                <w:rFonts w:ascii="仿宋_GB2312" w:eastAsia="仿宋_GB2312" w:hAnsi="Arial"/>
                <w:b/>
                <w:bCs/>
                <w:sz w:val="22"/>
              </w:rPr>
            </w:pPr>
            <w:r>
              <w:rPr>
                <w:rFonts w:ascii="仿宋_GB2312" w:eastAsia="仿宋_GB2312" w:hAnsi="Arial" w:hint="eastAsia"/>
                <w:b/>
                <w:bCs/>
                <w:sz w:val="22"/>
              </w:rPr>
              <w:t>3</w:t>
            </w:r>
          </w:p>
        </w:tc>
        <w:tc>
          <w:tcPr>
            <w:tcW w:w="1165" w:type="dxa"/>
            <w:vMerge w:val="restart"/>
            <w:tcBorders>
              <w:top w:val="single" w:sz="4" w:space="0" w:color="auto"/>
              <w:left w:val="single" w:sz="4" w:space="0" w:color="auto"/>
              <w:right w:val="single" w:sz="4" w:space="0" w:color="auto"/>
            </w:tcBorders>
            <w:vAlign w:val="center"/>
          </w:tcPr>
          <w:p w14:paraId="72385644" w14:textId="77777777" w:rsidR="007B4851" w:rsidRDefault="003474D5" w:rsidP="00C64FD9">
            <w:pPr>
              <w:tabs>
                <w:tab w:val="left" w:pos="993"/>
                <w:tab w:val="left" w:pos="1701"/>
              </w:tabs>
              <w:spacing w:line="0" w:lineRule="atLeast"/>
              <w:rPr>
                <w:rFonts w:ascii="仿宋_GB2312" w:eastAsia="仿宋_GB2312" w:hAnsi="Arial"/>
                <w:sz w:val="22"/>
              </w:rPr>
            </w:pPr>
            <w:r>
              <w:rPr>
                <w:rFonts w:ascii="仿宋_GB2312" w:eastAsia="仿宋_GB2312" w:hAnsi="Arial" w:hint="eastAsia"/>
                <w:sz w:val="22"/>
              </w:rPr>
              <w:t>服务方案（5</w:t>
            </w:r>
            <w:r w:rsidR="00C64FD9">
              <w:rPr>
                <w:rFonts w:ascii="仿宋_GB2312" w:eastAsia="仿宋_GB2312" w:hAnsi="Arial" w:hint="eastAsia"/>
                <w:sz w:val="22"/>
              </w:rPr>
              <w:t>3</w:t>
            </w:r>
            <w:r>
              <w:rPr>
                <w:rFonts w:ascii="仿宋_GB2312" w:eastAsia="仿宋_GB2312" w:hAnsi="Arial" w:hint="eastAsia"/>
                <w:sz w:val="22"/>
              </w:rPr>
              <w:t>分）</w:t>
            </w:r>
          </w:p>
        </w:tc>
        <w:tc>
          <w:tcPr>
            <w:tcW w:w="1382" w:type="dxa"/>
            <w:vMerge w:val="restart"/>
            <w:tcBorders>
              <w:top w:val="single" w:sz="4" w:space="0" w:color="auto"/>
              <w:left w:val="single" w:sz="4" w:space="0" w:color="auto"/>
              <w:right w:val="single" w:sz="4" w:space="0" w:color="auto"/>
            </w:tcBorders>
            <w:vAlign w:val="center"/>
          </w:tcPr>
          <w:p w14:paraId="765252A8" w14:textId="77777777" w:rsidR="007B4851" w:rsidRDefault="003474D5">
            <w:pPr>
              <w:tabs>
                <w:tab w:val="left" w:pos="993"/>
                <w:tab w:val="left" w:pos="1701"/>
              </w:tabs>
              <w:spacing w:line="0" w:lineRule="atLeast"/>
              <w:rPr>
                <w:rFonts w:ascii="仿宋_GB2312" w:eastAsia="仿宋_GB2312" w:hAnsi="Arial"/>
                <w:sz w:val="22"/>
              </w:rPr>
            </w:pPr>
            <w:r>
              <w:rPr>
                <w:rFonts w:ascii="仿宋_GB2312" w:eastAsia="仿宋_GB2312" w:hAnsi="Arial" w:hint="eastAsia"/>
                <w:sz w:val="22"/>
              </w:rPr>
              <w:t>整体方案</w:t>
            </w:r>
          </w:p>
        </w:tc>
        <w:tc>
          <w:tcPr>
            <w:tcW w:w="708" w:type="dxa"/>
            <w:tcBorders>
              <w:top w:val="single" w:sz="4" w:space="0" w:color="auto"/>
              <w:left w:val="single" w:sz="4" w:space="0" w:color="auto"/>
              <w:bottom w:val="single" w:sz="4" w:space="0" w:color="auto"/>
              <w:right w:val="single" w:sz="4" w:space="0" w:color="auto"/>
            </w:tcBorders>
            <w:vAlign w:val="center"/>
          </w:tcPr>
          <w:p w14:paraId="4F39DCDC" w14:textId="77777777" w:rsidR="007B4851" w:rsidRDefault="003474D5">
            <w:pPr>
              <w:tabs>
                <w:tab w:val="left" w:pos="993"/>
                <w:tab w:val="left" w:pos="1701"/>
              </w:tabs>
              <w:spacing w:line="0" w:lineRule="atLeast"/>
              <w:jc w:val="center"/>
              <w:rPr>
                <w:rFonts w:ascii="仿宋_GB2312" w:eastAsia="仿宋_GB2312" w:hAnsi="Arial"/>
                <w:sz w:val="22"/>
              </w:rPr>
            </w:pPr>
            <w:r>
              <w:rPr>
                <w:rFonts w:ascii="仿宋_GB2312" w:eastAsia="仿宋_GB2312" w:hAnsi="Arial" w:hint="eastAsia"/>
                <w:sz w:val="22"/>
              </w:rPr>
              <w:t>0-10</w:t>
            </w:r>
          </w:p>
        </w:tc>
        <w:tc>
          <w:tcPr>
            <w:tcW w:w="5328" w:type="dxa"/>
            <w:tcBorders>
              <w:top w:val="single" w:sz="4" w:space="0" w:color="auto"/>
              <w:left w:val="single" w:sz="4" w:space="0" w:color="auto"/>
              <w:bottom w:val="single" w:sz="4" w:space="0" w:color="auto"/>
              <w:right w:val="single" w:sz="4" w:space="0" w:color="auto"/>
            </w:tcBorders>
            <w:vAlign w:val="center"/>
          </w:tcPr>
          <w:p w14:paraId="79DAB810" w14:textId="77777777" w:rsidR="007B4851" w:rsidRDefault="003474D5">
            <w:pPr>
              <w:rPr>
                <w:rFonts w:ascii="仿宋_GB2312" w:eastAsia="仿宋_GB2312" w:hAnsi="Arial"/>
                <w:sz w:val="22"/>
              </w:rPr>
            </w:pPr>
            <w:r>
              <w:rPr>
                <w:rFonts w:ascii="仿宋_GB2312" w:eastAsia="仿宋_GB2312" w:hAnsi="Arial" w:hint="eastAsia"/>
                <w:sz w:val="22"/>
              </w:rPr>
              <w:t>按照对本项目服务需求的理解，方案完整、可行程度。</w:t>
            </w:r>
          </w:p>
          <w:p w14:paraId="56D43D57" w14:textId="77777777" w:rsidR="007B4851" w:rsidRDefault="003474D5">
            <w:pPr>
              <w:rPr>
                <w:rFonts w:ascii="仿宋_GB2312" w:eastAsia="仿宋_GB2312" w:hAnsi="宋体"/>
                <w:sz w:val="22"/>
                <w:szCs w:val="21"/>
              </w:rPr>
            </w:pPr>
            <w:r>
              <w:rPr>
                <w:rFonts w:ascii="仿宋_GB2312" w:eastAsia="仿宋_GB2312" w:hAnsi="宋体" w:hint="eastAsia"/>
                <w:sz w:val="22"/>
                <w:szCs w:val="21"/>
              </w:rPr>
              <w:t>服务方案齐备、合理、完善得10分;</w:t>
            </w:r>
          </w:p>
          <w:p w14:paraId="27421271" w14:textId="77777777" w:rsidR="007B4851" w:rsidRDefault="003474D5">
            <w:pPr>
              <w:rPr>
                <w:rFonts w:ascii="仿宋_GB2312" w:eastAsia="仿宋_GB2312" w:hAnsi="宋体"/>
                <w:sz w:val="22"/>
                <w:szCs w:val="21"/>
              </w:rPr>
            </w:pPr>
            <w:r>
              <w:rPr>
                <w:rFonts w:ascii="仿宋_GB2312" w:eastAsia="仿宋_GB2312" w:hAnsi="宋体" w:hint="eastAsia"/>
                <w:sz w:val="22"/>
                <w:szCs w:val="21"/>
              </w:rPr>
              <w:t>服务方案较齐备、较合理、较完善得7分;</w:t>
            </w:r>
          </w:p>
          <w:p w14:paraId="2CCA38BE" w14:textId="77777777" w:rsidR="007B4851" w:rsidRDefault="003474D5">
            <w:pPr>
              <w:tabs>
                <w:tab w:val="left" w:pos="993"/>
                <w:tab w:val="left" w:pos="1701"/>
              </w:tabs>
              <w:spacing w:line="0" w:lineRule="atLeast"/>
              <w:rPr>
                <w:rFonts w:ascii="仿宋_GB2312" w:eastAsia="仿宋_GB2312" w:hAnsi="Arial"/>
                <w:sz w:val="22"/>
              </w:rPr>
            </w:pPr>
            <w:r>
              <w:rPr>
                <w:rFonts w:ascii="仿宋_GB2312" w:eastAsia="仿宋_GB2312" w:hAnsi="宋体" w:hint="eastAsia"/>
                <w:sz w:val="22"/>
                <w:szCs w:val="21"/>
              </w:rPr>
              <w:t>服务方案齐备但不适用于本项目，可行性不强得3分。</w:t>
            </w:r>
          </w:p>
        </w:tc>
      </w:tr>
      <w:tr w:rsidR="007B4851" w14:paraId="0AAD5F36" w14:textId="77777777">
        <w:trPr>
          <w:trHeight w:val="538"/>
          <w:jc w:val="center"/>
        </w:trPr>
        <w:tc>
          <w:tcPr>
            <w:tcW w:w="709" w:type="dxa"/>
            <w:vMerge/>
            <w:tcBorders>
              <w:top w:val="single" w:sz="4" w:space="0" w:color="auto"/>
              <w:left w:val="single" w:sz="4" w:space="0" w:color="auto"/>
              <w:right w:val="single" w:sz="4" w:space="0" w:color="auto"/>
            </w:tcBorders>
            <w:vAlign w:val="center"/>
          </w:tcPr>
          <w:p w14:paraId="55FF9A0C" w14:textId="77777777" w:rsidR="007B4851" w:rsidRDefault="007B4851">
            <w:pPr>
              <w:tabs>
                <w:tab w:val="left" w:pos="993"/>
                <w:tab w:val="left" w:pos="1701"/>
              </w:tabs>
              <w:spacing w:line="0" w:lineRule="atLeast"/>
              <w:rPr>
                <w:rFonts w:ascii="仿宋_GB2312" w:eastAsia="仿宋_GB2312" w:hAnsi="Arial"/>
                <w:b/>
                <w:bCs/>
                <w:sz w:val="22"/>
              </w:rPr>
            </w:pPr>
          </w:p>
        </w:tc>
        <w:tc>
          <w:tcPr>
            <w:tcW w:w="1165" w:type="dxa"/>
            <w:vMerge/>
            <w:tcBorders>
              <w:top w:val="single" w:sz="4" w:space="0" w:color="auto"/>
              <w:left w:val="single" w:sz="4" w:space="0" w:color="auto"/>
              <w:right w:val="single" w:sz="4" w:space="0" w:color="auto"/>
            </w:tcBorders>
            <w:vAlign w:val="center"/>
          </w:tcPr>
          <w:p w14:paraId="49C5A34A" w14:textId="77777777" w:rsidR="007B4851" w:rsidRDefault="007B4851">
            <w:pPr>
              <w:tabs>
                <w:tab w:val="left" w:pos="993"/>
                <w:tab w:val="left" w:pos="1701"/>
              </w:tabs>
              <w:spacing w:line="0" w:lineRule="atLeast"/>
              <w:rPr>
                <w:rFonts w:ascii="仿宋_GB2312" w:eastAsia="仿宋_GB2312" w:hAnsi="Arial"/>
                <w:sz w:val="22"/>
              </w:rPr>
            </w:pPr>
          </w:p>
        </w:tc>
        <w:tc>
          <w:tcPr>
            <w:tcW w:w="1382" w:type="dxa"/>
            <w:vMerge/>
            <w:tcBorders>
              <w:left w:val="single" w:sz="4" w:space="0" w:color="auto"/>
              <w:right w:val="single" w:sz="4" w:space="0" w:color="auto"/>
            </w:tcBorders>
            <w:vAlign w:val="center"/>
          </w:tcPr>
          <w:p w14:paraId="3E161B0F" w14:textId="77777777" w:rsidR="007B4851" w:rsidRDefault="007B4851">
            <w:pPr>
              <w:tabs>
                <w:tab w:val="left" w:pos="993"/>
                <w:tab w:val="left" w:pos="1701"/>
              </w:tabs>
              <w:spacing w:line="0" w:lineRule="atLeast"/>
              <w:rPr>
                <w:rFonts w:ascii="仿宋_GB2312" w:eastAsia="仿宋_GB2312" w:hAnsi="Arial"/>
                <w:sz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118EBBB" w14:textId="77777777" w:rsidR="007B4851" w:rsidRDefault="003474D5">
            <w:pPr>
              <w:tabs>
                <w:tab w:val="left" w:pos="993"/>
                <w:tab w:val="left" w:pos="1701"/>
              </w:tabs>
              <w:spacing w:line="0" w:lineRule="atLeast"/>
              <w:jc w:val="center"/>
              <w:rPr>
                <w:rFonts w:ascii="仿宋_GB2312" w:eastAsia="仿宋_GB2312" w:hAnsi="Arial"/>
                <w:sz w:val="22"/>
              </w:rPr>
            </w:pPr>
            <w:r>
              <w:rPr>
                <w:rFonts w:ascii="仿宋_GB2312" w:eastAsia="仿宋_GB2312" w:hAnsi="Arial" w:hint="eastAsia"/>
                <w:sz w:val="22"/>
              </w:rPr>
              <w:t>0-8</w:t>
            </w:r>
          </w:p>
        </w:tc>
        <w:tc>
          <w:tcPr>
            <w:tcW w:w="5328" w:type="dxa"/>
            <w:tcBorders>
              <w:top w:val="single" w:sz="4" w:space="0" w:color="auto"/>
              <w:left w:val="single" w:sz="4" w:space="0" w:color="auto"/>
              <w:bottom w:val="single" w:sz="4" w:space="0" w:color="auto"/>
              <w:right w:val="single" w:sz="4" w:space="0" w:color="auto"/>
            </w:tcBorders>
            <w:vAlign w:val="center"/>
          </w:tcPr>
          <w:p w14:paraId="64186A9B" w14:textId="77777777" w:rsidR="007B4851" w:rsidRDefault="003474D5">
            <w:pPr>
              <w:tabs>
                <w:tab w:val="left" w:pos="993"/>
                <w:tab w:val="left" w:pos="1701"/>
              </w:tabs>
              <w:spacing w:line="0" w:lineRule="atLeast"/>
              <w:rPr>
                <w:rFonts w:ascii="仿宋_GB2312" w:eastAsia="仿宋_GB2312" w:hAnsi="Arial"/>
                <w:sz w:val="22"/>
              </w:rPr>
            </w:pPr>
            <w:r>
              <w:rPr>
                <w:rFonts w:ascii="仿宋_GB2312" w:eastAsia="仿宋_GB2312" w:hAnsi="Arial" w:hint="eastAsia"/>
                <w:sz w:val="22"/>
              </w:rPr>
              <w:t>对单项服务项目描述清晰、合理程度。</w:t>
            </w:r>
          </w:p>
          <w:p w14:paraId="17BE97F3" w14:textId="77777777" w:rsidR="007B4851" w:rsidRDefault="003474D5">
            <w:pPr>
              <w:tabs>
                <w:tab w:val="left" w:pos="993"/>
                <w:tab w:val="left" w:pos="1701"/>
              </w:tabs>
              <w:spacing w:line="0" w:lineRule="atLeast"/>
              <w:rPr>
                <w:rFonts w:ascii="仿宋_GB2312" w:eastAsia="仿宋_GB2312" w:hAnsi="Arial"/>
                <w:sz w:val="22"/>
              </w:rPr>
            </w:pPr>
            <w:r>
              <w:rPr>
                <w:rFonts w:ascii="仿宋_GB2312" w:eastAsia="仿宋_GB2312" w:hAnsi="Arial" w:hint="eastAsia"/>
                <w:sz w:val="22"/>
              </w:rPr>
              <w:t>对单项服务项目描述清晰、合理得8分，</w:t>
            </w:r>
          </w:p>
          <w:p w14:paraId="05D7FE60" w14:textId="77777777" w:rsidR="007B4851" w:rsidRDefault="003474D5">
            <w:pPr>
              <w:tabs>
                <w:tab w:val="left" w:pos="993"/>
                <w:tab w:val="left" w:pos="1701"/>
              </w:tabs>
              <w:spacing w:line="0" w:lineRule="atLeast"/>
              <w:rPr>
                <w:rFonts w:ascii="仿宋_GB2312" w:eastAsia="仿宋_GB2312" w:hAnsi="Arial"/>
                <w:sz w:val="22"/>
              </w:rPr>
            </w:pPr>
            <w:r>
              <w:rPr>
                <w:rFonts w:ascii="仿宋_GB2312" w:eastAsia="仿宋_GB2312" w:hAnsi="Arial" w:hint="eastAsia"/>
                <w:sz w:val="22"/>
              </w:rPr>
              <w:t>对单项服务项目</w:t>
            </w:r>
            <w:proofErr w:type="gramStart"/>
            <w:r>
              <w:rPr>
                <w:rFonts w:ascii="仿宋_GB2312" w:eastAsia="仿宋_GB2312" w:hAnsi="Arial" w:hint="eastAsia"/>
                <w:sz w:val="22"/>
              </w:rPr>
              <w:t>描述较</w:t>
            </w:r>
            <w:proofErr w:type="gramEnd"/>
            <w:r>
              <w:rPr>
                <w:rFonts w:ascii="仿宋_GB2312" w:eastAsia="仿宋_GB2312" w:hAnsi="Arial" w:hint="eastAsia"/>
                <w:sz w:val="22"/>
              </w:rPr>
              <w:t>清晰、较合理得5分，</w:t>
            </w:r>
          </w:p>
          <w:p w14:paraId="4A466C16" w14:textId="77777777" w:rsidR="007B4851" w:rsidRDefault="003474D5">
            <w:pPr>
              <w:tabs>
                <w:tab w:val="left" w:pos="993"/>
                <w:tab w:val="left" w:pos="1701"/>
              </w:tabs>
              <w:spacing w:line="0" w:lineRule="atLeast"/>
              <w:rPr>
                <w:rFonts w:ascii="仿宋_GB2312" w:eastAsia="仿宋_GB2312" w:hAnsi="Arial"/>
                <w:sz w:val="22"/>
              </w:rPr>
            </w:pPr>
            <w:r>
              <w:rPr>
                <w:rFonts w:ascii="仿宋_GB2312" w:eastAsia="仿宋_GB2312" w:hAnsi="Arial" w:hint="eastAsia"/>
                <w:sz w:val="22"/>
              </w:rPr>
              <w:lastRenderedPageBreak/>
              <w:t>不提供对单项服务项目描述或描述不清晰、不合理3分。</w:t>
            </w:r>
          </w:p>
        </w:tc>
      </w:tr>
      <w:tr w:rsidR="007B4851" w14:paraId="70B79D0A" w14:textId="77777777">
        <w:trPr>
          <w:trHeight w:val="538"/>
          <w:jc w:val="center"/>
        </w:trPr>
        <w:tc>
          <w:tcPr>
            <w:tcW w:w="709" w:type="dxa"/>
            <w:vMerge/>
            <w:tcBorders>
              <w:top w:val="single" w:sz="4" w:space="0" w:color="auto"/>
              <w:left w:val="single" w:sz="4" w:space="0" w:color="auto"/>
              <w:right w:val="single" w:sz="4" w:space="0" w:color="auto"/>
            </w:tcBorders>
            <w:vAlign w:val="center"/>
          </w:tcPr>
          <w:p w14:paraId="382A5E94" w14:textId="77777777" w:rsidR="007B4851" w:rsidRDefault="007B4851">
            <w:pPr>
              <w:tabs>
                <w:tab w:val="left" w:pos="993"/>
                <w:tab w:val="left" w:pos="1701"/>
              </w:tabs>
              <w:spacing w:line="0" w:lineRule="atLeast"/>
              <w:rPr>
                <w:rFonts w:ascii="仿宋_GB2312" w:eastAsia="仿宋_GB2312" w:hAnsi="Arial"/>
                <w:b/>
                <w:bCs/>
                <w:sz w:val="22"/>
              </w:rPr>
            </w:pPr>
          </w:p>
        </w:tc>
        <w:tc>
          <w:tcPr>
            <w:tcW w:w="1165" w:type="dxa"/>
            <w:vMerge/>
            <w:tcBorders>
              <w:top w:val="single" w:sz="4" w:space="0" w:color="auto"/>
              <w:left w:val="single" w:sz="4" w:space="0" w:color="auto"/>
              <w:right w:val="single" w:sz="4" w:space="0" w:color="auto"/>
            </w:tcBorders>
            <w:vAlign w:val="center"/>
          </w:tcPr>
          <w:p w14:paraId="4C7B23F0" w14:textId="77777777" w:rsidR="007B4851" w:rsidRDefault="007B4851">
            <w:pPr>
              <w:tabs>
                <w:tab w:val="left" w:pos="993"/>
                <w:tab w:val="left" w:pos="1701"/>
              </w:tabs>
              <w:spacing w:line="0" w:lineRule="atLeast"/>
              <w:rPr>
                <w:rFonts w:ascii="仿宋_GB2312" w:eastAsia="仿宋_GB2312" w:hAnsi="Arial"/>
                <w:sz w:val="22"/>
              </w:rPr>
            </w:pPr>
          </w:p>
        </w:tc>
        <w:tc>
          <w:tcPr>
            <w:tcW w:w="1382" w:type="dxa"/>
            <w:vMerge/>
            <w:tcBorders>
              <w:left w:val="single" w:sz="4" w:space="0" w:color="auto"/>
              <w:bottom w:val="single" w:sz="4" w:space="0" w:color="auto"/>
              <w:right w:val="single" w:sz="4" w:space="0" w:color="auto"/>
            </w:tcBorders>
            <w:vAlign w:val="center"/>
          </w:tcPr>
          <w:p w14:paraId="2B1E95AA" w14:textId="77777777" w:rsidR="007B4851" w:rsidRDefault="007B4851">
            <w:pPr>
              <w:tabs>
                <w:tab w:val="left" w:pos="993"/>
                <w:tab w:val="left" w:pos="1701"/>
              </w:tabs>
              <w:spacing w:line="0" w:lineRule="atLeast"/>
              <w:rPr>
                <w:rFonts w:ascii="仿宋_GB2312" w:eastAsia="仿宋_GB2312" w:hAnsi="Arial"/>
                <w:sz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4F606EAD" w14:textId="77777777" w:rsidR="007B4851" w:rsidRDefault="003474D5">
            <w:pPr>
              <w:tabs>
                <w:tab w:val="left" w:pos="993"/>
                <w:tab w:val="left" w:pos="1701"/>
              </w:tabs>
              <w:spacing w:line="0" w:lineRule="atLeast"/>
              <w:jc w:val="center"/>
              <w:rPr>
                <w:rFonts w:ascii="仿宋_GB2312" w:eastAsia="仿宋_GB2312" w:hAnsi="Arial"/>
                <w:sz w:val="22"/>
              </w:rPr>
            </w:pPr>
            <w:r>
              <w:rPr>
                <w:rFonts w:ascii="仿宋_GB2312" w:eastAsia="仿宋_GB2312" w:hAnsi="Arial" w:hint="eastAsia"/>
                <w:sz w:val="22"/>
              </w:rPr>
              <w:t>0-8</w:t>
            </w:r>
          </w:p>
        </w:tc>
        <w:tc>
          <w:tcPr>
            <w:tcW w:w="5328" w:type="dxa"/>
            <w:tcBorders>
              <w:top w:val="single" w:sz="4" w:space="0" w:color="auto"/>
              <w:left w:val="single" w:sz="4" w:space="0" w:color="auto"/>
              <w:bottom w:val="single" w:sz="4" w:space="0" w:color="auto"/>
              <w:right w:val="single" w:sz="4" w:space="0" w:color="auto"/>
            </w:tcBorders>
            <w:vAlign w:val="center"/>
          </w:tcPr>
          <w:p w14:paraId="4182CD79" w14:textId="77777777" w:rsidR="007B4851" w:rsidRDefault="003474D5">
            <w:pPr>
              <w:tabs>
                <w:tab w:val="left" w:pos="993"/>
                <w:tab w:val="left" w:pos="1701"/>
              </w:tabs>
              <w:spacing w:line="0" w:lineRule="atLeast"/>
              <w:rPr>
                <w:rFonts w:ascii="仿宋_GB2312" w:eastAsia="仿宋_GB2312" w:hAnsi="Arial"/>
                <w:sz w:val="22"/>
              </w:rPr>
            </w:pPr>
            <w:r>
              <w:rPr>
                <w:rFonts w:ascii="仿宋_GB2312" w:eastAsia="仿宋_GB2312" w:hAnsi="Arial" w:hint="eastAsia"/>
                <w:sz w:val="22"/>
              </w:rPr>
              <w:t>服务标准及服务流程情况。</w:t>
            </w:r>
          </w:p>
          <w:p w14:paraId="521160A4" w14:textId="77777777" w:rsidR="007B4851" w:rsidRDefault="003474D5">
            <w:pPr>
              <w:tabs>
                <w:tab w:val="left" w:pos="993"/>
                <w:tab w:val="left" w:pos="1701"/>
              </w:tabs>
              <w:spacing w:line="0" w:lineRule="atLeast"/>
              <w:rPr>
                <w:rFonts w:ascii="仿宋_GB2312" w:eastAsia="仿宋_GB2312" w:hAnsi="宋体"/>
                <w:sz w:val="22"/>
                <w:szCs w:val="21"/>
              </w:rPr>
            </w:pPr>
            <w:r>
              <w:rPr>
                <w:rFonts w:ascii="仿宋_GB2312" w:eastAsia="仿宋_GB2312" w:hAnsi="Arial" w:hint="eastAsia"/>
                <w:sz w:val="22"/>
              </w:rPr>
              <w:t>响应人所提供的服务标准及服务流程</w:t>
            </w:r>
            <w:r>
              <w:rPr>
                <w:rFonts w:ascii="仿宋_GB2312" w:eastAsia="仿宋_GB2312" w:hAnsi="宋体" w:hint="eastAsia"/>
                <w:color w:val="000000"/>
                <w:sz w:val="22"/>
                <w:szCs w:val="21"/>
              </w:rPr>
              <w:t>符合学校要求、完全合理</w:t>
            </w:r>
            <w:r>
              <w:rPr>
                <w:rFonts w:ascii="仿宋_GB2312" w:eastAsia="仿宋_GB2312" w:hAnsi="宋体" w:hint="eastAsia"/>
                <w:sz w:val="22"/>
                <w:szCs w:val="21"/>
              </w:rPr>
              <w:t>得8分，</w:t>
            </w:r>
          </w:p>
          <w:p w14:paraId="7FB54A91" w14:textId="77777777" w:rsidR="007B4851" w:rsidRDefault="003474D5">
            <w:pPr>
              <w:tabs>
                <w:tab w:val="left" w:pos="993"/>
                <w:tab w:val="left" w:pos="1701"/>
              </w:tabs>
              <w:spacing w:line="0" w:lineRule="atLeast"/>
              <w:rPr>
                <w:rFonts w:ascii="仿宋_GB2312" w:eastAsia="仿宋_GB2312" w:hAnsi="宋体"/>
                <w:sz w:val="22"/>
                <w:szCs w:val="21"/>
              </w:rPr>
            </w:pPr>
            <w:r>
              <w:rPr>
                <w:rFonts w:ascii="仿宋_GB2312" w:eastAsia="仿宋_GB2312" w:hAnsi="Arial" w:hint="eastAsia"/>
                <w:sz w:val="22"/>
              </w:rPr>
              <w:t>响应人所提供的服务标准及服务流程较</w:t>
            </w:r>
            <w:r>
              <w:rPr>
                <w:rFonts w:ascii="仿宋_GB2312" w:eastAsia="仿宋_GB2312" w:hAnsi="宋体" w:hint="eastAsia"/>
                <w:color w:val="000000"/>
                <w:sz w:val="22"/>
                <w:szCs w:val="21"/>
              </w:rPr>
              <w:t>合理、较完善</w:t>
            </w:r>
            <w:r>
              <w:rPr>
                <w:rFonts w:ascii="仿宋_GB2312" w:eastAsia="仿宋_GB2312" w:hAnsi="宋体" w:hint="eastAsia"/>
                <w:sz w:val="22"/>
                <w:szCs w:val="21"/>
              </w:rPr>
              <w:t>得5分，</w:t>
            </w:r>
          </w:p>
          <w:p w14:paraId="68FA9875" w14:textId="77777777" w:rsidR="007B4851" w:rsidRDefault="003474D5">
            <w:pPr>
              <w:tabs>
                <w:tab w:val="left" w:pos="993"/>
                <w:tab w:val="left" w:pos="1701"/>
              </w:tabs>
              <w:spacing w:line="0" w:lineRule="atLeast"/>
              <w:rPr>
                <w:rFonts w:ascii="仿宋_GB2312" w:eastAsia="仿宋_GB2312" w:hAnsi="Arial"/>
                <w:sz w:val="22"/>
              </w:rPr>
            </w:pPr>
            <w:r>
              <w:rPr>
                <w:rFonts w:ascii="仿宋_GB2312" w:eastAsia="仿宋_GB2312" w:hAnsi="Arial" w:hint="eastAsia"/>
                <w:sz w:val="22"/>
              </w:rPr>
              <w:t>响应人所提供的服务标准及服务流程不</w:t>
            </w:r>
            <w:r>
              <w:rPr>
                <w:rFonts w:ascii="仿宋_GB2312" w:eastAsia="仿宋_GB2312" w:hAnsi="宋体" w:hint="eastAsia"/>
                <w:color w:val="000000"/>
                <w:sz w:val="22"/>
                <w:szCs w:val="21"/>
              </w:rPr>
              <w:t>合理</w:t>
            </w:r>
            <w:r>
              <w:rPr>
                <w:rFonts w:ascii="仿宋_GB2312" w:eastAsia="仿宋_GB2312" w:hAnsi="宋体" w:hint="eastAsia"/>
                <w:sz w:val="22"/>
                <w:szCs w:val="21"/>
              </w:rPr>
              <w:t>得3分。</w:t>
            </w:r>
          </w:p>
        </w:tc>
      </w:tr>
      <w:tr w:rsidR="007B4851" w14:paraId="3EDDEF00" w14:textId="77777777">
        <w:trPr>
          <w:trHeight w:val="410"/>
          <w:jc w:val="center"/>
        </w:trPr>
        <w:tc>
          <w:tcPr>
            <w:tcW w:w="709" w:type="dxa"/>
            <w:vMerge/>
            <w:tcBorders>
              <w:left w:val="single" w:sz="4" w:space="0" w:color="auto"/>
              <w:right w:val="single" w:sz="4" w:space="0" w:color="auto"/>
            </w:tcBorders>
            <w:vAlign w:val="center"/>
          </w:tcPr>
          <w:p w14:paraId="4F106EFC" w14:textId="77777777" w:rsidR="007B4851" w:rsidRDefault="007B4851">
            <w:pPr>
              <w:tabs>
                <w:tab w:val="left" w:pos="993"/>
                <w:tab w:val="left" w:pos="1701"/>
              </w:tabs>
              <w:spacing w:line="0" w:lineRule="atLeast"/>
              <w:rPr>
                <w:rFonts w:ascii="仿宋_GB2312" w:eastAsia="仿宋_GB2312" w:hAnsi="Arial"/>
                <w:b/>
                <w:bCs/>
                <w:sz w:val="22"/>
              </w:rPr>
            </w:pPr>
          </w:p>
        </w:tc>
        <w:tc>
          <w:tcPr>
            <w:tcW w:w="1165" w:type="dxa"/>
            <w:vMerge/>
            <w:tcBorders>
              <w:left w:val="single" w:sz="4" w:space="0" w:color="auto"/>
              <w:right w:val="single" w:sz="4" w:space="0" w:color="auto"/>
            </w:tcBorders>
            <w:vAlign w:val="center"/>
          </w:tcPr>
          <w:p w14:paraId="447E982E" w14:textId="77777777" w:rsidR="007B4851" w:rsidRDefault="007B4851">
            <w:pPr>
              <w:tabs>
                <w:tab w:val="left" w:pos="993"/>
                <w:tab w:val="left" w:pos="1701"/>
              </w:tabs>
              <w:spacing w:line="0" w:lineRule="atLeast"/>
              <w:rPr>
                <w:rFonts w:ascii="仿宋_GB2312" w:eastAsia="仿宋_GB2312" w:hAnsi="Arial"/>
                <w:sz w:val="22"/>
              </w:rPr>
            </w:pPr>
          </w:p>
        </w:tc>
        <w:tc>
          <w:tcPr>
            <w:tcW w:w="1382" w:type="dxa"/>
            <w:tcBorders>
              <w:top w:val="single" w:sz="4" w:space="0" w:color="auto"/>
              <w:left w:val="single" w:sz="4" w:space="0" w:color="auto"/>
              <w:right w:val="single" w:sz="4" w:space="0" w:color="auto"/>
            </w:tcBorders>
            <w:vAlign w:val="center"/>
          </w:tcPr>
          <w:p w14:paraId="47A1065C" w14:textId="77777777" w:rsidR="007B4851" w:rsidRDefault="003474D5">
            <w:pPr>
              <w:tabs>
                <w:tab w:val="left" w:pos="993"/>
                <w:tab w:val="left" w:pos="1701"/>
              </w:tabs>
              <w:spacing w:line="0" w:lineRule="atLeast"/>
              <w:rPr>
                <w:rFonts w:ascii="仿宋_GB2312" w:eastAsia="仿宋_GB2312" w:hAnsi="Arial"/>
                <w:sz w:val="22"/>
              </w:rPr>
            </w:pPr>
            <w:r>
              <w:rPr>
                <w:rFonts w:ascii="仿宋_GB2312" w:eastAsia="仿宋_GB2312" w:hAnsi="Arial" w:hint="eastAsia"/>
                <w:sz w:val="22"/>
              </w:rPr>
              <w:t>特殊情况处理原则</w:t>
            </w:r>
          </w:p>
        </w:tc>
        <w:tc>
          <w:tcPr>
            <w:tcW w:w="708" w:type="dxa"/>
            <w:tcBorders>
              <w:top w:val="single" w:sz="4" w:space="0" w:color="auto"/>
              <w:left w:val="single" w:sz="4" w:space="0" w:color="auto"/>
              <w:right w:val="single" w:sz="4" w:space="0" w:color="auto"/>
            </w:tcBorders>
            <w:vAlign w:val="center"/>
          </w:tcPr>
          <w:p w14:paraId="077DD59C" w14:textId="77777777" w:rsidR="007B4851" w:rsidRDefault="003474D5" w:rsidP="00C64FD9">
            <w:pPr>
              <w:tabs>
                <w:tab w:val="left" w:pos="993"/>
                <w:tab w:val="left" w:pos="1701"/>
              </w:tabs>
              <w:spacing w:line="0" w:lineRule="atLeast"/>
              <w:jc w:val="center"/>
              <w:rPr>
                <w:rFonts w:ascii="仿宋_GB2312" w:eastAsia="仿宋_GB2312" w:hAnsi="Arial"/>
                <w:sz w:val="22"/>
              </w:rPr>
            </w:pPr>
            <w:r>
              <w:rPr>
                <w:rFonts w:ascii="仿宋_GB2312" w:eastAsia="仿宋_GB2312" w:hAnsi="Arial" w:hint="eastAsia"/>
                <w:sz w:val="22"/>
              </w:rPr>
              <w:t>0-1</w:t>
            </w:r>
            <w:r w:rsidR="00C64FD9">
              <w:rPr>
                <w:rFonts w:ascii="仿宋_GB2312" w:eastAsia="仿宋_GB2312" w:hAnsi="Arial" w:hint="eastAsia"/>
                <w:sz w:val="22"/>
              </w:rPr>
              <w:t>2</w:t>
            </w:r>
          </w:p>
        </w:tc>
        <w:tc>
          <w:tcPr>
            <w:tcW w:w="5328" w:type="dxa"/>
            <w:tcBorders>
              <w:top w:val="single" w:sz="4" w:space="0" w:color="auto"/>
              <w:left w:val="single" w:sz="4" w:space="0" w:color="auto"/>
              <w:right w:val="single" w:sz="4" w:space="0" w:color="auto"/>
            </w:tcBorders>
            <w:vAlign w:val="center"/>
          </w:tcPr>
          <w:p w14:paraId="01788184" w14:textId="77777777" w:rsidR="007B4851" w:rsidRDefault="003474D5">
            <w:pPr>
              <w:tabs>
                <w:tab w:val="left" w:pos="993"/>
                <w:tab w:val="left" w:pos="1701"/>
              </w:tabs>
              <w:spacing w:line="0" w:lineRule="atLeast"/>
              <w:rPr>
                <w:rFonts w:ascii="仿宋_GB2312" w:eastAsia="仿宋_GB2312" w:hAnsi="Arial"/>
                <w:color w:val="000000"/>
                <w:sz w:val="22"/>
              </w:rPr>
            </w:pPr>
            <w:r>
              <w:rPr>
                <w:rFonts w:ascii="仿宋_GB2312" w:eastAsia="仿宋_GB2312" w:hAnsi="Arial" w:hint="eastAsia"/>
                <w:color w:val="000000"/>
                <w:sz w:val="22"/>
              </w:rPr>
              <w:t>特殊情况的处理办法及应急预案。</w:t>
            </w:r>
          </w:p>
          <w:p w14:paraId="070D4F24" w14:textId="77777777" w:rsidR="007B4851" w:rsidRDefault="003474D5">
            <w:pPr>
              <w:tabs>
                <w:tab w:val="left" w:pos="993"/>
                <w:tab w:val="left" w:pos="1701"/>
              </w:tabs>
              <w:spacing w:line="0" w:lineRule="atLeast"/>
              <w:rPr>
                <w:rFonts w:ascii="仿宋_GB2312" w:eastAsia="仿宋_GB2312" w:hAnsi="Arial"/>
                <w:color w:val="000000"/>
                <w:sz w:val="22"/>
              </w:rPr>
            </w:pPr>
            <w:r>
              <w:rPr>
                <w:rFonts w:ascii="仿宋_GB2312" w:eastAsia="仿宋_GB2312" w:hAnsi="Arial" w:hint="eastAsia"/>
                <w:color w:val="000000"/>
                <w:sz w:val="22"/>
              </w:rPr>
              <w:t>响应人遇到特殊情况、突发事件时所提供的处理办法及应急预案科学、合理、可实施性强得1</w:t>
            </w:r>
            <w:r w:rsidR="00C64FD9">
              <w:rPr>
                <w:rFonts w:ascii="仿宋_GB2312" w:eastAsia="仿宋_GB2312" w:hAnsi="Arial" w:hint="eastAsia"/>
                <w:color w:val="000000"/>
                <w:sz w:val="22"/>
              </w:rPr>
              <w:t>2</w:t>
            </w:r>
            <w:r>
              <w:rPr>
                <w:rFonts w:ascii="仿宋_GB2312" w:eastAsia="仿宋_GB2312" w:hAnsi="Arial" w:hint="eastAsia"/>
                <w:color w:val="000000"/>
                <w:sz w:val="22"/>
              </w:rPr>
              <w:t>分；</w:t>
            </w:r>
          </w:p>
          <w:p w14:paraId="24A1D5AC" w14:textId="77777777" w:rsidR="007B4851" w:rsidRDefault="003474D5">
            <w:pPr>
              <w:tabs>
                <w:tab w:val="left" w:pos="993"/>
                <w:tab w:val="left" w:pos="1701"/>
              </w:tabs>
              <w:spacing w:line="0" w:lineRule="atLeast"/>
              <w:rPr>
                <w:rFonts w:ascii="仿宋_GB2312" w:eastAsia="仿宋_GB2312" w:hAnsi="Arial"/>
                <w:color w:val="000000"/>
                <w:sz w:val="22"/>
              </w:rPr>
            </w:pPr>
            <w:r>
              <w:rPr>
                <w:rFonts w:ascii="仿宋_GB2312" w:eastAsia="仿宋_GB2312" w:hAnsi="Arial" w:hint="eastAsia"/>
                <w:color w:val="000000"/>
                <w:sz w:val="22"/>
              </w:rPr>
              <w:t>响应人遇到特殊情况时所提供的处理办法及应急预案较科学、较合理，可行性一般</w:t>
            </w:r>
            <w:r w:rsidR="00C64FD9">
              <w:rPr>
                <w:rFonts w:ascii="仿宋_GB2312" w:eastAsia="仿宋_GB2312" w:hAnsi="Arial" w:hint="eastAsia"/>
                <w:color w:val="000000"/>
                <w:sz w:val="22"/>
              </w:rPr>
              <w:t>9</w:t>
            </w:r>
            <w:r>
              <w:rPr>
                <w:rFonts w:ascii="仿宋_GB2312" w:eastAsia="仿宋_GB2312" w:hAnsi="Arial" w:hint="eastAsia"/>
                <w:color w:val="000000"/>
                <w:sz w:val="22"/>
              </w:rPr>
              <w:t>分；</w:t>
            </w:r>
          </w:p>
          <w:p w14:paraId="6F8EF24C" w14:textId="77777777" w:rsidR="007B4851" w:rsidRDefault="003474D5">
            <w:pPr>
              <w:tabs>
                <w:tab w:val="left" w:pos="993"/>
                <w:tab w:val="left" w:pos="1701"/>
              </w:tabs>
              <w:spacing w:line="0" w:lineRule="atLeast"/>
              <w:rPr>
                <w:rFonts w:ascii="仿宋_GB2312" w:eastAsia="仿宋_GB2312" w:hAnsi="Arial"/>
                <w:color w:val="000000"/>
                <w:sz w:val="22"/>
              </w:rPr>
            </w:pPr>
            <w:r>
              <w:rPr>
                <w:rFonts w:ascii="仿宋_GB2312" w:eastAsia="仿宋_GB2312" w:hAnsi="Arial" w:hint="eastAsia"/>
                <w:color w:val="000000"/>
                <w:sz w:val="22"/>
              </w:rPr>
              <w:t>响应人遇到特殊情况时提供的处理办法及应急预案较科学但不适用于学校得</w:t>
            </w:r>
            <w:r w:rsidR="00C64FD9">
              <w:rPr>
                <w:rFonts w:ascii="仿宋_GB2312" w:eastAsia="仿宋_GB2312" w:hAnsi="Arial" w:hint="eastAsia"/>
                <w:color w:val="000000"/>
                <w:sz w:val="22"/>
              </w:rPr>
              <w:t>6</w:t>
            </w:r>
            <w:r>
              <w:rPr>
                <w:rFonts w:ascii="仿宋_GB2312" w:eastAsia="仿宋_GB2312" w:hAnsi="Arial" w:hint="eastAsia"/>
                <w:color w:val="000000"/>
                <w:sz w:val="22"/>
              </w:rPr>
              <w:t>分；</w:t>
            </w:r>
          </w:p>
          <w:p w14:paraId="59F248C1" w14:textId="77777777" w:rsidR="007B4851" w:rsidRDefault="003474D5" w:rsidP="00C64FD9">
            <w:pPr>
              <w:tabs>
                <w:tab w:val="left" w:pos="993"/>
                <w:tab w:val="left" w:pos="1701"/>
              </w:tabs>
              <w:spacing w:line="0" w:lineRule="atLeast"/>
              <w:rPr>
                <w:rFonts w:ascii="仿宋_GB2312" w:eastAsia="仿宋_GB2312" w:hAnsi="Arial"/>
                <w:sz w:val="22"/>
              </w:rPr>
            </w:pPr>
            <w:r>
              <w:rPr>
                <w:rFonts w:ascii="仿宋_GB2312" w:eastAsia="仿宋_GB2312" w:hAnsi="Arial" w:hint="eastAsia"/>
                <w:color w:val="000000"/>
                <w:sz w:val="22"/>
              </w:rPr>
              <w:t>响应人遇到特殊情况、突发事件时未提供处理办法、应急预案或提供的处理办法、应急预案不合理，没有可</w:t>
            </w:r>
            <w:proofErr w:type="gramStart"/>
            <w:r>
              <w:rPr>
                <w:rFonts w:ascii="仿宋_GB2312" w:eastAsia="仿宋_GB2312" w:hAnsi="Arial" w:hint="eastAsia"/>
                <w:color w:val="000000"/>
                <w:sz w:val="22"/>
              </w:rPr>
              <w:t>实施性得</w:t>
            </w:r>
            <w:r w:rsidR="00C64FD9">
              <w:rPr>
                <w:rFonts w:ascii="仿宋_GB2312" w:eastAsia="仿宋_GB2312" w:hAnsi="Arial" w:hint="eastAsia"/>
                <w:color w:val="000000"/>
                <w:sz w:val="22"/>
              </w:rPr>
              <w:t>3</w:t>
            </w:r>
            <w:r>
              <w:rPr>
                <w:rFonts w:ascii="仿宋_GB2312" w:eastAsia="仿宋_GB2312" w:hAnsi="Arial" w:hint="eastAsia"/>
                <w:color w:val="000000"/>
                <w:sz w:val="22"/>
              </w:rPr>
              <w:t>分</w:t>
            </w:r>
            <w:proofErr w:type="gramEnd"/>
            <w:r>
              <w:rPr>
                <w:rFonts w:ascii="仿宋_GB2312" w:eastAsia="仿宋_GB2312" w:hAnsi="Arial" w:hint="eastAsia"/>
                <w:color w:val="000000"/>
                <w:sz w:val="22"/>
              </w:rPr>
              <w:t>。</w:t>
            </w:r>
          </w:p>
        </w:tc>
      </w:tr>
      <w:tr w:rsidR="007B4851" w14:paraId="534BDC32" w14:textId="77777777">
        <w:trPr>
          <w:trHeight w:val="378"/>
          <w:jc w:val="center"/>
        </w:trPr>
        <w:tc>
          <w:tcPr>
            <w:tcW w:w="709" w:type="dxa"/>
            <w:vMerge/>
            <w:tcBorders>
              <w:left w:val="single" w:sz="4" w:space="0" w:color="auto"/>
              <w:right w:val="single" w:sz="4" w:space="0" w:color="auto"/>
            </w:tcBorders>
            <w:vAlign w:val="center"/>
          </w:tcPr>
          <w:p w14:paraId="6326B980" w14:textId="77777777" w:rsidR="007B4851" w:rsidRDefault="007B4851">
            <w:pPr>
              <w:tabs>
                <w:tab w:val="left" w:pos="993"/>
                <w:tab w:val="left" w:pos="1701"/>
              </w:tabs>
              <w:spacing w:line="0" w:lineRule="atLeast"/>
              <w:rPr>
                <w:rFonts w:ascii="仿宋_GB2312" w:eastAsia="仿宋_GB2312" w:hAnsi="Arial"/>
                <w:b/>
                <w:bCs/>
                <w:sz w:val="22"/>
              </w:rPr>
            </w:pPr>
          </w:p>
        </w:tc>
        <w:tc>
          <w:tcPr>
            <w:tcW w:w="1165" w:type="dxa"/>
            <w:vMerge/>
            <w:tcBorders>
              <w:left w:val="single" w:sz="4" w:space="0" w:color="auto"/>
              <w:right w:val="single" w:sz="4" w:space="0" w:color="auto"/>
            </w:tcBorders>
            <w:vAlign w:val="center"/>
          </w:tcPr>
          <w:p w14:paraId="5FA74FEB" w14:textId="77777777" w:rsidR="007B4851" w:rsidRDefault="007B4851">
            <w:pPr>
              <w:tabs>
                <w:tab w:val="left" w:pos="993"/>
                <w:tab w:val="left" w:pos="1701"/>
              </w:tabs>
              <w:spacing w:line="0" w:lineRule="atLeast"/>
              <w:rPr>
                <w:rFonts w:ascii="仿宋_GB2312" w:eastAsia="仿宋_GB2312" w:hAnsi="Arial"/>
                <w:sz w:val="22"/>
              </w:rPr>
            </w:pPr>
          </w:p>
        </w:tc>
        <w:tc>
          <w:tcPr>
            <w:tcW w:w="1382" w:type="dxa"/>
            <w:vMerge w:val="restart"/>
            <w:tcBorders>
              <w:top w:val="single" w:sz="4" w:space="0" w:color="auto"/>
              <w:left w:val="single" w:sz="4" w:space="0" w:color="auto"/>
              <w:right w:val="single" w:sz="4" w:space="0" w:color="auto"/>
            </w:tcBorders>
            <w:vAlign w:val="center"/>
          </w:tcPr>
          <w:p w14:paraId="30B1E435" w14:textId="77777777" w:rsidR="007B4851" w:rsidRDefault="003474D5">
            <w:pPr>
              <w:tabs>
                <w:tab w:val="left" w:pos="993"/>
                <w:tab w:val="left" w:pos="1701"/>
              </w:tabs>
              <w:spacing w:line="0" w:lineRule="atLeast"/>
              <w:rPr>
                <w:rFonts w:ascii="仿宋_GB2312" w:eastAsia="仿宋_GB2312" w:hAnsi="Arial"/>
                <w:sz w:val="22"/>
              </w:rPr>
            </w:pPr>
            <w:r>
              <w:rPr>
                <w:rFonts w:ascii="仿宋_GB2312" w:eastAsia="仿宋_GB2312" w:hAnsi="Arial" w:hint="eastAsia"/>
                <w:sz w:val="22"/>
              </w:rPr>
              <w:t>响应人管理方案及承诺</w:t>
            </w:r>
          </w:p>
        </w:tc>
        <w:tc>
          <w:tcPr>
            <w:tcW w:w="708" w:type="dxa"/>
            <w:tcBorders>
              <w:top w:val="single" w:sz="4" w:space="0" w:color="auto"/>
              <w:left w:val="single" w:sz="4" w:space="0" w:color="auto"/>
              <w:bottom w:val="single" w:sz="4" w:space="0" w:color="auto"/>
              <w:right w:val="single" w:sz="4" w:space="0" w:color="auto"/>
            </w:tcBorders>
            <w:vAlign w:val="center"/>
          </w:tcPr>
          <w:p w14:paraId="338C8611" w14:textId="77777777" w:rsidR="007B4851" w:rsidRDefault="003474D5">
            <w:pPr>
              <w:tabs>
                <w:tab w:val="left" w:pos="993"/>
                <w:tab w:val="left" w:pos="1701"/>
              </w:tabs>
              <w:spacing w:line="0" w:lineRule="atLeast"/>
              <w:jc w:val="center"/>
              <w:rPr>
                <w:rFonts w:ascii="仿宋_GB2312" w:eastAsia="仿宋_GB2312" w:hAnsi="Arial"/>
                <w:sz w:val="22"/>
              </w:rPr>
            </w:pPr>
            <w:r>
              <w:rPr>
                <w:rFonts w:ascii="仿宋_GB2312" w:eastAsia="仿宋_GB2312" w:hAnsi="Arial" w:hint="eastAsia"/>
                <w:sz w:val="22"/>
              </w:rPr>
              <w:t>0-8</w:t>
            </w:r>
          </w:p>
        </w:tc>
        <w:tc>
          <w:tcPr>
            <w:tcW w:w="5328" w:type="dxa"/>
            <w:tcBorders>
              <w:top w:val="single" w:sz="4" w:space="0" w:color="auto"/>
              <w:left w:val="single" w:sz="4" w:space="0" w:color="auto"/>
              <w:bottom w:val="single" w:sz="4" w:space="0" w:color="auto"/>
              <w:right w:val="single" w:sz="4" w:space="0" w:color="auto"/>
            </w:tcBorders>
            <w:vAlign w:val="center"/>
          </w:tcPr>
          <w:p w14:paraId="31001896" w14:textId="77777777" w:rsidR="007B4851" w:rsidRDefault="003474D5">
            <w:pPr>
              <w:tabs>
                <w:tab w:val="left" w:pos="993"/>
                <w:tab w:val="left" w:pos="1701"/>
              </w:tabs>
              <w:spacing w:line="0" w:lineRule="atLeast"/>
              <w:rPr>
                <w:rFonts w:ascii="仿宋_GB2312" w:eastAsia="仿宋_GB2312" w:hAnsi="Arial"/>
                <w:sz w:val="22"/>
              </w:rPr>
            </w:pPr>
            <w:r>
              <w:rPr>
                <w:rFonts w:ascii="仿宋_GB2312" w:eastAsia="仿宋_GB2312" w:hAnsi="Arial" w:hint="eastAsia"/>
                <w:sz w:val="22"/>
              </w:rPr>
              <w:t>响应人各项内部管理制度、管理方案完善、科学得8分，</w:t>
            </w:r>
          </w:p>
          <w:p w14:paraId="6BBC073C" w14:textId="77777777" w:rsidR="007B4851" w:rsidRDefault="003474D5">
            <w:pPr>
              <w:tabs>
                <w:tab w:val="left" w:pos="993"/>
                <w:tab w:val="left" w:pos="1701"/>
              </w:tabs>
              <w:spacing w:line="0" w:lineRule="atLeast"/>
              <w:rPr>
                <w:rFonts w:ascii="仿宋_GB2312" w:eastAsia="仿宋_GB2312" w:hAnsi="Arial"/>
                <w:sz w:val="22"/>
              </w:rPr>
            </w:pPr>
            <w:r>
              <w:rPr>
                <w:rFonts w:ascii="仿宋_GB2312" w:eastAsia="仿宋_GB2312" w:hAnsi="Arial" w:hint="eastAsia"/>
                <w:sz w:val="22"/>
              </w:rPr>
              <w:t>响应人各项内部管理制度、管理方案较完善、较科学得5分，</w:t>
            </w:r>
          </w:p>
          <w:p w14:paraId="276E7359" w14:textId="77777777" w:rsidR="007B4851" w:rsidRDefault="003474D5">
            <w:pPr>
              <w:tabs>
                <w:tab w:val="left" w:pos="993"/>
                <w:tab w:val="left" w:pos="1701"/>
              </w:tabs>
              <w:spacing w:line="0" w:lineRule="atLeast"/>
              <w:rPr>
                <w:rFonts w:ascii="仿宋_GB2312" w:eastAsia="仿宋_GB2312" w:hAnsi="Arial"/>
                <w:sz w:val="22"/>
              </w:rPr>
            </w:pPr>
            <w:r>
              <w:rPr>
                <w:rFonts w:ascii="仿宋_GB2312" w:eastAsia="仿宋_GB2312" w:hAnsi="Arial" w:hint="eastAsia"/>
                <w:sz w:val="22"/>
              </w:rPr>
              <w:t>响应人各项内部管理制度、管理方案不完善、不科学得3分。</w:t>
            </w:r>
          </w:p>
        </w:tc>
      </w:tr>
      <w:tr w:rsidR="007B4851" w14:paraId="5DB78153" w14:textId="77777777">
        <w:trPr>
          <w:trHeight w:val="562"/>
          <w:jc w:val="center"/>
        </w:trPr>
        <w:tc>
          <w:tcPr>
            <w:tcW w:w="709" w:type="dxa"/>
            <w:vMerge/>
            <w:tcBorders>
              <w:left w:val="single" w:sz="4" w:space="0" w:color="auto"/>
              <w:right w:val="single" w:sz="4" w:space="0" w:color="auto"/>
            </w:tcBorders>
            <w:vAlign w:val="center"/>
          </w:tcPr>
          <w:p w14:paraId="204B5337" w14:textId="77777777" w:rsidR="007B4851" w:rsidRDefault="007B4851">
            <w:pPr>
              <w:tabs>
                <w:tab w:val="left" w:pos="993"/>
                <w:tab w:val="left" w:pos="1701"/>
              </w:tabs>
              <w:spacing w:line="0" w:lineRule="atLeast"/>
              <w:rPr>
                <w:rFonts w:ascii="仿宋_GB2312" w:eastAsia="仿宋_GB2312" w:hAnsi="Arial"/>
                <w:b/>
                <w:bCs/>
                <w:sz w:val="22"/>
              </w:rPr>
            </w:pPr>
          </w:p>
        </w:tc>
        <w:tc>
          <w:tcPr>
            <w:tcW w:w="1165" w:type="dxa"/>
            <w:vMerge/>
            <w:tcBorders>
              <w:left w:val="single" w:sz="4" w:space="0" w:color="auto"/>
              <w:right w:val="single" w:sz="4" w:space="0" w:color="auto"/>
            </w:tcBorders>
            <w:vAlign w:val="center"/>
          </w:tcPr>
          <w:p w14:paraId="04C431C9" w14:textId="77777777" w:rsidR="007B4851" w:rsidRDefault="007B4851">
            <w:pPr>
              <w:tabs>
                <w:tab w:val="left" w:pos="993"/>
                <w:tab w:val="left" w:pos="1701"/>
              </w:tabs>
              <w:spacing w:line="0" w:lineRule="atLeast"/>
              <w:rPr>
                <w:rFonts w:ascii="仿宋_GB2312" w:eastAsia="仿宋_GB2312" w:hAnsi="Arial"/>
                <w:sz w:val="22"/>
              </w:rPr>
            </w:pPr>
          </w:p>
        </w:tc>
        <w:tc>
          <w:tcPr>
            <w:tcW w:w="1382" w:type="dxa"/>
            <w:vMerge/>
            <w:tcBorders>
              <w:left w:val="single" w:sz="4" w:space="0" w:color="auto"/>
              <w:bottom w:val="single" w:sz="4" w:space="0" w:color="auto"/>
              <w:right w:val="single" w:sz="4" w:space="0" w:color="auto"/>
            </w:tcBorders>
            <w:vAlign w:val="center"/>
          </w:tcPr>
          <w:p w14:paraId="75B6A676" w14:textId="77777777" w:rsidR="007B4851" w:rsidRDefault="007B4851">
            <w:pPr>
              <w:tabs>
                <w:tab w:val="left" w:pos="993"/>
                <w:tab w:val="left" w:pos="1701"/>
              </w:tabs>
              <w:spacing w:line="0" w:lineRule="atLeast"/>
              <w:rPr>
                <w:rFonts w:ascii="仿宋_GB2312" w:eastAsia="仿宋_GB2312" w:hAnsi="Arial"/>
                <w:sz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7B1CF0C7" w14:textId="77777777" w:rsidR="007B4851" w:rsidRDefault="003474D5">
            <w:pPr>
              <w:tabs>
                <w:tab w:val="left" w:pos="993"/>
                <w:tab w:val="left" w:pos="1701"/>
              </w:tabs>
              <w:spacing w:line="0" w:lineRule="atLeast"/>
              <w:jc w:val="center"/>
              <w:rPr>
                <w:rFonts w:ascii="仿宋_GB2312" w:eastAsia="仿宋_GB2312" w:hAnsi="Arial"/>
                <w:sz w:val="22"/>
              </w:rPr>
            </w:pPr>
            <w:r>
              <w:rPr>
                <w:rFonts w:ascii="仿宋_GB2312" w:eastAsia="仿宋_GB2312" w:hAnsi="Arial" w:hint="eastAsia"/>
                <w:sz w:val="22"/>
              </w:rPr>
              <w:t>0-7</w:t>
            </w:r>
          </w:p>
        </w:tc>
        <w:tc>
          <w:tcPr>
            <w:tcW w:w="5328" w:type="dxa"/>
            <w:tcBorders>
              <w:top w:val="single" w:sz="4" w:space="0" w:color="auto"/>
              <w:left w:val="single" w:sz="4" w:space="0" w:color="auto"/>
              <w:bottom w:val="single" w:sz="4" w:space="0" w:color="auto"/>
              <w:right w:val="single" w:sz="4" w:space="0" w:color="auto"/>
            </w:tcBorders>
            <w:vAlign w:val="center"/>
          </w:tcPr>
          <w:p w14:paraId="204E027F" w14:textId="77777777" w:rsidR="007B4851" w:rsidRDefault="003474D5">
            <w:pPr>
              <w:tabs>
                <w:tab w:val="left" w:pos="993"/>
                <w:tab w:val="left" w:pos="1701"/>
              </w:tabs>
              <w:spacing w:line="0" w:lineRule="atLeast"/>
              <w:rPr>
                <w:rFonts w:ascii="仿宋_GB2312" w:eastAsia="仿宋_GB2312" w:hAnsi="Arial"/>
                <w:sz w:val="22"/>
              </w:rPr>
            </w:pPr>
            <w:r>
              <w:rPr>
                <w:rFonts w:ascii="仿宋_GB2312" w:eastAsia="仿宋_GB2312" w:hAnsi="Arial" w:hint="eastAsia"/>
                <w:sz w:val="22"/>
              </w:rPr>
              <w:t>结合响应人的各项服务措施及承诺综合打分。</w:t>
            </w:r>
          </w:p>
          <w:p w14:paraId="6BC293E2" w14:textId="77777777" w:rsidR="007B4851" w:rsidRDefault="003474D5">
            <w:pPr>
              <w:tabs>
                <w:tab w:val="left" w:pos="993"/>
                <w:tab w:val="left" w:pos="1701"/>
              </w:tabs>
              <w:spacing w:line="0" w:lineRule="atLeast"/>
              <w:rPr>
                <w:rFonts w:ascii="仿宋_GB2312" w:eastAsia="仿宋_GB2312" w:hAnsi="Arial"/>
                <w:sz w:val="22"/>
              </w:rPr>
            </w:pPr>
            <w:r>
              <w:rPr>
                <w:rFonts w:ascii="仿宋_GB2312" w:eastAsia="仿宋_GB2312" w:hAnsi="Arial" w:hint="eastAsia"/>
                <w:sz w:val="22"/>
              </w:rPr>
              <w:t>响应人提供的各项服务措施合理、完善，提供利于校方安保工作实施的承诺得7分，</w:t>
            </w:r>
          </w:p>
          <w:p w14:paraId="22B02576" w14:textId="77777777" w:rsidR="007B4851" w:rsidRDefault="003474D5">
            <w:pPr>
              <w:tabs>
                <w:tab w:val="left" w:pos="993"/>
                <w:tab w:val="left" w:pos="1701"/>
              </w:tabs>
              <w:spacing w:line="0" w:lineRule="atLeast"/>
              <w:rPr>
                <w:rFonts w:ascii="仿宋_GB2312" w:eastAsia="仿宋_GB2312" w:hAnsi="Arial"/>
                <w:sz w:val="22"/>
              </w:rPr>
            </w:pPr>
            <w:r>
              <w:rPr>
                <w:rFonts w:ascii="仿宋_GB2312" w:eastAsia="仿宋_GB2312" w:hAnsi="Arial" w:hint="eastAsia"/>
                <w:sz w:val="22"/>
              </w:rPr>
              <w:t>响应人提供的各项服务措施较合理、较完善，提供较利于校方安保工作实施的承诺得4分，</w:t>
            </w:r>
          </w:p>
          <w:p w14:paraId="5A99EA1F" w14:textId="77777777" w:rsidR="007B4851" w:rsidRDefault="003474D5">
            <w:pPr>
              <w:tabs>
                <w:tab w:val="left" w:pos="993"/>
                <w:tab w:val="left" w:pos="1701"/>
              </w:tabs>
              <w:spacing w:line="0" w:lineRule="atLeast"/>
              <w:rPr>
                <w:rFonts w:ascii="仿宋_GB2312" w:eastAsia="仿宋_GB2312" w:hAnsi="Arial"/>
                <w:sz w:val="22"/>
              </w:rPr>
            </w:pPr>
            <w:r>
              <w:rPr>
                <w:rFonts w:ascii="仿宋_GB2312" w:eastAsia="仿宋_GB2312" w:hAnsi="Arial" w:hint="eastAsia"/>
                <w:sz w:val="22"/>
              </w:rPr>
              <w:t>响应人所提供各项服务措施不合理，提供无关安保工作承诺的得2分。</w:t>
            </w:r>
          </w:p>
        </w:tc>
      </w:tr>
      <w:tr w:rsidR="007B4851" w14:paraId="31F201B8" w14:textId="77777777">
        <w:trPr>
          <w:trHeight w:val="259"/>
          <w:jc w:val="center"/>
        </w:trPr>
        <w:tc>
          <w:tcPr>
            <w:tcW w:w="709" w:type="dxa"/>
            <w:tcBorders>
              <w:top w:val="single" w:sz="4" w:space="0" w:color="auto"/>
              <w:left w:val="single" w:sz="4" w:space="0" w:color="auto"/>
              <w:bottom w:val="single" w:sz="4" w:space="0" w:color="auto"/>
              <w:right w:val="single" w:sz="4" w:space="0" w:color="auto"/>
            </w:tcBorders>
            <w:vAlign w:val="center"/>
          </w:tcPr>
          <w:p w14:paraId="63E933BA" w14:textId="77777777" w:rsidR="007B4851" w:rsidRDefault="003474D5">
            <w:pPr>
              <w:tabs>
                <w:tab w:val="left" w:pos="993"/>
                <w:tab w:val="left" w:pos="1701"/>
              </w:tabs>
              <w:spacing w:line="0" w:lineRule="atLeast"/>
              <w:rPr>
                <w:rFonts w:ascii="仿宋_GB2312" w:eastAsia="仿宋_GB2312" w:hAnsi="Arial"/>
                <w:b/>
                <w:bCs/>
                <w:sz w:val="22"/>
              </w:rPr>
            </w:pPr>
            <w:r>
              <w:rPr>
                <w:rFonts w:ascii="仿宋_GB2312" w:eastAsia="仿宋_GB2312" w:hAnsi="Arial" w:hint="eastAsia"/>
                <w:b/>
                <w:bCs/>
                <w:sz w:val="22"/>
              </w:rPr>
              <w:t>4</w:t>
            </w:r>
          </w:p>
        </w:tc>
        <w:tc>
          <w:tcPr>
            <w:tcW w:w="8583" w:type="dxa"/>
            <w:gridSpan w:val="4"/>
            <w:tcBorders>
              <w:top w:val="single" w:sz="4" w:space="0" w:color="auto"/>
              <w:left w:val="single" w:sz="4" w:space="0" w:color="auto"/>
              <w:bottom w:val="single" w:sz="4" w:space="0" w:color="auto"/>
              <w:right w:val="single" w:sz="4" w:space="0" w:color="auto"/>
            </w:tcBorders>
            <w:vAlign w:val="center"/>
          </w:tcPr>
          <w:p w14:paraId="047259F7" w14:textId="77777777" w:rsidR="007B4851" w:rsidRDefault="003474D5">
            <w:pPr>
              <w:tabs>
                <w:tab w:val="left" w:pos="993"/>
                <w:tab w:val="left" w:pos="1701"/>
              </w:tabs>
              <w:spacing w:line="0" w:lineRule="atLeast"/>
              <w:jc w:val="center"/>
              <w:rPr>
                <w:rFonts w:ascii="仿宋_GB2312" w:eastAsia="仿宋_GB2312" w:hAnsi="Arial"/>
                <w:b/>
                <w:bCs/>
                <w:sz w:val="22"/>
              </w:rPr>
            </w:pPr>
            <w:r>
              <w:rPr>
                <w:rFonts w:ascii="仿宋_GB2312" w:eastAsia="仿宋_GB2312" w:hAnsi="Arial" w:hint="eastAsia"/>
                <w:b/>
                <w:sz w:val="22"/>
              </w:rPr>
              <w:t>合计</w:t>
            </w:r>
            <w:r>
              <w:rPr>
                <w:rFonts w:ascii="仿宋_GB2312" w:eastAsia="仿宋_GB2312" w:hAnsi="Arial" w:hint="eastAsia"/>
                <w:b/>
                <w:bCs/>
                <w:sz w:val="22"/>
              </w:rPr>
              <w:t>：100分</w:t>
            </w:r>
          </w:p>
        </w:tc>
      </w:tr>
    </w:tbl>
    <w:p w14:paraId="2C38B108" w14:textId="2597453A" w:rsidR="007B4851" w:rsidRDefault="003474D5" w:rsidP="00B16F62">
      <w:pPr>
        <w:spacing w:line="0" w:lineRule="atLeast"/>
        <w:rPr>
          <w:rFonts w:ascii="仿宋_GB2312" w:eastAsia="仿宋_GB2312" w:hAnsi="仿宋" w:cs="Arial"/>
          <w:sz w:val="24"/>
        </w:rPr>
      </w:pPr>
      <w:r>
        <w:rPr>
          <w:rFonts w:ascii="仿宋_GB2312" w:eastAsia="仿宋_GB2312" w:hAnsi="仿宋" w:cs="Arial" w:hint="eastAsia"/>
          <w:sz w:val="24"/>
        </w:rPr>
        <w:t>注：1、根据《促进中小企业发展</w:t>
      </w:r>
      <w:r w:rsidR="00F339BB">
        <w:rPr>
          <w:rFonts w:ascii="仿宋_GB2312" w:eastAsia="仿宋_GB2312" w:hAnsi="仿宋" w:cs="Arial" w:hint="eastAsia"/>
          <w:sz w:val="24"/>
        </w:rPr>
        <w:t>管理</w:t>
      </w:r>
      <w:r>
        <w:rPr>
          <w:rFonts w:ascii="仿宋_GB2312" w:eastAsia="仿宋_GB2312" w:hAnsi="仿宋" w:cs="Arial" w:hint="eastAsia"/>
          <w:sz w:val="24"/>
        </w:rPr>
        <w:t>办法》规定，本项目对小型和微型企业（残疾人企业、监狱企业）产品的价格给</w:t>
      </w:r>
      <w:r w:rsidRPr="007B3D53">
        <w:rPr>
          <w:rFonts w:ascii="仿宋_GB2312" w:eastAsia="仿宋_GB2312" w:hAnsi="仿宋" w:cs="Arial" w:hint="eastAsia"/>
          <w:sz w:val="24"/>
        </w:rPr>
        <w:t>予</w:t>
      </w:r>
      <w:r w:rsidR="000B780E" w:rsidRPr="007B3D53">
        <w:rPr>
          <w:rFonts w:ascii="仿宋_GB2312" w:eastAsia="仿宋_GB2312" w:hAnsi="仿宋" w:cs="Arial"/>
          <w:sz w:val="24"/>
        </w:rPr>
        <w:t>6</w:t>
      </w:r>
      <w:r w:rsidRPr="007B3D53">
        <w:rPr>
          <w:rFonts w:ascii="仿宋_GB2312" w:eastAsia="仿宋_GB2312" w:hAnsi="仿宋" w:cs="Arial" w:hint="eastAsia"/>
          <w:sz w:val="24"/>
        </w:rPr>
        <w:t>%的</w:t>
      </w:r>
      <w:r>
        <w:rPr>
          <w:rFonts w:ascii="仿宋_GB2312" w:eastAsia="仿宋_GB2312" w:hAnsi="仿宋" w:cs="Arial" w:hint="eastAsia"/>
          <w:sz w:val="24"/>
        </w:rPr>
        <w:t>扣除，用扣除后的价格参与评审。</w:t>
      </w:r>
    </w:p>
    <w:p w14:paraId="15EC5ACC" w14:textId="77777777" w:rsidR="007B4851" w:rsidRDefault="003474D5">
      <w:pPr>
        <w:spacing w:line="0" w:lineRule="atLeast"/>
        <w:ind w:firstLineChars="425" w:firstLine="1020"/>
        <w:rPr>
          <w:rFonts w:ascii="仿宋_GB2312" w:eastAsia="仿宋_GB2312" w:hAnsi="仿宋" w:cs="Arial"/>
          <w:sz w:val="24"/>
        </w:rPr>
      </w:pPr>
      <w:r>
        <w:rPr>
          <w:rFonts w:ascii="仿宋_GB2312" w:eastAsia="仿宋_GB2312" w:hAnsi="仿宋" w:cs="Arial" w:hint="eastAsia"/>
          <w:sz w:val="24"/>
        </w:rPr>
        <w:t>2、价格分数保留两位小数。第三位四舍五入。</w:t>
      </w:r>
    </w:p>
    <w:p w14:paraId="27640440" w14:textId="77777777" w:rsidR="007B4851" w:rsidRDefault="007B4851">
      <w:pPr>
        <w:rPr>
          <w:rFonts w:ascii="仿宋_GB2312" w:eastAsia="仿宋_GB2312" w:hAnsi="仿宋"/>
          <w:color w:val="000000"/>
        </w:rPr>
      </w:pPr>
      <w:bookmarkStart w:id="74" w:name="_Toc135386242"/>
      <w:bookmarkStart w:id="75" w:name="_Toc135393378"/>
      <w:bookmarkEnd w:id="71"/>
      <w:bookmarkEnd w:id="72"/>
      <w:bookmarkEnd w:id="73"/>
    </w:p>
    <w:p w14:paraId="4303D14F" w14:textId="77777777" w:rsidR="007B4851" w:rsidRDefault="007B4851">
      <w:pPr>
        <w:rPr>
          <w:rFonts w:ascii="仿宋_GB2312" w:eastAsia="仿宋_GB2312" w:hAnsi="仿宋"/>
          <w:color w:val="000000"/>
        </w:rPr>
      </w:pPr>
    </w:p>
    <w:p w14:paraId="0481972C" w14:textId="77777777" w:rsidR="007B4851" w:rsidRDefault="007B4851">
      <w:pPr>
        <w:rPr>
          <w:rFonts w:ascii="仿宋_GB2312" w:eastAsia="仿宋_GB2312" w:hAnsi="仿宋"/>
          <w:color w:val="000000"/>
        </w:rPr>
      </w:pPr>
    </w:p>
    <w:p w14:paraId="7A9133CB" w14:textId="77777777" w:rsidR="007B4851" w:rsidRDefault="007B4851">
      <w:pPr>
        <w:rPr>
          <w:rFonts w:ascii="仿宋_GB2312" w:eastAsia="仿宋_GB2312" w:hAnsi="仿宋"/>
          <w:color w:val="000000"/>
        </w:rPr>
      </w:pPr>
    </w:p>
    <w:p w14:paraId="2F7CF785" w14:textId="77777777" w:rsidR="007B4851" w:rsidRDefault="007B4851">
      <w:pPr>
        <w:rPr>
          <w:rFonts w:ascii="仿宋_GB2312" w:eastAsia="仿宋_GB2312" w:hAnsi="仿宋"/>
          <w:color w:val="000000"/>
        </w:rPr>
      </w:pPr>
    </w:p>
    <w:p w14:paraId="68307E0F" w14:textId="77777777" w:rsidR="007B4851" w:rsidRDefault="007B4851">
      <w:pPr>
        <w:rPr>
          <w:rFonts w:ascii="仿宋_GB2312" w:eastAsia="仿宋_GB2312" w:hAnsi="仿宋"/>
          <w:color w:val="000000"/>
        </w:rPr>
      </w:pPr>
    </w:p>
    <w:p w14:paraId="2760F000" w14:textId="77777777" w:rsidR="007B4851" w:rsidRDefault="007B4851">
      <w:pPr>
        <w:rPr>
          <w:rFonts w:ascii="仿宋_GB2312" w:eastAsia="仿宋_GB2312" w:hAnsi="仿宋"/>
          <w:color w:val="000000"/>
        </w:rPr>
      </w:pPr>
    </w:p>
    <w:p w14:paraId="4CE3EEB7" w14:textId="77777777" w:rsidR="007B4851" w:rsidRDefault="003474D5">
      <w:pPr>
        <w:pStyle w:val="1"/>
        <w:numPr>
          <w:ilvl w:val="0"/>
          <w:numId w:val="0"/>
        </w:numPr>
        <w:ind w:left="540"/>
        <w:rPr>
          <w:rFonts w:ascii="仿宋_GB2312" w:eastAsia="仿宋_GB2312" w:hAnsi="仿宋"/>
          <w:color w:val="000000"/>
          <w:sz w:val="36"/>
          <w:szCs w:val="36"/>
        </w:rPr>
      </w:pPr>
      <w:r>
        <w:rPr>
          <w:rFonts w:ascii="仿宋_GB2312" w:eastAsia="仿宋_GB2312" w:hAnsi="仿宋" w:hint="eastAsia"/>
          <w:color w:val="000000"/>
          <w:sz w:val="36"/>
          <w:szCs w:val="36"/>
        </w:rPr>
        <w:br w:type="page"/>
      </w:r>
      <w:bookmarkStart w:id="76" w:name="_Toc60925598"/>
      <w:r>
        <w:rPr>
          <w:rFonts w:ascii="仿宋_GB2312" w:eastAsia="仿宋_GB2312" w:hAnsi="仿宋" w:hint="eastAsia"/>
          <w:color w:val="000000"/>
          <w:sz w:val="36"/>
          <w:szCs w:val="36"/>
        </w:rPr>
        <w:lastRenderedPageBreak/>
        <w:t>第六章  附件—响应文件格式</w:t>
      </w:r>
      <w:bookmarkEnd w:id="76"/>
    </w:p>
    <w:p w14:paraId="5F49BD97" w14:textId="77777777" w:rsidR="007B4851" w:rsidRDefault="007B4851">
      <w:pPr>
        <w:pStyle w:val="1"/>
        <w:numPr>
          <w:ilvl w:val="0"/>
          <w:numId w:val="0"/>
        </w:numPr>
        <w:ind w:left="432"/>
        <w:rPr>
          <w:rFonts w:ascii="仿宋_GB2312" w:eastAsia="仿宋_GB2312" w:hAnsi="仿宋"/>
          <w:color w:val="000000"/>
          <w:sz w:val="36"/>
          <w:szCs w:val="36"/>
        </w:rPr>
        <w:sectPr w:rsidR="007B4851">
          <w:pgSz w:w="11907" w:h="16840"/>
          <w:pgMar w:top="1758" w:right="1701" w:bottom="1588" w:left="1259" w:header="851" w:footer="851" w:gutter="0"/>
          <w:cols w:space="720"/>
          <w:titlePg/>
          <w:docGrid w:linePitch="462"/>
        </w:sectPr>
      </w:pPr>
    </w:p>
    <w:bookmarkEnd w:id="74"/>
    <w:bookmarkEnd w:id="75"/>
    <w:p w14:paraId="2AFB4544" w14:textId="77777777" w:rsidR="007B4851" w:rsidRDefault="003474D5">
      <w:pPr>
        <w:ind w:left="141"/>
        <w:jc w:val="center"/>
        <w:rPr>
          <w:rFonts w:ascii="仿宋_GB2312" w:eastAsia="仿宋_GB2312" w:hAnsi="仿宋"/>
          <w:b/>
          <w:color w:val="000000"/>
          <w:sz w:val="28"/>
          <w:szCs w:val="28"/>
        </w:rPr>
      </w:pPr>
      <w:r>
        <w:rPr>
          <w:rFonts w:ascii="仿宋_GB2312" w:eastAsia="仿宋_GB2312" w:hAnsi="仿宋" w:hint="eastAsia"/>
          <w:b/>
          <w:color w:val="000000"/>
          <w:sz w:val="28"/>
          <w:szCs w:val="28"/>
        </w:rPr>
        <w:lastRenderedPageBreak/>
        <w:t>附件—响应文件格式</w:t>
      </w:r>
    </w:p>
    <w:p w14:paraId="049CFB67" w14:textId="77777777" w:rsidR="007B4851" w:rsidRDefault="007B4851">
      <w:pPr>
        <w:rPr>
          <w:rFonts w:ascii="仿宋_GB2312" w:eastAsia="仿宋_GB2312" w:hAnsi="仿宋"/>
          <w:color w:val="000000"/>
        </w:rPr>
      </w:pPr>
    </w:p>
    <w:p w14:paraId="15654CA7" w14:textId="77777777" w:rsidR="007B4851" w:rsidRDefault="007B4851">
      <w:pPr>
        <w:rPr>
          <w:rFonts w:ascii="仿宋_GB2312" w:eastAsia="仿宋_GB2312" w:hAnsi="仿宋"/>
          <w:color w:val="000000"/>
          <w:sz w:val="24"/>
        </w:rPr>
      </w:pPr>
    </w:p>
    <w:p w14:paraId="6A3A58EA" w14:textId="77777777" w:rsidR="007B4851" w:rsidRDefault="003474D5">
      <w:pPr>
        <w:tabs>
          <w:tab w:val="left" w:pos="1980"/>
          <w:tab w:val="center" w:pos="4810"/>
          <w:tab w:val="left" w:pos="6810"/>
        </w:tabs>
        <w:spacing w:before="120" w:line="22" w:lineRule="atLeast"/>
        <w:ind w:firstLine="674"/>
        <w:jc w:val="left"/>
        <w:rPr>
          <w:rFonts w:ascii="仿宋_GB2312" w:eastAsia="仿宋_GB2312" w:hAnsi="仿宋"/>
          <w:color w:val="000000"/>
          <w:sz w:val="24"/>
        </w:rPr>
      </w:pPr>
      <w:r>
        <w:rPr>
          <w:rFonts w:ascii="仿宋_GB2312" w:eastAsia="仿宋_GB2312" w:hAnsi="仿宋" w:hint="eastAsia"/>
          <w:color w:val="000000"/>
          <w:sz w:val="24"/>
        </w:rPr>
        <w:tab/>
      </w:r>
      <w:r>
        <w:rPr>
          <w:rFonts w:ascii="仿宋_GB2312" w:eastAsia="仿宋_GB2312" w:hAnsi="仿宋" w:hint="eastAsia"/>
          <w:color w:val="000000"/>
          <w:sz w:val="24"/>
        </w:rPr>
        <w:tab/>
        <w:t>目     录</w:t>
      </w:r>
      <w:r>
        <w:rPr>
          <w:rFonts w:ascii="仿宋_GB2312" w:eastAsia="仿宋_GB2312" w:hAnsi="仿宋" w:hint="eastAsia"/>
          <w:color w:val="000000"/>
          <w:sz w:val="24"/>
        </w:rPr>
        <w:tab/>
      </w:r>
    </w:p>
    <w:p w14:paraId="5B71F654" w14:textId="77777777" w:rsidR="007B4851" w:rsidRDefault="003474D5">
      <w:pPr>
        <w:tabs>
          <w:tab w:val="left" w:pos="5580"/>
        </w:tabs>
        <w:spacing w:before="360" w:line="160" w:lineRule="exact"/>
        <w:ind w:firstLineChars="300" w:firstLine="720"/>
        <w:rPr>
          <w:rFonts w:ascii="仿宋_GB2312" w:eastAsia="仿宋_GB2312" w:hAnsi="仿宋"/>
          <w:color w:val="000000"/>
          <w:sz w:val="24"/>
        </w:rPr>
      </w:pPr>
      <w:r>
        <w:rPr>
          <w:rFonts w:ascii="仿宋_GB2312" w:eastAsia="仿宋_GB2312" w:hAnsi="仿宋" w:hint="eastAsia"/>
          <w:color w:val="000000"/>
          <w:sz w:val="24"/>
        </w:rPr>
        <w:t>附件1—响应书（格式）</w:t>
      </w:r>
    </w:p>
    <w:p w14:paraId="3E03CEE1" w14:textId="77777777" w:rsidR="007B4851" w:rsidRDefault="003474D5">
      <w:pPr>
        <w:tabs>
          <w:tab w:val="left" w:pos="5580"/>
        </w:tabs>
        <w:spacing w:before="360" w:line="160" w:lineRule="exact"/>
        <w:ind w:firstLineChars="300" w:firstLine="720"/>
        <w:rPr>
          <w:rFonts w:ascii="仿宋_GB2312" w:eastAsia="仿宋_GB2312" w:hAnsi="仿宋"/>
          <w:color w:val="000000"/>
          <w:sz w:val="24"/>
        </w:rPr>
      </w:pPr>
      <w:r>
        <w:rPr>
          <w:rFonts w:ascii="仿宋_GB2312" w:eastAsia="仿宋_GB2312" w:hAnsi="仿宋" w:hint="eastAsia"/>
          <w:color w:val="000000"/>
          <w:sz w:val="24"/>
        </w:rPr>
        <w:t>附件2—响应一览表（格式）</w:t>
      </w:r>
    </w:p>
    <w:p w14:paraId="332469D4" w14:textId="77777777" w:rsidR="007B4851" w:rsidRDefault="003474D5">
      <w:pPr>
        <w:tabs>
          <w:tab w:val="left" w:pos="5580"/>
        </w:tabs>
        <w:spacing w:before="360" w:line="160" w:lineRule="exact"/>
        <w:ind w:firstLineChars="300" w:firstLine="720"/>
        <w:rPr>
          <w:rFonts w:ascii="仿宋_GB2312" w:eastAsia="仿宋_GB2312" w:hAnsi="仿宋"/>
          <w:color w:val="000000"/>
          <w:sz w:val="24"/>
        </w:rPr>
      </w:pPr>
      <w:r>
        <w:rPr>
          <w:rFonts w:ascii="仿宋_GB2312" w:eastAsia="仿宋_GB2312" w:hAnsi="仿宋" w:hint="eastAsia"/>
          <w:color w:val="000000"/>
          <w:sz w:val="24"/>
        </w:rPr>
        <w:t>附件3—响应分项报价表（格式）</w:t>
      </w:r>
    </w:p>
    <w:p w14:paraId="16FCA68F" w14:textId="77777777" w:rsidR="007B4851" w:rsidRDefault="003474D5">
      <w:pPr>
        <w:tabs>
          <w:tab w:val="left" w:pos="5580"/>
        </w:tabs>
        <w:spacing w:before="360" w:line="160" w:lineRule="exact"/>
        <w:ind w:firstLineChars="300" w:firstLine="720"/>
        <w:rPr>
          <w:rFonts w:ascii="仿宋_GB2312" w:eastAsia="仿宋_GB2312" w:hAnsi="仿宋"/>
          <w:color w:val="000000"/>
          <w:sz w:val="24"/>
        </w:rPr>
      </w:pPr>
      <w:r>
        <w:rPr>
          <w:rFonts w:ascii="仿宋_GB2312" w:eastAsia="仿宋_GB2312" w:hAnsi="仿宋" w:hint="eastAsia"/>
          <w:color w:val="000000"/>
          <w:sz w:val="24"/>
        </w:rPr>
        <w:t>附件4</w:t>
      </w:r>
      <w:proofErr w:type="gramStart"/>
      <w:r>
        <w:rPr>
          <w:rFonts w:ascii="仿宋_GB2312" w:eastAsia="仿宋_GB2312" w:hAnsi="仿宋" w:hint="eastAsia"/>
          <w:color w:val="000000"/>
          <w:sz w:val="24"/>
        </w:rPr>
        <w:t>—服务</w:t>
      </w:r>
      <w:proofErr w:type="gramEnd"/>
      <w:r>
        <w:rPr>
          <w:rFonts w:ascii="仿宋_GB2312" w:eastAsia="仿宋_GB2312" w:hAnsi="仿宋" w:hint="eastAsia"/>
          <w:color w:val="000000"/>
          <w:sz w:val="24"/>
        </w:rPr>
        <w:t>内容一览表（格式）</w:t>
      </w:r>
    </w:p>
    <w:p w14:paraId="758E8CCB" w14:textId="77777777" w:rsidR="007B4851" w:rsidRDefault="003474D5">
      <w:pPr>
        <w:tabs>
          <w:tab w:val="left" w:pos="5580"/>
        </w:tabs>
        <w:spacing w:before="360" w:line="160" w:lineRule="exact"/>
        <w:ind w:firstLineChars="300" w:firstLine="720"/>
        <w:rPr>
          <w:rFonts w:ascii="仿宋_GB2312" w:eastAsia="仿宋_GB2312" w:hAnsi="仿宋"/>
          <w:color w:val="000000"/>
          <w:sz w:val="24"/>
        </w:rPr>
      </w:pPr>
      <w:r>
        <w:rPr>
          <w:rFonts w:ascii="仿宋_GB2312" w:eastAsia="仿宋_GB2312" w:hAnsi="仿宋" w:hint="eastAsia"/>
          <w:color w:val="000000"/>
          <w:sz w:val="24"/>
        </w:rPr>
        <w:t>附件5</w:t>
      </w:r>
      <w:proofErr w:type="gramStart"/>
      <w:r>
        <w:rPr>
          <w:rFonts w:ascii="仿宋_GB2312" w:eastAsia="仿宋_GB2312" w:hAnsi="仿宋" w:hint="eastAsia"/>
          <w:color w:val="000000"/>
          <w:sz w:val="24"/>
        </w:rPr>
        <w:t>—服务</w:t>
      </w:r>
      <w:proofErr w:type="gramEnd"/>
      <w:r>
        <w:rPr>
          <w:rFonts w:ascii="仿宋_GB2312" w:eastAsia="仿宋_GB2312" w:hAnsi="仿宋" w:hint="eastAsia"/>
          <w:color w:val="000000"/>
          <w:sz w:val="24"/>
        </w:rPr>
        <w:t>内容偏离表（格式）</w:t>
      </w:r>
    </w:p>
    <w:p w14:paraId="78BC4792" w14:textId="77777777" w:rsidR="007B4851" w:rsidRDefault="003474D5">
      <w:pPr>
        <w:tabs>
          <w:tab w:val="left" w:pos="5580"/>
        </w:tabs>
        <w:spacing w:before="360" w:line="160" w:lineRule="exact"/>
        <w:ind w:firstLineChars="300" w:firstLine="720"/>
        <w:rPr>
          <w:rFonts w:ascii="仿宋_GB2312" w:eastAsia="仿宋_GB2312" w:hAnsi="仿宋"/>
          <w:color w:val="000000"/>
          <w:sz w:val="24"/>
        </w:rPr>
      </w:pPr>
      <w:r>
        <w:rPr>
          <w:rFonts w:ascii="仿宋_GB2312" w:eastAsia="仿宋_GB2312" w:hAnsi="仿宋" w:hint="eastAsia"/>
          <w:color w:val="000000"/>
          <w:sz w:val="24"/>
        </w:rPr>
        <w:t>附件6—商务条款偏离表（格式）</w:t>
      </w:r>
    </w:p>
    <w:p w14:paraId="6A12A7BE" w14:textId="77777777" w:rsidR="007B4851" w:rsidRDefault="003474D5">
      <w:pPr>
        <w:tabs>
          <w:tab w:val="left" w:pos="5580"/>
        </w:tabs>
        <w:spacing w:before="360" w:line="160" w:lineRule="exact"/>
        <w:ind w:firstLineChars="300" w:firstLine="720"/>
        <w:rPr>
          <w:rFonts w:ascii="仿宋_GB2312" w:eastAsia="仿宋_GB2312" w:hAnsi="仿宋"/>
          <w:color w:val="000000"/>
          <w:sz w:val="24"/>
        </w:rPr>
      </w:pPr>
      <w:r>
        <w:rPr>
          <w:rFonts w:ascii="仿宋_GB2312" w:eastAsia="仿宋_GB2312" w:hAnsi="仿宋" w:hint="eastAsia"/>
          <w:color w:val="000000"/>
          <w:sz w:val="24"/>
        </w:rPr>
        <w:t>附件7</w:t>
      </w:r>
      <w:proofErr w:type="gramStart"/>
      <w:r>
        <w:rPr>
          <w:rFonts w:ascii="仿宋_GB2312" w:eastAsia="仿宋_GB2312" w:hAnsi="仿宋" w:hint="eastAsia"/>
          <w:color w:val="000000"/>
          <w:sz w:val="24"/>
        </w:rPr>
        <w:t>—资格</w:t>
      </w:r>
      <w:proofErr w:type="gramEnd"/>
      <w:r>
        <w:rPr>
          <w:rFonts w:ascii="仿宋_GB2312" w:eastAsia="仿宋_GB2312" w:hAnsi="仿宋" w:hint="eastAsia"/>
          <w:color w:val="000000"/>
          <w:sz w:val="24"/>
        </w:rPr>
        <w:t>证明文件</w:t>
      </w:r>
    </w:p>
    <w:p w14:paraId="68BA2007" w14:textId="77777777" w:rsidR="007B4851" w:rsidRDefault="003474D5">
      <w:pPr>
        <w:tabs>
          <w:tab w:val="left" w:pos="5580"/>
        </w:tabs>
        <w:spacing w:line="360" w:lineRule="auto"/>
        <w:ind w:firstLineChars="350" w:firstLine="840"/>
        <w:rPr>
          <w:rFonts w:ascii="仿宋_GB2312" w:eastAsia="仿宋_GB2312" w:hAnsi="仿宋"/>
          <w:color w:val="000000"/>
          <w:sz w:val="24"/>
        </w:rPr>
      </w:pPr>
      <w:r>
        <w:rPr>
          <w:rFonts w:ascii="仿宋_GB2312" w:eastAsia="仿宋_GB2312" w:hAnsi="仿宋" w:hint="eastAsia"/>
          <w:color w:val="000000"/>
          <w:sz w:val="24"/>
        </w:rPr>
        <w:t>包括：</w:t>
      </w:r>
    </w:p>
    <w:p w14:paraId="476B9DFC" w14:textId="77777777" w:rsidR="007B4851" w:rsidRDefault="003474D5">
      <w:pPr>
        <w:tabs>
          <w:tab w:val="left" w:pos="5580"/>
        </w:tabs>
        <w:spacing w:line="360" w:lineRule="auto"/>
        <w:ind w:firstLineChars="531" w:firstLine="1274"/>
        <w:rPr>
          <w:rFonts w:ascii="仿宋_GB2312" w:eastAsia="仿宋_GB2312" w:hAnsi="仿宋"/>
          <w:color w:val="000000"/>
          <w:sz w:val="24"/>
        </w:rPr>
      </w:pPr>
      <w:r>
        <w:rPr>
          <w:rFonts w:ascii="仿宋_GB2312" w:eastAsia="仿宋_GB2312" w:hAnsi="仿宋" w:hint="eastAsia"/>
          <w:color w:val="000000"/>
          <w:sz w:val="24"/>
        </w:rPr>
        <w:t>7-1 法人营业执照副本的复印件</w:t>
      </w:r>
      <w:r w:rsidR="00D3222E" w:rsidRPr="00D3222E">
        <w:rPr>
          <w:rFonts w:ascii="仿宋_GB2312" w:eastAsia="仿宋_GB2312" w:hAnsi="仿宋" w:hint="eastAsia"/>
          <w:color w:val="000000"/>
          <w:sz w:val="24"/>
        </w:rPr>
        <w:t>（三证合一营业执照可不提供税务登记证证明材料）</w:t>
      </w:r>
    </w:p>
    <w:p w14:paraId="0698A68A" w14:textId="77777777" w:rsidR="007B4851" w:rsidRDefault="003474D5">
      <w:pPr>
        <w:tabs>
          <w:tab w:val="left" w:pos="5580"/>
        </w:tabs>
        <w:spacing w:line="360" w:lineRule="auto"/>
        <w:ind w:left="1258"/>
        <w:rPr>
          <w:rFonts w:ascii="仿宋_GB2312" w:eastAsia="仿宋_GB2312" w:hAnsi="仿宋"/>
          <w:color w:val="000000"/>
          <w:sz w:val="24"/>
        </w:rPr>
      </w:pPr>
      <w:r>
        <w:rPr>
          <w:rFonts w:ascii="仿宋_GB2312" w:eastAsia="仿宋_GB2312" w:hAnsi="仿宋" w:hint="eastAsia"/>
          <w:color w:val="000000"/>
          <w:sz w:val="24"/>
        </w:rPr>
        <w:t>7-2 税务登记证书复印件</w:t>
      </w:r>
      <w:r w:rsidR="003257D4" w:rsidRPr="00D3222E">
        <w:rPr>
          <w:rFonts w:ascii="仿宋_GB2312" w:eastAsia="仿宋_GB2312" w:hAnsi="仿宋" w:hint="eastAsia"/>
          <w:color w:val="000000"/>
          <w:sz w:val="24"/>
        </w:rPr>
        <w:t>（三证合一营业执照可不提供税务登记证证明材料）</w:t>
      </w:r>
    </w:p>
    <w:p w14:paraId="2939B561" w14:textId="77777777" w:rsidR="007B4851" w:rsidRDefault="003474D5">
      <w:pPr>
        <w:tabs>
          <w:tab w:val="left" w:pos="5580"/>
        </w:tabs>
        <w:spacing w:line="360" w:lineRule="auto"/>
        <w:ind w:left="1258"/>
        <w:rPr>
          <w:rFonts w:ascii="仿宋_GB2312" w:eastAsia="仿宋_GB2312" w:hAnsi="仿宋"/>
          <w:color w:val="000000"/>
          <w:sz w:val="24"/>
        </w:rPr>
      </w:pPr>
      <w:r>
        <w:rPr>
          <w:rFonts w:ascii="仿宋_GB2312" w:eastAsia="仿宋_GB2312" w:hAnsi="仿宋" w:hint="eastAsia"/>
          <w:color w:val="000000"/>
          <w:sz w:val="24"/>
        </w:rPr>
        <w:t>7-3法定代表人授权书（格式）</w:t>
      </w:r>
    </w:p>
    <w:p w14:paraId="25F01B63" w14:textId="175A28D4" w:rsidR="007B4851" w:rsidRDefault="003474D5">
      <w:pPr>
        <w:tabs>
          <w:tab w:val="left" w:pos="5580"/>
        </w:tabs>
        <w:spacing w:line="360" w:lineRule="auto"/>
        <w:ind w:left="1258"/>
        <w:rPr>
          <w:rFonts w:ascii="仿宋_GB2312" w:eastAsia="仿宋_GB2312" w:hAnsi="仿宋"/>
          <w:color w:val="000000"/>
          <w:sz w:val="24"/>
        </w:rPr>
      </w:pPr>
      <w:r>
        <w:rPr>
          <w:rFonts w:ascii="仿宋_GB2312" w:eastAsia="仿宋_GB2312" w:hAnsi="仿宋" w:hint="eastAsia"/>
          <w:color w:val="000000"/>
          <w:sz w:val="24"/>
        </w:rPr>
        <w:t>7-4响应人的资信证明：会计师事务所出具的</w:t>
      </w:r>
      <w:r w:rsidR="00DC6398">
        <w:rPr>
          <w:rFonts w:ascii="仿宋_GB2312" w:eastAsia="仿宋_GB2312" w:hAnsi="仿宋"/>
          <w:color w:val="000000"/>
          <w:sz w:val="24"/>
        </w:rPr>
        <w:t>2020</w:t>
      </w:r>
      <w:r>
        <w:rPr>
          <w:rFonts w:ascii="仿宋_GB2312" w:eastAsia="仿宋_GB2312" w:hAnsi="仿宋" w:hint="eastAsia"/>
          <w:color w:val="000000"/>
          <w:sz w:val="24"/>
        </w:rPr>
        <w:t>年度财务审计报告或银行出具的资信证明（正本附原件）</w:t>
      </w:r>
    </w:p>
    <w:p w14:paraId="075773F1" w14:textId="77777777" w:rsidR="007B4851" w:rsidRDefault="003474D5">
      <w:pPr>
        <w:tabs>
          <w:tab w:val="left" w:pos="5580"/>
        </w:tabs>
        <w:spacing w:line="360" w:lineRule="auto"/>
        <w:ind w:left="1258"/>
        <w:rPr>
          <w:rFonts w:ascii="仿宋_GB2312" w:eastAsia="仿宋_GB2312" w:hAnsi="仿宋"/>
          <w:color w:val="000000"/>
          <w:sz w:val="24"/>
        </w:rPr>
      </w:pPr>
      <w:r>
        <w:rPr>
          <w:rFonts w:ascii="仿宋_GB2312" w:eastAsia="仿宋_GB2312" w:hAnsi="仿宋" w:hint="eastAsia"/>
          <w:color w:val="000000"/>
          <w:sz w:val="24"/>
        </w:rPr>
        <w:t>7-5社会保障资金缴纳记录（近三个月）</w:t>
      </w:r>
    </w:p>
    <w:p w14:paraId="4107A943" w14:textId="77777777" w:rsidR="007B4851" w:rsidRDefault="003474D5">
      <w:pPr>
        <w:tabs>
          <w:tab w:val="left" w:pos="5580"/>
        </w:tabs>
        <w:spacing w:line="360" w:lineRule="auto"/>
        <w:ind w:left="1258"/>
        <w:rPr>
          <w:rFonts w:ascii="仿宋_GB2312" w:eastAsia="仿宋_GB2312" w:hAnsi="仿宋"/>
          <w:color w:val="000000"/>
          <w:sz w:val="24"/>
        </w:rPr>
      </w:pPr>
      <w:r>
        <w:rPr>
          <w:rFonts w:ascii="仿宋_GB2312" w:eastAsia="仿宋_GB2312" w:hAnsi="仿宋" w:hint="eastAsia"/>
          <w:color w:val="000000"/>
          <w:sz w:val="24"/>
        </w:rPr>
        <w:t>7-6税款缴纳记录（近三个月）</w:t>
      </w:r>
    </w:p>
    <w:p w14:paraId="5DF53878" w14:textId="77777777" w:rsidR="0072545E" w:rsidRDefault="0072545E" w:rsidP="0072545E">
      <w:pPr>
        <w:tabs>
          <w:tab w:val="left" w:pos="5580"/>
        </w:tabs>
        <w:spacing w:line="360" w:lineRule="auto"/>
        <w:ind w:left="1258"/>
        <w:rPr>
          <w:rFonts w:ascii="仿宋_GB2312" w:eastAsia="仿宋_GB2312" w:hAnsi="仿宋"/>
          <w:color w:val="000000"/>
          <w:sz w:val="24"/>
        </w:rPr>
      </w:pPr>
      <w:r>
        <w:rPr>
          <w:rFonts w:ascii="仿宋_GB2312" w:eastAsia="仿宋_GB2312" w:hAnsi="仿宋" w:hint="eastAsia"/>
          <w:color w:val="000000"/>
          <w:sz w:val="24"/>
        </w:rPr>
        <w:t>7-7具有有效的保安服务许可证</w:t>
      </w:r>
    </w:p>
    <w:p w14:paraId="23843839" w14:textId="77777777" w:rsidR="007B4851" w:rsidRDefault="003474D5">
      <w:pPr>
        <w:tabs>
          <w:tab w:val="left" w:pos="5580"/>
        </w:tabs>
        <w:spacing w:line="360" w:lineRule="auto"/>
        <w:ind w:left="1258"/>
        <w:rPr>
          <w:rFonts w:ascii="仿宋_GB2312" w:eastAsia="仿宋_GB2312" w:hAnsi="仿宋"/>
          <w:color w:val="000000"/>
          <w:sz w:val="24"/>
        </w:rPr>
      </w:pPr>
      <w:r>
        <w:rPr>
          <w:rFonts w:ascii="仿宋_GB2312" w:eastAsia="仿宋_GB2312" w:hAnsi="仿宋" w:hint="eastAsia"/>
          <w:color w:val="000000"/>
          <w:sz w:val="24"/>
        </w:rPr>
        <w:t>7-</w:t>
      </w:r>
      <w:r w:rsidR="0072545E">
        <w:rPr>
          <w:rFonts w:ascii="仿宋_GB2312" w:eastAsia="仿宋_GB2312" w:hAnsi="仿宋" w:hint="eastAsia"/>
          <w:color w:val="000000"/>
          <w:sz w:val="24"/>
        </w:rPr>
        <w:t>8</w:t>
      </w:r>
      <w:r>
        <w:rPr>
          <w:rFonts w:ascii="仿宋_GB2312" w:eastAsia="仿宋_GB2312" w:hAnsi="仿宋" w:hint="eastAsia"/>
          <w:color w:val="000000"/>
          <w:sz w:val="24"/>
        </w:rPr>
        <w:t>信用记录证明（以评审现场查询为准）</w:t>
      </w:r>
    </w:p>
    <w:p w14:paraId="226DBA60" w14:textId="77777777" w:rsidR="007B4851" w:rsidRDefault="003474D5">
      <w:pPr>
        <w:tabs>
          <w:tab w:val="left" w:pos="5580"/>
        </w:tabs>
        <w:spacing w:line="360" w:lineRule="auto"/>
        <w:ind w:left="1258"/>
        <w:rPr>
          <w:rFonts w:ascii="仿宋_GB2312" w:eastAsia="仿宋_GB2312" w:hAnsi="仿宋"/>
          <w:color w:val="000000"/>
          <w:sz w:val="24"/>
        </w:rPr>
      </w:pPr>
      <w:r>
        <w:rPr>
          <w:rFonts w:ascii="仿宋_GB2312" w:eastAsia="仿宋_GB2312" w:hAnsi="仿宋" w:hint="eastAsia"/>
          <w:color w:val="000000"/>
          <w:sz w:val="24"/>
        </w:rPr>
        <w:t>7-</w:t>
      </w:r>
      <w:r w:rsidR="0072545E">
        <w:rPr>
          <w:rFonts w:ascii="仿宋_GB2312" w:eastAsia="仿宋_GB2312" w:hAnsi="仿宋" w:hint="eastAsia"/>
          <w:color w:val="000000"/>
          <w:sz w:val="24"/>
        </w:rPr>
        <w:t>9</w:t>
      </w:r>
      <w:r>
        <w:rPr>
          <w:rFonts w:ascii="仿宋_GB2312" w:eastAsia="仿宋_GB2312" w:hAnsi="仿宋" w:hint="eastAsia"/>
          <w:color w:val="000000"/>
          <w:sz w:val="24"/>
        </w:rPr>
        <w:t>参加政府采购活动近三年内，在经营活动中没有重大违法记录声明</w:t>
      </w:r>
    </w:p>
    <w:p w14:paraId="6693BC48" w14:textId="77777777" w:rsidR="007B4851" w:rsidRDefault="003474D5">
      <w:pPr>
        <w:tabs>
          <w:tab w:val="left" w:pos="5580"/>
        </w:tabs>
        <w:spacing w:line="360" w:lineRule="auto"/>
        <w:ind w:left="1258"/>
        <w:rPr>
          <w:rFonts w:ascii="仿宋_GB2312" w:eastAsia="仿宋_GB2312" w:hAnsi="仿宋"/>
          <w:color w:val="000000"/>
          <w:sz w:val="24"/>
        </w:rPr>
      </w:pPr>
      <w:r>
        <w:rPr>
          <w:rFonts w:ascii="仿宋_GB2312" w:eastAsia="仿宋_GB2312" w:hAnsi="仿宋" w:hint="eastAsia"/>
          <w:color w:val="000000"/>
          <w:sz w:val="24"/>
        </w:rPr>
        <w:t>7-</w:t>
      </w:r>
      <w:r w:rsidR="0072545E">
        <w:rPr>
          <w:rFonts w:ascii="仿宋_GB2312" w:eastAsia="仿宋_GB2312" w:hAnsi="仿宋" w:hint="eastAsia"/>
          <w:color w:val="000000"/>
          <w:sz w:val="24"/>
        </w:rPr>
        <w:t>10</w:t>
      </w:r>
      <w:r>
        <w:rPr>
          <w:rFonts w:ascii="仿宋_GB2312" w:eastAsia="仿宋_GB2312" w:hAnsi="仿宋" w:hint="eastAsia"/>
          <w:color w:val="000000"/>
          <w:sz w:val="24"/>
        </w:rPr>
        <w:t>磋商文件要求的其他资格证明文件</w:t>
      </w:r>
    </w:p>
    <w:p w14:paraId="4CAAF3F7" w14:textId="77777777" w:rsidR="007B4851" w:rsidRDefault="003474D5">
      <w:pPr>
        <w:tabs>
          <w:tab w:val="left" w:pos="5580"/>
        </w:tabs>
        <w:spacing w:line="360" w:lineRule="auto"/>
        <w:ind w:firstLineChars="300" w:firstLine="720"/>
        <w:rPr>
          <w:rFonts w:ascii="仿宋_GB2312" w:eastAsia="仿宋_GB2312" w:hAnsi="仿宋"/>
          <w:color w:val="000000"/>
          <w:sz w:val="24"/>
        </w:rPr>
      </w:pPr>
      <w:r>
        <w:rPr>
          <w:rFonts w:ascii="仿宋_GB2312" w:eastAsia="仿宋_GB2312" w:hAnsi="仿宋" w:hint="eastAsia"/>
          <w:color w:val="000000"/>
          <w:sz w:val="24"/>
        </w:rPr>
        <w:t>附件8</w:t>
      </w:r>
      <w:proofErr w:type="gramStart"/>
      <w:r>
        <w:rPr>
          <w:rFonts w:ascii="仿宋_GB2312" w:eastAsia="仿宋_GB2312" w:hAnsi="仿宋" w:hint="eastAsia"/>
          <w:color w:val="000000"/>
          <w:sz w:val="24"/>
        </w:rPr>
        <w:t>—业绩</w:t>
      </w:r>
      <w:proofErr w:type="gramEnd"/>
      <w:r>
        <w:rPr>
          <w:rFonts w:ascii="仿宋_GB2312" w:eastAsia="仿宋_GB2312" w:hAnsi="仿宋" w:hint="eastAsia"/>
          <w:color w:val="000000"/>
          <w:sz w:val="24"/>
        </w:rPr>
        <w:t>证明（近三年同类项目）（格式）</w:t>
      </w:r>
    </w:p>
    <w:p w14:paraId="555E3474" w14:textId="77777777" w:rsidR="007B4851" w:rsidRDefault="003474D5">
      <w:pPr>
        <w:tabs>
          <w:tab w:val="left" w:pos="5580"/>
        </w:tabs>
        <w:spacing w:line="360" w:lineRule="auto"/>
        <w:ind w:firstLineChars="300" w:firstLine="720"/>
        <w:rPr>
          <w:rFonts w:ascii="仿宋_GB2312" w:eastAsia="仿宋_GB2312" w:hAnsi="仿宋"/>
          <w:color w:val="000000"/>
          <w:sz w:val="24"/>
        </w:rPr>
      </w:pPr>
      <w:r>
        <w:rPr>
          <w:rFonts w:ascii="仿宋_GB2312" w:eastAsia="仿宋_GB2312" w:hAnsi="仿宋" w:hint="eastAsia"/>
          <w:color w:val="000000"/>
          <w:sz w:val="24"/>
        </w:rPr>
        <w:t>附件9</w:t>
      </w:r>
      <w:proofErr w:type="gramStart"/>
      <w:r>
        <w:rPr>
          <w:rFonts w:ascii="仿宋_GB2312" w:eastAsia="仿宋_GB2312" w:hAnsi="仿宋" w:hint="eastAsia"/>
          <w:color w:val="000000"/>
          <w:sz w:val="24"/>
        </w:rPr>
        <w:t>—成交</w:t>
      </w:r>
      <w:proofErr w:type="gramEnd"/>
      <w:r>
        <w:rPr>
          <w:rFonts w:ascii="仿宋_GB2312" w:eastAsia="仿宋_GB2312" w:hAnsi="仿宋" w:hint="eastAsia"/>
          <w:color w:val="000000"/>
          <w:sz w:val="24"/>
        </w:rPr>
        <w:t>服务费承诺书（格式）</w:t>
      </w:r>
    </w:p>
    <w:p w14:paraId="1A0F2B4C" w14:textId="77777777" w:rsidR="006624A5" w:rsidRDefault="006624A5">
      <w:pPr>
        <w:tabs>
          <w:tab w:val="left" w:pos="5580"/>
        </w:tabs>
        <w:spacing w:line="360" w:lineRule="auto"/>
        <w:ind w:firstLineChars="300" w:firstLine="720"/>
        <w:rPr>
          <w:rFonts w:ascii="仿宋_GB2312" w:eastAsia="仿宋_GB2312" w:hAnsi="仿宋"/>
          <w:color w:val="000000"/>
          <w:sz w:val="24"/>
        </w:rPr>
      </w:pPr>
      <w:r>
        <w:rPr>
          <w:rFonts w:ascii="仿宋_GB2312" w:eastAsia="仿宋_GB2312" w:hAnsi="仿宋" w:hint="eastAsia"/>
          <w:color w:val="000000"/>
          <w:sz w:val="24"/>
        </w:rPr>
        <w:t>附件10-</w:t>
      </w:r>
      <w:r>
        <w:rPr>
          <w:rFonts w:ascii="仿宋_GB2312" w:eastAsia="仿宋_GB2312" w:hint="eastAsia"/>
          <w:sz w:val="24"/>
        </w:rPr>
        <w:t>中小企业声明函（如有，请提供）</w:t>
      </w:r>
    </w:p>
    <w:p w14:paraId="52FCBE54" w14:textId="77777777" w:rsidR="007B4851" w:rsidRDefault="007B4851">
      <w:pPr>
        <w:tabs>
          <w:tab w:val="left" w:pos="5580"/>
        </w:tabs>
        <w:spacing w:before="360" w:line="360" w:lineRule="auto"/>
        <w:rPr>
          <w:rFonts w:ascii="仿宋_GB2312" w:eastAsia="仿宋_GB2312" w:hAnsi="仿宋"/>
          <w:color w:val="000000"/>
          <w:sz w:val="24"/>
        </w:rPr>
      </w:pPr>
    </w:p>
    <w:p w14:paraId="451E6D70" w14:textId="77777777" w:rsidR="007B4851" w:rsidRDefault="003474D5">
      <w:pPr>
        <w:pStyle w:val="2"/>
        <w:numPr>
          <w:ilvl w:val="0"/>
          <w:numId w:val="0"/>
        </w:numPr>
        <w:tabs>
          <w:tab w:val="left" w:pos="5580"/>
        </w:tabs>
        <w:ind w:left="576" w:hanging="576"/>
        <w:rPr>
          <w:rFonts w:ascii="仿宋_GB2312" w:eastAsia="仿宋_GB2312" w:hAnsi="仿宋"/>
          <w:color w:val="000000"/>
          <w:sz w:val="24"/>
        </w:rPr>
      </w:pPr>
      <w:r>
        <w:rPr>
          <w:rFonts w:ascii="仿宋_GB2312" w:eastAsia="仿宋_GB2312" w:hAnsi="仿宋" w:hint="eastAsia"/>
          <w:color w:val="000000"/>
          <w:sz w:val="24"/>
        </w:rPr>
        <w:br w:type="page"/>
      </w:r>
      <w:bookmarkStart w:id="77" w:name="_Hlt520356241"/>
      <w:bookmarkStart w:id="78" w:name="_Toc60925599"/>
      <w:bookmarkEnd w:id="77"/>
      <w:r>
        <w:rPr>
          <w:rFonts w:ascii="仿宋_GB2312" w:eastAsia="仿宋_GB2312" w:hAnsi="仿宋" w:hint="eastAsia"/>
          <w:color w:val="000000"/>
          <w:sz w:val="24"/>
        </w:rPr>
        <w:lastRenderedPageBreak/>
        <w:t>附件1  响应书（格式）</w:t>
      </w:r>
      <w:bookmarkEnd w:id="78"/>
    </w:p>
    <w:p w14:paraId="3B59421F" w14:textId="77777777" w:rsidR="007B4851" w:rsidRDefault="007B4851">
      <w:pPr>
        <w:tabs>
          <w:tab w:val="left" w:pos="5580"/>
        </w:tabs>
        <w:spacing w:before="120" w:line="360" w:lineRule="auto"/>
        <w:rPr>
          <w:rFonts w:ascii="仿宋_GB2312" w:eastAsia="仿宋_GB2312" w:hAnsi="仿宋"/>
          <w:color w:val="000000"/>
          <w:sz w:val="24"/>
        </w:rPr>
      </w:pPr>
    </w:p>
    <w:p w14:paraId="6A4A7055" w14:textId="77777777" w:rsidR="007B4851" w:rsidRDefault="003474D5" w:rsidP="00AC2554">
      <w:pPr>
        <w:pStyle w:val="aa"/>
        <w:tabs>
          <w:tab w:val="left" w:pos="5580"/>
        </w:tabs>
        <w:spacing w:line="360" w:lineRule="auto"/>
        <w:ind w:left="-2" w:firstLine="540"/>
        <w:rPr>
          <w:rFonts w:ascii="仿宋_GB2312" w:eastAsia="仿宋_GB2312" w:hAnsi="仿宋"/>
          <w:color w:val="000000"/>
          <w:sz w:val="24"/>
        </w:rPr>
      </w:pPr>
      <w:r>
        <w:rPr>
          <w:rFonts w:ascii="仿宋_GB2312" w:eastAsia="仿宋_GB2312" w:hAnsi="仿宋" w:hint="eastAsia"/>
          <w:color w:val="000000"/>
          <w:sz w:val="24"/>
        </w:rPr>
        <w:t>致：</w:t>
      </w:r>
      <w:r>
        <w:rPr>
          <w:rFonts w:ascii="仿宋_GB2312" w:eastAsia="仿宋_GB2312" w:hAnsi="仿宋" w:hint="eastAsia"/>
          <w:color w:val="000000"/>
          <w:sz w:val="24"/>
          <w:u w:val="single"/>
        </w:rPr>
        <w:t>（招标采购代理单位）</w:t>
      </w:r>
    </w:p>
    <w:p w14:paraId="44C45B40" w14:textId="77777777" w:rsidR="007B4851" w:rsidRDefault="007B4851">
      <w:pPr>
        <w:pStyle w:val="aa"/>
        <w:tabs>
          <w:tab w:val="left" w:pos="5580"/>
        </w:tabs>
        <w:spacing w:line="360" w:lineRule="auto"/>
        <w:rPr>
          <w:rFonts w:ascii="仿宋_GB2312" w:eastAsia="仿宋_GB2312" w:hAnsi="仿宋"/>
          <w:color w:val="000000"/>
          <w:sz w:val="24"/>
        </w:rPr>
      </w:pPr>
    </w:p>
    <w:p w14:paraId="3BED6F15" w14:textId="77777777" w:rsidR="007B4851" w:rsidRDefault="003474D5">
      <w:pPr>
        <w:pStyle w:val="aa"/>
        <w:tabs>
          <w:tab w:val="left" w:pos="5580"/>
        </w:tabs>
        <w:spacing w:line="360" w:lineRule="auto"/>
        <w:ind w:firstLine="408"/>
        <w:rPr>
          <w:rFonts w:ascii="仿宋_GB2312" w:eastAsia="仿宋_GB2312" w:hAnsi="仿宋"/>
          <w:color w:val="000000"/>
          <w:sz w:val="24"/>
        </w:rPr>
      </w:pPr>
      <w:r>
        <w:rPr>
          <w:rFonts w:ascii="仿宋_GB2312" w:eastAsia="仿宋_GB2312" w:hAnsi="仿宋" w:hint="eastAsia"/>
          <w:color w:val="000000"/>
          <w:sz w:val="24"/>
        </w:rPr>
        <w:t>根据贵方为</w:t>
      </w:r>
      <w:r w:rsidRPr="00AC2554">
        <w:rPr>
          <w:rFonts w:ascii="仿宋_GB2312" w:eastAsia="仿宋_GB2312" w:hAnsi="仿宋" w:hint="eastAsia"/>
          <w:color w:val="000000"/>
          <w:sz w:val="24"/>
          <w:u w:val="single"/>
        </w:rPr>
        <w:t>(项目名称)</w:t>
      </w:r>
      <w:r>
        <w:rPr>
          <w:rFonts w:ascii="仿宋_GB2312" w:eastAsia="仿宋_GB2312" w:hAnsi="仿宋" w:hint="eastAsia"/>
          <w:color w:val="000000"/>
          <w:sz w:val="24"/>
        </w:rPr>
        <w:t>项目磋商采购服务的竞争性磋商邀请</w:t>
      </w:r>
      <w:r w:rsidRPr="00AC2554">
        <w:rPr>
          <w:rFonts w:ascii="仿宋_GB2312" w:eastAsia="仿宋_GB2312" w:hAnsi="仿宋" w:hint="eastAsia"/>
          <w:color w:val="000000"/>
          <w:sz w:val="24"/>
          <w:u w:val="single"/>
        </w:rPr>
        <w:t>(项目编号)</w:t>
      </w:r>
      <w:r>
        <w:rPr>
          <w:rFonts w:ascii="仿宋_GB2312" w:eastAsia="仿宋_GB2312" w:hAnsi="仿宋" w:hint="eastAsia"/>
          <w:color w:val="000000"/>
          <w:sz w:val="24"/>
        </w:rPr>
        <w:t>,签字代表</w:t>
      </w:r>
      <w:r w:rsidRPr="00AC2554">
        <w:rPr>
          <w:rFonts w:ascii="仿宋_GB2312" w:eastAsia="仿宋_GB2312" w:hAnsi="仿宋" w:hint="eastAsia"/>
          <w:color w:val="000000"/>
          <w:sz w:val="24"/>
          <w:u w:val="single"/>
        </w:rPr>
        <w:t>(姓名、职务)</w:t>
      </w:r>
      <w:r>
        <w:rPr>
          <w:rFonts w:ascii="仿宋_GB2312" w:eastAsia="仿宋_GB2312" w:hAnsi="仿宋" w:hint="eastAsia"/>
          <w:color w:val="000000"/>
          <w:sz w:val="24"/>
        </w:rPr>
        <w:t>经正式授权并代表供应商</w:t>
      </w:r>
      <w:r w:rsidRPr="00AC2554">
        <w:rPr>
          <w:rFonts w:ascii="仿宋_GB2312" w:eastAsia="仿宋_GB2312" w:hAnsi="仿宋" w:hint="eastAsia"/>
          <w:color w:val="000000"/>
          <w:sz w:val="24"/>
          <w:u w:val="single"/>
        </w:rPr>
        <w:t>（供应商名称、地址）</w:t>
      </w:r>
      <w:r>
        <w:rPr>
          <w:rFonts w:ascii="仿宋_GB2312" w:eastAsia="仿宋_GB2312" w:hAnsi="仿宋" w:hint="eastAsia"/>
          <w:color w:val="000000"/>
          <w:sz w:val="24"/>
        </w:rPr>
        <w:t>提交下述文件正本一份及副本</w:t>
      </w:r>
      <w:r>
        <w:rPr>
          <w:rFonts w:ascii="仿宋_GB2312" w:eastAsia="仿宋_GB2312" w:hAnsi="仿宋" w:hint="eastAsia"/>
          <w:color w:val="000000"/>
          <w:sz w:val="24"/>
          <w:u w:val="single"/>
        </w:rPr>
        <w:t xml:space="preserve">    </w:t>
      </w:r>
      <w:r>
        <w:rPr>
          <w:rFonts w:ascii="仿宋_GB2312" w:eastAsia="仿宋_GB2312" w:hAnsi="仿宋" w:hint="eastAsia"/>
          <w:color w:val="000000"/>
          <w:sz w:val="24"/>
        </w:rPr>
        <w:t>份：</w:t>
      </w:r>
    </w:p>
    <w:p w14:paraId="1ECB4163" w14:textId="77777777" w:rsidR="007B4851" w:rsidRDefault="003474D5">
      <w:pPr>
        <w:pStyle w:val="aa"/>
        <w:numPr>
          <w:ilvl w:val="0"/>
          <w:numId w:val="11"/>
        </w:numPr>
        <w:tabs>
          <w:tab w:val="clear" w:pos="786"/>
          <w:tab w:val="left" w:pos="768"/>
          <w:tab w:val="left" w:pos="993"/>
        </w:tabs>
        <w:spacing w:line="360" w:lineRule="auto"/>
        <w:ind w:left="768"/>
        <w:rPr>
          <w:rFonts w:ascii="仿宋_GB2312" w:eastAsia="仿宋_GB2312" w:hAnsi="仿宋"/>
          <w:color w:val="000000"/>
          <w:sz w:val="24"/>
        </w:rPr>
      </w:pPr>
      <w:r>
        <w:rPr>
          <w:rFonts w:ascii="仿宋_GB2312" w:eastAsia="仿宋_GB2312" w:hAnsi="仿宋" w:hint="eastAsia"/>
          <w:color w:val="000000"/>
          <w:sz w:val="24"/>
        </w:rPr>
        <w:t>响应一览表</w:t>
      </w:r>
    </w:p>
    <w:p w14:paraId="769834C0" w14:textId="77777777" w:rsidR="007B4851" w:rsidRDefault="003474D5">
      <w:pPr>
        <w:pStyle w:val="aa"/>
        <w:numPr>
          <w:ilvl w:val="0"/>
          <w:numId w:val="11"/>
        </w:numPr>
        <w:tabs>
          <w:tab w:val="clear" w:pos="786"/>
          <w:tab w:val="left" w:pos="768"/>
          <w:tab w:val="left" w:pos="993"/>
        </w:tabs>
        <w:spacing w:line="360" w:lineRule="auto"/>
        <w:ind w:left="768"/>
        <w:rPr>
          <w:rFonts w:ascii="仿宋_GB2312" w:eastAsia="仿宋_GB2312" w:hAnsi="仿宋"/>
          <w:color w:val="000000"/>
          <w:sz w:val="24"/>
        </w:rPr>
      </w:pPr>
      <w:r>
        <w:rPr>
          <w:rFonts w:ascii="仿宋_GB2312" w:eastAsia="仿宋_GB2312" w:hAnsi="仿宋" w:hint="eastAsia"/>
          <w:color w:val="000000"/>
          <w:sz w:val="24"/>
        </w:rPr>
        <w:t>响应分项报价表（格式）</w:t>
      </w:r>
    </w:p>
    <w:p w14:paraId="482C9605" w14:textId="77777777" w:rsidR="007B4851" w:rsidRDefault="003474D5">
      <w:pPr>
        <w:pStyle w:val="aa"/>
        <w:numPr>
          <w:ilvl w:val="0"/>
          <w:numId w:val="11"/>
        </w:numPr>
        <w:tabs>
          <w:tab w:val="clear" w:pos="786"/>
          <w:tab w:val="left" w:pos="768"/>
          <w:tab w:val="left" w:pos="993"/>
        </w:tabs>
        <w:spacing w:line="360" w:lineRule="auto"/>
        <w:ind w:left="768"/>
        <w:rPr>
          <w:rFonts w:ascii="仿宋_GB2312" w:eastAsia="仿宋_GB2312" w:hAnsi="仿宋"/>
          <w:color w:val="000000"/>
          <w:sz w:val="24"/>
        </w:rPr>
      </w:pPr>
      <w:r>
        <w:rPr>
          <w:rFonts w:ascii="仿宋_GB2312" w:eastAsia="仿宋_GB2312" w:hAnsi="仿宋" w:hint="eastAsia"/>
          <w:color w:val="000000"/>
          <w:sz w:val="24"/>
        </w:rPr>
        <w:t>服务说明一览表</w:t>
      </w:r>
    </w:p>
    <w:p w14:paraId="718429C9" w14:textId="77777777" w:rsidR="007B4851" w:rsidRDefault="003474D5">
      <w:pPr>
        <w:pStyle w:val="aa"/>
        <w:numPr>
          <w:ilvl w:val="0"/>
          <w:numId w:val="11"/>
        </w:numPr>
        <w:tabs>
          <w:tab w:val="clear" w:pos="786"/>
          <w:tab w:val="left" w:pos="768"/>
          <w:tab w:val="left" w:pos="993"/>
        </w:tabs>
        <w:spacing w:line="360" w:lineRule="auto"/>
        <w:ind w:left="768"/>
        <w:rPr>
          <w:rFonts w:ascii="仿宋_GB2312" w:eastAsia="仿宋_GB2312" w:hAnsi="仿宋"/>
          <w:color w:val="000000"/>
          <w:sz w:val="24"/>
        </w:rPr>
      </w:pPr>
      <w:r>
        <w:rPr>
          <w:rFonts w:ascii="仿宋_GB2312" w:eastAsia="仿宋_GB2312" w:hAnsi="仿宋" w:hint="eastAsia"/>
          <w:color w:val="000000"/>
          <w:sz w:val="24"/>
        </w:rPr>
        <w:t>服务内容偏离表</w:t>
      </w:r>
    </w:p>
    <w:p w14:paraId="7643FA67" w14:textId="77777777" w:rsidR="007B4851" w:rsidRDefault="003474D5">
      <w:pPr>
        <w:pStyle w:val="aa"/>
        <w:numPr>
          <w:ilvl w:val="0"/>
          <w:numId w:val="11"/>
        </w:numPr>
        <w:tabs>
          <w:tab w:val="clear" w:pos="786"/>
          <w:tab w:val="left" w:pos="768"/>
          <w:tab w:val="left" w:pos="993"/>
        </w:tabs>
        <w:spacing w:line="360" w:lineRule="auto"/>
        <w:ind w:left="768"/>
        <w:rPr>
          <w:rFonts w:ascii="仿宋_GB2312" w:eastAsia="仿宋_GB2312" w:hAnsi="仿宋"/>
          <w:color w:val="000000"/>
          <w:sz w:val="24"/>
        </w:rPr>
      </w:pPr>
      <w:r>
        <w:rPr>
          <w:rFonts w:ascii="仿宋_GB2312" w:eastAsia="仿宋_GB2312" w:hAnsi="仿宋" w:hint="eastAsia"/>
          <w:color w:val="000000"/>
          <w:sz w:val="24"/>
        </w:rPr>
        <w:t>商务条款偏离表</w:t>
      </w:r>
    </w:p>
    <w:p w14:paraId="28EA4153" w14:textId="77777777" w:rsidR="007B4851" w:rsidRDefault="003474D5">
      <w:pPr>
        <w:pStyle w:val="aa"/>
        <w:numPr>
          <w:ilvl w:val="0"/>
          <w:numId w:val="11"/>
        </w:numPr>
        <w:tabs>
          <w:tab w:val="clear" w:pos="786"/>
          <w:tab w:val="left" w:pos="768"/>
          <w:tab w:val="left" w:pos="993"/>
        </w:tabs>
        <w:spacing w:line="360" w:lineRule="auto"/>
        <w:ind w:left="768"/>
        <w:rPr>
          <w:rFonts w:ascii="仿宋_GB2312" w:eastAsia="仿宋_GB2312" w:hAnsi="仿宋"/>
          <w:color w:val="000000"/>
          <w:sz w:val="24"/>
        </w:rPr>
      </w:pPr>
      <w:r>
        <w:rPr>
          <w:rFonts w:ascii="仿宋_GB2312" w:eastAsia="仿宋_GB2312" w:hAnsi="仿宋" w:hint="eastAsia"/>
          <w:color w:val="000000"/>
          <w:sz w:val="24"/>
        </w:rPr>
        <w:t>资格证明文件</w:t>
      </w:r>
    </w:p>
    <w:p w14:paraId="3DD8C307" w14:textId="77777777" w:rsidR="007B4851" w:rsidRDefault="003474D5">
      <w:pPr>
        <w:pStyle w:val="aa"/>
        <w:numPr>
          <w:ilvl w:val="0"/>
          <w:numId w:val="11"/>
        </w:numPr>
        <w:tabs>
          <w:tab w:val="clear" w:pos="786"/>
          <w:tab w:val="left" w:pos="768"/>
          <w:tab w:val="left" w:pos="993"/>
        </w:tabs>
        <w:spacing w:line="360" w:lineRule="auto"/>
        <w:ind w:left="768"/>
        <w:rPr>
          <w:rFonts w:ascii="仿宋_GB2312" w:eastAsia="仿宋_GB2312" w:hAnsi="仿宋"/>
          <w:color w:val="000000"/>
          <w:sz w:val="24"/>
        </w:rPr>
      </w:pPr>
      <w:r>
        <w:rPr>
          <w:rFonts w:ascii="仿宋_GB2312" w:eastAsia="仿宋_GB2312" w:hAnsi="仿宋" w:hint="eastAsia"/>
          <w:color w:val="000000"/>
          <w:sz w:val="24"/>
        </w:rPr>
        <w:t>遵守国家有关法律、法规和规章，按竞争性磋商文件中供应商须知和技术规格要求提供的有关文件</w:t>
      </w:r>
    </w:p>
    <w:p w14:paraId="3FBEAE06" w14:textId="77777777" w:rsidR="007B4851" w:rsidRDefault="003474D5">
      <w:pPr>
        <w:pStyle w:val="aa"/>
        <w:numPr>
          <w:ilvl w:val="0"/>
          <w:numId w:val="11"/>
        </w:numPr>
        <w:tabs>
          <w:tab w:val="clear" w:pos="786"/>
          <w:tab w:val="left" w:pos="768"/>
          <w:tab w:val="left" w:pos="993"/>
        </w:tabs>
        <w:spacing w:line="360" w:lineRule="auto"/>
        <w:ind w:left="768"/>
        <w:rPr>
          <w:rFonts w:ascii="仿宋_GB2312" w:eastAsia="仿宋_GB2312" w:hAnsi="仿宋"/>
          <w:color w:val="000000"/>
          <w:sz w:val="24"/>
        </w:rPr>
      </w:pPr>
      <w:r>
        <w:rPr>
          <w:rFonts w:ascii="仿宋_GB2312" w:eastAsia="仿宋_GB2312" w:hAnsi="仿宋" w:hint="eastAsia"/>
          <w:color w:val="000000"/>
          <w:sz w:val="24"/>
        </w:rPr>
        <w:t>以</w:t>
      </w:r>
      <w:r>
        <w:rPr>
          <w:rFonts w:ascii="仿宋_GB2312" w:eastAsia="仿宋_GB2312" w:hAnsi="仿宋" w:hint="eastAsia"/>
          <w:color w:val="000000"/>
          <w:sz w:val="24"/>
          <w:u w:val="single"/>
        </w:rPr>
        <w:t xml:space="preserve">          </w:t>
      </w:r>
      <w:r>
        <w:rPr>
          <w:rFonts w:ascii="仿宋_GB2312" w:eastAsia="仿宋_GB2312" w:hAnsi="仿宋" w:hint="eastAsia"/>
          <w:color w:val="000000"/>
          <w:sz w:val="24"/>
        </w:rPr>
        <w:t>形式出具的磋商保证金，金额为人民币</w:t>
      </w:r>
      <w:r>
        <w:rPr>
          <w:rFonts w:ascii="仿宋_GB2312" w:eastAsia="仿宋_GB2312" w:hAnsi="仿宋" w:hint="eastAsia"/>
          <w:color w:val="000000"/>
          <w:sz w:val="24"/>
          <w:u w:val="single"/>
        </w:rPr>
        <w:t xml:space="preserve">　　  　</w:t>
      </w:r>
      <w:r>
        <w:rPr>
          <w:rFonts w:ascii="仿宋_GB2312" w:eastAsia="仿宋_GB2312" w:hAnsi="仿宋" w:hint="eastAsia"/>
          <w:color w:val="000000"/>
          <w:sz w:val="24"/>
        </w:rPr>
        <w:t>元。</w:t>
      </w:r>
    </w:p>
    <w:p w14:paraId="1126E4CA" w14:textId="77777777" w:rsidR="007B4851" w:rsidRDefault="003474D5">
      <w:pPr>
        <w:pStyle w:val="aa"/>
        <w:tabs>
          <w:tab w:val="left" w:pos="5580"/>
        </w:tabs>
        <w:spacing w:line="360" w:lineRule="auto"/>
        <w:ind w:left="408"/>
        <w:rPr>
          <w:rFonts w:ascii="仿宋_GB2312" w:eastAsia="仿宋_GB2312" w:hAnsi="仿宋"/>
          <w:color w:val="000000"/>
          <w:sz w:val="24"/>
        </w:rPr>
      </w:pPr>
      <w:r>
        <w:rPr>
          <w:rFonts w:ascii="仿宋_GB2312" w:eastAsia="仿宋_GB2312" w:hAnsi="仿宋" w:hint="eastAsia"/>
          <w:color w:val="000000"/>
          <w:sz w:val="24"/>
        </w:rPr>
        <w:t>据此，签字代表宣布同意如下：</w:t>
      </w:r>
    </w:p>
    <w:p w14:paraId="1C23CD3C" w14:textId="77777777" w:rsidR="007B4851" w:rsidRDefault="003474D5">
      <w:pPr>
        <w:pStyle w:val="aa"/>
        <w:tabs>
          <w:tab w:val="left" w:pos="720"/>
          <w:tab w:val="left" w:pos="900"/>
        </w:tabs>
        <w:spacing w:line="360" w:lineRule="auto"/>
        <w:ind w:firstLineChars="150" w:firstLine="360"/>
        <w:rPr>
          <w:rFonts w:ascii="仿宋_GB2312" w:eastAsia="仿宋_GB2312" w:hAnsi="仿宋"/>
          <w:color w:val="000000"/>
          <w:sz w:val="24"/>
          <w:u w:val="single"/>
        </w:rPr>
      </w:pPr>
      <w:r>
        <w:rPr>
          <w:rFonts w:ascii="仿宋_GB2312" w:eastAsia="仿宋_GB2312" w:hAnsi="仿宋" w:hint="eastAsia"/>
          <w:color w:val="000000"/>
          <w:sz w:val="24"/>
        </w:rPr>
        <w:t>（1）附响应价格表中规定的应提交和交付的服务内容响应总价为人民币</w:t>
      </w:r>
      <w:proofErr w:type="gramStart"/>
      <w:r>
        <w:rPr>
          <w:rFonts w:ascii="仿宋_GB2312" w:eastAsia="仿宋_GB2312" w:hAnsi="仿宋" w:hint="eastAsia"/>
          <w:color w:val="000000"/>
          <w:sz w:val="24"/>
          <w:u w:val="single"/>
        </w:rPr>
        <w:t xml:space="preserve">　　　　　　</w:t>
      </w:r>
      <w:proofErr w:type="gramEnd"/>
    </w:p>
    <w:p w14:paraId="248544F3" w14:textId="77777777" w:rsidR="007B4851" w:rsidRDefault="003474D5">
      <w:pPr>
        <w:pStyle w:val="aa"/>
        <w:tabs>
          <w:tab w:val="left" w:pos="5580"/>
        </w:tabs>
        <w:spacing w:line="360" w:lineRule="auto"/>
        <w:ind w:left="-2" w:firstLine="540"/>
        <w:rPr>
          <w:rFonts w:ascii="仿宋_GB2312" w:eastAsia="仿宋_GB2312" w:hAnsi="仿宋"/>
          <w:color w:val="000000"/>
          <w:sz w:val="24"/>
          <w:u w:val="single"/>
        </w:rPr>
      </w:pPr>
      <w:r>
        <w:rPr>
          <w:rFonts w:ascii="仿宋_GB2312" w:eastAsia="仿宋_GB2312" w:hAnsi="仿宋" w:hint="eastAsia"/>
          <w:color w:val="000000"/>
          <w:sz w:val="24"/>
          <w:u w:val="single"/>
        </w:rPr>
        <w:t xml:space="preserve">　　　　　　　　　　　　　　　　　　（用文字和数字表示的响应总价）</w:t>
      </w:r>
      <w:r>
        <w:rPr>
          <w:rFonts w:ascii="仿宋_GB2312" w:eastAsia="仿宋_GB2312" w:hAnsi="仿宋" w:hint="eastAsia"/>
          <w:color w:val="000000"/>
          <w:sz w:val="24"/>
        </w:rPr>
        <w:t>。</w:t>
      </w:r>
    </w:p>
    <w:p w14:paraId="27B2E310" w14:textId="77777777" w:rsidR="007B4851" w:rsidRDefault="003474D5">
      <w:pPr>
        <w:pStyle w:val="aa"/>
        <w:tabs>
          <w:tab w:val="left" w:pos="5580"/>
        </w:tabs>
        <w:spacing w:line="360" w:lineRule="auto"/>
        <w:ind w:firstLineChars="175" w:firstLine="420"/>
        <w:rPr>
          <w:rFonts w:ascii="仿宋_GB2312" w:eastAsia="仿宋_GB2312" w:hAnsi="仿宋"/>
          <w:color w:val="000000"/>
          <w:sz w:val="24"/>
        </w:rPr>
      </w:pPr>
      <w:r>
        <w:rPr>
          <w:rFonts w:ascii="仿宋_GB2312" w:eastAsia="仿宋_GB2312" w:hAnsi="仿宋" w:hint="eastAsia"/>
          <w:color w:val="000000"/>
          <w:sz w:val="24"/>
        </w:rPr>
        <w:t>（2）供应商将按竞争性磋商文件的规定履行合同责任和义务。</w:t>
      </w:r>
    </w:p>
    <w:p w14:paraId="14BDACEA" w14:textId="77777777" w:rsidR="007B4851" w:rsidRDefault="003474D5">
      <w:pPr>
        <w:pStyle w:val="aa"/>
        <w:tabs>
          <w:tab w:val="left" w:pos="5580"/>
        </w:tabs>
        <w:spacing w:line="360" w:lineRule="auto"/>
        <w:ind w:leftChars="200" w:left="540" w:hangingChars="50" w:hanging="120"/>
        <w:rPr>
          <w:rFonts w:ascii="仿宋_GB2312" w:eastAsia="仿宋_GB2312" w:hAnsi="仿宋"/>
          <w:color w:val="000000"/>
          <w:sz w:val="24"/>
        </w:rPr>
      </w:pPr>
      <w:r>
        <w:rPr>
          <w:rFonts w:ascii="仿宋_GB2312" w:eastAsia="仿宋_GB2312" w:hAnsi="仿宋" w:hint="eastAsia"/>
          <w:color w:val="000000"/>
          <w:sz w:val="24"/>
        </w:rPr>
        <w:t>（3）供应商已详细审查全部竞争性磋商文件，包括第</w:t>
      </w:r>
      <w:r>
        <w:rPr>
          <w:rFonts w:ascii="仿宋_GB2312" w:eastAsia="仿宋_GB2312" w:hAnsi="仿宋" w:hint="eastAsia"/>
          <w:color w:val="000000"/>
          <w:sz w:val="24"/>
          <w:u w:val="single"/>
        </w:rPr>
        <w:t xml:space="preserve">        </w:t>
      </w:r>
      <w:r>
        <w:rPr>
          <w:rFonts w:ascii="仿宋_GB2312" w:eastAsia="仿宋_GB2312" w:hAnsi="仿宋" w:hint="eastAsia"/>
          <w:color w:val="000000"/>
          <w:sz w:val="24"/>
        </w:rPr>
        <w:t>号（项目编号、补充通知）（如果有的话）。我们完全理解并同意放弃对这方面有不明及误解的权力。</w:t>
      </w:r>
    </w:p>
    <w:p w14:paraId="4B9F4727" w14:textId="77777777" w:rsidR="007B4851" w:rsidRDefault="003474D5">
      <w:pPr>
        <w:pStyle w:val="aa"/>
        <w:tabs>
          <w:tab w:val="left" w:pos="5580"/>
        </w:tabs>
        <w:spacing w:line="360" w:lineRule="auto"/>
        <w:ind w:leftChars="86" w:left="181" w:firstLineChars="100" w:firstLine="240"/>
        <w:rPr>
          <w:rFonts w:ascii="仿宋_GB2312" w:eastAsia="仿宋_GB2312" w:hAnsi="仿宋"/>
          <w:color w:val="000000"/>
          <w:sz w:val="24"/>
        </w:rPr>
      </w:pPr>
      <w:r>
        <w:rPr>
          <w:rFonts w:ascii="仿宋_GB2312" w:eastAsia="仿宋_GB2312" w:hAnsi="仿宋" w:hint="eastAsia"/>
          <w:color w:val="000000"/>
          <w:sz w:val="24"/>
        </w:rPr>
        <w:t>（4）本磋商有效期为自</w:t>
      </w:r>
      <w:proofErr w:type="gramStart"/>
      <w:r>
        <w:rPr>
          <w:rFonts w:ascii="仿宋_GB2312" w:eastAsia="仿宋_GB2312" w:hAnsi="仿宋" w:hint="eastAsia"/>
          <w:color w:val="000000"/>
          <w:sz w:val="24"/>
        </w:rPr>
        <w:t>磋商日</w:t>
      </w:r>
      <w:proofErr w:type="gramEnd"/>
      <w:r>
        <w:rPr>
          <w:rFonts w:ascii="仿宋_GB2312" w:eastAsia="仿宋_GB2312" w:hAnsi="仿宋" w:hint="eastAsia"/>
          <w:color w:val="000000"/>
          <w:sz w:val="24"/>
        </w:rPr>
        <w:t>起</w:t>
      </w:r>
      <w:r>
        <w:rPr>
          <w:rFonts w:ascii="仿宋_GB2312" w:eastAsia="仿宋_GB2312" w:hAnsi="仿宋" w:hint="eastAsia"/>
          <w:color w:val="000000"/>
          <w:sz w:val="24"/>
          <w:u w:val="single"/>
        </w:rPr>
        <w:t xml:space="preserve">          </w:t>
      </w:r>
      <w:proofErr w:type="gramStart"/>
      <w:r>
        <w:rPr>
          <w:rFonts w:ascii="仿宋_GB2312" w:eastAsia="仿宋_GB2312" w:hAnsi="仿宋" w:hint="eastAsia"/>
          <w:color w:val="000000"/>
          <w:sz w:val="24"/>
        </w:rPr>
        <w:t>个</w:t>
      </w:r>
      <w:proofErr w:type="gramEnd"/>
      <w:r>
        <w:rPr>
          <w:rFonts w:ascii="仿宋_GB2312" w:eastAsia="仿宋_GB2312" w:hAnsi="仿宋" w:hint="eastAsia"/>
          <w:color w:val="000000"/>
          <w:sz w:val="24"/>
        </w:rPr>
        <w:t>日历日。</w:t>
      </w:r>
    </w:p>
    <w:p w14:paraId="38797B36" w14:textId="77777777" w:rsidR="007B4851" w:rsidRDefault="003474D5">
      <w:pPr>
        <w:pStyle w:val="aa"/>
        <w:tabs>
          <w:tab w:val="left" w:pos="5580"/>
        </w:tabs>
        <w:spacing w:line="360" w:lineRule="auto"/>
        <w:ind w:leftChars="200" w:left="540" w:hangingChars="50" w:hanging="120"/>
        <w:rPr>
          <w:rFonts w:ascii="仿宋_GB2312" w:eastAsia="仿宋_GB2312" w:hAnsi="仿宋"/>
          <w:color w:val="000000"/>
          <w:sz w:val="24"/>
        </w:rPr>
      </w:pPr>
      <w:r>
        <w:rPr>
          <w:rFonts w:ascii="仿宋_GB2312" w:eastAsia="仿宋_GB2312" w:hAnsi="仿宋" w:hint="eastAsia"/>
          <w:color w:val="000000"/>
          <w:sz w:val="24"/>
        </w:rPr>
        <w:t>（5）在规定的磋商时间后，供应商保证遵守竞争性磋商文件中有关保证金的规定。</w:t>
      </w:r>
    </w:p>
    <w:p w14:paraId="27788A81" w14:textId="77777777" w:rsidR="007B4851" w:rsidRDefault="003474D5">
      <w:pPr>
        <w:pStyle w:val="aa"/>
        <w:tabs>
          <w:tab w:val="left" w:pos="5580"/>
        </w:tabs>
        <w:spacing w:line="360" w:lineRule="auto"/>
        <w:ind w:leftChars="199" w:left="538" w:hangingChars="50" w:hanging="120"/>
        <w:rPr>
          <w:rFonts w:ascii="仿宋_GB2312" w:eastAsia="仿宋_GB2312" w:hAnsi="仿宋"/>
          <w:color w:val="000000"/>
          <w:sz w:val="24"/>
        </w:rPr>
      </w:pPr>
      <w:r>
        <w:rPr>
          <w:rFonts w:ascii="仿宋_GB2312" w:eastAsia="仿宋_GB2312" w:hAnsi="仿宋" w:hint="eastAsia"/>
          <w:color w:val="000000"/>
          <w:sz w:val="24"/>
        </w:rPr>
        <w:t>（6）根据供应商须知第1条规定，我方承诺，与采购单位聘请的为此项目提供咨询服务的公司及任何附属机构均无关联，我方不是采购单位的附属机构。</w:t>
      </w:r>
    </w:p>
    <w:p w14:paraId="56664011" w14:textId="77777777" w:rsidR="007B4851" w:rsidRDefault="003474D5">
      <w:pPr>
        <w:pStyle w:val="aa"/>
        <w:tabs>
          <w:tab w:val="left" w:pos="5580"/>
        </w:tabs>
        <w:spacing w:line="360" w:lineRule="auto"/>
        <w:ind w:leftChars="199" w:left="538" w:hangingChars="50" w:hanging="120"/>
        <w:rPr>
          <w:rFonts w:ascii="仿宋_GB2312" w:eastAsia="仿宋_GB2312" w:hAnsi="仿宋"/>
          <w:color w:val="000000"/>
          <w:sz w:val="24"/>
        </w:rPr>
      </w:pPr>
      <w:r>
        <w:rPr>
          <w:rFonts w:ascii="仿宋_GB2312" w:eastAsia="仿宋_GB2312" w:hAnsi="仿宋" w:hint="eastAsia"/>
          <w:color w:val="000000"/>
          <w:sz w:val="24"/>
        </w:rPr>
        <w:t>（7）供应商同意提供按照贵方可能要求的与其响应有关的一切数据或资料，完全理解贵方不一定接受最低价的响应或收到的任何响应。</w:t>
      </w:r>
    </w:p>
    <w:p w14:paraId="2BB4B7C6" w14:textId="77777777" w:rsidR="007B4851" w:rsidRDefault="003474D5">
      <w:pPr>
        <w:pStyle w:val="aa"/>
        <w:tabs>
          <w:tab w:val="left" w:pos="5580"/>
        </w:tabs>
        <w:spacing w:line="360" w:lineRule="auto"/>
        <w:ind w:left="180" w:firstLineChars="150" w:firstLine="360"/>
        <w:rPr>
          <w:rFonts w:ascii="仿宋_GB2312" w:eastAsia="仿宋_GB2312" w:hAnsi="仿宋"/>
          <w:color w:val="000000"/>
          <w:sz w:val="24"/>
        </w:rPr>
      </w:pPr>
      <w:r>
        <w:rPr>
          <w:rFonts w:ascii="仿宋_GB2312" w:eastAsia="仿宋_GB2312" w:hAnsi="仿宋" w:hint="eastAsia"/>
          <w:color w:val="000000"/>
          <w:sz w:val="24"/>
        </w:rPr>
        <w:t>9．与本响应有关的一切正式往来信函请寄：</w:t>
      </w:r>
    </w:p>
    <w:p w14:paraId="4EFAFA79" w14:textId="77777777" w:rsidR="007B4851" w:rsidRDefault="007B4851">
      <w:pPr>
        <w:pStyle w:val="aa"/>
        <w:tabs>
          <w:tab w:val="left" w:pos="5580"/>
        </w:tabs>
        <w:spacing w:line="360" w:lineRule="auto"/>
        <w:ind w:left="420"/>
        <w:rPr>
          <w:rFonts w:ascii="仿宋_GB2312" w:eastAsia="仿宋_GB2312" w:hAnsi="仿宋"/>
          <w:color w:val="000000"/>
          <w:sz w:val="24"/>
        </w:rPr>
      </w:pPr>
    </w:p>
    <w:p w14:paraId="0D67E21B" w14:textId="77777777" w:rsidR="007B4851" w:rsidRDefault="003474D5">
      <w:pPr>
        <w:pStyle w:val="aa"/>
        <w:tabs>
          <w:tab w:val="left" w:pos="5580"/>
        </w:tabs>
        <w:spacing w:line="360" w:lineRule="auto"/>
        <w:ind w:left="420"/>
        <w:rPr>
          <w:rFonts w:ascii="仿宋_GB2312" w:eastAsia="仿宋_GB2312" w:hAnsi="仿宋"/>
          <w:color w:val="000000"/>
          <w:sz w:val="24"/>
        </w:rPr>
      </w:pPr>
      <w:r>
        <w:rPr>
          <w:rFonts w:ascii="仿宋_GB2312" w:eastAsia="仿宋_GB2312" w:hAnsi="仿宋" w:hint="eastAsia"/>
          <w:color w:val="000000"/>
          <w:sz w:val="24"/>
        </w:rPr>
        <w:t>地址：</w:t>
      </w:r>
      <w:r>
        <w:rPr>
          <w:rFonts w:ascii="仿宋_GB2312" w:eastAsia="仿宋_GB2312" w:hAnsi="仿宋" w:hint="eastAsia"/>
          <w:color w:val="000000"/>
          <w:sz w:val="24"/>
          <w:u w:val="single"/>
        </w:rPr>
        <w:t xml:space="preserve">                        </w:t>
      </w:r>
      <w:r>
        <w:rPr>
          <w:rFonts w:ascii="仿宋_GB2312" w:eastAsia="仿宋_GB2312" w:hAnsi="仿宋" w:hint="eastAsia"/>
          <w:color w:val="000000"/>
          <w:sz w:val="24"/>
        </w:rPr>
        <w:t>传真：</w:t>
      </w:r>
      <w:r>
        <w:rPr>
          <w:rFonts w:ascii="仿宋_GB2312" w:eastAsia="仿宋_GB2312" w:hAnsi="仿宋" w:hint="eastAsia"/>
          <w:color w:val="000000"/>
          <w:sz w:val="24"/>
          <w:u w:val="single"/>
        </w:rPr>
        <w:t xml:space="preserve">                           </w:t>
      </w:r>
    </w:p>
    <w:p w14:paraId="6559D9BB" w14:textId="77777777" w:rsidR="007B4851" w:rsidRDefault="003474D5">
      <w:pPr>
        <w:pStyle w:val="aa"/>
        <w:tabs>
          <w:tab w:val="left" w:pos="5580"/>
        </w:tabs>
        <w:spacing w:line="360" w:lineRule="auto"/>
        <w:ind w:left="420"/>
        <w:rPr>
          <w:rFonts w:ascii="仿宋_GB2312" w:eastAsia="仿宋_GB2312" w:hAnsi="仿宋"/>
          <w:color w:val="000000"/>
          <w:sz w:val="24"/>
        </w:rPr>
      </w:pPr>
      <w:r>
        <w:rPr>
          <w:rFonts w:ascii="仿宋_GB2312" w:eastAsia="仿宋_GB2312" w:hAnsi="仿宋" w:hint="eastAsia"/>
          <w:color w:val="000000"/>
          <w:sz w:val="24"/>
        </w:rPr>
        <w:t>电话：</w:t>
      </w:r>
      <w:r>
        <w:rPr>
          <w:rFonts w:ascii="仿宋_GB2312" w:eastAsia="仿宋_GB2312" w:hAnsi="仿宋" w:hint="eastAsia"/>
          <w:color w:val="000000"/>
          <w:sz w:val="24"/>
          <w:u w:val="single"/>
        </w:rPr>
        <w:t xml:space="preserve">                        </w:t>
      </w:r>
      <w:r>
        <w:rPr>
          <w:rFonts w:ascii="仿宋_GB2312" w:eastAsia="仿宋_GB2312" w:hAnsi="仿宋" w:hint="eastAsia"/>
          <w:color w:val="000000"/>
          <w:sz w:val="24"/>
        </w:rPr>
        <w:t>电子信箱：</w:t>
      </w:r>
      <w:r>
        <w:rPr>
          <w:rFonts w:ascii="仿宋_GB2312" w:eastAsia="仿宋_GB2312" w:hAnsi="仿宋" w:hint="eastAsia"/>
          <w:color w:val="000000"/>
          <w:sz w:val="24"/>
          <w:u w:val="single"/>
        </w:rPr>
        <w:t xml:space="preserve">                       </w:t>
      </w:r>
    </w:p>
    <w:p w14:paraId="4302D66A" w14:textId="77777777" w:rsidR="007B4851" w:rsidRDefault="003474D5">
      <w:pPr>
        <w:pStyle w:val="aa"/>
        <w:tabs>
          <w:tab w:val="left" w:pos="5580"/>
        </w:tabs>
        <w:spacing w:line="360" w:lineRule="auto"/>
        <w:ind w:left="420"/>
        <w:rPr>
          <w:rFonts w:ascii="仿宋_GB2312" w:eastAsia="仿宋_GB2312" w:hAnsi="仿宋"/>
          <w:color w:val="000000"/>
          <w:sz w:val="24"/>
        </w:rPr>
      </w:pPr>
      <w:r>
        <w:rPr>
          <w:rFonts w:ascii="仿宋_GB2312" w:eastAsia="仿宋_GB2312" w:hAnsi="仿宋" w:hint="eastAsia"/>
          <w:color w:val="000000"/>
          <w:sz w:val="24"/>
        </w:rPr>
        <w:t>供应</w:t>
      </w:r>
      <w:proofErr w:type="gramStart"/>
      <w:r>
        <w:rPr>
          <w:rFonts w:ascii="仿宋_GB2312" w:eastAsia="仿宋_GB2312" w:hAnsi="仿宋" w:hint="eastAsia"/>
          <w:color w:val="000000"/>
          <w:sz w:val="24"/>
        </w:rPr>
        <w:t>商法定</w:t>
      </w:r>
      <w:proofErr w:type="gramEnd"/>
      <w:r>
        <w:rPr>
          <w:rFonts w:ascii="仿宋_GB2312" w:eastAsia="仿宋_GB2312" w:hAnsi="仿宋" w:hint="eastAsia"/>
          <w:color w:val="000000"/>
          <w:sz w:val="24"/>
        </w:rPr>
        <w:t>代表人或授权代表(签字)：</w:t>
      </w:r>
    </w:p>
    <w:p w14:paraId="5EE88788" w14:textId="77777777" w:rsidR="007B4851" w:rsidRDefault="003474D5">
      <w:pPr>
        <w:pStyle w:val="aa"/>
        <w:tabs>
          <w:tab w:val="left" w:pos="5580"/>
        </w:tabs>
        <w:spacing w:line="360" w:lineRule="auto"/>
        <w:ind w:left="420"/>
        <w:rPr>
          <w:rFonts w:ascii="仿宋_GB2312" w:eastAsia="仿宋_GB2312" w:hAnsi="仿宋"/>
          <w:color w:val="000000"/>
          <w:sz w:val="24"/>
        </w:rPr>
      </w:pPr>
      <w:r>
        <w:rPr>
          <w:rFonts w:ascii="仿宋_GB2312" w:eastAsia="仿宋_GB2312" w:hAnsi="仿宋" w:hint="eastAsia"/>
          <w:color w:val="000000"/>
          <w:sz w:val="24"/>
        </w:rPr>
        <w:t>供应商名称（全称）：</w:t>
      </w:r>
    </w:p>
    <w:p w14:paraId="19A4633F" w14:textId="77777777" w:rsidR="007B4851" w:rsidRDefault="003474D5">
      <w:pPr>
        <w:pStyle w:val="aa"/>
        <w:tabs>
          <w:tab w:val="left" w:pos="5580"/>
        </w:tabs>
        <w:spacing w:line="360" w:lineRule="auto"/>
        <w:ind w:left="420"/>
        <w:rPr>
          <w:rFonts w:ascii="仿宋_GB2312" w:eastAsia="仿宋_GB2312" w:hAnsi="仿宋"/>
          <w:color w:val="000000"/>
          <w:sz w:val="24"/>
        </w:rPr>
      </w:pPr>
      <w:r>
        <w:rPr>
          <w:rFonts w:ascii="仿宋_GB2312" w:eastAsia="仿宋_GB2312" w:hAnsi="仿宋" w:hint="eastAsia"/>
          <w:color w:val="000000"/>
          <w:sz w:val="24"/>
        </w:rPr>
        <w:t>组织机构代码：</w:t>
      </w:r>
    </w:p>
    <w:p w14:paraId="52801E82" w14:textId="77777777" w:rsidR="007B4851" w:rsidRDefault="003474D5">
      <w:pPr>
        <w:pStyle w:val="aa"/>
        <w:tabs>
          <w:tab w:val="left" w:pos="5580"/>
        </w:tabs>
        <w:spacing w:line="360" w:lineRule="auto"/>
        <w:ind w:left="420"/>
        <w:rPr>
          <w:rFonts w:ascii="仿宋_GB2312" w:eastAsia="仿宋_GB2312" w:hAnsi="仿宋"/>
          <w:color w:val="000000"/>
          <w:sz w:val="24"/>
        </w:rPr>
      </w:pPr>
      <w:r>
        <w:rPr>
          <w:rFonts w:ascii="仿宋_GB2312" w:eastAsia="仿宋_GB2312" w:hAnsi="仿宋" w:hint="eastAsia"/>
          <w:color w:val="000000"/>
          <w:sz w:val="24"/>
        </w:rPr>
        <w:t>供应商开户银行（全称）：</w:t>
      </w:r>
    </w:p>
    <w:p w14:paraId="181F4B07" w14:textId="77777777" w:rsidR="007B4851" w:rsidRDefault="003474D5">
      <w:pPr>
        <w:pStyle w:val="aa"/>
        <w:tabs>
          <w:tab w:val="left" w:pos="5580"/>
        </w:tabs>
        <w:spacing w:line="360" w:lineRule="auto"/>
        <w:ind w:left="420"/>
        <w:rPr>
          <w:rFonts w:ascii="仿宋_GB2312" w:eastAsia="仿宋_GB2312" w:hAnsi="仿宋"/>
          <w:color w:val="000000"/>
          <w:sz w:val="24"/>
        </w:rPr>
      </w:pPr>
      <w:r>
        <w:rPr>
          <w:rFonts w:ascii="仿宋_GB2312" w:eastAsia="仿宋_GB2312" w:hAnsi="仿宋" w:hint="eastAsia"/>
          <w:color w:val="000000"/>
          <w:sz w:val="24"/>
        </w:rPr>
        <w:t>供应商开户行号：</w:t>
      </w:r>
    </w:p>
    <w:p w14:paraId="038E114E" w14:textId="77777777" w:rsidR="007B4851" w:rsidRDefault="003474D5">
      <w:pPr>
        <w:pStyle w:val="aa"/>
        <w:tabs>
          <w:tab w:val="left" w:pos="5580"/>
        </w:tabs>
        <w:spacing w:line="360" w:lineRule="auto"/>
        <w:ind w:left="420"/>
        <w:rPr>
          <w:rFonts w:ascii="仿宋_GB2312" w:eastAsia="仿宋_GB2312" w:hAnsi="仿宋"/>
          <w:color w:val="000000"/>
          <w:sz w:val="24"/>
        </w:rPr>
      </w:pPr>
      <w:r>
        <w:rPr>
          <w:rFonts w:ascii="仿宋_GB2312" w:eastAsia="仿宋_GB2312" w:hAnsi="仿宋" w:hint="eastAsia"/>
          <w:color w:val="000000"/>
          <w:sz w:val="24"/>
        </w:rPr>
        <w:t>供应商银行帐号：</w:t>
      </w:r>
    </w:p>
    <w:p w14:paraId="7C3A94EE" w14:textId="77777777" w:rsidR="007B4851" w:rsidRDefault="003474D5">
      <w:pPr>
        <w:pStyle w:val="aa"/>
        <w:tabs>
          <w:tab w:val="left" w:pos="5580"/>
        </w:tabs>
        <w:spacing w:line="360" w:lineRule="auto"/>
        <w:ind w:left="420"/>
        <w:rPr>
          <w:rFonts w:ascii="仿宋_GB2312" w:eastAsia="仿宋_GB2312" w:hAnsi="仿宋"/>
          <w:color w:val="000000"/>
          <w:sz w:val="24"/>
        </w:rPr>
      </w:pPr>
      <w:r>
        <w:rPr>
          <w:rFonts w:ascii="仿宋_GB2312" w:eastAsia="仿宋_GB2312" w:hAnsi="仿宋" w:hint="eastAsia"/>
          <w:color w:val="000000"/>
          <w:sz w:val="24"/>
        </w:rPr>
        <w:t>供应商经营地址：</w:t>
      </w:r>
    </w:p>
    <w:p w14:paraId="6E70661E" w14:textId="77777777" w:rsidR="007B4851" w:rsidRDefault="003474D5">
      <w:pPr>
        <w:pStyle w:val="aa"/>
        <w:tabs>
          <w:tab w:val="left" w:pos="5580"/>
        </w:tabs>
        <w:spacing w:line="360" w:lineRule="auto"/>
        <w:ind w:left="420"/>
        <w:rPr>
          <w:rFonts w:ascii="仿宋_GB2312" w:eastAsia="仿宋_GB2312" w:hAnsi="仿宋"/>
          <w:color w:val="000000"/>
          <w:sz w:val="24"/>
        </w:rPr>
      </w:pPr>
      <w:r>
        <w:rPr>
          <w:rFonts w:ascii="仿宋_GB2312" w:eastAsia="仿宋_GB2312" w:hAnsi="仿宋" w:hint="eastAsia"/>
          <w:color w:val="000000"/>
          <w:sz w:val="24"/>
        </w:rPr>
        <w:t>供应商公章：</w:t>
      </w:r>
    </w:p>
    <w:p w14:paraId="690A903F" w14:textId="77777777" w:rsidR="007B4851" w:rsidRDefault="003474D5">
      <w:pPr>
        <w:pStyle w:val="aa"/>
        <w:tabs>
          <w:tab w:val="left" w:pos="5580"/>
        </w:tabs>
        <w:spacing w:line="360" w:lineRule="auto"/>
        <w:ind w:left="420"/>
        <w:rPr>
          <w:rFonts w:ascii="仿宋_GB2312" w:eastAsia="仿宋_GB2312" w:hAnsi="仿宋"/>
          <w:color w:val="000000"/>
          <w:sz w:val="24"/>
        </w:rPr>
      </w:pPr>
      <w:r>
        <w:rPr>
          <w:rFonts w:ascii="仿宋_GB2312" w:eastAsia="仿宋_GB2312" w:hAnsi="仿宋" w:hint="eastAsia"/>
          <w:color w:val="000000"/>
          <w:sz w:val="24"/>
        </w:rPr>
        <w:t>日期：</w:t>
      </w:r>
    </w:p>
    <w:p w14:paraId="554CAAC2" w14:textId="77777777" w:rsidR="007B4851" w:rsidRDefault="007B4851">
      <w:pPr>
        <w:pStyle w:val="aa"/>
        <w:tabs>
          <w:tab w:val="left" w:pos="5580"/>
        </w:tabs>
        <w:spacing w:line="360" w:lineRule="auto"/>
        <w:ind w:left="420"/>
        <w:rPr>
          <w:rFonts w:ascii="仿宋_GB2312" w:eastAsia="仿宋_GB2312" w:hAnsi="仿宋"/>
          <w:color w:val="000000"/>
          <w:sz w:val="24"/>
        </w:rPr>
        <w:sectPr w:rsidR="007B4851">
          <w:headerReference w:type="default" r:id="rId16"/>
          <w:footerReference w:type="default" r:id="rId17"/>
          <w:pgSz w:w="11906" w:h="16838"/>
          <w:pgMar w:top="1440" w:right="1300" w:bottom="1440" w:left="1300" w:header="851" w:footer="992" w:gutter="0"/>
          <w:cols w:space="720"/>
          <w:docGrid w:type="linesAndChars" w:linePitch="312"/>
        </w:sectPr>
      </w:pPr>
    </w:p>
    <w:p w14:paraId="793FC790" w14:textId="77777777" w:rsidR="007B4851" w:rsidRDefault="007B4851">
      <w:pPr>
        <w:pStyle w:val="aa"/>
        <w:tabs>
          <w:tab w:val="left" w:pos="5580"/>
        </w:tabs>
        <w:spacing w:line="360" w:lineRule="auto"/>
        <w:ind w:left="420"/>
        <w:rPr>
          <w:rFonts w:ascii="仿宋_GB2312" w:eastAsia="仿宋_GB2312" w:hAnsi="仿宋"/>
          <w:color w:val="000000"/>
          <w:sz w:val="24"/>
        </w:rPr>
      </w:pPr>
    </w:p>
    <w:p w14:paraId="1ED7DF84" w14:textId="77777777" w:rsidR="007B4851" w:rsidRDefault="003474D5">
      <w:pPr>
        <w:pStyle w:val="2"/>
        <w:numPr>
          <w:ilvl w:val="0"/>
          <w:numId w:val="0"/>
        </w:numPr>
        <w:tabs>
          <w:tab w:val="left" w:pos="5580"/>
        </w:tabs>
        <w:ind w:left="576" w:hanging="576"/>
        <w:rPr>
          <w:rFonts w:ascii="仿宋_GB2312" w:eastAsia="仿宋_GB2312" w:hAnsi="仿宋"/>
          <w:b w:val="0"/>
          <w:bCs w:val="0"/>
          <w:color w:val="000000"/>
          <w:sz w:val="24"/>
          <w:szCs w:val="20"/>
        </w:rPr>
      </w:pPr>
      <w:bookmarkStart w:id="79" w:name="_Hlt520356243"/>
      <w:bookmarkStart w:id="80" w:name="_Hlt520355938"/>
      <w:bookmarkStart w:id="81" w:name="_Toc60925600"/>
      <w:bookmarkEnd w:id="79"/>
      <w:bookmarkEnd w:id="80"/>
      <w:r>
        <w:rPr>
          <w:rFonts w:ascii="仿宋_GB2312" w:eastAsia="仿宋_GB2312" w:hAnsi="仿宋" w:hint="eastAsia"/>
          <w:color w:val="000000"/>
          <w:sz w:val="24"/>
        </w:rPr>
        <w:t>附件2  响应一览表（格式）</w:t>
      </w:r>
      <w:bookmarkEnd w:id="81"/>
    </w:p>
    <w:p w14:paraId="5AA69CB3" w14:textId="77777777" w:rsidR="007B4851" w:rsidRDefault="003474D5">
      <w:pPr>
        <w:tabs>
          <w:tab w:val="left" w:pos="1800"/>
          <w:tab w:val="left" w:pos="5580"/>
        </w:tabs>
        <w:jc w:val="left"/>
        <w:rPr>
          <w:rFonts w:ascii="仿宋_GB2312" w:eastAsia="仿宋_GB2312" w:hAnsi="仿宋"/>
          <w:color w:val="000000"/>
          <w:sz w:val="24"/>
          <w:szCs w:val="20"/>
        </w:rPr>
      </w:pPr>
      <w:r>
        <w:rPr>
          <w:rFonts w:ascii="仿宋_GB2312" w:eastAsia="仿宋_GB2312" w:hAnsi="仿宋" w:hint="eastAsia"/>
          <w:color w:val="000000"/>
          <w:sz w:val="24"/>
          <w:szCs w:val="20"/>
        </w:rPr>
        <w:t>项目编号：</w:t>
      </w:r>
      <w:r>
        <w:rPr>
          <w:rFonts w:ascii="仿宋_GB2312" w:eastAsia="仿宋_GB2312" w:hAnsi="仿宋" w:hint="eastAsia"/>
          <w:color w:val="000000"/>
          <w:sz w:val="24"/>
          <w:u w:val="single"/>
        </w:rPr>
        <w:t xml:space="preserve">                 </w:t>
      </w:r>
      <w:r>
        <w:rPr>
          <w:rFonts w:ascii="仿宋_GB2312" w:eastAsia="仿宋_GB2312" w:hAnsi="仿宋" w:hint="eastAsia"/>
          <w:color w:val="000000"/>
          <w:sz w:val="24"/>
          <w:szCs w:val="20"/>
        </w:rPr>
        <w:t>项目名称：</w:t>
      </w:r>
      <w:r>
        <w:rPr>
          <w:rFonts w:ascii="仿宋_GB2312" w:eastAsia="仿宋_GB2312" w:hAnsi="仿宋" w:hint="eastAsia"/>
          <w:color w:val="000000"/>
          <w:sz w:val="24"/>
          <w:u w:val="single"/>
        </w:rPr>
        <w:t xml:space="preserve">                  </w:t>
      </w:r>
      <w:r>
        <w:rPr>
          <w:rFonts w:ascii="仿宋_GB2312" w:eastAsia="仿宋_GB2312" w:hAnsi="仿宋" w:hint="eastAsia"/>
          <w:color w:val="000000"/>
          <w:sz w:val="24"/>
          <w:szCs w:val="20"/>
        </w:rPr>
        <w:t>包号：</w:t>
      </w:r>
      <w:r>
        <w:rPr>
          <w:rFonts w:ascii="仿宋_GB2312" w:eastAsia="仿宋_GB2312" w:hAnsi="仿宋" w:hint="eastAsia"/>
          <w:color w:val="000000"/>
          <w:sz w:val="24"/>
          <w:u w:val="single"/>
        </w:rPr>
        <w:t xml:space="preserve">                     </w:t>
      </w:r>
    </w:p>
    <w:tbl>
      <w:tblPr>
        <w:tblW w:w="0" w:type="auto"/>
        <w:tblInd w:w="-5" w:type="dxa"/>
        <w:tblLayout w:type="fixed"/>
        <w:tblCellMar>
          <w:left w:w="0" w:type="dxa"/>
          <w:right w:w="0" w:type="dxa"/>
        </w:tblCellMar>
        <w:tblLook w:val="04A0" w:firstRow="1" w:lastRow="0" w:firstColumn="1" w:lastColumn="0" w:noHBand="0" w:noVBand="1"/>
      </w:tblPr>
      <w:tblGrid>
        <w:gridCol w:w="3408"/>
        <w:gridCol w:w="2552"/>
        <w:gridCol w:w="2692"/>
        <w:gridCol w:w="2695"/>
        <w:gridCol w:w="2631"/>
      </w:tblGrid>
      <w:tr w:rsidR="007B4851" w14:paraId="60B3FF63" w14:textId="77777777">
        <w:trPr>
          <w:trHeight w:val="662"/>
        </w:trPr>
        <w:tc>
          <w:tcPr>
            <w:tcW w:w="3408" w:type="dxa"/>
            <w:tcBorders>
              <w:top w:val="single" w:sz="4" w:space="0" w:color="auto"/>
              <w:left w:val="single" w:sz="8" w:space="0" w:color="auto"/>
              <w:bottom w:val="single" w:sz="8" w:space="0" w:color="auto"/>
              <w:right w:val="single" w:sz="4" w:space="0" w:color="auto"/>
            </w:tcBorders>
            <w:vAlign w:val="center"/>
          </w:tcPr>
          <w:p w14:paraId="44D65F63" w14:textId="77777777" w:rsidR="007B4851" w:rsidRDefault="003474D5">
            <w:pPr>
              <w:tabs>
                <w:tab w:val="left" w:pos="5580"/>
              </w:tabs>
              <w:ind w:left="163" w:hanging="163"/>
              <w:jc w:val="center"/>
              <w:rPr>
                <w:rFonts w:ascii="仿宋_GB2312" w:eastAsia="仿宋_GB2312" w:hAnsi="仿宋"/>
                <w:color w:val="000000"/>
                <w:sz w:val="24"/>
                <w:szCs w:val="20"/>
              </w:rPr>
            </w:pPr>
            <w:r>
              <w:rPr>
                <w:rFonts w:ascii="仿宋_GB2312" w:eastAsia="仿宋_GB2312" w:hAnsi="仿宋" w:hint="eastAsia"/>
                <w:color w:val="000000"/>
                <w:sz w:val="24"/>
                <w:szCs w:val="20"/>
              </w:rPr>
              <w:t>响应总价（元）</w:t>
            </w:r>
          </w:p>
        </w:tc>
        <w:tc>
          <w:tcPr>
            <w:tcW w:w="2552" w:type="dxa"/>
            <w:tcBorders>
              <w:top w:val="single" w:sz="8" w:space="0" w:color="auto"/>
              <w:left w:val="nil"/>
              <w:bottom w:val="nil"/>
              <w:right w:val="single" w:sz="4" w:space="0" w:color="auto"/>
            </w:tcBorders>
            <w:vAlign w:val="center"/>
          </w:tcPr>
          <w:p w14:paraId="6F162311" w14:textId="77777777" w:rsidR="007B4851" w:rsidRDefault="003474D5">
            <w:pPr>
              <w:tabs>
                <w:tab w:val="left" w:pos="5580"/>
              </w:tabs>
              <w:jc w:val="center"/>
              <w:rPr>
                <w:rFonts w:ascii="仿宋_GB2312" w:eastAsia="仿宋_GB2312" w:hAnsi="仿宋"/>
                <w:color w:val="000000"/>
                <w:sz w:val="24"/>
                <w:szCs w:val="20"/>
              </w:rPr>
            </w:pPr>
            <w:r>
              <w:rPr>
                <w:rFonts w:ascii="仿宋_GB2312" w:eastAsia="仿宋_GB2312" w:hAnsi="仿宋" w:hint="eastAsia"/>
                <w:color w:val="000000"/>
                <w:sz w:val="24"/>
                <w:szCs w:val="20"/>
              </w:rPr>
              <w:t>响应保证金</w:t>
            </w:r>
          </w:p>
        </w:tc>
        <w:tc>
          <w:tcPr>
            <w:tcW w:w="2692" w:type="dxa"/>
            <w:tcBorders>
              <w:top w:val="single" w:sz="8" w:space="0" w:color="auto"/>
              <w:left w:val="nil"/>
              <w:bottom w:val="nil"/>
              <w:right w:val="single" w:sz="4" w:space="0" w:color="auto"/>
            </w:tcBorders>
            <w:vAlign w:val="center"/>
          </w:tcPr>
          <w:p w14:paraId="3F4C35AB" w14:textId="77777777" w:rsidR="007B4851" w:rsidRDefault="003474D5">
            <w:pPr>
              <w:tabs>
                <w:tab w:val="left" w:pos="5580"/>
              </w:tabs>
              <w:jc w:val="center"/>
              <w:rPr>
                <w:rFonts w:ascii="仿宋_GB2312" w:eastAsia="仿宋_GB2312" w:hAnsi="仿宋"/>
                <w:color w:val="000000"/>
                <w:sz w:val="24"/>
                <w:szCs w:val="20"/>
              </w:rPr>
            </w:pPr>
            <w:r>
              <w:rPr>
                <w:rFonts w:ascii="仿宋_GB2312" w:eastAsia="仿宋_GB2312" w:hAnsi="仿宋" w:hint="eastAsia"/>
                <w:color w:val="000000"/>
                <w:sz w:val="24"/>
                <w:szCs w:val="20"/>
              </w:rPr>
              <w:t>服务期</w:t>
            </w:r>
          </w:p>
        </w:tc>
        <w:tc>
          <w:tcPr>
            <w:tcW w:w="2695" w:type="dxa"/>
            <w:tcBorders>
              <w:top w:val="single" w:sz="8" w:space="0" w:color="auto"/>
              <w:left w:val="nil"/>
              <w:bottom w:val="nil"/>
              <w:right w:val="single" w:sz="4" w:space="0" w:color="auto"/>
            </w:tcBorders>
            <w:vAlign w:val="center"/>
          </w:tcPr>
          <w:p w14:paraId="69B3A993" w14:textId="77777777" w:rsidR="007B4851" w:rsidRDefault="003474D5">
            <w:pPr>
              <w:tabs>
                <w:tab w:val="left" w:pos="5580"/>
              </w:tabs>
              <w:jc w:val="center"/>
              <w:rPr>
                <w:rFonts w:ascii="仿宋_GB2312" w:eastAsia="仿宋_GB2312" w:hAnsi="仿宋"/>
                <w:color w:val="000000"/>
                <w:sz w:val="24"/>
                <w:szCs w:val="20"/>
              </w:rPr>
            </w:pPr>
            <w:r>
              <w:rPr>
                <w:rFonts w:ascii="仿宋_GB2312" w:eastAsia="仿宋_GB2312" w:hAnsi="仿宋" w:hint="eastAsia"/>
                <w:color w:val="000000"/>
                <w:sz w:val="24"/>
                <w:szCs w:val="20"/>
              </w:rPr>
              <w:t>服务地点</w:t>
            </w:r>
          </w:p>
        </w:tc>
        <w:tc>
          <w:tcPr>
            <w:tcW w:w="2631" w:type="dxa"/>
            <w:tcBorders>
              <w:top w:val="single" w:sz="8" w:space="0" w:color="auto"/>
              <w:left w:val="nil"/>
              <w:bottom w:val="nil"/>
              <w:right w:val="single" w:sz="8" w:space="0" w:color="auto"/>
            </w:tcBorders>
            <w:vAlign w:val="center"/>
          </w:tcPr>
          <w:p w14:paraId="2C7D5F0B" w14:textId="77777777" w:rsidR="007B4851" w:rsidRDefault="003474D5">
            <w:pPr>
              <w:tabs>
                <w:tab w:val="left" w:pos="5580"/>
              </w:tabs>
              <w:jc w:val="center"/>
              <w:rPr>
                <w:rFonts w:ascii="仿宋_GB2312" w:eastAsia="仿宋_GB2312" w:hAnsi="仿宋"/>
                <w:color w:val="000000"/>
                <w:sz w:val="24"/>
                <w:szCs w:val="20"/>
              </w:rPr>
            </w:pPr>
            <w:r>
              <w:rPr>
                <w:rFonts w:ascii="仿宋_GB2312" w:eastAsia="仿宋_GB2312" w:hAnsi="仿宋" w:hint="eastAsia"/>
                <w:color w:val="000000"/>
                <w:sz w:val="24"/>
                <w:szCs w:val="20"/>
              </w:rPr>
              <w:t>备注</w:t>
            </w:r>
          </w:p>
        </w:tc>
      </w:tr>
      <w:tr w:rsidR="007B4851" w14:paraId="4674F83E" w14:textId="77777777">
        <w:trPr>
          <w:cantSplit/>
          <w:trHeight w:val="892"/>
        </w:trPr>
        <w:tc>
          <w:tcPr>
            <w:tcW w:w="3408" w:type="dxa"/>
            <w:tcBorders>
              <w:top w:val="single" w:sz="8" w:space="0" w:color="auto"/>
              <w:left w:val="single" w:sz="8" w:space="0" w:color="auto"/>
              <w:bottom w:val="single" w:sz="8" w:space="0" w:color="auto"/>
              <w:right w:val="single" w:sz="4" w:space="0" w:color="auto"/>
            </w:tcBorders>
            <w:vAlign w:val="center"/>
          </w:tcPr>
          <w:p w14:paraId="7459635C" w14:textId="77777777" w:rsidR="007B4851" w:rsidRDefault="007B4851">
            <w:pPr>
              <w:tabs>
                <w:tab w:val="left" w:pos="5580"/>
              </w:tabs>
              <w:jc w:val="right"/>
              <w:rPr>
                <w:rFonts w:ascii="仿宋_GB2312" w:eastAsia="仿宋_GB2312" w:hAnsi="仿宋"/>
                <w:color w:val="000000"/>
                <w:sz w:val="24"/>
                <w:szCs w:val="20"/>
              </w:rPr>
            </w:pPr>
          </w:p>
        </w:tc>
        <w:tc>
          <w:tcPr>
            <w:tcW w:w="2552" w:type="dxa"/>
            <w:tcBorders>
              <w:top w:val="single" w:sz="8" w:space="0" w:color="auto"/>
              <w:left w:val="nil"/>
              <w:bottom w:val="single" w:sz="8" w:space="0" w:color="auto"/>
              <w:right w:val="single" w:sz="4" w:space="0" w:color="auto"/>
            </w:tcBorders>
            <w:vAlign w:val="center"/>
          </w:tcPr>
          <w:p w14:paraId="2445BDEE" w14:textId="77777777" w:rsidR="007B4851" w:rsidRDefault="007B4851">
            <w:pPr>
              <w:tabs>
                <w:tab w:val="left" w:pos="5580"/>
              </w:tabs>
              <w:jc w:val="center"/>
              <w:rPr>
                <w:rFonts w:ascii="仿宋_GB2312" w:eastAsia="仿宋_GB2312" w:hAnsi="仿宋"/>
                <w:color w:val="000000"/>
                <w:sz w:val="24"/>
                <w:szCs w:val="20"/>
              </w:rPr>
            </w:pPr>
          </w:p>
        </w:tc>
        <w:tc>
          <w:tcPr>
            <w:tcW w:w="2692" w:type="dxa"/>
            <w:tcBorders>
              <w:top w:val="single" w:sz="8" w:space="0" w:color="auto"/>
              <w:left w:val="nil"/>
              <w:bottom w:val="single" w:sz="8" w:space="0" w:color="auto"/>
              <w:right w:val="single" w:sz="4" w:space="0" w:color="auto"/>
            </w:tcBorders>
            <w:vAlign w:val="center"/>
          </w:tcPr>
          <w:p w14:paraId="22941088" w14:textId="1317B9A7" w:rsidR="007B4851" w:rsidRDefault="007B4851" w:rsidP="00F42C53">
            <w:pPr>
              <w:tabs>
                <w:tab w:val="left" w:pos="5580"/>
              </w:tabs>
              <w:jc w:val="center"/>
              <w:rPr>
                <w:rFonts w:ascii="仿宋_GB2312" w:eastAsia="仿宋_GB2312" w:hAnsi="仿宋"/>
                <w:color w:val="000000"/>
                <w:sz w:val="24"/>
                <w:szCs w:val="20"/>
              </w:rPr>
            </w:pPr>
          </w:p>
        </w:tc>
        <w:tc>
          <w:tcPr>
            <w:tcW w:w="2695" w:type="dxa"/>
            <w:tcBorders>
              <w:top w:val="single" w:sz="8" w:space="0" w:color="auto"/>
              <w:left w:val="nil"/>
              <w:bottom w:val="single" w:sz="8" w:space="0" w:color="auto"/>
              <w:right w:val="single" w:sz="4" w:space="0" w:color="auto"/>
            </w:tcBorders>
            <w:vAlign w:val="center"/>
          </w:tcPr>
          <w:p w14:paraId="254AE64F" w14:textId="293241A1" w:rsidR="007B4851" w:rsidRDefault="00E17F75" w:rsidP="00BD15D3">
            <w:pPr>
              <w:tabs>
                <w:tab w:val="left" w:pos="5580"/>
              </w:tabs>
              <w:jc w:val="center"/>
              <w:rPr>
                <w:rFonts w:ascii="仿宋_GB2312" w:eastAsia="仿宋_GB2312" w:hAnsi="仿宋"/>
                <w:color w:val="000000"/>
                <w:sz w:val="24"/>
                <w:szCs w:val="20"/>
              </w:rPr>
            </w:pPr>
            <w:r w:rsidRPr="00A4387C">
              <w:rPr>
                <w:rFonts w:ascii="仿宋_GB2312" w:eastAsia="仿宋_GB2312" w:hAnsi="仿宋" w:hint="eastAsia"/>
                <w:color w:val="000000"/>
                <w:sz w:val="24"/>
              </w:rPr>
              <w:t>首都师范大学第二附属中学</w:t>
            </w:r>
            <w:r w:rsidR="003474D5">
              <w:rPr>
                <w:rFonts w:ascii="仿宋_GB2312" w:eastAsia="仿宋_GB2312" w:hAnsi="仿宋" w:hint="eastAsia"/>
                <w:color w:val="000000"/>
                <w:sz w:val="24"/>
                <w:szCs w:val="20"/>
              </w:rPr>
              <w:t>指定地点</w:t>
            </w:r>
          </w:p>
        </w:tc>
        <w:tc>
          <w:tcPr>
            <w:tcW w:w="2631" w:type="dxa"/>
            <w:tcBorders>
              <w:top w:val="single" w:sz="8" w:space="0" w:color="auto"/>
              <w:left w:val="nil"/>
              <w:bottom w:val="single" w:sz="8" w:space="0" w:color="auto"/>
              <w:right w:val="single" w:sz="8" w:space="0" w:color="auto"/>
            </w:tcBorders>
            <w:vAlign w:val="center"/>
          </w:tcPr>
          <w:p w14:paraId="45722151" w14:textId="77777777" w:rsidR="007B4851" w:rsidRDefault="007B4851">
            <w:pPr>
              <w:tabs>
                <w:tab w:val="left" w:pos="5580"/>
              </w:tabs>
              <w:jc w:val="center"/>
              <w:rPr>
                <w:rFonts w:ascii="仿宋_GB2312" w:eastAsia="仿宋_GB2312" w:hAnsi="仿宋"/>
                <w:color w:val="000000"/>
                <w:sz w:val="24"/>
                <w:szCs w:val="20"/>
              </w:rPr>
            </w:pPr>
          </w:p>
        </w:tc>
      </w:tr>
    </w:tbl>
    <w:p w14:paraId="106437DF" w14:textId="77777777" w:rsidR="007B4851" w:rsidRDefault="003474D5">
      <w:pPr>
        <w:pStyle w:val="aa"/>
        <w:tabs>
          <w:tab w:val="left" w:pos="5580"/>
        </w:tabs>
        <w:spacing w:before="120" w:line="22" w:lineRule="atLeast"/>
        <w:rPr>
          <w:rFonts w:ascii="仿宋_GB2312" w:eastAsia="仿宋_GB2312" w:hAnsi="仿宋"/>
          <w:color w:val="000000"/>
          <w:sz w:val="24"/>
        </w:rPr>
      </w:pPr>
      <w:r>
        <w:rPr>
          <w:rFonts w:ascii="仿宋_GB2312" w:eastAsia="仿宋_GB2312" w:hAnsi="仿宋" w:hint="eastAsia"/>
          <w:color w:val="000000"/>
          <w:sz w:val="24"/>
        </w:rPr>
        <w:t>响应人名称（盖章）：</w:t>
      </w:r>
    </w:p>
    <w:p w14:paraId="6FC01537" w14:textId="77777777" w:rsidR="007B4851" w:rsidRDefault="003474D5">
      <w:pPr>
        <w:pStyle w:val="aa"/>
        <w:tabs>
          <w:tab w:val="left" w:pos="5580"/>
        </w:tabs>
        <w:spacing w:before="120" w:line="22" w:lineRule="atLeast"/>
        <w:rPr>
          <w:rFonts w:ascii="仿宋_GB2312" w:eastAsia="仿宋_GB2312" w:hAnsi="仿宋"/>
          <w:color w:val="000000"/>
          <w:sz w:val="24"/>
        </w:rPr>
      </w:pPr>
      <w:r>
        <w:rPr>
          <w:rFonts w:ascii="仿宋_GB2312" w:eastAsia="仿宋_GB2312" w:hAnsi="仿宋" w:hint="eastAsia"/>
          <w:color w:val="000000"/>
          <w:sz w:val="24"/>
        </w:rPr>
        <w:t>响应人法定代表人或授权代表(签字):</w:t>
      </w:r>
    </w:p>
    <w:p w14:paraId="36FAC974" w14:textId="77777777" w:rsidR="007B4851" w:rsidRDefault="003474D5">
      <w:pPr>
        <w:pStyle w:val="aa"/>
        <w:tabs>
          <w:tab w:val="left" w:pos="5580"/>
        </w:tabs>
        <w:spacing w:before="120" w:line="22" w:lineRule="atLeast"/>
        <w:rPr>
          <w:rFonts w:ascii="仿宋_GB2312" w:eastAsia="仿宋_GB2312" w:hAnsi="仿宋"/>
          <w:color w:val="000000"/>
          <w:sz w:val="24"/>
        </w:rPr>
      </w:pPr>
      <w:r>
        <w:rPr>
          <w:rFonts w:ascii="仿宋_GB2312" w:eastAsia="仿宋_GB2312" w:hAnsi="仿宋" w:hint="eastAsia"/>
          <w:color w:val="000000"/>
          <w:sz w:val="24"/>
        </w:rPr>
        <w:t>注:1、此表应按响应人须知的规定密封标记并单独递交。</w:t>
      </w:r>
    </w:p>
    <w:p w14:paraId="4E0F4553" w14:textId="77777777" w:rsidR="007B4851" w:rsidRDefault="003474D5">
      <w:pPr>
        <w:pStyle w:val="aa"/>
        <w:tabs>
          <w:tab w:val="left" w:pos="5580"/>
        </w:tabs>
        <w:spacing w:before="120" w:line="22" w:lineRule="atLeast"/>
        <w:ind w:leftChars="67" w:left="141" w:firstLineChars="100" w:firstLine="240"/>
        <w:rPr>
          <w:rFonts w:ascii="仿宋_GB2312" w:eastAsia="仿宋_GB2312" w:hAnsi="仿宋"/>
          <w:color w:val="000000"/>
          <w:sz w:val="24"/>
        </w:rPr>
        <w:sectPr w:rsidR="007B4851">
          <w:pgSz w:w="16838" w:h="11906" w:orient="landscape"/>
          <w:pgMar w:top="1300" w:right="1440" w:bottom="1300" w:left="1440" w:header="851" w:footer="992" w:gutter="0"/>
          <w:cols w:space="720"/>
          <w:docGrid w:type="linesAndChars" w:linePitch="312"/>
        </w:sectPr>
      </w:pPr>
      <w:r>
        <w:rPr>
          <w:rFonts w:ascii="仿宋_GB2312" w:eastAsia="仿宋_GB2312" w:hAnsi="仿宋" w:hint="eastAsia"/>
          <w:color w:val="000000"/>
          <w:sz w:val="24"/>
        </w:rPr>
        <w:t>2、此表中，响应总价应和附件3中的项目总价相一致</w:t>
      </w:r>
    </w:p>
    <w:p w14:paraId="3AE3675B" w14:textId="77777777" w:rsidR="007B4851" w:rsidRDefault="003474D5">
      <w:pPr>
        <w:pStyle w:val="aa"/>
        <w:tabs>
          <w:tab w:val="left" w:pos="5580"/>
        </w:tabs>
        <w:spacing w:before="120"/>
        <w:ind w:firstLine="360"/>
        <w:rPr>
          <w:rFonts w:ascii="仿宋_GB2312" w:eastAsia="仿宋_GB2312" w:hAnsi="仿宋"/>
          <w:b/>
          <w:bCs/>
          <w:color w:val="000000"/>
          <w:sz w:val="24"/>
        </w:rPr>
      </w:pPr>
      <w:r>
        <w:rPr>
          <w:rFonts w:ascii="仿宋_GB2312" w:eastAsia="仿宋_GB2312" w:hAnsi="仿宋" w:hint="eastAsia"/>
          <w:b/>
          <w:bCs/>
          <w:color w:val="000000"/>
          <w:sz w:val="24"/>
        </w:rPr>
        <w:lastRenderedPageBreak/>
        <w:t>最终报价承诺书（无需在响应文件中提供，仅在磋商过程中使用）</w:t>
      </w:r>
    </w:p>
    <w:p w14:paraId="4100DE9B" w14:textId="77777777" w:rsidR="007B4851" w:rsidRDefault="007B4851">
      <w:pPr>
        <w:pStyle w:val="aa"/>
        <w:tabs>
          <w:tab w:val="left" w:pos="5580"/>
        </w:tabs>
        <w:spacing w:before="120"/>
        <w:ind w:firstLine="360"/>
        <w:rPr>
          <w:rFonts w:ascii="仿宋_GB2312" w:eastAsia="仿宋_GB2312" w:hAnsi="仿宋"/>
          <w:bCs/>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6"/>
      </w:tblGrid>
      <w:tr w:rsidR="007B4851" w14:paraId="64FD1DD6" w14:textId="77777777">
        <w:trPr>
          <w:trHeight w:val="7929"/>
        </w:trPr>
        <w:tc>
          <w:tcPr>
            <w:tcW w:w="9286" w:type="dxa"/>
          </w:tcPr>
          <w:p w14:paraId="5968C443" w14:textId="77777777" w:rsidR="007B4851" w:rsidRDefault="007B4851">
            <w:pPr>
              <w:pStyle w:val="aa"/>
              <w:tabs>
                <w:tab w:val="left" w:pos="5580"/>
              </w:tabs>
              <w:spacing w:before="120" w:line="360" w:lineRule="auto"/>
              <w:ind w:firstLine="360"/>
              <w:rPr>
                <w:rFonts w:ascii="仿宋_GB2312" w:eastAsia="仿宋_GB2312" w:hAnsi="仿宋"/>
                <w:b/>
                <w:color w:val="000000"/>
                <w:sz w:val="24"/>
              </w:rPr>
            </w:pPr>
          </w:p>
          <w:p w14:paraId="233E2405" w14:textId="77777777" w:rsidR="007B4851" w:rsidRDefault="003474D5">
            <w:pPr>
              <w:pStyle w:val="aa"/>
              <w:tabs>
                <w:tab w:val="left" w:pos="5580"/>
              </w:tabs>
              <w:spacing w:before="120" w:line="360" w:lineRule="auto"/>
              <w:ind w:firstLine="360"/>
              <w:rPr>
                <w:rFonts w:ascii="仿宋_GB2312" w:eastAsia="仿宋_GB2312" w:hAnsi="仿宋"/>
                <w:b/>
                <w:color w:val="000000"/>
                <w:sz w:val="24"/>
              </w:rPr>
            </w:pPr>
            <w:r>
              <w:rPr>
                <w:rFonts w:ascii="仿宋_GB2312" w:eastAsia="仿宋_GB2312" w:hAnsi="仿宋" w:hint="eastAsia"/>
                <w:b/>
                <w:color w:val="000000"/>
                <w:sz w:val="24"/>
              </w:rPr>
              <w:t>最终报价承诺书</w:t>
            </w:r>
          </w:p>
          <w:p w14:paraId="21F899F4" w14:textId="77777777" w:rsidR="007B4851" w:rsidRDefault="003474D5">
            <w:pPr>
              <w:pStyle w:val="aa"/>
              <w:tabs>
                <w:tab w:val="left" w:pos="5580"/>
              </w:tabs>
              <w:spacing w:before="120"/>
              <w:ind w:firstLine="360"/>
              <w:rPr>
                <w:rFonts w:ascii="仿宋_GB2312" w:eastAsia="仿宋_GB2312" w:hAnsi="仿宋"/>
                <w:bCs/>
                <w:color w:val="000000"/>
                <w:sz w:val="24"/>
              </w:rPr>
            </w:pPr>
            <w:r>
              <w:rPr>
                <w:rFonts w:ascii="仿宋_GB2312" w:eastAsia="仿宋_GB2312" w:hAnsi="仿宋" w:hint="eastAsia"/>
                <w:color w:val="000000"/>
                <w:sz w:val="24"/>
              </w:rPr>
              <w:t>项目编号：</w:t>
            </w:r>
            <w:r>
              <w:rPr>
                <w:rFonts w:ascii="仿宋_GB2312" w:eastAsia="仿宋_GB2312" w:hAnsi="仿宋" w:hint="eastAsia"/>
                <w:bCs/>
                <w:color w:val="000000"/>
                <w:sz w:val="24"/>
              </w:rPr>
              <w:t xml:space="preserve"> </w:t>
            </w:r>
          </w:p>
          <w:p w14:paraId="5936D9B7" w14:textId="77777777" w:rsidR="007B4851" w:rsidRDefault="003474D5">
            <w:pPr>
              <w:pStyle w:val="aa"/>
              <w:tabs>
                <w:tab w:val="left" w:pos="5580"/>
              </w:tabs>
              <w:spacing w:before="120" w:line="360" w:lineRule="auto"/>
              <w:ind w:firstLine="360"/>
              <w:rPr>
                <w:rFonts w:ascii="仿宋_GB2312" w:eastAsia="仿宋_GB2312" w:hAnsi="仿宋"/>
                <w:bCs/>
                <w:color w:val="000000"/>
                <w:sz w:val="24"/>
              </w:rPr>
            </w:pPr>
            <w:r>
              <w:rPr>
                <w:rFonts w:ascii="仿宋_GB2312" w:eastAsia="仿宋_GB2312" w:hAnsi="仿宋" w:hint="eastAsia"/>
                <w:color w:val="000000"/>
                <w:sz w:val="24"/>
              </w:rPr>
              <w:t>项目名称：</w:t>
            </w:r>
            <w:r>
              <w:rPr>
                <w:rFonts w:ascii="仿宋_GB2312" w:eastAsia="仿宋_GB2312" w:hAnsi="仿宋" w:hint="eastAsia"/>
                <w:bCs/>
                <w:color w:val="000000"/>
                <w:sz w:val="24"/>
              </w:rPr>
              <w:t xml:space="preserve"> </w:t>
            </w:r>
          </w:p>
          <w:p w14:paraId="284B248A" w14:textId="77777777" w:rsidR="007B4851" w:rsidRDefault="007B4851">
            <w:pPr>
              <w:pStyle w:val="aa"/>
              <w:tabs>
                <w:tab w:val="left" w:pos="5580"/>
              </w:tabs>
              <w:spacing w:before="120" w:line="360" w:lineRule="auto"/>
              <w:ind w:firstLine="360"/>
              <w:rPr>
                <w:rFonts w:ascii="仿宋_GB2312" w:eastAsia="仿宋_GB2312" w:hAnsi="仿宋"/>
                <w:color w:val="000000"/>
                <w:sz w:val="24"/>
              </w:rPr>
            </w:pPr>
          </w:p>
          <w:p w14:paraId="65C57A8D" w14:textId="77777777" w:rsidR="007B4851" w:rsidRDefault="003474D5">
            <w:pPr>
              <w:pStyle w:val="aa"/>
              <w:tabs>
                <w:tab w:val="left" w:pos="5580"/>
              </w:tabs>
              <w:spacing w:before="120" w:line="360" w:lineRule="auto"/>
              <w:ind w:firstLine="360"/>
              <w:rPr>
                <w:rFonts w:ascii="仿宋_GB2312" w:eastAsia="仿宋_GB2312" w:hAnsi="仿宋"/>
                <w:color w:val="000000"/>
                <w:sz w:val="24"/>
              </w:rPr>
            </w:pPr>
            <w:r>
              <w:rPr>
                <w:rFonts w:ascii="仿宋_GB2312" w:eastAsia="仿宋_GB2312" w:hAnsi="仿宋" w:hint="eastAsia"/>
                <w:color w:val="000000"/>
                <w:sz w:val="24"/>
              </w:rPr>
              <w:t xml:space="preserve">承诺单位： </w:t>
            </w:r>
          </w:p>
          <w:p w14:paraId="63FB6ACE" w14:textId="77777777" w:rsidR="007B4851" w:rsidRDefault="003474D5">
            <w:pPr>
              <w:pStyle w:val="aa"/>
              <w:tabs>
                <w:tab w:val="left" w:pos="5580"/>
              </w:tabs>
              <w:spacing w:before="120" w:line="360" w:lineRule="auto"/>
              <w:ind w:firstLine="360"/>
              <w:rPr>
                <w:rFonts w:ascii="仿宋_GB2312" w:eastAsia="仿宋_GB2312" w:hAnsi="仿宋"/>
                <w:color w:val="000000"/>
                <w:sz w:val="24"/>
              </w:rPr>
            </w:pPr>
            <w:r>
              <w:rPr>
                <w:rFonts w:ascii="仿宋_GB2312" w:eastAsia="仿宋_GB2312" w:hAnsi="仿宋" w:hint="eastAsia"/>
                <w:color w:val="000000"/>
                <w:sz w:val="24"/>
              </w:rPr>
              <w:t>最终报价：                     人民币（大写）</w:t>
            </w:r>
          </w:p>
          <w:p w14:paraId="3F3D5D24" w14:textId="77777777" w:rsidR="007B4851" w:rsidRDefault="003474D5">
            <w:pPr>
              <w:pStyle w:val="aa"/>
              <w:tabs>
                <w:tab w:val="left" w:pos="5580"/>
              </w:tabs>
              <w:spacing w:before="120" w:line="360" w:lineRule="auto"/>
              <w:ind w:firstLine="360"/>
              <w:rPr>
                <w:rFonts w:ascii="仿宋_GB2312" w:eastAsia="仿宋_GB2312" w:hAnsi="仿宋"/>
                <w:color w:val="000000"/>
                <w:sz w:val="24"/>
              </w:rPr>
            </w:pPr>
            <w:r>
              <w:rPr>
                <w:rFonts w:ascii="仿宋_GB2312" w:eastAsia="仿宋_GB2312" w:hAnsi="仿宋" w:hint="eastAsia"/>
                <w:color w:val="000000"/>
                <w:sz w:val="24"/>
              </w:rPr>
              <w:t>其他承诺：</w:t>
            </w:r>
          </w:p>
          <w:p w14:paraId="302B1508" w14:textId="77777777" w:rsidR="007B4851" w:rsidRDefault="007B4851">
            <w:pPr>
              <w:pStyle w:val="aa"/>
              <w:tabs>
                <w:tab w:val="left" w:pos="5580"/>
              </w:tabs>
              <w:spacing w:before="120" w:line="360" w:lineRule="auto"/>
              <w:ind w:firstLine="360"/>
              <w:rPr>
                <w:rFonts w:ascii="仿宋_GB2312" w:eastAsia="仿宋_GB2312" w:hAnsi="仿宋"/>
                <w:color w:val="000000"/>
                <w:sz w:val="24"/>
              </w:rPr>
            </w:pPr>
          </w:p>
          <w:p w14:paraId="7FD29D68" w14:textId="77777777" w:rsidR="007B4851" w:rsidRDefault="007B4851">
            <w:pPr>
              <w:pStyle w:val="aa"/>
              <w:tabs>
                <w:tab w:val="left" w:pos="5580"/>
              </w:tabs>
              <w:spacing w:before="120" w:line="360" w:lineRule="auto"/>
              <w:ind w:firstLine="360"/>
              <w:rPr>
                <w:rFonts w:ascii="仿宋_GB2312" w:eastAsia="仿宋_GB2312" w:hAnsi="仿宋"/>
                <w:color w:val="000000"/>
                <w:sz w:val="24"/>
              </w:rPr>
            </w:pPr>
          </w:p>
          <w:p w14:paraId="4DEDA640" w14:textId="77777777" w:rsidR="007B4851" w:rsidRDefault="007B4851">
            <w:pPr>
              <w:pStyle w:val="aa"/>
              <w:tabs>
                <w:tab w:val="left" w:pos="5580"/>
              </w:tabs>
              <w:spacing w:before="120" w:line="360" w:lineRule="auto"/>
              <w:ind w:firstLine="360"/>
              <w:rPr>
                <w:rFonts w:ascii="仿宋_GB2312" w:eastAsia="仿宋_GB2312" w:hAnsi="仿宋"/>
                <w:color w:val="000000"/>
                <w:sz w:val="24"/>
              </w:rPr>
            </w:pPr>
          </w:p>
          <w:p w14:paraId="310FCEAD" w14:textId="77777777" w:rsidR="007B4851" w:rsidRDefault="007B4851">
            <w:pPr>
              <w:pStyle w:val="aa"/>
              <w:tabs>
                <w:tab w:val="left" w:pos="5580"/>
              </w:tabs>
              <w:spacing w:before="120" w:line="360" w:lineRule="auto"/>
              <w:ind w:firstLine="360"/>
              <w:rPr>
                <w:rFonts w:ascii="仿宋_GB2312" w:eastAsia="仿宋_GB2312" w:hAnsi="仿宋"/>
                <w:color w:val="000000"/>
                <w:sz w:val="24"/>
              </w:rPr>
            </w:pPr>
          </w:p>
          <w:p w14:paraId="46788C21" w14:textId="77777777" w:rsidR="007B4851" w:rsidRDefault="007B4851">
            <w:pPr>
              <w:pStyle w:val="aa"/>
              <w:tabs>
                <w:tab w:val="left" w:pos="5580"/>
              </w:tabs>
              <w:spacing w:before="120" w:line="360" w:lineRule="auto"/>
              <w:ind w:firstLine="360"/>
              <w:rPr>
                <w:rFonts w:ascii="仿宋_GB2312" w:eastAsia="仿宋_GB2312" w:hAnsi="仿宋"/>
                <w:color w:val="000000"/>
                <w:sz w:val="24"/>
              </w:rPr>
            </w:pPr>
          </w:p>
          <w:p w14:paraId="19A49A31" w14:textId="77777777" w:rsidR="007B4851" w:rsidRDefault="003474D5">
            <w:pPr>
              <w:pStyle w:val="aa"/>
              <w:tabs>
                <w:tab w:val="left" w:pos="5580"/>
              </w:tabs>
              <w:spacing w:before="120" w:line="360" w:lineRule="auto"/>
              <w:ind w:firstLine="360"/>
              <w:rPr>
                <w:rFonts w:ascii="仿宋_GB2312" w:eastAsia="仿宋_GB2312" w:hAnsi="仿宋"/>
                <w:color w:val="000000"/>
                <w:sz w:val="24"/>
              </w:rPr>
            </w:pPr>
            <w:r>
              <w:rPr>
                <w:rFonts w:ascii="仿宋_GB2312" w:eastAsia="仿宋_GB2312" w:hAnsi="仿宋" w:hint="eastAsia"/>
                <w:color w:val="000000"/>
                <w:sz w:val="24"/>
              </w:rPr>
              <w:t>授权代理人（签字）：</w:t>
            </w:r>
          </w:p>
          <w:p w14:paraId="5ABC1939" w14:textId="77777777" w:rsidR="007B4851" w:rsidRDefault="007B4851">
            <w:pPr>
              <w:pStyle w:val="aa"/>
              <w:tabs>
                <w:tab w:val="left" w:pos="5580"/>
              </w:tabs>
              <w:spacing w:before="120" w:line="360" w:lineRule="auto"/>
              <w:ind w:firstLine="360"/>
              <w:rPr>
                <w:rFonts w:ascii="仿宋_GB2312" w:eastAsia="仿宋_GB2312" w:hAnsi="仿宋"/>
                <w:color w:val="000000"/>
                <w:sz w:val="24"/>
              </w:rPr>
            </w:pPr>
          </w:p>
          <w:p w14:paraId="7D208E39" w14:textId="77777777" w:rsidR="007B4851" w:rsidRDefault="003474D5">
            <w:pPr>
              <w:pStyle w:val="aa"/>
              <w:tabs>
                <w:tab w:val="left" w:pos="5580"/>
              </w:tabs>
              <w:spacing w:before="120" w:line="360" w:lineRule="auto"/>
              <w:ind w:firstLine="360"/>
              <w:rPr>
                <w:rFonts w:ascii="仿宋_GB2312" w:eastAsia="仿宋_GB2312" w:hAnsi="仿宋"/>
                <w:color w:val="000000"/>
                <w:sz w:val="24"/>
              </w:rPr>
            </w:pPr>
            <w:r>
              <w:rPr>
                <w:rFonts w:ascii="仿宋_GB2312" w:eastAsia="仿宋_GB2312" w:hAnsi="仿宋" w:hint="eastAsia"/>
                <w:color w:val="000000"/>
                <w:sz w:val="24"/>
              </w:rPr>
              <w:t xml:space="preserve">                                                      年  月  日</w:t>
            </w:r>
          </w:p>
        </w:tc>
      </w:tr>
    </w:tbl>
    <w:p w14:paraId="5D6E81C4" w14:textId="77777777" w:rsidR="007B4851" w:rsidRDefault="007B4851">
      <w:pPr>
        <w:pStyle w:val="aa"/>
        <w:spacing w:line="340" w:lineRule="exact"/>
        <w:ind w:firstLineChars="200" w:firstLine="480"/>
        <w:rPr>
          <w:rFonts w:ascii="仿宋_GB2312" w:eastAsia="仿宋_GB2312" w:hAnsi="仿宋"/>
          <w:color w:val="000000"/>
          <w:sz w:val="24"/>
        </w:rPr>
        <w:sectPr w:rsidR="007B4851">
          <w:pgSz w:w="11906" w:h="16838"/>
          <w:pgMar w:top="1440" w:right="1300" w:bottom="1440" w:left="1300" w:header="851" w:footer="992" w:gutter="0"/>
          <w:cols w:space="720"/>
          <w:docGrid w:type="linesAndChars" w:linePitch="312"/>
        </w:sectPr>
      </w:pPr>
    </w:p>
    <w:p w14:paraId="73753309" w14:textId="77777777" w:rsidR="007B4851" w:rsidRDefault="003474D5">
      <w:pPr>
        <w:pStyle w:val="2"/>
        <w:numPr>
          <w:ilvl w:val="0"/>
          <w:numId w:val="0"/>
        </w:numPr>
        <w:tabs>
          <w:tab w:val="left" w:pos="5580"/>
        </w:tabs>
        <w:ind w:left="576" w:hanging="576"/>
        <w:rPr>
          <w:rFonts w:ascii="仿宋_GB2312" w:eastAsia="仿宋_GB2312" w:hAnsi="仿宋"/>
          <w:color w:val="000000"/>
          <w:sz w:val="24"/>
        </w:rPr>
      </w:pPr>
      <w:bookmarkStart w:id="82" w:name="_Toc60925601"/>
      <w:r>
        <w:rPr>
          <w:rFonts w:ascii="仿宋_GB2312" w:eastAsia="仿宋_GB2312" w:hAnsi="仿宋" w:hint="eastAsia"/>
          <w:color w:val="000000"/>
          <w:sz w:val="24"/>
        </w:rPr>
        <w:lastRenderedPageBreak/>
        <w:t>附件3　响应分项报价表</w:t>
      </w:r>
      <w:bookmarkEnd w:id="82"/>
    </w:p>
    <w:p w14:paraId="7233E39E" w14:textId="77777777" w:rsidR="007B4851" w:rsidRDefault="003474D5">
      <w:pPr>
        <w:pStyle w:val="a3"/>
        <w:tabs>
          <w:tab w:val="left" w:pos="5580"/>
        </w:tabs>
        <w:ind w:firstLine="0"/>
        <w:rPr>
          <w:rFonts w:ascii="仿宋_GB2312" w:eastAsia="仿宋_GB2312" w:hAnsi="仿宋"/>
          <w:color w:val="000000"/>
        </w:rPr>
      </w:pPr>
      <w:r>
        <w:rPr>
          <w:rFonts w:ascii="仿宋_GB2312" w:eastAsia="仿宋_GB2312" w:hAnsi="仿宋" w:hint="eastAsia"/>
          <w:color w:val="000000"/>
        </w:rPr>
        <w:t>响应人名称 ：</w:t>
      </w:r>
      <w:r>
        <w:rPr>
          <w:rFonts w:ascii="仿宋_GB2312" w:eastAsia="仿宋_GB2312" w:hAnsi="仿宋" w:hint="eastAsia"/>
          <w:color w:val="000000"/>
          <w:u w:val="single"/>
        </w:rPr>
        <w:t xml:space="preserve"> 　　　     　 　  </w:t>
      </w:r>
      <w:r>
        <w:rPr>
          <w:rFonts w:ascii="仿宋_GB2312" w:eastAsia="仿宋_GB2312" w:hAnsi="仿宋" w:hint="eastAsia"/>
          <w:color w:val="000000"/>
        </w:rPr>
        <w:t xml:space="preserve">                                                项 目 名 称：</w:t>
      </w:r>
      <w:r>
        <w:rPr>
          <w:rFonts w:ascii="仿宋_GB2312" w:eastAsia="仿宋_GB2312" w:hAnsi="仿宋" w:hint="eastAsia"/>
          <w:color w:val="000000"/>
          <w:u w:val="single"/>
        </w:rPr>
        <w:t xml:space="preserve">　　　     　 　      </w:t>
      </w:r>
    </w:p>
    <w:p w14:paraId="4BB00E46" w14:textId="77777777" w:rsidR="007B4851" w:rsidRDefault="003474D5">
      <w:pPr>
        <w:tabs>
          <w:tab w:val="left" w:pos="1800"/>
          <w:tab w:val="left" w:pos="5580"/>
        </w:tabs>
        <w:rPr>
          <w:rFonts w:ascii="仿宋_GB2312" w:eastAsia="仿宋_GB2312" w:hAnsi="仿宋"/>
          <w:color w:val="000000"/>
          <w:sz w:val="24"/>
        </w:rPr>
      </w:pPr>
      <w:r>
        <w:rPr>
          <w:rFonts w:ascii="仿宋_GB2312" w:eastAsia="仿宋_GB2312" w:hAnsi="仿宋" w:hint="eastAsia"/>
          <w:color w:val="000000"/>
          <w:sz w:val="24"/>
        </w:rPr>
        <w:t>招 标 编 号：</w:t>
      </w:r>
      <w:r>
        <w:rPr>
          <w:rFonts w:ascii="仿宋_GB2312" w:eastAsia="仿宋_GB2312" w:hAnsi="仿宋" w:hint="eastAsia"/>
          <w:color w:val="000000"/>
          <w:u w:val="single"/>
        </w:rPr>
        <w:t xml:space="preserve">　　　     　 　      </w:t>
      </w:r>
      <w:r>
        <w:rPr>
          <w:rFonts w:ascii="仿宋_GB2312" w:eastAsia="仿宋_GB2312" w:hAnsi="仿宋" w:hint="eastAsia"/>
          <w:color w:val="000000"/>
        </w:rPr>
        <w:t xml:space="preserve"> </w:t>
      </w:r>
      <w:r>
        <w:rPr>
          <w:rFonts w:ascii="仿宋_GB2312" w:eastAsia="仿宋_GB2312" w:hAnsi="仿宋" w:hint="eastAsia"/>
          <w:color w:val="000000"/>
          <w:sz w:val="24"/>
        </w:rPr>
        <w:t xml:space="preserve">                                                                 第</w:t>
      </w:r>
      <w:r>
        <w:rPr>
          <w:rFonts w:ascii="仿宋_GB2312" w:eastAsia="仿宋_GB2312" w:hAnsi="仿宋" w:hint="eastAsia"/>
          <w:color w:val="000000"/>
          <w:sz w:val="24"/>
          <w:u w:val="single"/>
        </w:rPr>
        <w:t xml:space="preserve">　  </w:t>
      </w:r>
      <w:proofErr w:type="gramStart"/>
      <w:r>
        <w:rPr>
          <w:rFonts w:ascii="仿宋_GB2312" w:eastAsia="仿宋_GB2312" w:hAnsi="仿宋" w:hint="eastAsia"/>
          <w:color w:val="000000"/>
          <w:sz w:val="24"/>
        </w:rPr>
        <w:t>页共</w:t>
      </w:r>
      <w:proofErr w:type="gramEnd"/>
      <w:r>
        <w:rPr>
          <w:rFonts w:ascii="仿宋_GB2312" w:eastAsia="仿宋_GB2312" w:hAnsi="仿宋" w:hint="eastAsia"/>
          <w:color w:val="000000"/>
          <w:sz w:val="24"/>
          <w:u w:val="single"/>
        </w:rPr>
        <w:t xml:space="preserve">　   </w:t>
      </w:r>
      <w:r>
        <w:rPr>
          <w:rFonts w:ascii="仿宋_GB2312" w:eastAsia="仿宋_GB2312" w:hAnsi="仿宋" w:hint="eastAsia"/>
          <w:color w:val="000000"/>
          <w:sz w:val="24"/>
        </w:rPr>
        <w:t>页</w:t>
      </w:r>
    </w:p>
    <w:tbl>
      <w:tblPr>
        <w:tblW w:w="0" w:type="auto"/>
        <w:tblInd w:w="-10" w:type="dxa"/>
        <w:tblLayout w:type="fixed"/>
        <w:tblCellMar>
          <w:left w:w="0" w:type="dxa"/>
          <w:right w:w="0" w:type="dxa"/>
        </w:tblCellMar>
        <w:tblLook w:val="04A0" w:firstRow="1" w:lastRow="0" w:firstColumn="1" w:lastColumn="0" w:noHBand="0" w:noVBand="1"/>
      </w:tblPr>
      <w:tblGrid>
        <w:gridCol w:w="512"/>
        <w:gridCol w:w="3322"/>
        <w:gridCol w:w="3570"/>
        <w:gridCol w:w="1986"/>
        <w:gridCol w:w="1388"/>
        <w:gridCol w:w="2584"/>
        <w:gridCol w:w="606"/>
      </w:tblGrid>
      <w:tr w:rsidR="007B4851" w14:paraId="7529E685" w14:textId="77777777">
        <w:trPr>
          <w:trHeight w:val="300"/>
        </w:trPr>
        <w:tc>
          <w:tcPr>
            <w:tcW w:w="512" w:type="dxa"/>
            <w:tcBorders>
              <w:top w:val="single" w:sz="4" w:space="0" w:color="auto"/>
              <w:left w:val="single" w:sz="4" w:space="0" w:color="auto"/>
              <w:bottom w:val="single" w:sz="4" w:space="0" w:color="auto"/>
              <w:right w:val="single" w:sz="4" w:space="0" w:color="auto"/>
            </w:tcBorders>
            <w:vAlign w:val="center"/>
          </w:tcPr>
          <w:p w14:paraId="3C20603B" w14:textId="77777777" w:rsidR="007B4851" w:rsidRDefault="003474D5">
            <w:pPr>
              <w:tabs>
                <w:tab w:val="left" w:pos="5580"/>
              </w:tabs>
              <w:jc w:val="center"/>
              <w:rPr>
                <w:rFonts w:ascii="仿宋_GB2312" w:eastAsia="仿宋_GB2312" w:hAnsi="仿宋"/>
                <w:b/>
                <w:color w:val="000000"/>
                <w:sz w:val="24"/>
              </w:rPr>
            </w:pPr>
            <w:r>
              <w:rPr>
                <w:rFonts w:ascii="仿宋_GB2312" w:eastAsia="仿宋_GB2312" w:hAnsi="仿宋" w:hint="eastAsia"/>
                <w:b/>
                <w:color w:val="000000"/>
                <w:sz w:val="24"/>
              </w:rPr>
              <w:t>序号</w:t>
            </w:r>
          </w:p>
        </w:tc>
        <w:tc>
          <w:tcPr>
            <w:tcW w:w="3322" w:type="dxa"/>
            <w:tcBorders>
              <w:top w:val="single" w:sz="4" w:space="0" w:color="auto"/>
              <w:left w:val="single" w:sz="4" w:space="0" w:color="auto"/>
              <w:bottom w:val="single" w:sz="4" w:space="0" w:color="auto"/>
              <w:right w:val="single" w:sz="8" w:space="0" w:color="auto"/>
            </w:tcBorders>
            <w:vAlign w:val="center"/>
          </w:tcPr>
          <w:p w14:paraId="4118983E" w14:textId="77777777" w:rsidR="007B4851" w:rsidRDefault="003474D5">
            <w:pPr>
              <w:tabs>
                <w:tab w:val="left" w:pos="5580"/>
              </w:tabs>
              <w:ind w:left="163" w:hanging="163"/>
              <w:jc w:val="center"/>
              <w:rPr>
                <w:rFonts w:ascii="仿宋_GB2312" w:eastAsia="仿宋_GB2312" w:hAnsi="仿宋"/>
                <w:b/>
                <w:color w:val="000000"/>
                <w:sz w:val="24"/>
              </w:rPr>
            </w:pPr>
            <w:r>
              <w:rPr>
                <w:rFonts w:ascii="仿宋_GB2312" w:eastAsia="仿宋_GB2312" w:hAnsi="仿宋" w:hint="eastAsia"/>
                <w:b/>
                <w:color w:val="000000"/>
                <w:sz w:val="24"/>
              </w:rPr>
              <w:t>报价内容</w:t>
            </w:r>
          </w:p>
        </w:tc>
        <w:tc>
          <w:tcPr>
            <w:tcW w:w="3570" w:type="dxa"/>
            <w:tcBorders>
              <w:top w:val="single" w:sz="4" w:space="0" w:color="auto"/>
              <w:left w:val="single" w:sz="8" w:space="0" w:color="auto"/>
              <w:bottom w:val="single" w:sz="4" w:space="0" w:color="auto"/>
              <w:right w:val="single" w:sz="4" w:space="0" w:color="auto"/>
            </w:tcBorders>
          </w:tcPr>
          <w:p w14:paraId="67955012" w14:textId="77777777" w:rsidR="007B4851" w:rsidRDefault="003474D5">
            <w:pPr>
              <w:tabs>
                <w:tab w:val="left" w:pos="5580"/>
              </w:tabs>
              <w:ind w:left="163" w:hanging="163"/>
              <w:jc w:val="center"/>
              <w:rPr>
                <w:rFonts w:ascii="仿宋_GB2312" w:eastAsia="仿宋_GB2312" w:hAnsi="仿宋"/>
                <w:b/>
                <w:color w:val="000000"/>
                <w:sz w:val="24"/>
              </w:rPr>
            </w:pPr>
            <w:r>
              <w:rPr>
                <w:rFonts w:ascii="仿宋_GB2312" w:eastAsia="仿宋_GB2312" w:hAnsi="仿宋" w:hint="eastAsia"/>
                <w:b/>
                <w:color w:val="000000"/>
                <w:sz w:val="24"/>
              </w:rPr>
              <w:t>期限</w:t>
            </w:r>
          </w:p>
        </w:tc>
        <w:tc>
          <w:tcPr>
            <w:tcW w:w="1986" w:type="dxa"/>
            <w:tcBorders>
              <w:top w:val="single" w:sz="4" w:space="0" w:color="auto"/>
              <w:left w:val="single" w:sz="4" w:space="0" w:color="auto"/>
              <w:bottom w:val="single" w:sz="4" w:space="0" w:color="auto"/>
              <w:right w:val="single" w:sz="4" w:space="0" w:color="auto"/>
            </w:tcBorders>
            <w:vAlign w:val="center"/>
          </w:tcPr>
          <w:p w14:paraId="662DC2AA" w14:textId="77777777" w:rsidR="007B4851" w:rsidRDefault="003474D5">
            <w:pPr>
              <w:tabs>
                <w:tab w:val="left" w:pos="5580"/>
              </w:tabs>
              <w:jc w:val="center"/>
              <w:rPr>
                <w:rFonts w:ascii="仿宋_GB2312" w:eastAsia="仿宋_GB2312" w:hAnsi="仿宋"/>
                <w:b/>
                <w:color w:val="000000"/>
                <w:sz w:val="24"/>
              </w:rPr>
            </w:pPr>
            <w:r>
              <w:rPr>
                <w:rFonts w:ascii="仿宋_GB2312" w:eastAsia="仿宋_GB2312" w:hAnsi="仿宋" w:hint="eastAsia"/>
                <w:b/>
                <w:color w:val="000000"/>
                <w:sz w:val="24"/>
              </w:rPr>
              <w:t>响应单价（月）</w:t>
            </w:r>
          </w:p>
        </w:tc>
        <w:tc>
          <w:tcPr>
            <w:tcW w:w="1388" w:type="dxa"/>
            <w:tcBorders>
              <w:top w:val="single" w:sz="4" w:space="0" w:color="auto"/>
              <w:left w:val="single" w:sz="4" w:space="0" w:color="auto"/>
              <w:bottom w:val="single" w:sz="4" w:space="0" w:color="auto"/>
              <w:right w:val="single" w:sz="4" w:space="0" w:color="auto"/>
            </w:tcBorders>
          </w:tcPr>
          <w:p w14:paraId="0491E4D4" w14:textId="77777777" w:rsidR="007B4851" w:rsidRDefault="003474D5">
            <w:pPr>
              <w:tabs>
                <w:tab w:val="left" w:pos="5580"/>
              </w:tabs>
              <w:jc w:val="center"/>
              <w:rPr>
                <w:rFonts w:ascii="仿宋_GB2312" w:eastAsia="仿宋_GB2312" w:hAnsi="仿宋"/>
                <w:b/>
                <w:color w:val="000000"/>
                <w:sz w:val="24"/>
              </w:rPr>
            </w:pPr>
            <w:r>
              <w:rPr>
                <w:rFonts w:ascii="仿宋_GB2312" w:eastAsia="仿宋_GB2312" w:hAnsi="仿宋" w:hint="eastAsia"/>
                <w:b/>
                <w:color w:val="000000"/>
                <w:sz w:val="24"/>
              </w:rPr>
              <w:t>数量</w:t>
            </w:r>
          </w:p>
        </w:tc>
        <w:tc>
          <w:tcPr>
            <w:tcW w:w="2584" w:type="dxa"/>
            <w:tcBorders>
              <w:top w:val="single" w:sz="4" w:space="0" w:color="auto"/>
              <w:left w:val="single" w:sz="4" w:space="0" w:color="auto"/>
              <w:bottom w:val="single" w:sz="4" w:space="0" w:color="auto"/>
              <w:right w:val="single" w:sz="4" w:space="0" w:color="auto"/>
            </w:tcBorders>
            <w:vAlign w:val="center"/>
          </w:tcPr>
          <w:p w14:paraId="6C045029" w14:textId="77777777" w:rsidR="007B4851" w:rsidRDefault="003474D5">
            <w:pPr>
              <w:tabs>
                <w:tab w:val="left" w:pos="5580"/>
              </w:tabs>
              <w:jc w:val="center"/>
              <w:rPr>
                <w:rFonts w:ascii="仿宋_GB2312" w:eastAsia="仿宋_GB2312" w:hAnsi="仿宋"/>
                <w:b/>
                <w:color w:val="000000"/>
                <w:sz w:val="24"/>
              </w:rPr>
            </w:pPr>
            <w:r>
              <w:rPr>
                <w:rFonts w:ascii="仿宋_GB2312" w:eastAsia="仿宋_GB2312" w:hAnsi="仿宋" w:hint="eastAsia"/>
                <w:b/>
                <w:color w:val="000000"/>
                <w:sz w:val="24"/>
              </w:rPr>
              <w:t>响应合计</w:t>
            </w:r>
          </w:p>
        </w:tc>
        <w:tc>
          <w:tcPr>
            <w:tcW w:w="606" w:type="dxa"/>
            <w:tcBorders>
              <w:top w:val="single" w:sz="4" w:space="0" w:color="auto"/>
              <w:left w:val="nil"/>
              <w:bottom w:val="single" w:sz="4" w:space="0" w:color="auto"/>
              <w:right w:val="single" w:sz="4" w:space="0" w:color="auto"/>
            </w:tcBorders>
            <w:vAlign w:val="center"/>
          </w:tcPr>
          <w:p w14:paraId="7C84291B" w14:textId="77777777" w:rsidR="007B4851" w:rsidRDefault="003474D5">
            <w:pPr>
              <w:tabs>
                <w:tab w:val="left" w:pos="5580"/>
              </w:tabs>
              <w:jc w:val="center"/>
              <w:rPr>
                <w:rFonts w:ascii="仿宋_GB2312" w:eastAsia="仿宋_GB2312" w:hAnsi="仿宋"/>
                <w:b/>
                <w:color w:val="000000"/>
                <w:sz w:val="24"/>
              </w:rPr>
            </w:pPr>
            <w:r>
              <w:rPr>
                <w:rFonts w:ascii="仿宋_GB2312" w:eastAsia="仿宋_GB2312" w:hAnsi="仿宋" w:hint="eastAsia"/>
                <w:b/>
                <w:color w:val="000000"/>
                <w:sz w:val="24"/>
              </w:rPr>
              <w:t>备注</w:t>
            </w:r>
          </w:p>
        </w:tc>
      </w:tr>
      <w:tr w:rsidR="007B4851" w14:paraId="1B27A0B2" w14:textId="77777777">
        <w:trPr>
          <w:trHeight w:val="260"/>
        </w:trPr>
        <w:tc>
          <w:tcPr>
            <w:tcW w:w="512" w:type="dxa"/>
            <w:tcBorders>
              <w:top w:val="single" w:sz="4" w:space="0" w:color="auto"/>
              <w:left w:val="single" w:sz="8" w:space="0" w:color="auto"/>
              <w:bottom w:val="single" w:sz="8" w:space="0" w:color="auto"/>
              <w:right w:val="single" w:sz="4" w:space="0" w:color="auto"/>
            </w:tcBorders>
            <w:vAlign w:val="center"/>
          </w:tcPr>
          <w:p w14:paraId="637D63F1" w14:textId="77777777" w:rsidR="007B4851" w:rsidRDefault="007B4851">
            <w:pPr>
              <w:tabs>
                <w:tab w:val="left" w:pos="5580"/>
              </w:tabs>
              <w:ind w:left="-697"/>
              <w:jc w:val="center"/>
              <w:rPr>
                <w:rFonts w:ascii="仿宋_GB2312" w:eastAsia="仿宋_GB2312" w:hAnsi="仿宋"/>
                <w:color w:val="000000"/>
                <w:sz w:val="18"/>
                <w:szCs w:val="18"/>
              </w:rPr>
            </w:pPr>
          </w:p>
        </w:tc>
        <w:tc>
          <w:tcPr>
            <w:tcW w:w="3322" w:type="dxa"/>
            <w:tcBorders>
              <w:top w:val="single" w:sz="4" w:space="0" w:color="auto"/>
              <w:left w:val="single" w:sz="4" w:space="0" w:color="auto"/>
              <w:bottom w:val="single" w:sz="8" w:space="0" w:color="auto"/>
              <w:right w:val="single" w:sz="8" w:space="0" w:color="auto"/>
            </w:tcBorders>
            <w:vAlign w:val="center"/>
          </w:tcPr>
          <w:p w14:paraId="5C6FF67B" w14:textId="77777777" w:rsidR="007B4851" w:rsidRDefault="007B4851">
            <w:pPr>
              <w:tabs>
                <w:tab w:val="left" w:pos="5580"/>
              </w:tabs>
              <w:jc w:val="center"/>
              <w:rPr>
                <w:rFonts w:ascii="仿宋_GB2312" w:eastAsia="仿宋_GB2312" w:hAnsi="仿宋"/>
                <w:color w:val="000000"/>
                <w:sz w:val="18"/>
                <w:szCs w:val="18"/>
              </w:rPr>
            </w:pPr>
          </w:p>
        </w:tc>
        <w:tc>
          <w:tcPr>
            <w:tcW w:w="3570" w:type="dxa"/>
            <w:tcBorders>
              <w:top w:val="single" w:sz="4" w:space="0" w:color="auto"/>
              <w:left w:val="single" w:sz="8" w:space="0" w:color="auto"/>
              <w:bottom w:val="single" w:sz="8" w:space="0" w:color="auto"/>
              <w:right w:val="single" w:sz="4" w:space="0" w:color="auto"/>
            </w:tcBorders>
            <w:vAlign w:val="center"/>
          </w:tcPr>
          <w:p w14:paraId="4E4FB608" w14:textId="77777777" w:rsidR="007B4851" w:rsidRDefault="007B4851">
            <w:pPr>
              <w:tabs>
                <w:tab w:val="left" w:pos="5580"/>
              </w:tabs>
              <w:jc w:val="center"/>
              <w:rPr>
                <w:rFonts w:ascii="仿宋_GB2312" w:eastAsia="仿宋_GB2312" w:hAnsi="仿宋"/>
                <w:color w:val="000000"/>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63073994" w14:textId="77777777" w:rsidR="007B4851" w:rsidRDefault="007B4851">
            <w:pPr>
              <w:tabs>
                <w:tab w:val="left" w:pos="5580"/>
              </w:tabs>
              <w:jc w:val="center"/>
              <w:rPr>
                <w:rFonts w:ascii="仿宋_GB2312" w:eastAsia="仿宋_GB2312" w:hAnsi="仿宋"/>
                <w:color w:val="000000"/>
                <w:sz w:val="18"/>
                <w:szCs w:val="18"/>
              </w:rPr>
            </w:pPr>
          </w:p>
        </w:tc>
        <w:tc>
          <w:tcPr>
            <w:tcW w:w="1388" w:type="dxa"/>
            <w:tcBorders>
              <w:top w:val="single" w:sz="4" w:space="0" w:color="auto"/>
              <w:left w:val="single" w:sz="4" w:space="0" w:color="auto"/>
              <w:bottom w:val="single" w:sz="4" w:space="0" w:color="auto"/>
              <w:right w:val="single" w:sz="4" w:space="0" w:color="auto"/>
            </w:tcBorders>
          </w:tcPr>
          <w:p w14:paraId="2738D974" w14:textId="77777777" w:rsidR="007B4851" w:rsidRDefault="007B4851">
            <w:pPr>
              <w:tabs>
                <w:tab w:val="left" w:pos="5580"/>
              </w:tabs>
              <w:jc w:val="center"/>
              <w:rPr>
                <w:rFonts w:ascii="仿宋_GB2312" w:eastAsia="仿宋_GB2312" w:hAnsi="仿宋"/>
                <w:color w:val="000000"/>
                <w:sz w:val="18"/>
                <w:szCs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4AFB0631" w14:textId="77777777" w:rsidR="007B4851" w:rsidRDefault="007B4851">
            <w:pPr>
              <w:tabs>
                <w:tab w:val="left" w:pos="5580"/>
              </w:tabs>
              <w:jc w:val="center"/>
              <w:rPr>
                <w:rFonts w:ascii="仿宋_GB2312" w:eastAsia="仿宋_GB2312" w:hAnsi="仿宋"/>
                <w:color w:val="000000"/>
                <w:sz w:val="18"/>
                <w:szCs w:val="18"/>
              </w:rPr>
            </w:pPr>
          </w:p>
        </w:tc>
        <w:tc>
          <w:tcPr>
            <w:tcW w:w="606" w:type="dxa"/>
            <w:tcBorders>
              <w:top w:val="single" w:sz="4" w:space="0" w:color="auto"/>
              <w:left w:val="nil"/>
              <w:bottom w:val="single" w:sz="8" w:space="0" w:color="auto"/>
              <w:right w:val="single" w:sz="8" w:space="0" w:color="auto"/>
            </w:tcBorders>
            <w:vAlign w:val="center"/>
          </w:tcPr>
          <w:p w14:paraId="1B29517B" w14:textId="77777777" w:rsidR="007B4851" w:rsidRDefault="007B4851">
            <w:pPr>
              <w:tabs>
                <w:tab w:val="left" w:pos="5580"/>
              </w:tabs>
              <w:jc w:val="center"/>
              <w:rPr>
                <w:rFonts w:ascii="仿宋_GB2312" w:eastAsia="仿宋_GB2312" w:hAnsi="仿宋"/>
                <w:color w:val="000000"/>
                <w:sz w:val="18"/>
                <w:szCs w:val="18"/>
              </w:rPr>
            </w:pPr>
          </w:p>
        </w:tc>
      </w:tr>
      <w:tr w:rsidR="007B4851" w14:paraId="63E451C5" w14:textId="77777777">
        <w:trPr>
          <w:trHeight w:val="260"/>
        </w:trPr>
        <w:tc>
          <w:tcPr>
            <w:tcW w:w="512" w:type="dxa"/>
            <w:tcBorders>
              <w:top w:val="single" w:sz="4" w:space="0" w:color="auto"/>
              <w:left w:val="single" w:sz="8" w:space="0" w:color="auto"/>
              <w:bottom w:val="single" w:sz="8" w:space="0" w:color="auto"/>
              <w:right w:val="single" w:sz="4" w:space="0" w:color="auto"/>
            </w:tcBorders>
            <w:vAlign w:val="center"/>
          </w:tcPr>
          <w:p w14:paraId="5A4C8B4E" w14:textId="77777777" w:rsidR="007B4851" w:rsidRDefault="007B4851">
            <w:pPr>
              <w:tabs>
                <w:tab w:val="left" w:pos="5580"/>
              </w:tabs>
              <w:ind w:left="-697"/>
              <w:jc w:val="center"/>
              <w:rPr>
                <w:rFonts w:ascii="仿宋_GB2312" w:eastAsia="仿宋_GB2312" w:hAnsi="仿宋"/>
                <w:color w:val="000000"/>
                <w:sz w:val="18"/>
                <w:szCs w:val="18"/>
              </w:rPr>
            </w:pPr>
          </w:p>
        </w:tc>
        <w:tc>
          <w:tcPr>
            <w:tcW w:w="3322" w:type="dxa"/>
            <w:tcBorders>
              <w:top w:val="single" w:sz="4" w:space="0" w:color="auto"/>
              <w:left w:val="single" w:sz="4" w:space="0" w:color="auto"/>
              <w:bottom w:val="single" w:sz="8" w:space="0" w:color="auto"/>
              <w:right w:val="single" w:sz="8" w:space="0" w:color="auto"/>
            </w:tcBorders>
            <w:vAlign w:val="center"/>
          </w:tcPr>
          <w:p w14:paraId="4589037B" w14:textId="77777777" w:rsidR="007B4851" w:rsidRDefault="007B4851">
            <w:pPr>
              <w:tabs>
                <w:tab w:val="left" w:pos="5580"/>
              </w:tabs>
              <w:jc w:val="center"/>
              <w:rPr>
                <w:rFonts w:ascii="仿宋_GB2312" w:eastAsia="仿宋_GB2312" w:hAnsi="仿宋"/>
                <w:color w:val="000000"/>
                <w:sz w:val="18"/>
                <w:szCs w:val="18"/>
              </w:rPr>
            </w:pPr>
          </w:p>
        </w:tc>
        <w:tc>
          <w:tcPr>
            <w:tcW w:w="3570" w:type="dxa"/>
            <w:tcBorders>
              <w:top w:val="single" w:sz="4" w:space="0" w:color="auto"/>
              <w:left w:val="single" w:sz="8" w:space="0" w:color="auto"/>
              <w:bottom w:val="single" w:sz="8" w:space="0" w:color="auto"/>
              <w:right w:val="single" w:sz="4" w:space="0" w:color="auto"/>
            </w:tcBorders>
            <w:vAlign w:val="center"/>
          </w:tcPr>
          <w:p w14:paraId="34575ED9" w14:textId="77777777" w:rsidR="007B4851" w:rsidRDefault="007B4851">
            <w:pPr>
              <w:tabs>
                <w:tab w:val="left" w:pos="5580"/>
              </w:tabs>
              <w:jc w:val="center"/>
              <w:rPr>
                <w:rFonts w:ascii="仿宋_GB2312" w:eastAsia="仿宋_GB2312" w:hAnsi="仿宋"/>
                <w:color w:val="000000"/>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16DE8A85" w14:textId="77777777" w:rsidR="007B4851" w:rsidRDefault="007B4851">
            <w:pPr>
              <w:tabs>
                <w:tab w:val="left" w:pos="5580"/>
              </w:tabs>
              <w:jc w:val="center"/>
              <w:rPr>
                <w:rFonts w:ascii="仿宋_GB2312" w:eastAsia="仿宋_GB2312" w:hAnsi="仿宋"/>
                <w:color w:val="000000"/>
                <w:sz w:val="18"/>
                <w:szCs w:val="18"/>
              </w:rPr>
            </w:pPr>
          </w:p>
        </w:tc>
        <w:tc>
          <w:tcPr>
            <w:tcW w:w="1388" w:type="dxa"/>
            <w:tcBorders>
              <w:top w:val="single" w:sz="4" w:space="0" w:color="auto"/>
              <w:left w:val="single" w:sz="4" w:space="0" w:color="auto"/>
              <w:bottom w:val="single" w:sz="4" w:space="0" w:color="auto"/>
              <w:right w:val="single" w:sz="4" w:space="0" w:color="auto"/>
            </w:tcBorders>
          </w:tcPr>
          <w:p w14:paraId="7274C211" w14:textId="77777777" w:rsidR="007B4851" w:rsidRDefault="007B4851">
            <w:pPr>
              <w:tabs>
                <w:tab w:val="left" w:pos="5580"/>
              </w:tabs>
              <w:jc w:val="center"/>
              <w:rPr>
                <w:rFonts w:ascii="仿宋_GB2312" w:eastAsia="仿宋_GB2312" w:hAnsi="仿宋"/>
                <w:color w:val="000000"/>
                <w:sz w:val="18"/>
                <w:szCs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0445F765" w14:textId="77777777" w:rsidR="007B4851" w:rsidRDefault="007B4851">
            <w:pPr>
              <w:tabs>
                <w:tab w:val="left" w:pos="5580"/>
              </w:tabs>
              <w:jc w:val="center"/>
              <w:rPr>
                <w:rFonts w:ascii="仿宋_GB2312" w:eastAsia="仿宋_GB2312" w:hAnsi="仿宋"/>
                <w:color w:val="000000"/>
                <w:sz w:val="18"/>
                <w:szCs w:val="18"/>
              </w:rPr>
            </w:pPr>
          </w:p>
        </w:tc>
        <w:tc>
          <w:tcPr>
            <w:tcW w:w="606" w:type="dxa"/>
            <w:tcBorders>
              <w:top w:val="single" w:sz="4" w:space="0" w:color="auto"/>
              <w:left w:val="nil"/>
              <w:bottom w:val="single" w:sz="8" w:space="0" w:color="auto"/>
              <w:right w:val="single" w:sz="8" w:space="0" w:color="auto"/>
            </w:tcBorders>
            <w:vAlign w:val="center"/>
          </w:tcPr>
          <w:p w14:paraId="0B30A2DB" w14:textId="77777777" w:rsidR="007B4851" w:rsidRDefault="007B4851">
            <w:pPr>
              <w:tabs>
                <w:tab w:val="left" w:pos="5580"/>
              </w:tabs>
              <w:jc w:val="center"/>
              <w:rPr>
                <w:rFonts w:ascii="仿宋_GB2312" w:eastAsia="仿宋_GB2312" w:hAnsi="仿宋"/>
                <w:color w:val="000000"/>
                <w:sz w:val="18"/>
                <w:szCs w:val="18"/>
              </w:rPr>
            </w:pPr>
          </w:p>
        </w:tc>
      </w:tr>
      <w:tr w:rsidR="007B4851" w14:paraId="39C03EF2" w14:textId="77777777">
        <w:trPr>
          <w:trHeight w:val="260"/>
        </w:trPr>
        <w:tc>
          <w:tcPr>
            <w:tcW w:w="512" w:type="dxa"/>
            <w:tcBorders>
              <w:top w:val="single" w:sz="4" w:space="0" w:color="auto"/>
              <w:left w:val="single" w:sz="8" w:space="0" w:color="auto"/>
              <w:bottom w:val="single" w:sz="8" w:space="0" w:color="auto"/>
              <w:right w:val="single" w:sz="4" w:space="0" w:color="auto"/>
            </w:tcBorders>
            <w:vAlign w:val="center"/>
          </w:tcPr>
          <w:p w14:paraId="4921E4D5" w14:textId="77777777" w:rsidR="007B4851" w:rsidRDefault="007B4851">
            <w:pPr>
              <w:tabs>
                <w:tab w:val="left" w:pos="5580"/>
              </w:tabs>
              <w:ind w:left="-697"/>
              <w:jc w:val="center"/>
              <w:rPr>
                <w:rFonts w:ascii="仿宋_GB2312" w:eastAsia="仿宋_GB2312" w:hAnsi="仿宋"/>
                <w:color w:val="000000"/>
                <w:sz w:val="18"/>
                <w:szCs w:val="18"/>
              </w:rPr>
            </w:pPr>
          </w:p>
        </w:tc>
        <w:tc>
          <w:tcPr>
            <w:tcW w:w="3322" w:type="dxa"/>
            <w:tcBorders>
              <w:top w:val="single" w:sz="4" w:space="0" w:color="auto"/>
              <w:left w:val="single" w:sz="4" w:space="0" w:color="auto"/>
              <w:bottom w:val="single" w:sz="8" w:space="0" w:color="auto"/>
              <w:right w:val="single" w:sz="8" w:space="0" w:color="auto"/>
            </w:tcBorders>
            <w:vAlign w:val="center"/>
          </w:tcPr>
          <w:p w14:paraId="3454994B" w14:textId="77777777" w:rsidR="007B4851" w:rsidRDefault="007B4851">
            <w:pPr>
              <w:tabs>
                <w:tab w:val="left" w:pos="5580"/>
              </w:tabs>
              <w:jc w:val="center"/>
              <w:rPr>
                <w:rFonts w:ascii="仿宋_GB2312" w:eastAsia="仿宋_GB2312" w:hAnsi="仿宋"/>
                <w:color w:val="000000"/>
                <w:sz w:val="18"/>
                <w:szCs w:val="18"/>
              </w:rPr>
            </w:pPr>
          </w:p>
        </w:tc>
        <w:tc>
          <w:tcPr>
            <w:tcW w:w="3570" w:type="dxa"/>
            <w:tcBorders>
              <w:top w:val="single" w:sz="4" w:space="0" w:color="auto"/>
              <w:left w:val="single" w:sz="8" w:space="0" w:color="auto"/>
              <w:bottom w:val="single" w:sz="8" w:space="0" w:color="auto"/>
              <w:right w:val="single" w:sz="4" w:space="0" w:color="auto"/>
            </w:tcBorders>
            <w:vAlign w:val="center"/>
          </w:tcPr>
          <w:p w14:paraId="2C89AAE3" w14:textId="77777777" w:rsidR="007B4851" w:rsidRDefault="007B4851">
            <w:pPr>
              <w:tabs>
                <w:tab w:val="left" w:pos="5580"/>
              </w:tabs>
              <w:jc w:val="center"/>
              <w:rPr>
                <w:rFonts w:ascii="仿宋_GB2312" w:eastAsia="仿宋_GB2312" w:hAnsi="仿宋"/>
                <w:color w:val="000000"/>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386D9BBC" w14:textId="77777777" w:rsidR="007B4851" w:rsidRDefault="007B4851">
            <w:pPr>
              <w:tabs>
                <w:tab w:val="left" w:pos="5580"/>
              </w:tabs>
              <w:jc w:val="center"/>
              <w:rPr>
                <w:rFonts w:ascii="仿宋_GB2312" w:eastAsia="仿宋_GB2312" w:hAnsi="仿宋"/>
                <w:color w:val="000000"/>
                <w:sz w:val="18"/>
                <w:szCs w:val="18"/>
              </w:rPr>
            </w:pPr>
          </w:p>
        </w:tc>
        <w:tc>
          <w:tcPr>
            <w:tcW w:w="1388" w:type="dxa"/>
            <w:tcBorders>
              <w:top w:val="single" w:sz="4" w:space="0" w:color="auto"/>
              <w:left w:val="single" w:sz="4" w:space="0" w:color="auto"/>
              <w:bottom w:val="single" w:sz="4" w:space="0" w:color="auto"/>
              <w:right w:val="single" w:sz="4" w:space="0" w:color="auto"/>
            </w:tcBorders>
          </w:tcPr>
          <w:p w14:paraId="5FFC49E5" w14:textId="77777777" w:rsidR="007B4851" w:rsidRDefault="007B4851">
            <w:pPr>
              <w:tabs>
                <w:tab w:val="left" w:pos="5580"/>
              </w:tabs>
              <w:jc w:val="center"/>
              <w:rPr>
                <w:rFonts w:ascii="仿宋_GB2312" w:eastAsia="仿宋_GB2312" w:hAnsi="仿宋"/>
                <w:color w:val="000000"/>
                <w:sz w:val="18"/>
                <w:szCs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6CABC4C8" w14:textId="77777777" w:rsidR="007B4851" w:rsidRDefault="007B4851">
            <w:pPr>
              <w:tabs>
                <w:tab w:val="left" w:pos="5580"/>
              </w:tabs>
              <w:jc w:val="center"/>
              <w:rPr>
                <w:rFonts w:ascii="仿宋_GB2312" w:eastAsia="仿宋_GB2312" w:hAnsi="仿宋"/>
                <w:color w:val="000000"/>
                <w:sz w:val="18"/>
                <w:szCs w:val="18"/>
              </w:rPr>
            </w:pPr>
          </w:p>
        </w:tc>
        <w:tc>
          <w:tcPr>
            <w:tcW w:w="606" w:type="dxa"/>
            <w:tcBorders>
              <w:top w:val="single" w:sz="4" w:space="0" w:color="auto"/>
              <w:left w:val="nil"/>
              <w:bottom w:val="single" w:sz="8" w:space="0" w:color="auto"/>
              <w:right w:val="single" w:sz="8" w:space="0" w:color="auto"/>
            </w:tcBorders>
            <w:vAlign w:val="center"/>
          </w:tcPr>
          <w:p w14:paraId="14A930C2" w14:textId="77777777" w:rsidR="007B4851" w:rsidRDefault="007B4851">
            <w:pPr>
              <w:tabs>
                <w:tab w:val="left" w:pos="5580"/>
              </w:tabs>
              <w:jc w:val="center"/>
              <w:rPr>
                <w:rFonts w:ascii="仿宋_GB2312" w:eastAsia="仿宋_GB2312" w:hAnsi="仿宋"/>
                <w:color w:val="000000"/>
                <w:sz w:val="18"/>
                <w:szCs w:val="18"/>
              </w:rPr>
            </w:pPr>
          </w:p>
        </w:tc>
      </w:tr>
      <w:tr w:rsidR="007B4851" w14:paraId="26D24A9E" w14:textId="77777777">
        <w:trPr>
          <w:trHeight w:val="260"/>
        </w:trPr>
        <w:tc>
          <w:tcPr>
            <w:tcW w:w="512" w:type="dxa"/>
            <w:tcBorders>
              <w:top w:val="single" w:sz="8" w:space="0" w:color="auto"/>
              <w:left w:val="single" w:sz="8" w:space="0" w:color="auto"/>
              <w:bottom w:val="single" w:sz="8" w:space="0" w:color="auto"/>
              <w:right w:val="single" w:sz="4" w:space="0" w:color="auto"/>
            </w:tcBorders>
            <w:vAlign w:val="center"/>
          </w:tcPr>
          <w:p w14:paraId="1F3B93CC" w14:textId="77777777" w:rsidR="007B4851" w:rsidRDefault="007B4851">
            <w:pPr>
              <w:tabs>
                <w:tab w:val="left" w:pos="5580"/>
              </w:tabs>
              <w:jc w:val="center"/>
              <w:rPr>
                <w:rFonts w:ascii="仿宋_GB2312" w:eastAsia="仿宋_GB2312" w:hAnsi="仿宋"/>
                <w:color w:val="000000"/>
                <w:sz w:val="18"/>
                <w:szCs w:val="18"/>
              </w:rPr>
            </w:pPr>
          </w:p>
        </w:tc>
        <w:tc>
          <w:tcPr>
            <w:tcW w:w="3322" w:type="dxa"/>
            <w:tcBorders>
              <w:top w:val="single" w:sz="8" w:space="0" w:color="auto"/>
              <w:left w:val="single" w:sz="4" w:space="0" w:color="auto"/>
              <w:bottom w:val="single" w:sz="8" w:space="0" w:color="auto"/>
              <w:right w:val="single" w:sz="8" w:space="0" w:color="auto"/>
            </w:tcBorders>
            <w:vAlign w:val="center"/>
          </w:tcPr>
          <w:p w14:paraId="4BA1B055" w14:textId="77777777" w:rsidR="007B4851" w:rsidRDefault="007B4851">
            <w:pPr>
              <w:tabs>
                <w:tab w:val="left" w:pos="5580"/>
              </w:tabs>
              <w:jc w:val="center"/>
              <w:rPr>
                <w:rFonts w:ascii="仿宋_GB2312" w:eastAsia="仿宋_GB2312" w:hAnsi="仿宋"/>
                <w:color w:val="000000"/>
                <w:sz w:val="18"/>
                <w:szCs w:val="18"/>
              </w:rPr>
            </w:pPr>
          </w:p>
        </w:tc>
        <w:tc>
          <w:tcPr>
            <w:tcW w:w="3570" w:type="dxa"/>
            <w:tcBorders>
              <w:top w:val="single" w:sz="8" w:space="0" w:color="auto"/>
              <w:left w:val="single" w:sz="8" w:space="0" w:color="auto"/>
              <w:bottom w:val="single" w:sz="8" w:space="0" w:color="auto"/>
              <w:right w:val="single" w:sz="4" w:space="0" w:color="auto"/>
            </w:tcBorders>
            <w:vAlign w:val="center"/>
          </w:tcPr>
          <w:p w14:paraId="14F681B3" w14:textId="77777777" w:rsidR="007B4851" w:rsidRDefault="007B4851">
            <w:pPr>
              <w:tabs>
                <w:tab w:val="left" w:pos="5580"/>
              </w:tabs>
              <w:jc w:val="center"/>
              <w:rPr>
                <w:rFonts w:ascii="仿宋_GB2312" w:eastAsia="仿宋_GB2312" w:hAnsi="仿宋"/>
                <w:color w:val="000000"/>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4FDA7B2E" w14:textId="77777777" w:rsidR="007B4851" w:rsidRDefault="007B4851">
            <w:pPr>
              <w:tabs>
                <w:tab w:val="left" w:pos="5580"/>
              </w:tabs>
              <w:jc w:val="center"/>
              <w:rPr>
                <w:rFonts w:ascii="仿宋_GB2312" w:eastAsia="仿宋_GB2312" w:hAnsi="仿宋"/>
                <w:color w:val="000000"/>
                <w:sz w:val="18"/>
                <w:szCs w:val="18"/>
              </w:rPr>
            </w:pPr>
          </w:p>
        </w:tc>
        <w:tc>
          <w:tcPr>
            <w:tcW w:w="1388" w:type="dxa"/>
            <w:tcBorders>
              <w:top w:val="single" w:sz="4" w:space="0" w:color="auto"/>
              <w:left w:val="single" w:sz="4" w:space="0" w:color="auto"/>
              <w:bottom w:val="single" w:sz="4" w:space="0" w:color="auto"/>
              <w:right w:val="single" w:sz="4" w:space="0" w:color="auto"/>
            </w:tcBorders>
          </w:tcPr>
          <w:p w14:paraId="0BB474AC" w14:textId="77777777" w:rsidR="007B4851" w:rsidRDefault="007B4851">
            <w:pPr>
              <w:tabs>
                <w:tab w:val="left" w:pos="5580"/>
              </w:tabs>
              <w:jc w:val="center"/>
              <w:rPr>
                <w:rFonts w:ascii="仿宋_GB2312" w:eastAsia="仿宋_GB2312" w:hAnsi="仿宋"/>
                <w:color w:val="000000"/>
                <w:sz w:val="18"/>
                <w:szCs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24EC9F9C" w14:textId="77777777" w:rsidR="007B4851" w:rsidRDefault="007B4851">
            <w:pPr>
              <w:tabs>
                <w:tab w:val="left" w:pos="5580"/>
              </w:tabs>
              <w:jc w:val="center"/>
              <w:rPr>
                <w:rFonts w:ascii="仿宋_GB2312" w:eastAsia="仿宋_GB2312" w:hAnsi="仿宋"/>
                <w:color w:val="000000"/>
                <w:sz w:val="18"/>
                <w:szCs w:val="18"/>
              </w:rPr>
            </w:pPr>
          </w:p>
        </w:tc>
        <w:tc>
          <w:tcPr>
            <w:tcW w:w="606" w:type="dxa"/>
            <w:tcBorders>
              <w:top w:val="single" w:sz="8" w:space="0" w:color="auto"/>
              <w:left w:val="nil"/>
              <w:bottom w:val="single" w:sz="8" w:space="0" w:color="auto"/>
              <w:right w:val="single" w:sz="8" w:space="0" w:color="auto"/>
            </w:tcBorders>
            <w:vAlign w:val="center"/>
          </w:tcPr>
          <w:p w14:paraId="24B3F532" w14:textId="77777777" w:rsidR="007B4851" w:rsidRDefault="007B4851">
            <w:pPr>
              <w:tabs>
                <w:tab w:val="left" w:pos="5580"/>
              </w:tabs>
              <w:jc w:val="center"/>
              <w:rPr>
                <w:rFonts w:ascii="仿宋_GB2312" w:eastAsia="仿宋_GB2312" w:hAnsi="仿宋"/>
                <w:color w:val="000000"/>
                <w:sz w:val="18"/>
                <w:szCs w:val="18"/>
              </w:rPr>
            </w:pPr>
          </w:p>
        </w:tc>
      </w:tr>
      <w:tr w:rsidR="007B4851" w14:paraId="66807FC6" w14:textId="77777777">
        <w:trPr>
          <w:trHeight w:val="260"/>
        </w:trPr>
        <w:tc>
          <w:tcPr>
            <w:tcW w:w="512" w:type="dxa"/>
            <w:tcBorders>
              <w:top w:val="single" w:sz="8" w:space="0" w:color="auto"/>
              <w:left w:val="single" w:sz="8" w:space="0" w:color="auto"/>
              <w:bottom w:val="single" w:sz="8" w:space="0" w:color="auto"/>
              <w:right w:val="single" w:sz="4" w:space="0" w:color="auto"/>
            </w:tcBorders>
            <w:vAlign w:val="center"/>
          </w:tcPr>
          <w:p w14:paraId="6C8565DD" w14:textId="77777777" w:rsidR="007B4851" w:rsidRDefault="007B4851">
            <w:pPr>
              <w:tabs>
                <w:tab w:val="left" w:pos="5580"/>
              </w:tabs>
              <w:jc w:val="center"/>
              <w:rPr>
                <w:rFonts w:ascii="仿宋_GB2312" w:eastAsia="仿宋_GB2312" w:hAnsi="仿宋"/>
                <w:color w:val="000000"/>
                <w:sz w:val="18"/>
                <w:szCs w:val="18"/>
              </w:rPr>
            </w:pPr>
          </w:p>
        </w:tc>
        <w:tc>
          <w:tcPr>
            <w:tcW w:w="3322" w:type="dxa"/>
            <w:tcBorders>
              <w:top w:val="single" w:sz="8" w:space="0" w:color="auto"/>
              <w:left w:val="single" w:sz="4" w:space="0" w:color="auto"/>
              <w:bottom w:val="single" w:sz="8" w:space="0" w:color="auto"/>
              <w:right w:val="single" w:sz="8" w:space="0" w:color="auto"/>
            </w:tcBorders>
            <w:vAlign w:val="center"/>
          </w:tcPr>
          <w:p w14:paraId="54A1C0A7" w14:textId="77777777" w:rsidR="007B4851" w:rsidRDefault="007B4851">
            <w:pPr>
              <w:tabs>
                <w:tab w:val="left" w:pos="5580"/>
              </w:tabs>
              <w:jc w:val="center"/>
              <w:rPr>
                <w:rFonts w:ascii="仿宋_GB2312" w:eastAsia="仿宋_GB2312" w:hAnsi="仿宋"/>
                <w:color w:val="000000"/>
                <w:sz w:val="18"/>
                <w:szCs w:val="18"/>
              </w:rPr>
            </w:pPr>
          </w:p>
        </w:tc>
        <w:tc>
          <w:tcPr>
            <w:tcW w:w="3570" w:type="dxa"/>
            <w:tcBorders>
              <w:top w:val="single" w:sz="8" w:space="0" w:color="auto"/>
              <w:left w:val="single" w:sz="8" w:space="0" w:color="auto"/>
              <w:bottom w:val="single" w:sz="8" w:space="0" w:color="auto"/>
              <w:right w:val="single" w:sz="4" w:space="0" w:color="auto"/>
            </w:tcBorders>
            <w:vAlign w:val="center"/>
          </w:tcPr>
          <w:p w14:paraId="5C6899C3" w14:textId="77777777" w:rsidR="007B4851" w:rsidRDefault="007B4851">
            <w:pPr>
              <w:tabs>
                <w:tab w:val="left" w:pos="5580"/>
              </w:tabs>
              <w:jc w:val="center"/>
              <w:rPr>
                <w:rFonts w:ascii="仿宋_GB2312" w:eastAsia="仿宋_GB2312" w:hAnsi="仿宋"/>
                <w:color w:val="000000"/>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33DFB88A" w14:textId="77777777" w:rsidR="007B4851" w:rsidRDefault="007B4851">
            <w:pPr>
              <w:tabs>
                <w:tab w:val="left" w:pos="5580"/>
              </w:tabs>
              <w:jc w:val="center"/>
              <w:rPr>
                <w:rFonts w:ascii="仿宋_GB2312" w:eastAsia="仿宋_GB2312" w:hAnsi="仿宋"/>
                <w:color w:val="000000"/>
                <w:sz w:val="18"/>
                <w:szCs w:val="18"/>
              </w:rPr>
            </w:pPr>
          </w:p>
        </w:tc>
        <w:tc>
          <w:tcPr>
            <w:tcW w:w="1388" w:type="dxa"/>
            <w:tcBorders>
              <w:top w:val="single" w:sz="4" w:space="0" w:color="auto"/>
              <w:left w:val="single" w:sz="4" w:space="0" w:color="auto"/>
              <w:bottom w:val="single" w:sz="4" w:space="0" w:color="auto"/>
              <w:right w:val="single" w:sz="4" w:space="0" w:color="auto"/>
            </w:tcBorders>
          </w:tcPr>
          <w:p w14:paraId="28B752C9" w14:textId="77777777" w:rsidR="007B4851" w:rsidRDefault="007B4851">
            <w:pPr>
              <w:tabs>
                <w:tab w:val="left" w:pos="5580"/>
              </w:tabs>
              <w:jc w:val="center"/>
              <w:rPr>
                <w:rFonts w:ascii="仿宋_GB2312" w:eastAsia="仿宋_GB2312" w:hAnsi="仿宋"/>
                <w:color w:val="000000"/>
                <w:sz w:val="18"/>
                <w:szCs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1BEFBBE5" w14:textId="77777777" w:rsidR="007B4851" w:rsidRDefault="007B4851">
            <w:pPr>
              <w:tabs>
                <w:tab w:val="left" w:pos="5580"/>
              </w:tabs>
              <w:jc w:val="center"/>
              <w:rPr>
                <w:rFonts w:ascii="仿宋_GB2312" w:eastAsia="仿宋_GB2312" w:hAnsi="仿宋"/>
                <w:color w:val="000000"/>
                <w:sz w:val="18"/>
                <w:szCs w:val="18"/>
              </w:rPr>
            </w:pPr>
          </w:p>
        </w:tc>
        <w:tc>
          <w:tcPr>
            <w:tcW w:w="606" w:type="dxa"/>
            <w:tcBorders>
              <w:top w:val="single" w:sz="8" w:space="0" w:color="auto"/>
              <w:left w:val="nil"/>
              <w:bottom w:val="single" w:sz="8" w:space="0" w:color="auto"/>
              <w:right w:val="single" w:sz="8" w:space="0" w:color="auto"/>
            </w:tcBorders>
            <w:vAlign w:val="center"/>
          </w:tcPr>
          <w:p w14:paraId="5707EF9F" w14:textId="77777777" w:rsidR="007B4851" w:rsidRDefault="007B4851">
            <w:pPr>
              <w:tabs>
                <w:tab w:val="left" w:pos="5580"/>
              </w:tabs>
              <w:jc w:val="center"/>
              <w:rPr>
                <w:rFonts w:ascii="仿宋_GB2312" w:eastAsia="仿宋_GB2312" w:hAnsi="仿宋"/>
                <w:color w:val="000000"/>
                <w:sz w:val="18"/>
                <w:szCs w:val="18"/>
              </w:rPr>
            </w:pPr>
          </w:p>
        </w:tc>
      </w:tr>
      <w:tr w:rsidR="007B4851" w14:paraId="20E9B581" w14:textId="77777777">
        <w:trPr>
          <w:trHeight w:val="260"/>
        </w:trPr>
        <w:tc>
          <w:tcPr>
            <w:tcW w:w="512" w:type="dxa"/>
            <w:tcBorders>
              <w:top w:val="single" w:sz="8" w:space="0" w:color="auto"/>
              <w:left w:val="single" w:sz="8" w:space="0" w:color="auto"/>
              <w:bottom w:val="single" w:sz="8" w:space="0" w:color="auto"/>
              <w:right w:val="single" w:sz="4" w:space="0" w:color="auto"/>
            </w:tcBorders>
            <w:vAlign w:val="center"/>
          </w:tcPr>
          <w:p w14:paraId="6AB2C70A" w14:textId="77777777" w:rsidR="007B4851" w:rsidRDefault="007B4851">
            <w:pPr>
              <w:tabs>
                <w:tab w:val="left" w:pos="5580"/>
              </w:tabs>
              <w:jc w:val="center"/>
              <w:rPr>
                <w:rFonts w:ascii="仿宋_GB2312" w:eastAsia="仿宋_GB2312" w:hAnsi="仿宋"/>
                <w:color w:val="000000"/>
                <w:sz w:val="18"/>
                <w:szCs w:val="18"/>
              </w:rPr>
            </w:pPr>
          </w:p>
        </w:tc>
        <w:tc>
          <w:tcPr>
            <w:tcW w:w="3322" w:type="dxa"/>
            <w:tcBorders>
              <w:top w:val="single" w:sz="8" w:space="0" w:color="auto"/>
              <w:left w:val="single" w:sz="4" w:space="0" w:color="auto"/>
              <w:bottom w:val="single" w:sz="8" w:space="0" w:color="auto"/>
              <w:right w:val="single" w:sz="8" w:space="0" w:color="auto"/>
            </w:tcBorders>
            <w:vAlign w:val="center"/>
          </w:tcPr>
          <w:p w14:paraId="678AAAFD" w14:textId="77777777" w:rsidR="007B4851" w:rsidRDefault="007B4851">
            <w:pPr>
              <w:tabs>
                <w:tab w:val="left" w:pos="5580"/>
              </w:tabs>
              <w:jc w:val="center"/>
              <w:rPr>
                <w:rFonts w:ascii="仿宋_GB2312" w:eastAsia="仿宋_GB2312" w:hAnsi="仿宋"/>
                <w:color w:val="000000"/>
                <w:sz w:val="18"/>
                <w:szCs w:val="18"/>
              </w:rPr>
            </w:pPr>
          </w:p>
        </w:tc>
        <w:tc>
          <w:tcPr>
            <w:tcW w:w="3570" w:type="dxa"/>
            <w:tcBorders>
              <w:top w:val="single" w:sz="8" w:space="0" w:color="auto"/>
              <w:left w:val="single" w:sz="8" w:space="0" w:color="auto"/>
              <w:bottom w:val="single" w:sz="8" w:space="0" w:color="auto"/>
              <w:right w:val="single" w:sz="4" w:space="0" w:color="auto"/>
            </w:tcBorders>
            <w:vAlign w:val="center"/>
          </w:tcPr>
          <w:p w14:paraId="4DCE9C61" w14:textId="77777777" w:rsidR="007B4851" w:rsidRDefault="007B4851">
            <w:pPr>
              <w:tabs>
                <w:tab w:val="left" w:pos="5580"/>
              </w:tabs>
              <w:jc w:val="center"/>
              <w:rPr>
                <w:rFonts w:ascii="仿宋_GB2312" w:eastAsia="仿宋_GB2312" w:hAnsi="仿宋"/>
                <w:color w:val="000000"/>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0A52015E" w14:textId="77777777" w:rsidR="007B4851" w:rsidRDefault="007B4851">
            <w:pPr>
              <w:tabs>
                <w:tab w:val="left" w:pos="5580"/>
              </w:tabs>
              <w:jc w:val="center"/>
              <w:rPr>
                <w:rFonts w:ascii="仿宋_GB2312" w:eastAsia="仿宋_GB2312" w:hAnsi="仿宋"/>
                <w:color w:val="000000"/>
                <w:sz w:val="18"/>
                <w:szCs w:val="18"/>
              </w:rPr>
            </w:pPr>
          </w:p>
        </w:tc>
        <w:tc>
          <w:tcPr>
            <w:tcW w:w="1388" w:type="dxa"/>
            <w:tcBorders>
              <w:top w:val="single" w:sz="4" w:space="0" w:color="auto"/>
              <w:left w:val="single" w:sz="4" w:space="0" w:color="auto"/>
              <w:bottom w:val="single" w:sz="4" w:space="0" w:color="auto"/>
              <w:right w:val="single" w:sz="4" w:space="0" w:color="auto"/>
            </w:tcBorders>
          </w:tcPr>
          <w:p w14:paraId="070B3B9C" w14:textId="77777777" w:rsidR="007B4851" w:rsidRDefault="007B4851">
            <w:pPr>
              <w:tabs>
                <w:tab w:val="left" w:pos="5580"/>
              </w:tabs>
              <w:jc w:val="center"/>
              <w:rPr>
                <w:rFonts w:ascii="仿宋_GB2312" w:eastAsia="仿宋_GB2312" w:hAnsi="仿宋"/>
                <w:color w:val="000000"/>
                <w:sz w:val="18"/>
                <w:szCs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54FA7596" w14:textId="77777777" w:rsidR="007B4851" w:rsidRDefault="007B4851">
            <w:pPr>
              <w:tabs>
                <w:tab w:val="left" w:pos="5580"/>
              </w:tabs>
              <w:jc w:val="center"/>
              <w:rPr>
                <w:rFonts w:ascii="仿宋_GB2312" w:eastAsia="仿宋_GB2312" w:hAnsi="仿宋"/>
                <w:color w:val="000000"/>
                <w:sz w:val="18"/>
                <w:szCs w:val="18"/>
              </w:rPr>
            </w:pPr>
          </w:p>
        </w:tc>
        <w:tc>
          <w:tcPr>
            <w:tcW w:w="606" w:type="dxa"/>
            <w:tcBorders>
              <w:top w:val="single" w:sz="8" w:space="0" w:color="auto"/>
              <w:left w:val="nil"/>
              <w:bottom w:val="single" w:sz="8" w:space="0" w:color="auto"/>
              <w:right w:val="single" w:sz="8" w:space="0" w:color="auto"/>
            </w:tcBorders>
            <w:vAlign w:val="center"/>
          </w:tcPr>
          <w:p w14:paraId="277DD1E3" w14:textId="77777777" w:rsidR="007B4851" w:rsidRDefault="007B4851">
            <w:pPr>
              <w:tabs>
                <w:tab w:val="left" w:pos="5580"/>
              </w:tabs>
              <w:jc w:val="center"/>
              <w:rPr>
                <w:rFonts w:ascii="仿宋_GB2312" w:eastAsia="仿宋_GB2312" w:hAnsi="仿宋"/>
                <w:color w:val="000000"/>
                <w:sz w:val="18"/>
                <w:szCs w:val="18"/>
              </w:rPr>
            </w:pPr>
          </w:p>
        </w:tc>
      </w:tr>
      <w:tr w:rsidR="007B4851" w14:paraId="5322394F" w14:textId="77777777">
        <w:trPr>
          <w:trHeight w:val="260"/>
        </w:trPr>
        <w:tc>
          <w:tcPr>
            <w:tcW w:w="512" w:type="dxa"/>
            <w:tcBorders>
              <w:top w:val="single" w:sz="8" w:space="0" w:color="auto"/>
              <w:left w:val="single" w:sz="8" w:space="0" w:color="auto"/>
              <w:bottom w:val="single" w:sz="8" w:space="0" w:color="auto"/>
              <w:right w:val="single" w:sz="4" w:space="0" w:color="auto"/>
            </w:tcBorders>
            <w:vAlign w:val="center"/>
          </w:tcPr>
          <w:p w14:paraId="40E4C6A4" w14:textId="77777777" w:rsidR="007B4851" w:rsidRDefault="007B4851">
            <w:pPr>
              <w:tabs>
                <w:tab w:val="left" w:pos="5580"/>
              </w:tabs>
              <w:jc w:val="center"/>
              <w:rPr>
                <w:rFonts w:ascii="仿宋_GB2312" w:eastAsia="仿宋_GB2312" w:hAnsi="仿宋"/>
                <w:color w:val="000000"/>
                <w:sz w:val="18"/>
                <w:szCs w:val="18"/>
              </w:rPr>
            </w:pPr>
          </w:p>
        </w:tc>
        <w:tc>
          <w:tcPr>
            <w:tcW w:w="3322" w:type="dxa"/>
            <w:tcBorders>
              <w:top w:val="single" w:sz="8" w:space="0" w:color="auto"/>
              <w:left w:val="single" w:sz="4" w:space="0" w:color="auto"/>
              <w:bottom w:val="single" w:sz="8" w:space="0" w:color="auto"/>
              <w:right w:val="single" w:sz="8" w:space="0" w:color="auto"/>
            </w:tcBorders>
            <w:vAlign w:val="center"/>
          </w:tcPr>
          <w:p w14:paraId="23A564EF" w14:textId="77777777" w:rsidR="007B4851" w:rsidRDefault="007B4851">
            <w:pPr>
              <w:tabs>
                <w:tab w:val="left" w:pos="5580"/>
              </w:tabs>
              <w:jc w:val="center"/>
              <w:rPr>
                <w:rFonts w:ascii="仿宋_GB2312" w:eastAsia="仿宋_GB2312" w:hAnsi="仿宋"/>
                <w:color w:val="000000"/>
                <w:sz w:val="18"/>
                <w:szCs w:val="18"/>
              </w:rPr>
            </w:pPr>
          </w:p>
        </w:tc>
        <w:tc>
          <w:tcPr>
            <w:tcW w:w="3570" w:type="dxa"/>
            <w:tcBorders>
              <w:top w:val="single" w:sz="8" w:space="0" w:color="auto"/>
              <w:left w:val="single" w:sz="8" w:space="0" w:color="auto"/>
              <w:bottom w:val="single" w:sz="8" w:space="0" w:color="auto"/>
              <w:right w:val="single" w:sz="4" w:space="0" w:color="auto"/>
            </w:tcBorders>
          </w:tcPr>
          <w:p w14:paraId="1B1DF91F" w14:textId="77777777" w:rsidR="007B4851" w:rsidRDefault="007B4851">
            <w:pPr>
              <w:jc w:val="center"/>
              <w:rPr>
                <w:rFonts w:ascii="仿宋_GB2312" w:eastAsia="仿宋_GB2312" w:hAnsi="仿宋"/>
                <w:color w:val="000000"/>
              </w:rPr>
            </w:pPr>
          </w:p>
        </w:tc>
        <w:tc>
          <w:tcPr>
            <w:tcW w:w="1986" w:type="dxa"/>
            <w:tcBorders>
              <w:top w:val="single" w:sz="4" w:space="0" w:color="auto"/>
              <w:left w:val="single" w:sz="4" w:space="0" w:color="auto"/>
              <w:bottom w:val="single" w:sz="4" w:space="0" w:color="auto"/>
              <w:right w:val="single" w:sz="4" w:space="0" w:color="auto"/>
            </w:tcBorders>
            <w:vAlign w:val="center"/>
          </w:tcPr>
          <w:p w14:paraId="67EADAFF" w14:textId="77777777" w:rsidR="007B4851" w:rsidRDefault="007B4851">
            <w:pPr>
              <w:tabs>
                <w:tab w:val="left" w:pos="5580"/>
              </w:tabs>
              <w:jc w:val="center"/>
              <w:rPr>
                <w:rFonts w:ascii="仿宋_GB2312" w:eastAsia="仿宋_GB2312" w:hAnsi="仿宋"/>
                <w:color w:val="000000"/>
                <w:sz w:val="18"/>
                <w:szCs w:val="18"/>
              </w:rPr>
            </w:pPr>
          </w:p>
        </w:tc>
        <w:tc>
          <w:tcPr>
            <w:tcW w:w="1388" w:type="dxa"/>
            <w:tcBorders>
              <w:top w:val="single" w:sz="4" w:space="0" w:color="auto"/>
              <w:left w:val="single" w:sz="4" w:space="0" w:color="auto"/>
              <w:bottom w:val="single" w:sz="4" w:space="0" w:color="auto"/>
              <w:right w:val="single" w:sz="4" w:space="0" w:color="auto"/>
            </w:tcBorders>
          </w:tcPr>
          <w:p w14:paraId="37E06671" w14:textId="77777777" w:rsidR="007B4851" w:rsidRDefault="007B4851">
            <w:pPr>
              <w:tabs>
                <w:tab w:val="left" w:pos="5580"/>
              </w:tabs>
              <w:jc w:val="center"/>
              <w:rPr>
                <w:rFonts w:ascii="仿宋_GB2312" w:eastAsia="仿宋_GB2312" w:hAnsi="仿宋"/>
                <w:color w:val="000000"/>
                <w:sz w:val="18"/>
                <w:szCs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36C6D5EB" w14:textId="77777777" w:rsidR="007B4851" w:rsidRDefault="007B4851">
            <w:pPr>
              <w:tabs>
                <w:tab w:val="left" w:pos="5580"/>
              </w:tabs>
              <w:jc w:val="center"/>
              <w:rPr>
                <w:rFonts w:ascii="仿宋_GB2312" w:eastAsia="仿宋_GB2312" w:hAnsi="仿宋"/>
                <w:color w:val="000000"/>
                <w:sz w:val="18"/>
                <w:szCs w:val="18"/>
              </w:rPr>
            </w:pPr>
          </w:p>
        </w:tc>
        <w:tc>
          <w:tcPr>
            <w:tcW w:w="606" w:type="dxa"/>
            <w:tcBorders>
              <w:top w:val="single" w:sz="8" w:space="0" w:color="auto"/>
              <w:left w:val="nil"/>
              <w:bottom w:val="single" w:sz="8" w:space="0" w:color="auto"/>
              <w:right w:val="single" w:sz="8" w:space="0" w:color="auto"/>
            </w:tcBorders>
            <w:vAlign w:val="center"/>
          </w:tcPr>
          <w:p w14:paraId="05095C2F" w14:textId="77777777" w:rsidR="007B4851" w:rsidRDefault="007B4851">
            <w:pPr>
              <w:tabs>
                <w:tab w:val="left" w:pos="5580"/>
              </w:tabs>
              <w:jc w:val="center"/>
              <w:rPr>
                <w:rFonts w:ascii="仿宋_GB2312" w:eastAsia="仿宋_GB2312" w:hAnsi="仿宋"/>
                <w:color w:val="000000"/>
                <w:sz w:val="18"/>
                <w:szCs w:val="18"/>
              </w:rPr>
            </w:pPr>
          </w:p>
        </w:tc>
      </w:tr>
      <w:tr w:rsidR="007B4851" w14:paraId="27F05546" w14:textId="77777777">
        <w:trPr>
          <w:trHeight w:val="260"/>
        </w:trPr>
        <w:tc>
          <w:tcPr>
            <w:tcW w:w="512" w:type="dxa"/>
            <w:tcBorders>
              <w:top w:val="single" w:sz="8" w:space="0" w:color="auto"/>
              <w:left w:val="single" w:sz="8" w:space="0" w:color="auto"/>
              <w:bottom w:val="single" w:sz="8" w:space="0" w:color="auto"/>
              <w:right w:val="single" w:sz="4" w:space="0" w:color="auto"/>
            </w:tcBorders>
            <w:vAlign w:val="center"/>
          </w:tcPr>
          <w:p w14:paraId="62FD7B6A" w14:textId="77777777" w:rsidR="007B4851" w:rsidRDefault="007B4851">
            <w:pPr>
              <w:tabs>
                <w:tab w:val="left" w:pos="5580"/>
              </w:tabs>
              <w:jc w:val="center"/>
              <w:rPr>
                <w:rFonts w:ascii="仿宋_GB2312" w:eastAsia="仿宋_GB2312" w:hAnsi="仿宋"/>
                <w:color w:val="000000"/>
                <w:sz w:val="18"/>
                <w:szCs w:val="18"/>
              </w:rPr>
            </w:pPr>
          </w:p>
        </w:tc>
        <w:tc>
          <w:tcPr>
            <w:tcW w:w="3322" w:type="dxa"/>
            <w:tcBorders>
              <w:top w:val="single" w:sz="8" w:space="0" w:color="auto"/>
              <w:left w:val="single" w:sz="4" w:space="0" w:color="auto"/>
              <w:bottom w:val="single" w:sz="8" w:space="0" w:color="auto"/>
              <w:right w:val="single" w:sz="8" w:space="0" w:color="auto"/>
            </w:tcBorders>
            <w:vAlign w:val="center"/>
          </w:tcPr>
          <w:p w14:paraId="31748B0B" w14:textId="77777777" w:rsidR="007B4851" w:rsidRDefault="007B4851">
            <w:pPr>
              <w:tabs>
                <w:tab w:val="left" w:pos="5580"/>
              </w:tabs>
              <w:jc w:val="center"/>
              <w:rPr>
                <w:rFonts w:ascii="仿宋_GB2312" w:eastAsia="仿宋_GB2312" w:hAnsi="仿宋"/>
                <w:sz w:val="18"/>
                <w:szCs w:val="18"/>
              </w:rPr>
            </w:pPr>
          </w:p>
        </w:tc>
        <w:tc>
          <w:tcPr>
            <w:tcW w:w="3570" w:type="dxa"/>
            <w:tcBorders>
              <w:top w:val="single" w:sz="8" w:space="0" w:color="auto"/>
              <w:left w:val="single" w:sz="8" w:space="0" w:color="auto"/>
              <w:bottom w:val="single" w:sz="8" w:space="0" w:color="auto"/>
              <w:right w:val="single" w:sz="4" w:space="0" w:color="auto"/>
            </w:tcBorders>
            <w:vAlign w:val="center"/>
          </w:tcPr>
          <w:p w14:paraId="5F06F04C" w14:textId="77777777" w:rsidR="007B4851" w:rsidRDefault="007B4851">
            <w:pPr>
              <w:tabs>
                <w:tab w:val="left" w:pos="5580"/>
              </w:tabs>
              <w:jc w:val="center"/>
              <w:rPr>
                <w:rFonts w:ascii="仿宋_GB2312" w:eastAsia="仿宋_GB2312" w:hAnsi="仿宋"/>
                <w:color w:val="000000"/>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283D8281" w14:textId="77777777" w:rsidR="007B4851" w:rsidRDefault="007B4851">
            <w:pPr>
              <w:tabs>
                <w:tab w:val="left" w:pos="5580"/>
              </w:tabs>
              <w:jc w:val="center"/>
              <w:rPr>
                <w:rFonts w:ascii="仿宋_GB2312" w:eastAsia="仿宋_GB2312" w:hAnsi="仿宋"/>
                <w:color w:val="000000"/>
                <w:sz w:val="18"/>
                <w:szCs w:val="18"/>
              </w:rPr>
            </w:pPr>
          </w:p>
        </w:tc>
        <w:tc>
          <w:tcPr>
            <w:tcW w:w="1388" w:type="dxa"/>
            <w:tcBorders>
              <w:top w:val="single" w:sz="4" w:space="0" w:color="auto"/>
              <w:left w:val="single" w:sz="4" w:space="0" w:color="auto"/>
              <w:bottom w:val="single" w:sz="4" w:space="0" w:color="auto"/>
              <w:right w:val="single" w:sz="4" w:space="0" w:color="auto"/>
            </w:tcBorders>
          </w:tcPr>
          <w:p w14:paraId="5AC4621B" w14:textId="77777777" w:rsidR="007B4851" w:rsidRDefault="007B4851">
            <w:pPr>
              <w:tabs>
                <w:tab w:val="left" w:pos="5580"/>
              </w:tabs>
              <w:jc w:val="center"/>
              <w:rPr>
                <w:rFonts w:ascii="仿宋_GB2312" w:eastAsia="仿宋_GB2312" w:hAnsi="仿宋"/>
                <w:color w:val="000000"/>
                <w:sz w:val="18"/>
                <w:szCs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3AF49E72" w14:textId="77777777" w:rsidR="007B4851" w:rsidRDefault="007B4851">
            <w:pPr>
              <w:tabs>
                <w:tab w:val="left" w:pos="5580"/>
              </w:tabs>
              <w:jc w:val="center"/>
              <w:rPr>
                <w:rFonts w:ascii="仿宋_GB2312" w:eastAsia="仿宋_GB2312" w:hAnsi="仿宋"/>
                <w:color w:val="000000"/>
                <w:sz w:val="18"/>
                <w:szCs w:val="18"/>
              </w:rPr>
            </w:pPr>
          </w:p>
        </w:tc>
        <w:tc>
          <w:tcPr>
            <w:tcW w:w="606" w:type="dxa"/>
            <w:tcBorders>
              <w:top w:val="single" w:sz="8" w:space="0" w:color="auto"/>
              <w:left w:val="nil"/>
              <w:bottom w:val="single" w:sz="8" w:space="0" w:color="auto"/>
              <w:right w:val="single" w:sz="8" w:space="0" w:color="auto"/>
            </w:tcBorders>
            <w:vAlign w:val="center"/>
          </w:tcPr>
          <w:p w14:paraId="556F3FD3" w14:textId="77777777" w:rsidR="007B4851" w:rsidRDefault="007B4851">
            <w:pPr>
              <w:tabs>
                <w:tab w:val="left" w:pos="5580"/>
              </w:tabs>
              <w:jc w:val="center"/>
              <w:rPr>
                <w:rFonts w:ascii="仿宋_GB2312" w:eastAsia="仿宋_GB2312" w:hAnsi="仿宋"/>
                <w:color w:val="000000"/>
                <w:sz w:val="18"/>
                <w:szCs w:val="18"/>
              </w:rPr>
            </w:pPr>
          </w:p>
        </w:tc>
      </w:tr>
      <w:tr w:rsidR="007B4851" w14:paraId="04161D73" w14:textId="77777777">
        <w:trPr>
          <w:trHeight w:val="260"/>
        </w:trPr>
        <w:tc>
          <w:tcPr>
            <w:tcW w:w="512" w:type="dxa"/>
            <w:tcBorders>
              <w:top w:val="single" w:sz="8" w:space="0" w:color="auto"/>
              <w:left w:val="single" w:sz="8" w:space="0" w:color="auto"/>
              <w:bottom w:val="single" w:sz="8" w:space="0" w:color="auto"/>
              <w:right w:val="single" w:sz="4" w:space="0" w:color="auto"/>
            </w:tcBorders>
            <w:vAlign w:val="center"/>
          </w:tcPr>
          <w:p w14:paraId="4A042D2E" w14:textId="77777777" w:rsidR="007B4851" w:rsidRDefault="007B4851">
            <w:pPr>
              <w:tabs>
                <w:tab w:val="left" w:pos="5580"/>
              </w:tabs>
              <w:jc w:val="center"/>
              <w:rPr>
                <w:rFonts w:ascii="仿宋_GB2312" w:eastAsia="仿宋_GB2312" w:hAnsi="仿宋"/>
                <w:color w:val="000000"/>
                <w:sz w:val="18"/>
                <w:szCs w:val="18"/>
              </w:rPr>
            </w:pPr>
          </w:p>
        </w:tc>
        <w:tc>
          <w:tcPr>
            <w:tcW w:w="3322" w:type="dxa"/>
            <w:tcBorders>
              <w:top w:val="single" w:sz="8" w:space="0" w:color="auto"/>
              <w:left w:val="single" w:sz="4" w:space="0" w:color="auto"/>
              <w:bottom w:val="single" w:sz="8" w:space="0" w:color="auto"/>
              <w:right w:val="single" w:sz="8" w:space="0" w:color="auto"/>
            </w:tcBorders>
            <w:vAlign w:val="center"/>
          </w:tcPr>
          <w:p w14:paraId="1D4613E2" w14:textId="77777777" w:rsidR="007B4851" w:rsidRDefault="007B4851">
            <w:pPr>
              <w:tabs>
                <w:tab w:val="left" w:pos="5580"/>
              </w:tabs>
              <w:jc w:val="center"/>
              <w:rPr>
                <w:rFonts w:ascii="仿宋_GB2312" w:eastAsia="仿宋_GB2312" w:hAnsi="仿宋"/>
                <w:sz w:val="18"/>
                <w:szCs w:val="18"/>
              </w:rPr>
            </w:pPr>
          </w:p>
        </w:tc>
        <w:tc>
          <w:tcPr>
            <w:tcW w:w="3570" w:type="dxa"/>
            <w:tcBorders>
              <w:top w:val="single" w:sz="8" w:space="0" w:color="auto"/>
              <w:left w:val="single" w:sz="8" w:space="0" w:color="auto"/>
              <w:bottom w:val="single" w:sz="8" w:space="0" w:color="auto"/>
              <w:right w:val="single" w:sz="4" w:space="0" w:color="auto"/>
            </w:tcBorders>
            <w:vAlign w:val="center"/>
          </w:tcPr>
          <w:p w14:paraId="2475743C" w14:textId="77777777" w:rsidR="007B4851" w:rsidRDefault="007B4851">
            <w:pPr>
              <w:tabs>
                <w:tab w:val="left" w:pos="5580"/>
              </w:tabs>
              <w:jc w:val="center"/>
              <w:rPr>
                <w:rFonts w:ascii="仿宋_GB2312" w:eastAsia="仿宋_GB2312" w:hAnsi="仿宋"/>
                <w:color w:val="000000"/>
                <w:sz w:val="18"/>
                <w:szCs w:val="18"/>
              </w:rPr>
            </w:pPr>
          </w:p>
        </w:tc>
        <w:tc>
          <w:tcPr>
            <w:tcW w:w="1986" w:type="dxa"/>
            <w:tcBorders>
              <w:top w:val="single" w:sz="4" w:space="0" w:color="auto"/>
              <w:left w:val="single" w:sz="4" w:space="0" w:color="auto"/>
              <w:bottom w:val="single" w:sz="4" w:space="0" w:color="auto"/>
              <w:right w:val="single" w:sz="4" w:space="0" w:color="auto"/>
            </w:tcBorders>
            <w:vAlign w:val="center"/>
          </w:tcPr>
          <w:p w14:paraId="48F8DEF0" w14:textId="77777777" w:rsidR="007B4851" w:rsidRDefault="007B4851">
            <w:pPr>
              <w:tabs>
                <w:tab w:val="left" w:pos="5580"/>
              </w:tabs>
              <w:jc w:val="center"/>
              <w:rPr>
                <w:rFonts w:ascii="仿宋_GB2312" w:eastAsia="仿宋_GB2312" w:hAnsi="仿宋"/>
                <w:color w:val="000000"/>
                <w:sz w:val="18"/>
                <w:szCs w:val="18"/>
              </w:rPr>
            </w:pPr>
          </w:p>
        </w:tc>
        <w:tc>
          <w:tcPr>
            <w:tcW w:w="1388" w:type="dxa"/>
            <w:tcBorders>
              <w:top w:val="single" w:sz="4" w:space="0" w:color="auto"/>
              <w:left w:val="single" w:sz="4" w:space="0" w:color="auto"/>
              <w:bottom w:val="single" w:sz="4" w:space="0" w:color="auto"/>
              <w:right w:val="single" w:sz="4" w:space="0" w:color="auto"/>
            </w:tcBorders>
          </w:tcPr>
          <w:p w14:paraId="0E8D7F6C" w14:textId="77777777" w:rsidR="007B4851" w:rsidRDefault="007B4851">
            <w:pPr>
              <w:tabs>
                <w:tab w:val="left" w:pos="5580"/>
              </w:tabs>
              <w:jc w:val="center"/>
              <w:rPr>
                <w:rFonts w:ascii="仿宋_GB2312" w:eastAsia="仿宋_GB2312" w:hAnsi="仿宋"/>
                <w:color w:val="000000"/>
                <w:sz w:val="18"/>
                <w:szCs w:val="18"/>
              </w:rPr>
            </w:pPr>
          </w:p>
        </w:tc>
        <w:tc>
          <w:tcPr>
            <w:tcW w:w="2584" w:type="dxa"/>
            <w:tcBorders>
              <w:top w:val="single" w:sz="4" w:space="0" w:color="auto"/>
              <w:left w:val="single" w:sz="4" w:space="0" w:color="auto"/>
              <w:bottom w:val="single" w:sz="4" w:space="0" w:color="auto"/>
              <w:right w:val="single" w:sz="4" w:space="0" w:color="auto"/>
            </w:tcBorders>
            <w:vAlign w:val="center"/>
          </w:tcPr>
          <w:p w14:paraId="655E0ABA" w14:textId="77777777" w:rsidR="007B4851" w:rsidRDefault="007B4851">
            <w:pPr>
              <w:tabs>
                <w:tab w:val="left" w:pos="5580"/>
              </w:tabs>
              <w:jc w:val="center"/>
              <w:rPr>
                <w:rFonts w:ascii="仿宋_GB2312" w:eastAsia="仿宋_GB2312" w:hAnsi="仿宋"/>
                <w:color w:val="000000"/>
                <w:sz w:val="18"/>
                <w:szCs w:val="18"/>
              </w:rPr>
            </w:pPr>
          </w:p>
        </w:tc>
        <w:tc>
          <w:tcPr>
            <w:tcW w:w="606" w:type="dxa"/>
            <w:tcBorders>
              <w:top w:val="single" w:sz="8" w:space="0" w:color="auto"/>
              <w:left w:val="nil"/>
              <w:bottom w:val="single" w:sz="8" w:space="0" w:color="auto"/>
              <w:right w:val="single" w:sz="8" w:space="0" w:color="auto"/>
            </w:tcBorders>
            <w:vAlign w:val="center"/>
          </w:tcPr>
          <w:p w14:paraId="63CE801F" w14:textId="77777777" w:rsidR="007B4851" w:rsidRDefault="007B4851">
            <w:pPr>
              <w:tabs>
                <w:tab w:val="left" w:pos="5580"/>
              </w:tabs>
              <w:jc w:val="center"/>
              <w:rPr>
                <w:rFonts w:ascii="仿宋_GB2312" w:eastAsia="仿宋_GB2312" w:hAnsi="仿宋"/>
                <w:color w:val="000000"/>
                <w:sz w:val="18"/>
                <w:szCs w:val="18"/>
              </w:rPr>
            </w:pPr>
          </w:p>
        </w:tc>
      </w:tr>
      <w:tr w:rsidR="007B4851" w14:paraId="2CA1C15E" w14:textId="77777777">
        <w:trPr>
          <w:trHeight w:val="327"/>
        </w:trPr>
        <w:tc>
          <w:tcPr>
            <w:tcW w:w="3834" w:type="dxa"/>
            <w:gridSpan w:val="2"/>
            <w:tcBorders>
              <w:top w:val="single" w:sz="8" w:space="0" w:color="auto"/>
              <w:left w:val="single" w:sz="8" w:space="0" w:color="auto"/>
              <w:bottom w:val="single" w:sz="8" w:space="0" w:color="auto"/>
              <w:right w:val="single" w:sz="4" w:space="0" w:color="auto"/>
            </w:tcBorders>
            <w:vAlign w:val="center"/>
          </w:tcPr>
          <w:p w14:paraId="5F7485BD" w14:textId="77777777" w:rsidR="007B4851" w:rsidRDefault="003474D5">
            <w:pPr>
              <w:tabs>
                <w:tab w:val="left" w:pos="5580"/>
              </w:tabs>
              <w:jc w:val="center"/>
              <w:rPr>
                <w:rFonts w:ascii="仿宋_GB2312" w:eastAsia="仿宋_GB2312" w:hAnsi="仿宋"/>
                <w:b/>
                <w:color w:val="000000"/>
                <w:szCs w:val="21"/>
              </w:rPr>
            </w:pPr>
            <w:r>
              <w:rPr>
                <w:rFonts w:ascii="仿宋_GB2312" w:eastAsia="仿宋_GB2312" w:hAnsi="仿宋" w:hint="eastAsia"/>
                <w:b/>
                <w:color w:val="000000"/>
                <w:szCs w:val="21"/>
              </w:rPr>
              <w:t>响应总价（人民币万元）</w:t>
            </w:r>
          </w:p>
        </w:tc>
        <w:tc>
          <w:tcPr>
            <w:tcW w:w="10134" w:type="dxa"/>
            <w:gridSpan w:val="5"/>
            <w:tcBorders>
              <w:top w:val="single" w:sz="8" w:space="0" w:color="auto"/>
              <w:left w:val="single" w:sz="8" w:space="0" w:color="auto"/>
              <w:bottom w:val="single" w:sz="8" w:space="0" w:color="auto"/>
              <w:right w:val="single" w:sz="8" w:space="0" w:color="auto"/>
            </w:tcBorders>
          </w:tcPr>
          <w:p w14:paraId="143B9002" w14:textId="77777777" w:rsidR="007B4851" w:rsidRDefault="003474D5">
            <w:pPr>
              <w:tabs>
                <w:tab w:val="left" w:pos="5580"/>
              </w:tabs>
              <w:jc w:val="right"/>
              <w:rPr>
                <w:rFonts w:ascii="仿宋_GB2312" w:eastAsia="仿宋_GB2312" w:hAnsi="仿宋"/>
                <w:color w:val="000000"/>
                <w:szCs w:val="21"/>
              </w:rPr>
            </w:pPr>
            <w:r>
              <w:rPr>
                <w:rFonts w:ascii="仿宋_GB2312" w:eastAsia="仿宋_GB2312" w:hAnsi="仿宋" w:hint="eastAsia"/>
                <w:color w:val="000000"/>
                <w:szCs w:val="21"/>
              </w:rPr>
              <w:t xml:space="preserve">　</w:t>
            </w:r>
          </w:p>
          <w:p w14:paraId="4C10693A" w14:textId="77777777" w:rsidR="007B4851" w:rsidRDefault="003474D5">
            <w:pPr>
              <w:tabs>
                <w:tab w:val="left" w:pos="5580"/>
              </w:tabs>
              <w:rPr>
                <w:rFonts w:ascii="仿宋_GB2312" w:eastAsia="仿宋_GB2312" w:hAnsi="仿宋"/>
                <w:b/>
                <w:color w:val="000000"/>
                <w:szCs w:val="21"/>
              </w:rPr>
            </w:pPr>
            <w:r>
              <w:rPr>
                <w:rFonts w:ascii="仿宋_GB2312" w:eastAsia="仿宋_GB2312" w:hAnsi="仿宋" w:hint="eastAsia"/>
                <w:b/>
                <w:color w:val="000000"/>
                <w:szCs w:val="21"/>
              </w:rPr>
              <w:t xml:space="preserve">　RMB￥</w:t>
            </w:r>
            <w:r>
              <w:rPr>
                <w:rFonts w:ascii="仿宋_GB2312" w:eastAsia="仿宋_GB2312" w:hAnsi="仿宋" w:hint="eastAsia"/>
                <w:b/>
                <w:color w:val="000000"/>
                <w:szCs w:val="21"/>
                <w:u w:val="single"/>
              </w:rPr>
              <w:t xml:space="preserve">                </w:t>
            </w:r>
            <w:r>
              <w:rPr>
                <w:rFonts w:ascii="仿宋_GB2312" w:eastAsia="仿宋_GB2312" w:hAnsi="仿宋" w:hint="eastAsia"/>
                <w:b/>
                <w:color w:val="000000"/>
                <w:szCs w:val="21"/>
              </w:rPr>
              <w:t>（人民币</w:t>
            </w:r>
            <w:r>
              <w:rPr>
                <w:rFonts w:ascii="仿宋_GB2312" w:eastAsia="仿宋_GB2312" w:hAnsi="仿宋" w:hint="eastAsia"/>
                <w:b/>
                <w:color w:val="000000"/>
                <w:szCs w:val="21"/>
                <w:u w:val="single"/>
              </w:rPr>
              <w:t xml:space="preserve">                    </w:t>
            </w:r>
            <w:r>
              <w:rPr>
                <w:rFonts w:ascii="仿宋_GB2312" w:eastAsia="仿宋_GB2312" w:hAnsi="仿宋" w:hint="eastAsia"/>
                <w:b/>
                <w:color w:val="000000"/>
                <w:szCs w:val="21"/>
              </w:rPr>
              <w:t>）</w:t>
            </w:r>
          </w:p>
        </w:tc>
      </w:tr>
    </w:tbl>
    <w:p w14:paraId="5484112F" w14:textId="77777777" w:rsidR="007B4851" w:rsidRDefault="003474D5">
      <w:pPr>
        <w:pStyle w:val="aa"/>
        <w:rPr>
          <w:rFonts w:ascii="仿宋_GB2312" w:eastAsia="仿宋_GB2312" w:hAnsi="仿宋"/>
          <w:color w:val="000000"/>
          <w:sz w:val="24"/>
        </w:rPr>
      </w:pPr>
      <w:r>
        <w:rPr>
          <w:rFonts w:ascii="仿宋_GB2312" w:eastAsia="仿宋_GB2312" w:hAnsi="仿宋" w:hint="eastAsia"/>
          <w:color w:val="000000"/>
          <w:sz w:val="24"/>
        </w:rPr>
        <w:t>响应人授权代表签字：</w:t>
      </w:r>
      <w:r>
        <w:rPr>
          <w:rFonts w:ascii="仿宋_GB2312" w:eastAsia="仿宋_GB2312" w:hAnsi="仿宋" w:hint="eastAsia"/>
          <w:color w:val="000000"/>
          <w:sz w:val="24"/>
          <w:u w:val="single"/>
        </w:rPr>
        <w:t xml:space="preserve">　　　　　　        </w:t>
      </w:r>
    </w:p>
    <w:p w14:paraId="69941056" w14:textId="77777777" w:rsidR="007B4851" w:rsidRDefault="003474D5">
      <w:pPr>
        <w:pStyle w:val="aa"/>
        <w:rPr>
          <w:rFonts w:ascii="仿宋_GB2312" w:eastAsia="仿宋_GB2312" w:hAnsi="仿宋"/>
          <w:color w:val="000000"/>
          <w:sz w:val="24"/>
          <w:u w:val="single"/>
        </w:rPr>
      </w:pPr>
      <w:r>
        <w:rPr>
          <w:rFonts w:ascii="仿宋_GB2312" w:eastAsia="仿宋_GB2312" w:hAnsi="仿宋" w:hint="eastAsia"/>
          <w:color w:val="000000"/>
          <w:sz w:val="24"/>
        </w:rPr>
        <w:t>响应人全称（加盖公章）：</w:t>
      </w:r>
      <w:r>
        <w:rPr>
          <w:rFonts w:ascii="仿宋_GB2312" w:eastAsia="仿宋_GB2312" w:hAnsi="仿宋" w:hint="eastAsia"/>
          <w:color w:val="000000"/>
          <w:sz w:val="24"/>
          <w:u w:val="single"/>
        </w:rPr>
        <w:t xml:space="preserve">              </w:t>
      </w:r>
      <w:r>
        <w:rPr>
          <w:rFonts w:ascii="仿宋_GB2312" w:eastAsia="仿宋_GB2312" w:hAnsi="仿宋" w:hint="eastAsia"/>
          <w:color w:val="000000"/>
          <w:sz w:val="24"/>
          <w:u w:val="single"/>
        </w:rPr>
        <w:tab/>
      </w:r>
    </w:p>
    <w:p w14:paraId="7043B265" w14:textId="77777777" w:rsidR="007B4851" w:rsidRDefault="003474D5">
      <w:pPr>
        <w:pStyle w:val="aa"/>
        <w:spacing w:line="340" w:lineRule="exact"/>
        <w:rPr>
          <w:rFonts w:ascii="仿宋_GB2312" w:eastAsia="仿宋_GB2312" w:hAnsi="仿宋"/>
          <w:color w:val="000000"/>
          <w:sz w:val="24"/>
        </w:rPr>
      </w:pPr>
      <w:r>
        <w:rPr>
          <w:rFonts w:ascii="仿宋_GB2312" w:eastAsia="仿宋_GB2312" w:hAnsi="仿宋" w:hint="eastAsia"/>
          <w:color w:val="000000"/>
          <w:sz w:val="24"/>
        </w:rPr>
        <w:t>注：1、如果按单价计算的结果与总价不一致,以单价为准修正总价。</w:t>
      </w:r>
    </w:p>
    <w:p w14:paraId="701FAFE5" w14:textId="77777777" w:rsidR="007B4851" w:rsidRDefault="003474D5">
      <w:pPr>
        <w:pStyle w:val="aa"/>
        <w:spacing w:line="340" w:lineRule="exact"/>
        <w:ind w:firstLineChars="200" w:firstLine="480"/>
        <w:rPr>
          <w:rFonts w:ascii="仿宋_GB2312" w:eastAsia="仿宋_GB2312" w:hAnsi="仿宋"/>
          <w:color w:val="000000"/>
          <w:sz w:val="24"/>
        </w:rPr>
      </w:pPr>
      <w:r>
        <w:rPr>
          <w:rFonts w:ascii="仿宋_GB2312" w:eastAsia="仿宋_GB2312" w:hAnsi="仿宋" w:hint="eastAsia"/>
          <w:color w:val="000000"/>
          <w:sz w:val="24"/>
        </w:rPr>
        <w:t>2、如果不提供详细分项报价将视为没有实质性响应磋商文件。</w:t>
      </w:r>
    </w:p>
    <w:p w14:paraId="0AABD0EA" w14:textId="77777777" w:rsidR="007B4851" w:rsidRDefault="003474D5">
      <w:pPr>
        <w:pStyle w:val="aa"/>
        <w:spacing w:line="340" w:lineRule="exact"/>
        <w:ind w:firstLineChars="200" w:firstLine="480"/>
        <w:rPr>
          <w:rFonts w:ascii="仿宋_GB2312" w:eastAsia="仿宋_GB2312" w:hAnsi="仿宋"/>
          <w:color w:val="000000"/>
          <w:sz w:val="24"/>
        </w:rPr>
      </w:pPr>
      <w:r>
        <w:rPr>
          <w:rFonts w:ascii="仿宋_GB2312" w:eastAsia="仿宋_GB2312" w:hAnsi="仿宋" w:hint="eastAsia"/>
          <w:color w:val="000000"/>
          <w:sz w:val="24"/>
        </w:rPr>
        <w:t>3、上述各项的详细分项报价，应另页描述。</w:t>
      </w:r>
    </w:p>
    <w:p w14:paraId="7C7A6A0F" w14:textId="77777777" w:rsidR="007B4851" w:rsidRDefault="003474D5">
      <w:pPr>
        <w:pStyle w:val="aa"/>
        <w:spacing w:line="340" w:lineRule="exact"/>
        <w:ind w:firstLineChars="200" w:firstLine="480"/>
        <w:rPr>
          <w:rFonts w:ascii="仿宋_GB2312" w:eastAsia="仿宋_GB2312" w:hAnsi="仿宋"/>
          <w:color w:val="000000"/>
          <w:sz w:val="24"/>
        </w:rPr>
      </w:pPr>
      <w:r>
        <w:rPr>
          <w:rFonts w:ascii="仿宋_GB2312" w:eastAsia="仿宋_GB2312" w:hAnsi="仿宋" w:hint="eastAsia"/>
          <w:color w:val="000000"/>
          <w:sz w:val="24"/>
        </w:rPr>
        <w:t>4、本表可根据实际情况进行扩充但不得修改。</w:t>
      </w:r>
    </w:p>
    <w:p w14:paraId="7F43C578" w14:textId="77777777" w:rsidR="007B4851" w:rsidRDefault="007B4851">
      <w:pPr>
        <w:pStyle w:val="aa"/>
        <w:rPr>
          <w:rFonts w:ascii="仿宋_GB2312" w:eastAsia="仿宋_GB2312" w:hAnsi="仿宋"/>
          <w:color w:val="000000"/>
          <w:sz w:val="24"/>
          <w:u w:val="single"/>
        </w:rPr>
      </w:pPr>
    </w:p>
    <w:p w14:paraId="65FB8EE4" w14:textId="77777777" w:rsidR="007B4851" w:rsidRDefault="003474D5">
      <w:pPr>
        <w:pStyle w:val="2"/>
        <w:numPr>
          <w:ilvl w:val="0"/>
          <w:numId w:val="0"/>
        </w:numPr>
        <w:tabs>
          <w:tab w:val="left" w:pos="5580"/>
        </w:tabs>
        <w:ind w:left="576" w:hanging="576"/>
        <w:rPr>
          <w:rFonts w:ascii="仿宋_GB2312" w:eastAsia="仿宋_GB2312" w:hAnsi="仿宋"/>
          <w:color w:val="000000"/>
          <w:sz w:val="24"/>
        </w:rPr>
      </w:pPr>
      <w:r>
        <w:rPr>
          <w:rFonts w:ascii="仿宋_GB2312" w:eastAsia="仿宋_GB2312" w:hAnsi="仿宋" w:hint="eastAsia"/>
          <w:color w:val="000000"/>
          <w:sz w:val="24"/>
        </w:rPr>
        <w:br w:type="page"/>
      </w:r>
      <w:bookmarkStart w:id="83" w:name="_Toc60925602"/>
      <w:r>
        <w:rPr>
          <w:rFonts w:ascii="仿宋_GB2312" w:eastAsia="仿宋_GB2312" w:hAnsi="仿宋" w:hint="eastAsia"/>
          <w:color w:val="000000"/>
          <w:sz w:val="24"/>
        </w:rPr>
        <w:lastRenderedPageBreak/>
        <w:t>附件4服务内容说明一览表</w:t>
      </w:r>
      <w:bookmarkEnd w:id="83"/>
    </w:p>
    <w:p w14:paraId="7EA5BC3B" w14:textId="77777777" w:rsidR="007B4851" w:rsidRDefault="003474D5">
      <w:pPr>
        <w:pStyle w:val="a3"/>
        <w:tabs>
          <w:tab w:val="left" w:pos="5580"/>
        </w:tabs>
        <w:ind w:firstLine="0"/>
        <w:rPr>
          <w:rFonts w:ascii="仿宋_GB2312" w:eastAsia="仿宋_GB2312" w:hAnsi="仿宋"/>
          <w:color w:val="000000"/>
        </w:rPr>
      </w:pPr>
      <w:r>
        <w:rPr>
          <w:rFonts w:ascii="仿宋_GB2312" w:eastAsia="仿宋_GB2312" w:hAnsi="仿宋" w:hint="eastAsia"/>
          <w:color w:val="000000"/>
        </w:rPr>
        <w:t>响应人名称 ：</w:t>
      </w:r>
      <w:r>
        <w:rPr>
          <w:rFonts w:ascii="仿宋_GB2312" w:eastAsia="仿宋_GB2312" w:hAnsi="仿宋" w:hint="eastAsia"/>
          <w:color w:val="000000"/>
          <w:u w:val="single"/>
        </w:rPr>
        <w:t xml:space="preserve"> 　　　     　 　   </w:t>
      </w:r>
      <w:r>
        <w:rPr>
          <w:rFonts w:ascii="仿宋_GB2312" w:eastAsia="仿宋_GB2312" w:hAnsi="仿宋" w:hint="eastAsia"/>
          <w:color w:val="000000"/>
        </w:rPr>
        <w:t xml:space="preserve"> 项 目 名 称：</w:t>
      </w:r>
      <w:r>
        <w:rPr>
          <w:rFonts w:ascii="仿宋_GB2312" w:eastAsia="仿宋_GB2312" w:hAnsi="仿宋" w:hint="eastAsia"/>
          <w:color w:val="000000"/>
          <w:u w:val="single"/>
        </w:rPr>
        <w:t xml:space="preserve">　　　     　 　      </w:t>
      </w:r>
      <w:r>
        <w:rPr>
          <w:rFonts w:ascii="仿宋_GB2312" w:eastAsia="仿宋_GB2312" w:hAnsi="仿宋" w:hint="eastAsia"/>
          <w:color w:val="000000"/>
        </w:rPr>
        <w:t xml:space="preserve">                       </w:t>
      </w:r>
    </w:p>
    <w:p w14:paraId="373329DB" w14:textId="77777777" w:rsidR="007B4851" w:rsidRDefault="003474D5">
      <w:pPr>
        <w:tabs>
          <w:tab w:val="left" w:pos="1800"/>
          <w:tab w:val="left" w:pos="5580"/>
        </w:tabs>
        <w:jc w:val="left"/>
        <w:rPr>
          <w:rFonts w:ascii="仿宋_GB2312" w:eastAsia="仿宋_GB2312" w:hAnsi="仿宋"/>
          <w:color w:val="000000"/>
          <w:sz w:val="24"/>
        </w:rPr>
      </w:pPr>
      <w:r>
        <w:rPr>
          <w:rFonts w:ascii="仿宋_GB2312" w:eastAsia="仿宋_GB2312" w:hAnsi="仿宋" w:hint="eastAsia"/>
          <w:color w:val="000000"/>
          <w:sz w:val="24"/>
        </w:rPr>
        <w:t>招 标 编 号：</w:t>
      </w:r>
      <w:r>
        <w:rPr>
          <w:rFonts w:ascii="仿宋_GB2312" w:eastAsia="仿宋_GB2312" w:hAnsi="仿宋" w:hint="eastAsia"/>
          <w:color w:val="000000"/>
          <w:u w:val="single"/>
        </w:rPr>
        <w:t xml:space="preserve">　　　     　 　           </w:t>
      </w:r>
      <w:r>
        <w:rPr>
          <w:rFonts w:ascii="仿宋_GB2312" w:eastAsia="仿宋_GB2312" w:hAnsi="仿宋" w:hint="eastAsia"/>
          <w:color w:val="000000"/>
          <w:sz w:val="24"/>
        </w:rPr>
        <w:t>第</w:t>
      </w:r>
      <w:r>
        <w:rPr>
          <w:rFonts w:ascii="仿宋_GB2312" w:eastAsia="仿宋_GB2312" w:hAnsi="仿宋" w:hint="eastAsia"/>
          <w:color w:val="000000"/>
          <w:sz w:val="24"/>
          <w:u w:val="single"/>
        </w:rPr>
        <w:t xml:space="preserve">　  </w:t>
      </w:r>
      <w:proofErr w:type="gramStart"/>
      <w:r>
        <w:rPr>
          <w:rFonts w:ascii="仿宋_GB2312" w:eastAsia="仿宋_GB2312" w:hAnsi="仿宋" w:hint="eastAsia"/>
          <w:color w:val="000000"/>
          <w:sz w:val="24"/>
        </w:rPr>
        <w:t>页共</w:t>
      </w:r>
      <w:proofErr w:type="gramEnd"/>
      <w:r>
        <w:rPr>
          <w:rFonts w:ascii="仿宋_GB2312" w:eastAsia="仿宋_GB2312" w:hAnsi="仿宋" w:hint="eastAsia"/>
          <w:color w:val="000000"/>
          <w:sz w:val="24"/>
          <w:u w:val="single"/>
        </w:rPr>
        <w:t xml:space="preserve">　   </w:t>
      </w:r>
      <w:r>
        <w:rPr>
          <w:rFonts w:ascii="仿宋_GB2312" w:eastAsia="仿宋_GB2312" w:hAnsi="仿宋" w:hint="eastAsia"/>
          <w:color w:val="000000"/>
          <w:sz w:val="24"/>
        </w:rPr>
        <w:t>页</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4140"/>
        <w:gridCol w:w="1800"/>
        <w:gridCol w:w="5220"/>
        <w:gridCol w:w="1980"/>
      </w:tblGrid>
      <w:tr w:rsidR="007B4851" w14:paraId="6B422FAF" w14:textId="77777777">
        <w:trPr>
          <w:trHeight w:val="315"/>
        </w:trPr>
        <w:tc>
          <w:tcPr>
            <w:tcW w:w="720" w:type="dxa"/>
            <w:vAlign w:val="center"/>
          </w:tcPr>
          <w:p w14:paraId="40D98B4E" w14:textId="77777777" w:rsidR="007B4851" w:rsidRDefault="003474D5">
            <w:pPr>
              <w:tabs>
                <w:tab w:val="left" w:pos="5580"/>
              </w:tabs>
              <w:jc w:val="center"/>
              <w:rPr>
                <w:rFonts w:ascii="仿宋_GB2312" w:eastAsia="仿宋_GB2312" w:hAnsi="仿宋"/>
                <w:b/>
                <w:color w:val="000000"/>
                <w:sz w:val="24"/>
              </w:rPr>
            </w:pPr>
            <w:r>
              <w:rPr>
                <w:rFonts w:ascii="仿宋_GB2312" w:eastAsia="仿宋_GB2312" w:hAnsi="仿宋" w:hint="eastAsia"/>
                <w:b/>
                <w:color w:val="000000"/>
                <w:sz w:val="24"/>
              </w:rPr>
              <w:t>序号</w:t>
            </w:r>
          </w:p>
        </w:tc>
        <w:tc>
          <w:tcPr>
            <w:tcW w:w="4140" w:type="dxa"/>
            <w:vAlign w:val="center"/>
          </w:tcPr>
          <w:p w14:paraId="74C1F385" w14:textId="77777777" w:rsidR="007B4851" w:rsidRDefault="003474D5">
            <w:pPr>
              <w:tabs>
                <w:tab w:val="left" w:pos="5580"/>
              </w:tabs>
              <w:ind w:left="163" w:hanging="163"/>
              <w:jc w:val="center"/>
              <w:rPr>
                <w:rFonts w:ascii="仿宋_GB2312" w:eastAsia="仿宋_GB2312" w:hAnsi="仿宋"/>
                <w:b/>
                <w:color w:val="000000"/>
                <w:sz w:val="24"/>
              </w:rPr>
            </w:pPr>
            <w:r>
              <w:rPr>
                <w:rFonts w:ascii="仿宋_GB2312" w:eastAsia="仿宋_GB2312" w:hAnsi="仿宋" w:hint="eastAsia"/>
                <w:b/>
                <w:color w:val="000000"/>
                <w:sz w:val="24"/>
              </w:rPr>
              <w:t>服务项目</w:t>
            </w:r>
          </w:p>
        </w:tc>
        <w:tc>
          <w:tcPr>
            <w:tcW w:w="1800" w:type="dxa"/>
          </w:tcPr>
          <w:p w14:paraId="4FA81A65" w14:textId="77777777" w:rsidR="007B4851" w:rsidRDefault="003474D5">
            <w:pPr>
              <w:tabs>
                <w:tab w:val="left" w:pos="5580"/>
              </w:tabs>
              <w:ind w:left="163" w:hanging="163"/>
              <w:jc w:val="center"/>
              <w:rPr>
                <w:rFonts w:ascii="仿宋_GB2312" w:eastAsia="仿宋_GB2312" w:hAnsi="仿宋"/>
                <w:b/>
                <w:color w:val="000000"/>
                <w:sz w:val="24"/>
              </w:rPr>
            </w:pPr>
            <w:r>
              <w:rPr>
                <w:rFonts w:ascii="仿宋_GB2312" w:eastAsia="仿宋_GB2312" w:hAnsi="仿宋" w:hint="eastAsia"/>
                <w:b/>
                <w:color w:val="000000"/>
                <w:sz w:val="24"/>
              </w:rPr>
              <w:t>期限</w:t>
            </w:r>
          </w:p>
        </w:tc>
        <w:tc>
          <w:tcPr>
            <w:tcW w:w="5220" w:type="dxa"/>
          </w:tcPr>
          <w:p w14:paraId="7F096FE0" w14:textId="77777777" w:rsidR="007B4851" w:rsidRDefault="003474D5">
            <w:pPr>
              <w:pStyle w:val="aa"/>
              <w:jc w:val="center"/>
              <w:rPr>
                <w:rFonts w:ascii="仿宋_GB2312" w:eastAsia="仿宋_GB2312" w:hAnsi="仿宋"/>
                <w:b/>
                <w:color w:val="000000"/>
                <w:sz w:val="24"/>
              </w:rPr>
            </w:pPr>
            <w:r>
              <w:rPr>
                <w:rFonts w:ascii="仿宋_GB2312" w:eastAsia="仿宋_GB2312" w:hAnsi="仿宋" w:hint="eastAsia"/>
                <w:b/>
                <w:color w:val="000000"/>
                <w:sz w:val="24"/>
              </w:rPr>
              <w:t>服务内容说明</w:t>
            </w:r>
          </w:p>
        </w:tc>
        <w:tc>
          <w:tcPr>
            <w:tcW w:w="1980" w:type="dxa"/>
          </w:tcPr>
          <w:p w14:paraId="2815E6C1" w14:textId="77777777" w:rsidR="007B4851" w:rsidRDefault="003474D5">
            <w:pPr>
              <w:pStyle w:val="aa"/>
              <w:jc w:val="center"/>
              <w:rPr>
                <w:rFonts w:ascii="仿宋_GB2312" w:eastAsia="仿宋_GB2312" w:hAnsi="仿宋"/>
                <w:b/>
                <w:color w:val="000000"/>
                <w:sz w:val="24"/>
              </w:rPr>
            </w:pPr>
            <w:r>
              <w:rPr>
                <w:rFonts w:ascii="仿宋_GB2312" w:eastAsia="仿宋_GB2312" w:hAnsi="仿宋" w:hint="eastAsia"/>
                <w:b/>
                <w:color w:val="000000"/>
                <w:sz w:val="24"/>
              </w:rPr>
              <w:t>其它</w:t>
            </w:r>
          </w:p>
        </w:tc>
      </w:tr>
      <w:tr w:rsidR="007B4851" w14:paraId="4DDAB2D6" w14:textId="77777777">
        <w:trPr>
          <w:trHeight w:val="315"/>
        </w:trPr>
        <w:tc>
          <w:tcPr>
            <w:tcW w:w="720" w:type="dxa"/>
            <w:vAlign w:val="center"/>
          </w:tcPr>
          <w:p w14:paraId="652C47E7" w14:textId="77777777" w:rsidR="007B4851" w:rsidRDefault="007B4851">
            <w:pPr>
              <w:tabs>
                <w:tab w:val="left" w:pos="5580"/>
              </w:tabs>
              <w:jc w:val="center"/>
              <w:rPr>
                <w:rFonts w:ascii="仿宋_GB2312" w:eastAsia="仿宋_GB2312" w:hAnsi="仿宋"/>
                <w:b/>
                <w:color w:val="000000"/>
                <w:sz w:val="24"/>
              </w:rPr>
            </w:pPr>
          </w:p>
        </w:tc>
        <w:tc>
          <w:tcPr>
            <w:tcW w:w="4140" w:type="dxa"/>
            <w:vAlign w:val="center"/>
          </w:tcPr>
          <w:p w14:paraId="6ECF6885" w14:textId="77777777" w:rsidR="007B4851" w:rsidRDefault="007B4851">
            <w:pPr>
              <w:tabs>
                <w:tab w:val="left" w:pos="5580"/>
              </w:tabs>
              <w:jc w:val="center"/>
              <w:rPr>
                <w:rFonts w:ascii="仿宋_GB2312" w:eastAsia="仿宋_GB2312" w:hAnsi="仿宋"/>
                <w:color w:val="000000"/>
                <w:sz w:val="18"/>
                <w:szCs w:val="18"/>
              </w:rPr>
            </w:pPr>
          </w:p>
        </w:tc>
        <w:tc>
          <w:tcPr>
            <w:tcW w:w="1800" w:type="dxa"/>
          </w:tcPr>
          <w:p w14:paraId="25E99CF8" w14:textId="77777777" w:rsidR="007B4851" w:rsidRDefault="007B4851">
            <w:pPr>
              <w:tabs>
                <w:tab w:val="left" w:pos="5580"/>
              </w:tabs>
              <w:ind w:left="1"/>
              <w:jc w:val="center"/>
              <w:rPr>
                <w:rFonts w:ascii="仿宋_GB2312" w:eastAsia="仿宋_GB2312" w:hAnsi="仿宋"/>
                <w:color w:val="000000"/>
                <w:sz w:val="24"/>
              </w:rPr>
            </w:pPr>
          </w:p>
        </w:tc>
        <w:tc>
          <w:tcPr>
            <w:tcW w:w="5220" w:type="dxa"/>
          </w:tcPr>
          <w:p w14:paraId="0E37AA3E" w14:textId="77777777" w:rsidR="007B4851" w:rsidRDefault="007B4851">
            <w:pPr>
              <w:pStyle w:val="aa"/>
              <w:jc w:val="center"/>
              <w:rPr>
                <w:rFonts w:ascii="仿宋_GB2312" w:eastAsia="仿宋_GB2312" w:hAnsi="仿宋"/>
                <w:b/>
                <w:color w:val="000000"/>
                <w:sz w:val="24"/>
              </w:rPr>
            </w:pPr>
          </w:p>
        </w:tc>
        <w:tc>
          <w:tcPr>
            <w:tcW w:w="1980" w:type="dxa"/>
          </w:tcPr>
          <w:p w14:paraId="088ABF54" w14:textId="77777777" w:rsidR="007B4851" w:rsidRDefault="007B4851">
            <w:pPr>
              <w:pStyle w:val="aa"/>
              <w:jc w:val="center"/>
              <w:rPr>
                <w:rFonts w:ascii="仿宋_GB2312" w:eastAsia="仿宋_GB2312" w:hAnsi="仿宋"/>
                <w:b/>
                <w:color w:val="000000"/>
                <w:sz w:val="24"/>
              </w:rPr>
            </w:pPr>
          </w:p>
        </w:tc>
      </w:tr>
      <w:tr w:rsidR="007B4851" w14:paraId="3B04D919" w14:textId="77777777">
        <w:trPr>
          <w:trHeight w:val="315"/>
        </w:trPr>
        <w:tc>
          <w:tcPr>
            <w:tcW w:w="720" w:type="dxa"/>
            <w:vAlign w:val="center"/>
          </w:tcPr>
          <w:p w14:paraId="5A0B93DB" w14:textId="77777777" w:rsidR="007B4851" w:rsidRDefault="007B4851">
            <w:pPr>
              <w:tabs>
                <w:tab w:val="left" w:pos="5580"/>
              </w:tabs>
              <w:jc w:val="center"/>
              <w:rPr>
                <w:rFonts w:ascii="仿宋_GB2312" w:eastAsia="仿宋_GB2312" w:hAnsi="仿宋"/>
                <w:color w:val="000000"/>
                <w:sz w:val="24"/>
              </w:rPr>
            </w:pPr>
          </w:p>
        </w:tc>
        <w:tc>
          <w:tcPr>
            <w:tcW w:w="4140" w:type="dxa"/>
            <w:vAlign w:val="center"/>
          </w:tcPr>
          <w:p w14:paraId="093429C7" w14:textId="77777777" w:rsidR="007B4851" w:rsidRDefault="007B4851">
            <w:pPr>
              <w:tabs>
                <w:tab w:val="left" w:pos="5580"/>
              </w:tabs>
              <w:jc w:val="center"/>
              <w:rPr>
                <w:rFonts w:ascii="仿宋_GB2312" w:eastAsia="仿宋_GB2312" w:hAnsi="仿宋"/>
                <w:color w:val="000000"/>
                <w:sz w:val="18"/>
                <w:szCs w:val="18"/>
              </w:rPr>
            </w:pPr>
          </w:p>
        </w:tc>
        <w:tc>
          <w:tcPr>
            <w:tcW w:w="1800" w:type="dxa"/>
          </w:tcPr>
          <w:p w14:paraId="31337C61" w14:textId="77777777" w:rsidR="007B4851" w:rsidRDefault="007B4851">
            <w:pPr>
              <w:tabs>
                <w:tab w:val="left" w:pos="5580"/>
              </w:tabs>
              <w:jc w:val="center"/>
              <w:rPr>
                <w:rFonts w:ascii="仿宋_GB2312" w:eastAsia="仿宋_GB2312" w:hAnsi="仿宋"/>
                <w:color w:val="000000"/>
                <w:sz w:val="24"/>
              </w:rPr>
            </w:pPr>
          </w:p>
        </w:tc>
        <w:tc>
          <w:tcPr>
            <w:tcW w:w="5220" w:type="dxa"/>
          </w:tcPr>
          <w:p w14:paraId="1F375AD9" w14:textId="77777777" w:rsidR="007B4851" w:rsidRDefault="007B4851">
            <w:pPr>
              <w:pStyle w:val="aa"/>
              <w:rPr>
                <w:rFonts w:ascii="仿宋_GB2312" w:eastAsia="仿宋_GB2312" w:hAnsi="仿宋"/>
                <w:color w:val="000000"/>
                <w:sz w:val="24"/>
                <w:szCs w:val="24"/>
              </w:rPr>
            </w:pPr>
          </w:p>
        </w:tc>
        <w:tc>
          <w:tcPr>
            <w:tcW w:w="1980" w:type="dxa"/>
          </w:tcPr>
          <w:p w14:paraId="29A506DB" w14:textId="77777777" w:rsidR="007B4851" w:rsidRDefault="007B4851">
            <w:pPr>
              <w:pStyle w:val="aa"/>
              <w:rPr>
                <w:rFonts w:ascii="仿宋_GB2312" w:eastAsia="仿宋_GB2312" w:hAnsi="仿宋"/>
                <w:color w:val="000000"/>
                <w:sz w:val="24"/>
                <w:szCs w:val="24"/>
              </w:rPr>
            </w:pPr>
          </w:p>
        </w:tc>
      </w:tr>
      <w:tr w:rsidR="007B4851" w14:paraId="2D9A2297" w14:textId="77777777">
        <w:trPr>
          <w:trHeight w:val="315"/>
        </w:trPr>
        <w:tc>
          <w:tcPr>
            <w:tcW w:w="720" w:type="dxa"/>
            <w:vAlign w:val="center"/>
          </w:tcPr>
          <w:p w14:paraId="4409703E" w14:textId="77777777" w:rsidR="007B4851" w:rsidRDefault="007B4851">
            <w:pPr>
              <w:tabs>
                <w:tab w:val="left" w:pos="5580"/>
              </w:tabs>
              <w:jc w:val="center"/>
              <w:rPr>
                <w:rFonts w:ascii="仿宋_GB2312" w:eastAsia="仿宋_GB2312" w:hAnsi="仿宋"/>
                <w:color w:val="000000"/>
                <w:sz w:val="24"/>
              </w:rPr>
            </w:pPr>
          </w:p>
        </w:tc>
        <w:tc>
          <w:tcPr>
            <w:tcW w:w="4140" w:type="dxa"/>
            <w:vAlign w:val="center"/>
          </w:tcPr>
          <w:p w14:paraId="3923E466" w14:textId="77777777" w:rsidR="007B4851" w:rsidRDefault="007B4851">
            <w:pPr>
              <w:tabs>
                <w:tab w:val="left" w:pos="5580"/>
              </w:tabs>
              <w:jc w:val="center"/>
              <w:rPr>
                <w:rFonts w:ascii="仿宋_GB2312" w:eastAsia="仿宋_GB2312" w:hAnsi="仿宋"/>
                <w:color w:val="000000"/>
                <w:sz w:val="18"/>
                <w:szCs w:val="18"/>
              </w:rPr>
            </w:pPr>
          </w:p>
        </w:tc>
        <w:tc>
          <w:tcPr>
            <w:tcW w:w="1800" w:type="dxa"/>
          </w:tcPr>
          <w:p w14:paraId="30FDE9C8" w14:textId="77777777" w:rsidR="007B4851" w:rsidRDefault="007B4851">
            <w:pPr>
              <w:tabs>
                <w:tab w:val="left" w:pos="5580"/>
              </w:tabs>
              <w:jc w:val="center"/>
              <w:rPr>
                <w:rFonts w:ascii="仿宋_GB2312" w:eastAsia="仿宋_GB2312" w:hAnsi="仿宋"/>
                <w:color w:val="000000"/>
                <w:sz w:val="24"/>
              </w:rPr>
            </w:pPr>
          </w:p>
        </w:tc>
        <w:tc>
          <w:tcPr>
            <w:tcW w:w="5220" w:type="dxa"/>
          </w:tcPr>
          <w:p w14:paraId="17FE777F" w14:textId="77777777" w:rsidR="007B4851" w:rsidRDefault="007B4851">
            <w:pPr>
              <w:pStyle w:val="aa"/>
              <w:rPr>
                <w:rFonts w:ascii="仿宋_GB2312" w:eastAsia="仿宋_GB2312" w:hAnsi="仿宋"/>
                <w:color w:val="000000"/>
                <w:sz w:val="24"/>
                <w:szCs w:val="24"/>
              </w:rPr>
            </w:pPr>
          </w:p>
        </w:tc>
        <w:tc>
          <w:tcPr>
            <w:tcW w:w="1980" w:type="dxa"/>
          </w:tcPr>
          <w:p w14:paraId="183B14D0" w14:textId="77777777" w:rsidR="007B4851" w:rsidRDefault="007B4851">
            <w:pPr>
              <w:pStyle w:val="aa"/>
              <w:rPr>
                <w:rFonts w:ascii="仿宋_GB2312" w:eastAsia="仿宋_GB2312" w:hAnsi="仿宋"/>
                <w:color w:val="000000"/>
                <w:sz w:val="24"/>
                <w:szCs w:val="24"/>
              </w:rPr>
            </w:pPr>
          </w:p>
        </w:tc>
      </w:tr>
      <w:tr w:rsidR="007B4851" w14:paraId="2610F32B" w14:textId="77777777">
        <w:trPr>
          <w:trHeight w:val="315"/>
        </w:trPr>
        <w:tc>
          <w:tcPr>
            <w:tcW w:w="720" w:type="dxa"/>
            <w:vAlign w:val="center"/>
          </w:tcPr>
          <w:p w14:paraId="0D2DC916" w14:textId="77777777" w:rsidR="007B4851" w:rsidRDefault="007B4851">
            <w:pPr>
              <w:tabs>
                <w:tab w:val="left" w:pos="5580"/>
              </w:tabs>
              <w:ind w:left="-697"/>
              <w:jc w:val="center"/>
              <w:rPr>
                <w:rFonts w:ascii="仿宋_GB2312" w:eastAsia="仿宋_GB2312" w:hAnsi="仿宋"/>
                <w:color w:val="000000"/>
                <w:sz w:val="24"/>
              </w:rPr>
            </w:pPr>
          </w:p>
        </w:tc>
        <w:tc>
          <w:tcPr>
            <w:tcW w:w="4140" w:type="dxa"/>
            <w:vAlign w:val="center"/>
          </w:tcPr>
          <w:p w14:paraId="3087F662" w14:textId="77777777" w:rsidR="007B4851" w:rsidRDefault="007B4851">
            <w:pPr>
              <w:tabs>
                <w:tab w:val="left" w:pos="5580"/>
              </w:tabs>
              <w:jc w:val="center"/>
              <w:rPr>
                <w:rFonts w:ascii="仿宋_GB2312" w:eastAsia="仿宋_GB2312" w:hAnsi="仿宋"/>
                <w:color w:val="000000"/>
                <w:sz w:val="18"/>
                <w:szCs w:val="18"/>
              </w:rPr>
            </w:pPr>
          </w:p>
        </w:tc>
        <w:tc>
          <w:tcPr>
            <w:tcW w:w="1800" w:type="dxa"/>
          </w:tcPr>
          <w:p w14:paraId="6B03D994" w14:textId="77777777" w:rsidR="007B4851" w:rsidRDefault="007B4851">
            <w:pPr>
              <w:tabs>
                <w:tab w:val="left" w:pos="5580"/>
              </w:tabs>
              <w:jc w:val="center"/>
              <w:rPr>
                <w:rFonts w:ascii="仿宋_GB2312" w:eastAsia="仿宋_GB2312" w:hAnsi="仿宋"/>
                <w:color w:val="000000"/>
                <w:sz w:val="24"/>
              </w:rPr>
            </w:pPr>
          </w:p>
        </w:tc>
        <w:tc>
          <w:tcPr>
            <w:tcW w:w="5220" w:type="dxa"/>
          </w:tcPr>
          <w:p w14:paraId="0DBEE3A7" w14:textId="77777777" w:rsidR="007B4851" w:rsidRDefault="007B4851">
            <w:pPr>
              <w:pStyle w:val="aa"/>
              <w:rPr>
                <w:rFonts w:ascii="仿宋_GB2312" w:eastAsia="仿宋_GB2312" w:hAnsi="仿宋"/>
                <w:color w:val="000000"/>
                <w:sz w:val="24"/>
                <w:szCs w:val="24"/>
              </w:rPr>
            </w:pPr>
          </w:p>
        </w:tc>
        <w:tc>
          <w:tcPr>
            <w:tcW w:w="1980" w:type="dxa"/>
          </w:tcPr>
          <w:p w14:paraId="6F302BE5" w14:textId="77777777" w:rsidR="007B4851" w:rsidRDefault="007B4851">
            <w:pPr>
              <w:pStyle w:val="aa"/>
              <w:rPr>
                <w:rFonts w:ascii="仿宋_GB2312" w:eastAsia="仿宋_GB2312" w:hAnsi="仿宋"/>
                <w:color w:val="000000"/>
                <w:sz w:val="24"/>
                <w:szCs w:val="24"/>
              </w:rPr>
            </w:pPr>
          </w:p>
        </w:tc>
      </w:tr>
      <w:tr w:rsidR="007B4851" w14:paraId="4624621F" w14:textId="77777777">
        <w:trPr>
          <w:trHeight w:val="315"/>
        </w:trPr>
        <w:tc>
          <w:tcPr>
            <w:tcW w:w="720" w:type="dxa"/>
            <w:vAlign w:val="center"/>
          </w:tcPr>
          <w:p w14:paraId="734D7F93" w14:textId="77777777" w:rsidR="007B4851" w:rsidRDefault="007B4851">
            <w:pPr>
              <w:tabs>
                <w:tab w:val="left" w:pos="5580"/>
              </w:tabs>
              <w:ind w:left="-697"/>
              <w:jc w:val="center"/>
              <w:rPr>
                <w:rFonts w:ascii="仿宋_GB2312" w:eastAsia="仿宋_GB2312" w:hAnsi="仿宋"/>
                <w:color w:val="000000"/>
                <w:sz w:val="24"/>
              </w:rPr>
            </w:pPr>
          </w:p>
        </w:tc>
        <w:tc>
          <w:tcPr>
            <w:tcW w:w="4140" w:type="dxa"/>
            <w:vAlign w:val="center"/>
          </w:tcPr>
          <w:p w14:paraId="7F242B20" w14:textId="77777777" w:rsidR="007B4851" w:rsidRDefault="007B4851">
            <w:pPr>
              <w:tabs>
                <w:tab w:val="left" w:pos="5580"/>
              </w:tabs>
              <w:jc w:val="center"/>
              <w:rPr>
                <w:rFonts w:ascii="仿宋_GB2312" w:eastAsia="仿宋_GB2312" w:hAnsi="仿宋"/>
                <w:color w:val="000000"/>
                <w:sz w:val="18"/>
                <w:szCs w:val="18"/>
              </w:rPr>
            </w:pPr>
          </w:p>
        </w:tc>
        <w:tc>
          <w:tcPr>
            <w:tcW w:w="1800" w:type="dxa"/>
          </w:tcPr>
          <w:p w14:paraId="29976D3A" w14:textId="77777777" w:rsidR="007B4851" w:rsidRDefault="007B4851">
            <w:pPr>
              <w:tabs>
                <w:tab w:val="left" w:pos="5580"/>
              </w:tabs>
              <w:jc w:val="center"/>
              <w:rPr>
                <w:rFonts w:ascii="仿宋_GB2312" w:eastAsia="仿宋_GB2312" w:hAnsi="仿宋"/>
                <w:color w:val="000000"/>
                <w:sz w:val="24"/>
              </w:rPr>
            </w:pPr>
          </w:p>
        </w:tc>
        <w:tc>
          <w:tcPr>
            <w:tcW w:w="5220" w:type="dxa"/>
          </w:tcPr>
          <w:p w14:paraId="314614A0" w14:textId="77777777" w:rsidR="007B4851" w:rsidRDefault="007B4851">
            <w:pPr>
              <w:pStyle w:val="aa"/>
              <w:rPr>
                <w:rFonts w:ascii="仿宋_GB2312" w:eastAsia="仿宋_GB2312" w:hAnsi="仿宋"/>
                <w:color w:val="000000"/>
                <w:sz w:val="24"/>
                <w:szCs w:val="24"/>
              </w:rPr>
            </w:pPr>
          </w:p>
        </w:tc>
        <w:tc>
          <w:tcPr>
            <w:tcW w:w="1980" w:type="dxa"/>
          </w:tcPr>
          <w:p w14:paraId="68920DB2" w14:textId="77777777" w:rsidR="007B4851" w:rsidRDefault="007B4851">
            <w:pPr>
              <w:pStyle w:val="aa"/>
              <w:rPr>
                <w:rFonts w:ascii="仿宋_GB2312" w:eastAsia="仿宋_GB2312" w:hAnsi="仿宋"/>
                <w:color w:val="000000"/>
                <w:sz w:val="24"/>
                <w:szCs w:val="24"/>
              </w:rPr>
            </w:pPr>
          </w:p>
        </w:tc>
      </w:tr>
      <w:tr w:rsidR="007B4851" w14:paraId="65BA2367" w14:textId="77777777">
        <w:trPr>
          <w:trHeight w:val="315"/>
        </w:trPr>
        <w:tc>
          <w:tcPr>
            <w:tcW w:w="720" w:type="dxa"/>
            <w:vAlign w:val="center"/>
          </w:tcPr>
          <w:p w14:paraId="7CD50DC8" w14:textId="77777777" w:rsidR="007B4851" w:rsidRDefault="007B4851">
            <w:pPr>
              <w:tabs>
                <w:tab w:val="left" w:pos="5580"/>
              </w:tabs>
              <w:ind w:left="-697"/>
              <w:jc w:val="center"/>
              <w:rPr>
                <w:rFonts w:ascii="仿宋_GB2312" w:eastAsia="仿宋_GB2312" w:hAnsi="仿宋"/>
                <w:color w:val="000000"/>
                <w:sz w:val="24"/>
              </w:rPr>
            </w:pPr>
          </w:p>
        </w:tc>
        <w:tc>
          <w:tcPr>
            <w:tcW w:w="4140" w:type="dxa"/>
            <w:vAlign w:val="center"/>
          </w:tcPr>
          <w:p w14:paraId="147EBFA6" w14:textId="77777777" w:rsidR="007B4851" w:rsidRDefault="007B4851">
            <w:pPr>
              <w:tabs>
                <w:tab w:val="left" w:pos="5580"/>
              </w:tabs>
              <w:jc w:val="center"/>
              <w:rPr>
                <w:rFonts w:ascii="仿宋_GB2312" w:eastAsia="仿宋_GB2312" w:hAnsi="仿宋"/>
                <w:color w:val="000000"/>
                <w:sz w:val="24"/>
              </w:rPr>
            </w:pPr>
          </w:p>
        </w:tc>
        <w:tc>
          <w:tcPr>
            <w:tcW w:w="1800" w:type="dxa"/>
            <w:vAlign w:val="center"/>
          </w:tcPr>
          <w:p w14:paraId="5D8AFEDF" w14:textId="77777777" w:rsidR="007B4851" w:rsidRDefault="007B4851">
            <w:pPr>
              <w:tabs>
                <w:tab w:val="left" w:pos="5580"/>
              </w:tabs>
              <w:jc w:val="center"/>
              <w:rPr>
                <w:rFonts w:ascii="仿宋_GB2312" w:eastAsia="仿宋_GB2312" w:hAnsi="仿宋"/>
                <w:color w:val="000000"/>
                <w:sz w:val="24"/>
              </w:rPr>
            </w:pPr>
          </w:p>
        </w:tc>
        <w:tc>
          <w:tcPr>
            <w:tcW w:w="5220" w:type="dxa"/>
          </w:tcPr>
          <w:p w14:paraId="38609A5D" w14:textId="77777777" w:rsidR="007B4851" w:rsidRDefault="007B4851">
            <w:pPr>
              <w:pStyle w:val="aa"/>
              <w:rPr>
                <w:rFonts w:ascii="仿宋_GB2312" w:eastAsia="仿宋_GB2312" w:hAnsi="仿宋"/>
                <w:color w:val="000000"/>
                <w:sz w:val="24"/>
                <w:szCs w:val="24"/>
              </w:rPr>
            </w:pPr>
          </w:p>
        </w:tc>
        <w:tc>
          <w:tcPr>
            <w:tcW w:w="1980" w:type="dxa"/>
          </w:tcPr>
          <w:p w14:paraId="6D0EA418" w14:textId="77777777" w:rsidR="007B4851" w:rsidRDefault="007B4851">
            <w:pPr>
              <w:pStyle w:val="aa"/>
              <w:rPr>
                <w:rFonts w:ascii="仿宋_GB2312" w:eastAsia="仿宋_GB2312" w:hAnsi="仿宋"/>
                <w:color w:val="000000"/>
                <w:sz w:val="24"/>
                <w:szCs w:val="24"/>
              </w:rPr>
            </w:pPr>
          </w:p>
        </w:tc>
      </w:tr>
    </w:tbl>
    <w:p w14:paraId="30ED1BD5" w14:textId="77777777" w:rsidR="007B4851" w:rsidRDefault="003474D5">
      <w:pPr>
        <w:pStyle w:val="aa"/>
        <w:ind w:firstLine="240"/>
        <w:rPr>
          <w:rFonts w:ascii="仿宋_GB2312" w:eastAsia="仿宋_GB2312" w:hAnsi="仿宋"/>
          <w:color w:val="000000"/>
          <w:sz w:val="24"/>
        </w:rPr>
      </w:pPr>
      <w:r>
        <w:rPr>
          <w:rFonts w:ascii="仿宋_GB2312" w:eastAsia="仿宋_GB2312" w:hAnsi="仿宋" w:hint="eastAsia"/>
          <w:color w:val="000000"/>
          <w:sz w:val="24"/>
        </w:rPr>
        <w:t>响应人授权代表签字：______________________</w:t>
      </w:r>
    </w:p>
    <w:p w14:paraId="1351860F" w14:textId="77777777" w:rsidR="007B4851" w:rsidRDefault="003474D5">
      <w:pPr>
        <w:pStyle w:val="aa"/>
        <w:tabs>
          <w:tab w:val="left" w:pos="5250"/>
        </w:tabs>
        <w:spacing w:before="120" w:line="22" w:lineRule="atLeast"/>
        <w:ind w:firstLineChars="100" w:firstLine="240"/>
        <w:rPr>
          <w:rFonts w:ascii="仿宋_GB2312" w:eastAsia="仿宋_GB2312" w:hAnsi="仿宋"/>
          <w:color w:val="000000"/>
          <w:sz w:val="24"/>
          <w:u w:val="single"/>
        </w:rPr>
      </w:pPr>
      <w:r>
        <w:rPr>
          <w:rFonts w:ascii="仿宋_GB2312" w:eastAsia="仿宋_GB2312" w:hAnsi="仿宋" w:hint="eastAsia"/>
          <w:color w:val="000000"/>
          <w:sz w:val="24"/>
        </w:rPr>
        <w:t>响应人全称（加盖公章）：</w:t>
      </w:r>
      <w:r>
        <w:rPr>
          <w:rFonts w:ascii="仿宋_GB2312" w:eastAsia="仿宋_GB2312" w:hAnsi="仿宋" w:hint="eastAsia"/>
          <w:color w:val="000000"/>
          <w:sz w:val="24"/>
          <w:u w:val="single"/>
        </w:rPr>
        <w:tab/>
      </w:r>
    </w:p>
    <w:p w14:paraId="3990B275" w14:textId="77777777" w:rsidR="007B4851" w:rsidRDefault="003474D5">
      <w:pPr>
        <w:pStyle w:val="aa"/>
        <w:ind w:firstLineChars="100" w:firstLine="240"/>
        <w:rPr>
          <w:rFonts w:ascii="仿宋_GB2312" w:eastAsia="仿宋_GB2312" w:hAnsi="仿宋"/>
          <w:color w:val="000000"/>
          <w:sz w:val="24"/>
        </w:rPr>
      </w:pPr>
      <w:r>
        <w:rPr>
          <w:rFonts w:ascii="仿宋_GB2312" w:eastAsia="仿宋_GB2312" w:hAnsi="仿宋" w:hint="eastAsia"/>
          <w:color w:val="000000"/>
          <w:sz w:val="24"/>
        </w:rPr>
        <w:t>注： 各项服务详细说明应另页描述。</w:t>
      </w:r>
    </w:p>
    <w:p w14:paraId="7F1B1781" w14:textId="77777777" w:rsidR="007B4851" w:rsidRDefault="007B4851">
      <w:pPr>
        <w:pStyle w:val="aa"/>
        <w:jc w:val="center"/>
        <w:rPr>
          <w:rFonts w:ascii="仿宋_GB2312" w:eastAsia="仿宋_GB2312" w:hAnsi="仿宋"/>
          <w:color w:val="000000"/>
          <w:sz w:val="24"/>
        </w:rPr>
        <w:sectPr w:rsidR="007B4851">
          <w:pgSz w:w="16838" w:h="11906" w:orient="landscape"/>
          <w:pgMar w:top="1300" w:right="1440" w:bottom="1300" w:left="1440" w:header="851" w:footer="992" w:gutter="0"/>
          <w:cols w:space="720"/>
          <w:docGrid w:type="linesAndChars" w:linePitch="312"/>
        </w:sectPr>
      </w:pPr>
    </w:p>
    <w:p w14:paraId="4D61AA5F" w14:textId="77777777" w:rsidR="007B4851" w:rsidRDefault="003474D5">
      <w:pPr>
        <w:pStyle w:val="2"/>
        <w:numPr>
          <w:ilvl w:val="0"/>
          <w:numId w:val="0"/>
        </w:numPr>
        <w:tabs>
          <w:tab w:val="left" w:pos="5580"/>
        </w:tabs>
        <w:ind w:left="576" w:hanging="576"/>
        <w:rPr>
          <w:rFonts w:ascii="仿宋_GB2312" w:eastAsia="仿宋_GB2312" w:hAnsi="仿宋"/>
          <w:color w:val="000000"/>
          <w:sz w:val="24"/>
        </w:rPr>
      </w:pPr>
      <w:bookmarkStart w:id="84" w:name="_Toc60925603"/>
      <w:r>
        <w:rPr>
          <w:rFonts w:ascii="仿宋_GB2312" w:eastAsia="仿宋_GB2312" w:hAnsi="仿宋" w:hint="eastAsia"/>
          <w:color w:val="000000"/>
          <w:sz w:val="24"/>
        </w:rPr>
        <w:lastRenderedPageBreak/>
        <w:t>附件5服务内容偏离表</w:t>
      </w:r>
      <w:bookmarkEnd w:id="84"/>
    </w:p>
    <w:p w14:paraId="36D1D7C1" w14:textId="77777777" w:rsidR="007B4851" w:rsidRDefault="003474D5">
      <w:pPr>
        <w:pStyle w:val="a3"/>
        <w:tabs>
          <w:tab w:val="left" w:pos="5580"/>
        </w:tabs>
        <w:ind w:firstLine="0"/>
        <w:rPr>
          <w:rFonts w:ascii="仿宋_GB2312" w:eastAsia="仿宋_GB2312" w:hAnsi="仿宋"/>
          <w:color w:val="000000"/>
        </w:rPr>
      </w:pPr>
      <w:r>
        <w:rPr>
          <w:rFonts w:ascii="仿宋_GB2312" w:eastAsia="仿宋_GB2312" w:hAnsi="仿宋" w:hint="eastAsia"/>
          <w:color w:val="000000"/>
        </w:rPr>
        <w:t>响应人名称 ：</w:t>
      </w:r>
      <w:r>
        <w:rPr>
          <w:rFonts w:ascii="仿宋_GB2312" w:eastAsia="仿宋_GB2312" w:hAnsi="仿宋" w:hint="eastAsia"/>
          <w:color w:val="000000"/>
          <w:u w:val="single"/>
        </w:rPr>
        <w:t xml:space="preserve"> 　　　     　 　  </w:t>
      </w:r>
      <w:r>
        <w:rPr>
          <w:rFonts w:ascii="仿宋_GB2312" w:eastAsia="仿宋_GB2312" w:hAnsi="仿宋" w:hint="eastAsia"/>
          <w:color w:val="000000"/>
        </w:rPr>
        <w:t xml:space="preserve"> 项 目 名 称：</w:t>
      </w:r>
      <w:r>
        <w:rPr>
          <w:rFonts w:ascii="仿宋_GB2312" w:eastAsia="仿宋_GB2312" w:hAnsi="仿宋" w:hint="eastAsia"/>
          <w:color w:val="000000"/>
          <w:u w:val="single"/>
        </w:rPr>
        <w:t xml:space="preserve">　　　     　 　      </w:t>
      </w:r>
      <w:r>
        <w:rPr>
          <w:rFonts w:ascii="仿宋_GB2312" w:eastAsia="仿宋_GB2312" w:hAnsi="仿宋" w:hint="eastAsia"/>
          <w:color w:val="000000"/>
        </w:rPr>
        <w:t xml:space="preserve">                         </w:t>
      </w:r>
    </w:p>
    <w:p w14:paraId="2B4EC767" w14:textId="77777777" w:rsidR="007B4851" w:rsidRDefault="003474D5">
      <w:pPr>
        <w:tabs>
          <w:tab w:val="left" w:pos="1800"/>
          <w:tab w:val="left" w:pos="5580"/>
        </w:tabs>
        <w:jc w:val="left"/>
        <w:rPr>
          <w:rFonts w:ascii="仿宋_GB2312" w:eastAsia="仿宋_GB2312" w:hAnsi="仿宋"/>
          <w:color w:val="000000"/>
          <w:sz w:val="24"/>
        </w:rPr>
      </w:pPr>
      <w:r>
        <w:rPr>
          <w:rFonts w:ascii="仿宋_GB2312" w:eastAsia="仿宋_GB2312" w:hAnsi="仿宋" w:hint="eastAsia"/>
          <w:color w:val="000000"/>
          <w:sz w:val="24"/>
        </w:rPr>
        <w:t>招 标 编 号：</w:t>
      </w:r>
      <w:r>
        <w:rPr>
          <w:rFonts w:ascii="仿宋_GB2312" w:eastAsia="仿宋_GB2312" w:hAnsi="仿宋" w:hint="eastAsia"/>
          <w:color w:val="000000"/>
          <w:u w:val="single"/>
        </w:rPr>
        <w:t xml:space="preserve">　　　     　 　      </w:t>
      </w:r>
      <w:r>
        <w:rPr>
          <w:rFonts w:ascii="仿宋_GB2312" w:eastAsia="仿宋_GB2312" w:hAnsi="仿宋" w:hint="eastAsia"/>
          <w:color w:val="000000"/>
          <w:sz w:val="24"/>
        </w:rPr>
        <w:t xml:space="preserve">  第</w:t>
      </w:r>
      <w:r>
        <w:rPr>
          <w:rFonts w:ascii="仿宋_GB2312" w:eastAsia="仿宋_GB2312" w:hAnsi="仿宋" w:hint="eastAsia"/>
          <w:color w:val="000000"/>
          <w:sz w:val="24"/>
          <w:u w:val="single"/>
        </w:rPr>
        <w:t xml:space="preserve">　  </w:t>
      </w:r>
      <w:proofErr w:type="gramStart"/>
      <w:r>
        <w:rPr>
          <w:rFonts w:ascii="仿宋_GB2312" w:eastAsia="仿宋_GB2312" w:hAnsi="仿宋" w:hint="eastAsia"/>
          <w:color w:val="000000"/>
          <w:sz w:val="24"/>
        </w:rPr>
        <w:t>页共</w:t>
      </w:r>
      <w:proofErr w:type="gramEnd"/>
      <w:r>
        <w:rPr>
          <w:rFonts w:ascii="仿宋_GB2312" w:eastAsia="仿宋_GB2312" w:hAnsi="仿宋" w:hint="eastAsia"/>
          <w:color w:val="000000"/>
          <w:sz w:val="24"/>
          <w:u w:val="single"/>
        </w:rPr>
        <w:t xml:space="preserve">　   </w:t>
      </w:r>
      <w:r>
        <w:rPr>
          <w:rFonts w:ascii="仿宋_GB2312" w:eastAsia="仿宋_GB2312" w:hAnsi="仿宋" w:hint="eastAsia"/>
          <w:color w:val="000000"/>
          <w:sz w:val="24"/>
        </w:rPr>
        <w:t>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93"/>
        <w:gridCol w:w="2499"/>
        <w:gridCol w:w="1250"/>
        <w:gridCol w:w="1250"/>
        <w:gridCol w:w="624"/>
        <w:gridCol w:w="1092"/>
      </w:tblGrid>
      <w:tr w:rsidR="007B4851" w14:paraId="058A04D2" w14:textId="77777777">
        <w:trPr>
          <w:trHeight w:val="521"/>
        </w:trPr>
        <w:tc>
          <w:tcPr>
            <w:tcW w:w="720" w:type="dxa"/>
            <w:vAlign w:val="center"/>
          </w:tcPr>
          <w:p w14:paraId="08448E6B" w14:textId="77777777" w:rsidR="007B4851" w:rsidRDefault="003474D5">
            <w:pPr>
              <w:pStyle w:val="aa"/>
              <w:jc w:val="center"/>
              <w:rPr>
                <w:rFonts w:ascii="仿宋_GB2312" w:eastAsia="仿宋_GB2312" w:hAnsi="仿宋"/>
                <w:b/>
                <w:color w:val="000000"/>
                <w:sz w:val="24"/>
              </w:rPr>
            </w:pPr>
            <w:r>
              <w:rPr>
                <w:rFonts w:ascii="仿宋_GB2312" w:eastAsia="仿宋_GB2312" w:hAnsi="仿宋" w:hint="eastAsia"/>
                <w:b/>
                <w:color w:val="000000"/>
                <w:sz w:val="24"/>
              </w:rPr>
              <w:t>序号</w:t>
            </w:r>
          </w:p>
        </w:tc>
        <w:tc>
          <w:tcPr>
            <w:tcW w:w="1093" w:type="dxa"/>
            <w:vAlign w:val="center"/>
          </w:tcPr>
          <w:p w14:paraId="491843BC" w14:textId="77777777" w:rsidR="007B4851" w:rsidRDefault="003474D5">
            <w:pPr>
              <w:pStyle w:val="aa"/>
              <w:jc w:val="center"/>
              <w:rPr>
                <w:rFonts w:ascii="仿宋_GB2312" w:eastAsia="仿宋_GB2312" w:hAnsi="仿宋"/>
                <w:b/>
                <w:color w:val="000000"/>
                <w:sz w:val="24"/>
              </w:rPr>
            </w:pPr>
            <w:r>
              <w:rPr>
                <w:rFonts w:ascii="仿宋_GB2312" w:eastAsia="仿宋_GB2312" w:hAnsi="仿宋" w:hint="eastAsia"/>
                <w:b/>
                <w:color w:val="000000"/>
                <w:sz w:val="24"/>
              </w:rPr>
              <w:t>服务内容</w:t>
            </w:r>
          </w:p>
        </w:tc>
        <w:tc>
          <w:tcPr>
            <w:tcW w:w="2499" w:type="dxa"/>
            <w:vAlign w:val="center"/>
          </w:tcPr>
          <w:p w14:paraId="42EB6B39" w14:textId="77777777" w:rsidR="007B4851" w:rsidRDefault="003474D5">
            <w:pPr>
              <w:pStyle w:val="aa"/>
              <w:jc w:val="center"/>
              <w:rPr>
                <w:rFonts w:ascii="仿宋_GB2312" w:eastAsia="仿宋_GB2312" w:hAnsi="仿宋"/>
                <w:b/>
                <w:color w:val="000000"/>
                <w:sz w:val="24"/>
              </w:rPr>
            </w:pPr>
            <w:r>
              <w:rPr>
                <w:rFonts w:ascii="仿宋_GB2312" w:eastAsia="仿宋_GB2312" w:hAnsi="仿宋" w:hint="eastAsia"/>
                <w:b/>
                <w:color w:val="000000"/>
                <w:sz w:val="24"/>
              </w:rPr>
              <w:t>磋商文件用户需求</w:t>
            </w:r>
            <w:proofErr w:type="gramStart"/>
            <w:r>
              <w:rPr>
                <w:rFonts w:ascii="仿宋_GB2312" w:eastAsia="仿宋_GB2312" w:hAnsi="仿宋" w:hint="eastAsia"/>
                <w:b/>
                <w:color w:val="000000"/>
                <w:sz w:val="24"/>
              </w:rPr>
              <w:t>书部分</w:t>
            </w:r>
            <w:proofErr w:type="gramEnd"/>
            <w:r>
              <w:rPr>
                <w:rFonts w:ascii="仿宋_GB2312" w:eastAsia="仿宋_GB2312" w:hAnsi="仿宋" w:hint="eastAsia"/>
                <w:b/>
                <w:color w:val="000000"/>
                <w:sz w:val="24"/>
              </w:rPr>
              <w:t>条款号</w:t>
            </w:r>
          </w:p>
        </w:tc>
        <w:tc>
          <w:tcPr>
            <w:tcW w:w="1250" w:type="dxa"/>
            <w:vAlign w:val="center"/>
          </w:tcPr>
          <w:p w14:paraId="5C7D4112" w14:textId="77777777" w:rsidR="007B4851" w:rsidRDefault="003474D5">
            <w:pPr>
              <w:pStyle w:val="aa"/>
              <w:jc w:val="center"/>
              <w:rPr>
                <w:rFonts w:ascii="仿宋_GB2312" w:eastAsia="仿宋_GB2312" w:hAnsi="仿宋"/>
                <w:b/>
                <w:color w:val="000000"/>
                <w:sz w:val="24"/>
              </w:rPr>
            </w:pPr>
            <w:r>
              <w:rPr>
                <w:rFonts w:ascii="仿宋_GB2312" w:eastAsia="仿宋_GB2312" w:hAnsi="仿宋" w:hint="eastAsia"/>
                <w:b/>
                <w:color w:val="000000"/>
                <w:sz w:val="24"/>
              </w:rPr>
              <w:t>磋商要求</w:t>
            </w:r>
          </w:p>
        </w:tc>
        <w:tc>
          <w:tcPr>
            <w:tcW w:w="1250" w:type="dxa"/>
            <w:vAlign w:val="center"/>
          </w:tcPr>
          <w:p w14:paraId="4C3647CC" w14:textId="77777777" w:rsidR="007B4851" w:rsidRDefault="003474D5">
            <w:pPr>
              <w:pStyle w:val="aa"/>
              <w:jc w:val="center"/>
              <w:rPr>
                <w:rFonts w:ascii="仿宋_GB2312" w:eastAsia="仿宋_GB2312" w:hAnsi="仿宋"/>
                <w:b/>
                <w:color w:val="000000"/>
                <w:sz w:val="24"/>
              </w:rPr>
            </w:pPr>
            <w:r>
              <w:rPr>
                <w:rFonts w:ascii="仿宋_GB2312" w:eastAsia="仿宋_GB2312" w:hAnsi="仿宋" w:hint="eastAsia"/>
                <w:b/>
                <w:color w:val="000000"/>
                <w:sz w:val="24"/>
              </w:rPr>
              <w:t>响应情况</w:t>
            </w:r>
          </w:p>
        </w:tc>
        <w:tc>
          <w:tcPr>
            <w:tcW w:w="624" w:type="dxa"/>
            <w:vAlign w:val="center"/>
          </w:tcPr>
          <w:p w14:paraId="596D4B67" w14:textId="77777777" w:rsidR="007B4851" w:rsidRDefault="003474D5">
            <w:pPr>
              <w:pStyle w:val="aa"/>
              <w:jc w:val="center"/>
              <w:rPr>
                <w:rFonts w:ascii="仿宋_GB2312" w:eastAsia="仿宋_GB2312" w:hAnsi="仿宋"/>
                <w:b/>
                <w:color w:val="000000"/>
                <w:sz w:val="24"/>
              </w:rPr>
            </w:pPr>
            <w:r>
              <w:rPr>
                <w:rFonts w:ascii="仿宋_GB2312" w:eastAsia="仿宋_GB2312" w:hAnsi="仿宋" w:hint="eastAsia"/>
                <w:b/>
                <w:color w:val="000000"/>
                <w:sz w:val="24"/>
              </w:rPr>
              <w:t>偏离</w:t>
            </w:r>
          </w:p>
        </w:tc>
        <w:tc>
          <w:tcPr>
            <w:tcW w:w="1092" w:type="dxa"/>
            <w:vAlign w:val="center"/>
          </w:tcPr>
          <w:p w14:paraId="50F296A4" w14:textId="77777777" w:rsidR="007B4851" w:rsidRDefault="003474D5">
            <w:pPr>
              <w:pStyle w:val="aa"/>
              <w:jc w:val="center"/>
              <w:rPr>
                <w:rFonts w:ascii="仿宋_GB2312" w:eastAsia="仿宋_GB2312" w:hAnsi="仿宋"/>
                <w:b/>
                <w:color w:val="000000"/>
                <w:sz w:val="24"/>
              </w:rPr>
            </w:pPr>
            <w:r>
              <w:rPr>
                <w:rFonts w:ascii="仿宋_GB2312" w:eastAsia="仿宋_GB2312" w:hAnsi="仿宋" w:hint="eastAsia"/>
                <w:b/>
                <w:color w:val="000000"/>
                <w:sz w:val="24"/>
              </w:rPr>
              <w:t>说明</w:t>
            </w:r>
          </w:p>
        </w:tc>
      </w:tr>
      <w:tr w:rsidR="007B4851" w14:paraId="58A1682E" w14:textId="77777777">
        <w:trPr>
          <w:trHeight w:val="521"/>
        </w:trPr>
        <w:tc>
          <w:tcPr>
            <w:tcW w:w="720" w:type="dxa"/>
          </w:tcPr>
          <w:p w14:paraId="1AE7ADB4" w14:textId="77777777" w:rsidR="007B4851" w:rsidRDefault="007B4851">
            <w:pPr>
              <w:pStyle w:val="aa"/>
              <w:rPr>
                <w:rFonts w:ascii="仿宋_GB2312" w:eastAsia="仿宋_GB2312" w:hAnsi="仿宋"/>
                <w:color w:val="000000"/>
                <w:sz w:val="24"/>
              </w:rPr>
            </w:pPr>
          </w:p>
        </w:tc>
        <w:tc>
          <w:tcPr>
            <w:tcW w:w="1093" w:type="dxa"/>
          </w:tcPr>
          <w:p w14:paraId="44FF9BD2" w14:textId="77777777" w:rsidR="007B4851" w:rsidRDefault="007B4851">
            <w:pPr>
              <w:pStyle w:val="aa"/>
              <w:rPr>
                <w:rFonts w:ascii="仿宋_GB2312" w:eastAsia="仿宋_GB2312" w:hAnsi="仿宋"/>
                <w:color w:val="000000"/>
                <w:sz w:val="24"/>
              </w:rPr>
            </w:pPr>
          </w:p>
        </w:tc>
        <w:tc>
          <w:tcPr>
            <w:tcW w:w="2499" w:type="dxa"/>
          </w:tcPr>
          <w:p w14:paraId="1D09A16E" w14:textId="77777777" w:rsidR="007B4851" w:rsidRDefault="007B4851">
            <w:pPr>
              <w:pStyle w:val="aa"/>
              <w:rPr>
                <w:rFonts w:ascii="仿宋_GB2312" w:eastAsia="仿宋_GB2312" w:hAnsi="仿宋"/>
                <w:color w:val="000000"/>
                <w:sz w:val="24"/>
              </w:rPr>
            </w:pPr>
          </w:p>
        </w:tc>
        <w:tc>
          <w:tcPr>
            <w:tcW w:w="1250" w:type="dxa"/>
          </w:tcPr>
          <w:p w14:paraId="1582C025" w14:textId="77777777" w:rsidR="007B4851" w:rsidRDefault="007B4851">
            <w:pPr>
              <w:pStyle w:val="aa"/>
              <w:rPr>
                <w:rFonts w:ascii="仿宋_GB2312" w:eastAsia="仿宋_GB2312" w:hAnsi="仿宋"/>
                <w:color w:val="000000"/>
                <w:sz w:val="24"/>
              </w:rPr>
            </w:pPr>
          </w:p>
        </w:tc>
        <w:tc>
          <w:tcPr>
            <w:tcW w:w="1250" w:type="dxa"/>
          </w:tcPr>
          <w:p w14:paraId="54121459" w14:textId="77777777" w:rsidR="007B4851" w:rsidRDefault="007B4851">
            <w:pPr>
              <w:pStyle w:val="aa"/>
              <w:rPr>
                <w:rFonts w:ascii="仿宋_GB2312" w:eastAsia="仿宋_GB2312" w:hAnsi="仿宋"/>
                <w:color w:val="000000"/>
                <w:sz w:val="24"/>
              </w:rPr>
            </w:pPr>
          </w:p>
        </w:tc>
        <w:tc>
          <w:tcPr>
            <w:tcW w:w="624" w:type="dxa"/>
          </w:tcPr>
          <w:p w14:paraId="54A36A0E" w14:textId="77777777" w:rsidR="007B4851" w:rsidRDefault="007B4851">
            <w:pPr>
              <w:pStyle w:val="aa"/>
              <w:rPr>
                <w:rFonts w:ascii="仿宋_GB2312" w:eastAsia="仿宋_GB2312" w:hAnsi="仿宋"/>
                <w:color w:val="000000"/>
                <w:sz w:val="24"/>
              </w:rPr>
            </w:pPr>
          </w:p>
        </w:tc>
        <w:tc>
          <w:tcPr>
            <w:tcW w:w="1092" w:type="dxa"/>
          </w:tcPr>
          <w:p w14:paraId="1C287F1E" w14:textId="77777777" w:rsidR="007B4851" w:rsidRDefault="007B4851">
            <w:pPr>
              <w:pStyle w:val="aa"/>
              <w:rPr>
                <w:rFonts w:ascii="仿宋_GB2312" w:eastAsia="仿宋_GB2312" w:hAnsi="仿宋"/>
                <w:color w:val="000000"/>
                <w:sz w:val="24"/>
              </w:rPr>
            </w:pPr>
          </w:p>
        </w:tc>
      </w:tr>
      <w:tr w:rsidR="007B4851" w14:paraId="7CFFC520" w14:textId="77777777">
        <w:trPr>
          <w:trHeight w:val="521"/>
        </w:trPr>
        <w:tc>
          <w:tcPr>
            <w:tcW w:w="720" w:type="dxa"/>
          </w:tcPr>
          <w:p w14:paraId="43269516" w14:textId="77777777" w:rsidR="007B4851" w:rsidRDefault="007B4851">
            <w:pPr>
              <w:pStyle w:val="aa"/>
              <w:rPr>
                <w:rFonts w:ascii="仿宋_GB2312" w:eastAsia="仿宋_GB2312" w:hAnsi="仿宋"/>
                <w:color w:val="000000"/>
                <w:sz w:val="24"/>
              </w:rPr>
            </w:pPr>
          </w:p>
        </w:tc>
        <w:tc>
          <w:tcPr>
            <w:tcW w:w="1093" w:type="dxa"/>
          </w:tcPr>
          <w:p w14:paraId="3A3247CE" w14:textId="77777777" w:rsidR="007B4851" w:rsidRDefault="007B4851">
            <w:pPr>
              <w:pStyle w:val="aa"/>
              <w:rPr>
                <w:rFonts w:ascii="仿宋_GB2312" w:eastAsia="仿宋_GB2312" w:hAnsi="仿宋"/>
                <w:color w:val="000000"/>
                <w:sz w:val="24"/>
              </w:rPr>
            </w:pPr>
          </w:p>
        </w:tc>
        <w:tc>
          <w:tcPr>
            <w:tcW w:w="2499" w:type="dxa"/>
          </w:tcPr>
          <w:p w14:paraId="35F9895F" w14:textId="77777777" w:rsidR="007B4851" w:rsidRDefault="007B4851">
            <w:pPr>
              <w:pStyle w:val="aa"/>
              <w:rPr>
                <w:rFonts w:ascii="仿宋_GB2312" w:eastAsia="仿宋_GB2312" w:hAnsi="仿宋"/>
                <w:color w:val="000000"/>
                <w:sz w:val="24"/>
              </w:rPr>
            </w:pPr>
          </w:p>
        </w:tc>
        <w:tc>
          <w:tcPr>
            <w:tcW w:w="1250" w:type="dxa"/>
          </w:tcPr>
          <w:p w14:paraId="4117CBB1" w14:textId="77777777" w:rsidR="007B4851" w:rsidRDefault="007B4851">
            <w:pPr>
              <w:pStyle w:val="aa"/>
              <w:rPr>
                <w:rFonts w:ascii="仿宋_GB2312" w:eastAsia="仿宋_GB2312" w:hAnsi="仿宋"/>
                <w:color w:val="000000"/>
                <w:sz w:val="24"/>
              </w:rPr>
            </w:pPr>
          </w:p>
        </w:tc>
        <w:tc>
          <w:tcPr>
            <w:tcW w:w="1250" w:type="dxa"/>
          </w:tcPr>
          <w:p w14:paraId="48EE1865" w14:textId="77777777" w:rsidR="007B4851" w:rsidRDefault="007B4851">
            <w:pPr>
              <w:pStyle w:val="aa"/>
              <w:rPr>
                <w:rFonts w:ascii="仿宋_GB2312" w:eastAsia="仿宋_GB2312" w:hAnsi="仿宋"/>
                <w:color w:val="000000"/>
                <w:sz w:val="24"/>
              </w:rPr>
            </w:pPr>
          </w:p>
        </w:tc>
        <w:tc>
          <w:tcPr>
            <w:tcW w:w="624" w:type="dxa"/>
          </w:tcPr>
          <w:p w14:paraId="712AC563" w14:textId="77777777" w:rsidR="007B4851" w:rsidRDefault="007B4851">
            <w:pPr>
              <w:pStyle w:val="aa"/>
              <w:rPr>
                <w:rFonts w:ascii="仿宋_GB2312" w:eastAsia="仿宋_GB2312" w:hAnsi="仿宋"/>
                <w:color w:val="000000"/>
                <w:sz w:val="24"/>
              </w:rPr>
            </w:pPr>
          </w:p>
        </w:tc>
        <w:tc>
          <w:tcPr>
            <w:tcW w:w="1092" w:type="dxa"/>
          </w:tcPr>
          <w:p w14:paraId="10E359FC" w14:textId="77777777" w:rsidR="007B4851" w:rsidRDefault="007B4851">
            <w:pPr>
              <w:pStyle w:val="aa"/>
              <w:rPr>
                <w:rFonts w:ascii="仿宋_GB2312" w:eastAsia="仿宋_GB2312" w:hAnsi="仿宋"/>
                <w:color w:val="000000"/>
                <w:sz w:val="24"/>
              </w:rPr>
            </w:pPr>
          </w:p>
        </w:tc>
      </w:tr>
      <w:tr w:rsidR="007B4851" w14:paraId="04525204" w14:textId="77777777">
        <w:trPr>
          <w:trHeight w:val="521"/>
        </w:trPr>
        <w:tc>
          <w:tcPr>
            <w:tcW w:w="720" w:type="dxa"/>
          </w:tcPr>
          <w:p w14:paraId="7B3A5FBF" w14:textId="77777777" w:rsidR="007B4851" w:rsidRDefault="007B4851">
            <w:pPr>
              <w:pStyle w:val="aa"/>
              <w:rPr>
                <w:rFonts w:ascii="仿宋_GB2312" w:eastAsia="仿宋_GB2312" w:hAnsi="仿宋"/>
                <w:color w:val="000000"/>
                <w:sz w:val="24"/>
              </w:rPr>
            </w:pPr>
          </w:p>
        </w:tc>
        <w:tc>
          <w:tcPr>
            <w:tcW w:w="1093" w:type="dxa"/>
          </w:tcPr>
          <w:p w14:paraId="09781DCC" w14:textId="77777777" w:rsidR="007B4851" w:rsidRDefault="007B4851">
            <w:pPr>
              <w:pStyle w:val="aa"/>
              <w:rPr>
                <w:rFonts w:ascii="仿宋_GB2312" w:eastAsia="仿宋_GB2312" w:hAnsi="仿宋"/>
                <w:color w:val="000000"/>
                <w:sz w:val="24"/>
              </w:rPr>
            </w:pPr>
          </w:p>
        </w:tc>
        <w:tc>
          <w:tcPr>
            <w:tcW w:w="2499" w:type="dxa"/>
          </w:tcPr>
          <w:p w14:paraId="601BD4E1" w14:textId="77777777" w:rsidR="007B4851" w:rsidRDefault="007B4851">
            <w:pPr>
              <w:pStyle w:val="aa"/>
              <w:rPr>
                <w:rFonts w:ascii="仿宋_GB2312" w:eastAsia="仿宋_GB2312" w:hAnsi="仿宋"/>
                <w:color w:val="000000"/>
                <w:sz w:val="24"/>
              </w:rPr>
            </w:pPr>
          </w:p>
        </w:tc>
        <w:tc>
          <w:tcPr>
            <w:tcW w:w="1250" w:type="dxa"/>
          </w:tcPr>
          <w:p w14:paraId="26C2974D" w14:textId="77777777" w:rsidR="007B4851" w:rsidRDefault="007B4851">
            <w:pPr>
              <w:pStyle w:val="aa"/>
              <w:rPr>
                <w:rFonts w:ascii="仿宋_GB2312" w:eastAsia="仿宋_GB2312" w:hAnsi="仿宋"/>
                <w:color w:val="000000"/>
                <w:sz w:val="24"/>
              </w:rPr>
            </w:pPr>
          </w:p>
        </w:tc>
        <w:tc>
          <w:tcPr>
            <w:tcW w:w="1250" w:type="dxa"/>
          </w:tcPr>
          <w:p w14:paraId="12333D77" w14:textId="77777777" w:rsidR="007B4851" w:rsidRDefault="007B4851">
            <w:pPr>
              <w:pStyle w:val="aa"/>
              <w:rPr>
                <w:rFonts w:ascii="仿宋_GB2312" w:eastAsia="仿宋_GB2312" w:hAnsi="仿宋"/>
                <w:color w:val="000000"/>
                <w:sz w:val="24"/>
              </w:rPr>
            </w:pPr>
          </w:p>
        </w:tc>
        <w:tc>
          <w:tcPr>
            <w:tcW w:w="624" w:type="dxa"/>
          </w:tcPr>
          <w:p w14:paraId="52C9C590" w14:textId="77777777" w:rsidR="007B4851" w:rsidRDefault="007B4851">
            <w:pPr>
              <w:pStyle w:val="aa"/>
              <w:rPr>
                <w:rFonts w:ascii="仿宋_GB2312" w:eastAsia="仿宋_GB2312" w:hAnsi="仿宋"/>
                <w:color w:val="000000"/>
                <w:sz w:val="24"/>
              </w:rPr>
            </w:pPr>
          </w:p>
        </w:tc>
        <w:tc>
          <w:tcPr>
            <w:tcW w:w="1092" w:type="dxa"/>
          </w:tcPr>
          <w:p w14:paraId="21ACFC28" w14:textId="77777777" w:rsidR="007B4851" w:rsidRDefault="007B4851">
            <w:pPr>
              <w:pStyle w:val="aa"/>
              <w:rPr>
                <w:rFonts w:ascii="仿宋_GB2312" w:eastAsia="仿宋_GB2312" w:hAnsi="仿宋"/>
                <w:color w:val="000000"/>
                <w:sz w:val="24"/>
              </w:rPr>
            </w:pPr>
          </w:p>
        </w:tc>
      </w:tr>
      <w:tr w:rsidR="007B4851" w14:paraId="3FAB1FB4" w14:textId="77777777">
        <w:trPr>
          <w:trHeight w:val="521"/>
        </w:trPr>
        <w:tc>
          <w:tcPr>
            <w:tcW w:w="720" w:type="dxa"/>
          </w:tcPr>
          <w:p w14:paraId="652121DE" w14:textId="77777777" w:rsidR="007B4851" w:rsidRDefault="007B4851">
            <w:pPr>
              <w:pStyle w:val="aa"/>
              <w:rPr>
                <w:rFonts w:ascii="仿宋_GB2312" w:eastAsia="仿宋_GB2312" w:hAnsi="仿宋"/>
                <w:color w:val="000000"/>
                <w:sz w:val="24"/>
              </w:rPr>
            </w:pPr>
          </w:p>
        </w:tc>
        <w:tc>
          <w:tcPr>
            <w:tcW w:w="1093" w:type="dxa"/>
          </w:tcPr>
          <w:p w14:paraId="431D2740" w14:textId="77777777" w:rsidR="007B4851" w:rsidRDefault="007B4851">
            <w:pPr>
              <w:pStyle w:val="aa"/>
              <w:rPr>
                <w:rFonts w:ascii="仿宋_GB2312" w:eastAsia="仿宋_GB2312" w:hAnsi="仿宋"/>
                <w:color w:val="000000"/>
                <w:sz w:val="24"/>
              </w:rPr>
            </w:pPr>
          </w:p>
        </w:tc>
        <w:tc>
          <w:tcPr>
            <w:tcW w:w="2499" w:type="dxa"/>
          </w:tcPr>
          <w:p w14:paraId="5077A7C7" w14:textId="77777777" w:rsidR="007B4851" w:rsidRDefault="007B4851">
            <w:pPr>
              <w:pStyle w:val="aa"/>
              <w:rPr>
                <w:rFonts w:ascii="仿宋_GB2312" w:eastAsia="仿宋_GB2312" w:hAnsi="仿宋"/>
                <w:color w:val="000000"/>
                <w:sz w:val="24"/>
              </w:rPr>
            </w:pPr>
          </w:p>
        </w:tc>
        <w:tc>
          <w:tcPr>
            <w:tcW w:w="1250" w:type="dxa"/>
          </w:tcPr>
          <w:p w14:paraId="196C5BDB" w14:textId="77777777" w:rsidR="007B4851" w:rsidRDefault="007B4851">
            <w:pPr>
              <w:pStyle w:val="aa"/>
              <w:rPr>
                <w:rFonts w:ascii="仿宋_GB2312" w:eastAsia="仿宋_GB2312" w:hAnsi="仿宋"/>
                <w:color w:val="000000"/>
                <w:sz w:val="24"/>
              </w:rPr>
            </w:pPr>
          </w:p>
        </w:tc>
        <w:tc>
          <w:tcPr>
            <w:tcW w:w="1250" w:type="dxa"/>
          </w:tcPr>
          <w:p w14:paraId="6D0C9CE0" w14:textId="77777777" w:rsidR="007B4851" w:rsidRDefault="007B4851">
            <w:pPr>
              <w:pStyle w:val="aa"/>
              <w:rPr>
                <w:rFonts w:ascii="仿宋_GB2312" w:eastAsia="仿宋_GB2312" w:hAnsi="仿宋"/>
                <w:color w:val="000000"/>
                <w:sz w:val="24"/>
              </w:rPr>
            </w:pPr>
          </w:p>
        </w:tc>
        <w:tc>
          <w:tcPr>
            <w:tcW w:w="624" w:type="dxa"/>
          </w:tcPr>
          <w:p w14:paraId="17EB1FAF" w14:textId="77777777" w:rsidR="007B4851" w:rsidRDefault="007B4851">
            <w:pPr>
              <w:pStyle w:val="aa"/>
              <w:rPr>
                <w:rFonts w:ascii="仿宋_GB2312" w:eastAsia="仿宋_GB2312" w:hAnsi="仿宋"/>
                <w:color w:val="000000"/>
                <w:sz w:val="24"/>
              </w:rPr>
            </w:pPr>
          </w:p>
        </w:tc>
        <w:tc>
          <w:tcPr>
            <w:tcW w:w="1092" w:type="dxa"/>
          </w:tcPr>
          <w:p w14:paraId="322B3C0A" w14:textId="77777777" w:rsidR="007B4851" w:rsidRDefault="007B4851">
            <w:pPr>
              <w:pStyle w:val="aa"/>
              <w:rPr>
                <w:rFonts w:ascii="仿宋_GB2312" w:eastAsia="仿宋_GB2312" w:hAnsi="仿宋"/>
                <w:color w:val="000000"/>
                <w:sz w:val="24"/>
              </w:rPr>
            </w:pPr>
          </w:p>
        </w:tc>
      </w:tr>
      <w:tr w:rsidR="007B4851" w14:paraId="3A6B4F17" w14:textId="77777777">
        <w:trPr>
          <w:trHeight w:val="521"/>
        </w:trPr>
        <w:tc>
          <w:tcPr>
            <w:tcW w:w="720" w:type="dxa"/>
          </w:tcPr>
          <w:p w14:paraId="22EC0E97" w14:textId="77777777" w:rsidR="007B4851" w:rsidRDefault="007B4851">
            <w:pPr>
              <w:pStyle w:val="aa"/>
              <w:rPr>
                <w:rFonts w:ascii="仿宋_GB2312" w:eastAsia="仿宋_GB2312" w:hAnsi="仿宋"/>
                <w:color w:val="000000"/>
                <w:sz w:val="24"/>
              </w:rPr>
            </w:pPr>
          </w:p>
        </w:tc>
        <w:tc>
          <w:tcPr>
            <w:tcW w:w="1093" w:type="dxa"/>
          </w:tcPr>
          <w:p w14:paraId="54F8744C" w14:textId="77777777" w:rsidR="007B4851" w:rsidRDefault="007B4851">
            <w:pPr>
              <w:pStyle w:val="aa"/>
              <w:rPr>
                <w:rFonts w:ascii="仿宋_GB2312" w:eastAsia="仿宋_GB2312" w:hAnsi="仿宋"/>
                <w:color w:val="000000"/>
                <w:sz w:val="24"/>
              </w:rPr>
            </w:pPr>
          </w:p>
        </w:tc>
        <w:tc>
          <w:tcPr>
            <w:tcW w:w="2499" w:type="dxa"/>
          </w:tcPr>
          <w:p w14:paraId="5A925F59" w14:textId="77777777" w:rsidR="007B4851" w:rsidRDefault="007B4851">
            <w:pPr>
              <w:pStyle w:val="aa"/>
              <w:rPr>
                <w:rFonts w:ascii="仿宋_GB2312" w:eastAsia="仿宋_GB2312" w:hAnsi="仿宋"/>
                <w:color w:val="000000"/>
                <w:sz w:val="24"/>
              </w:rPr>
            </w:pPr>
          </w:p>
        </w:tc>
        <w:tc>
          <w:tcPr>
            <w:tcW w:w="1250" w:type="dxa"/>
          </w:tcPr>
          <w:p w14:paraId="3C60CE12" w14:textId="77777777" w:rsidR="007B4851" w:rsidRDefault="007B4851">
            <w:pPr>
              <w:pStyle w:val="aa"/>
              <w:rPr>
                <w:rFonts w:ascii="仿宋_GB2312" w:eastAsia="仿宋_GB2312" w:hAnsi="仿宋"/>
                <w:color w:val="000000"/>
                <w:sz w:val="24"/>
              </w:rPr>
            </w:pPr>
          </w:p>
        </w:tc>
        <w:tc>
          <w:tcPr>
            <w:tcW w:w="1250" w:type="dxa"/>
          </w:tcPr>
          <w:p w14:paraId="68CE623A" w14:textId="77777777" w:rsidR="007B4851" w:rsidRDefault="007B4851">
            <w:pPr>
              <w:pStyle w:val="aa"/>
              <w:rPr>
                <w:rFonts w:ascii="仿宋_GB2312" w:eastAsia="仿宋_GB2312" w:hAnsi="仿宋"/>
                <w:color w:val="000000"/>
                <w:sz w:val="24"/>
              </w:rPr>
            </w:pPr>
          </w:p>
        </w:tc>
        <w:tc>
          <w:tcPr>
            <w:tcW w:w="624" w:type="dxa"/>
          </w:tcPr>
          <w:p w14:paraId="509B352B" w14:textId="77777777" w:rsidR="007B4851" w:rsidRDefault="007B4851">
            <w:pPr>
              <w:pStyle w:val="aa"/>
              <w:rPr>
                <w:rFonts w:ascii="仿宋_GB2312" w:eastAsia="仿宋_GB2312" w:hAnsi="仿宋"/>
                <w:color w:val="000000"/>
                <w:sz w:val="24"/>
              </w:rPr>
            </w:pPr>
          </w:p>
        </w:tc>
        <w:tc>
          <w:tcPr>
            <w:tcW w:w="1092" w:type="dxa"/>
          </w:tcPr>
          <w:p w14:paraId="6D539440" w14:textId="77777777" w:rsidR="007B4851" w:rsidRDefault="007B4851">
            <w:pPr>
              <w:pStyle w:val="aa"/>
              <w:rPr>
                <w:rFonts w:ascii="仿宋_GB2312" w:eastAsia="仿宋_GB2312" w:hAnsi="仿宋"/>
                <w:color w:val="000000"/>
                <w:sz w:val="24"/>
              </w:rPr>
            </w:pPr>
          </w:p>
        </w:tc>
      </w:tr>
      <w:tr w:rsidR="007B4851" w14:paraId="7A4C6594" w14:textId="77777777">
        <w:trPr>
          <w:trHeight w:val="521"/>
        </w:trPr>
        <w:tc>
          <w:tcPr>
            <w:tcW w:w="720" w:type="dxa"/>
          </w:tcPr>
          <w:p w14:paraId="41C5F84D" w14:textId="77777777" w:rsidR="007B4851" w:rsidRDefault="007B4851">
            <w:pPr>
              <w:pStyle w:val="aa"/>
              <w:rPr>
                <w:rFonts w:ascii="仿宋_GB2312" w:eastAsia="仿宋_GB2312" w:hAnsi="仿宋"/>
                <w:color w:val="000000"/>
                <w:sz w:val="24"/>
              </w:rPr>
            </w:pPr>
          </w:p>
        </w:tc>
        <w:tc>
          <w:tcPr>
            <w:tcW w:w="1093" w:type="dxa"/>
          </w:tcPr>
          <w:p w14:paraId="62D37EBB" w14:textId="77777777" w:rsidR="007B4851" w:rsidRDefault="007B4851">
            <w:pPr>
              <w:pStyle w:val="aa"/>
              <w:rPr>
                <w:rFonts w:ascii="仿宋_GB2312" w:eastAsia="仿宋_GB2312" w:hAnsi="仿宋"/>
                <w:color w:val="000000"/>
                <w:sz w:val="24"/>
              </w:rPr>
            </w:pPr>
          </w:p>
        </w:tc>
        <w:tc>
          <w:tcPr>
            <w:tcW w:w="2499" w:type="dxa"/>
          </w:tcPr>
          <w:p w14:paraId="66B1C730" w14:textId="77777777" w:rsidR="007B4851" w:rsidRDefault="007B4851">
            <w:pPr>
              <w:pStyle w:val="aa"/>
              <w:rPr>
                <w:rFonts w:ascii="仿宋_GB2312" w:eastAsia="仿宋_GB2312" w:hAnsi="仿宋"/>
                <w:color w:val="000000"/>
                <w:sz w:val="24"/>
              </w:rPr>
            </w:pPr>
          </w:p>
        </w:tc>
        <w:tc>
          <w:tcPr>
            <w:tcW w:w="1250" w:type="dxa"/>
          </w:tcPr>
          <w:p w14:paraId="4D3374EC" w14:textId="77777777" w:rsidR="007B4851" w:rsidRDefault="007B4851">
            <w:pPr>
              <w:pStyle w:val="aa"/>
              <w:rPr>
                <w:rFonts w:ascii="仿宋_GB2312" w:eastAsia="仿宋_GB2312" w:hAnsi="仿宋"/>
                <w:color w:val="000000"/>
                <w:sz w:val="24"/>
              </w:rPr>
            </w:pPr>
          </w:p>
        </w:tc>
        <w:tc>
          <w:tcPr>
            <w:tcW w:w="1250" w:type="dxa"/>
          </w:tcPr>
          <w:p w14:paraId="4A195E92" w14:textId="77777777" w:rsidR="007B4851" w:rsidRDefault="007B4851">
            <w:pPr>
              <w:pStyle w:val="aa"/>
              <w:rPr>
                <w:rFonts w:ascii="仿宋_GB2312" w:eastAsia="仿宋_GB2312" w:hAnsi="仿宋"/>
                <w:color w:val="000000"/>
                <w:sz w:val="24"/>
              </w:rPr>
            </w:pPr>
          </w:p>
        </w:tc>
        <w:tc>
          <w:tcPr>
            <w:tcW w:w="624" w:type="dxa"/>
          </w:tcPr>
          <w:p w14:paraId="4A4DE2E7" w14:textId="77777777" w:rsidR="007B4851" w:rsidRDefault="007B4851">
            <w:pPr>
              <w:pStyle w:val="aa"/>
              <w:rPr>
                <w:rFonts w:ascii="仿宋_GB2312" w:eastAsia="仿宋_GB2312" w:hAnsi="仿宋"/>
                <w:color w:val="000000"/>
                <w:sz w:val="24"/>
              </w:rPr>
            </w:pPr>
          </w:p>
        </w:tc>
        <w:tc>
          <w:tcPr>
            <w:tcW w:w="1092" w:type="dxa"/>
          </w:tcPr>
          <w:p w14:paraId="290685EC" w14:textId="77777777" w:rsidR="007B4851" w:rsidRDefault="007B4851">
            <w:pPr>
              <w:pStyle w:val="aa"/>
              <w:rPr>
                <w:rFonts w:ascii="仿宋_GB2312" w:eastAsia="仿宋_GB2312" w:hAnsi="仿宋"/>
                <w:color w:val="000000"/>
                <w:sz w:val="24"/>
              </w:rPr>
            </w:pPr>
          </w:p>
        </w:tc>
      </w:tr>
      <w:tr w:rsidR="007B4851" w14:paraId="4DAF3C62" w14:textId="77777777">
        <w:trPr>
          <w:trHeight w:val="521"/>
        </w:trPr>
        <w:tc>
          <w:tcPr>
            <w:tcW w:w="720" w:type="dxa"/>
          </w:tcPr>
          <w:p w14:paraId="5FE1DD78" w14:textId="77777777" w:rsidR="007B4851" w:rsidRDefault="007B4851">
            <w:pPr>
              <w:pStyle w:val="aa"/>
              <w:rPr>
                <w:rFonts w:ascii="仿宋_GB2312" w:eastAsia="仿宋_GB2312" w:hAnsi="仿宋"/>
                <w:color w:val="000000"/>
                <w:sz w:val="24"/>
              </w:rPr>
            </w:pPr>
          </w:p>
        </w:tc>
        <w:tc>
          <w:tcPr>
            <w:tcW w:w="1093" w:type="dxa"/>
          </w:tcPr>
          <w:p w14:paraId="76FA246D" w14:textId="77777777" w:rsidR="007B4851" w:rsidRDefault="007B4851">
            <w:pPr>
              <w:pStyle w:val="aa"/>
              <w:rPr>
                <w:rFonts w:ascii="仿宋_GB2312" w:eastAsia="仿宋_GB2312" w:hAnsi="仿宋"/>
                <w:color w:val="000000"/>
                <w:sz w:val="24"/>
              </w:rPr>
            </w:pPr>
          </w:p>
        </w:tc>
        <w:tc>
          <w:tcPr>
            <w:tcW w:w="2499" w:type="dxa"/>
          </w:tcPr>
          <w:p w14:paraId="75544FA6" w14:textId="77777777" w:rsidR="007B4851" w:rsidRDefault="007B4851">
            <w:pPr>
              <w:pStyle w:val="aa"/>
              <w:rPr>
                <w:rFonts w:ascii="仿宋_GB2312" w:eastAsia="仿宋_GB2312" w:hAnsi="仿宋"/>
                <w:color w:val="000000"/>
                <w:sz w:val="24"/>
              </w:rPr>
            </w:pPr>
          </w:p>
        </w:tc>
        <w:tc>
          <w:tcPr>
            <w:tcW w:w="1250" w:type="dxa"/>
          </w:tcPr>
          <w:p w14:paraId="3E807C6E" w14:textId="77777777" w:rsidR="007B4851" w:rsidRDefault="007B4851">
            <w:pPr>
              <w:pStyle w:val="aa"/>
              <w:rPr>
                <w:rFonts w:ascii="仿宋_GB2312" w:eastAsia="仿宋_GB2312" w:hAnsi="仿宋"/>
                <w:color w:val="000000"/>
                <w:sz w:val="24"/>
              </w:rPr>
            </w:pPr>
          </w:p>
        </w:tc>
        <w:tc>
          <w:tcPr>
            <w:tcW w:w="1250" w:type="dxa"/>
          </w:tcPr>
          <w:p w14:paraId="62325BCE" w14:textId="77777777" w:rsidR="007B4851" w:rsidRDefault="007B4851">
            <w:pPr>
              <w:pStyle w:val="aa"/>
              <w:rPr>
                <w:rFonts w:ascii="仿宋_GB2312" w:eastAsia="仿宋_GB2312" w:hAnsi="仿宋"/>
                <w:color w:val="000000"/>
                <w:sz w:val="24"/>
              </w:rPr>
            </w:pPr>
          </w:p>
        </w:tc>
        <w:tc>
          <w:tcPr>
            <w:tcW w:w="624" w:type="dxa"/>
          </w:tcPr>
          <w:p w14:paraId="40F8D17E" w14:textId="77777777" w:rsidR="007B4851" w:rsidRDefault="007B4851">
            <w:pPr>
              <w:pStyle w:val="aa"/>
              <w:rPr>
                <w:rFonts w:ascii="仿宋_GB2312" w:eastAsia="仿宋_GB2312" w:hAnsi="仿宋"/>
                <w:color w:val="000000"/>
                <w:sz w:val="24"/>
              </w:rPr>
            </w:pPr>
          </w:p>
        </w:tc>
        <w:tc>
          <w:tcPr>
            <w:tcW w:w="1092" w:type="dxa"/>
          </w:tcPr>
          <w:p w14:paraId="24899894" w14:textId="77777777" w:rsidR="007B4851" w:rsidRDefault="007B4851">
            <w:pPr>
              <w:pStyle w:val="aa"/>
              <w:rPr>
                <w:rFonts w:ascii="仿宋_GB2312" w:eastAsia="仿宋_GB2312" w:hAnsi="仿宋"/>
                <w:color w:val="000000"/>
                <w:sz w:val="24"/>
              </w:rPr>
            </w:pPr>
          </w:p>
        </w:tc>
      </w:tr>
      <w:tr w:rsidR="007B4851" w14:paraId="7134F398" w14:textId="77777777">
        <w:trPr>
          <w:trHeight w:val="522"/>
        </w:trPr>
        <w:tc>
          <w:tcPr>
            <w:tcW w:w="720" w:type="dxa"/>
          </w:tcPr>
          <w:p w14:paraId="56AC548A" w14:textId="77777777" w:rsidR="007B4851" w:rsidRDefault="007B4851">
            <w:pPr>
              <w:pStyle w:val="aa"/>
              <w:rPr>
                <w:rFonts w:ascii="仿宋_GB2312" w:eastAsia="仿宋_GB2312" w:hAnsi="仿宋"/>
                <w:color w:val="000000"/>
                <w:sz w:val="24"/>
              </w:rPr>
            </w:pPr>
          </w:p>
        </w:tc>
        <w:tc>
          <w:tcPr>
            <w:tcW w:w="1093" w:type="dxa"/>
          </w:tcPr>
          <w:p w14:paraId="2C342347" w14:textId="77777777" w:rsidR="007B4851" w:rsidRDefault="007B4851">
            <w:pPr>
              <w:pStyle w:val="aa"/>
              <w:rPr>
                <w:rFonts w:ascii="仿宋_GB2312" w:eastAsia="仿宋_GB2312" w:hAnsi="仿宋"/>
                <w:color w:val="000000"/>
                <w:sz w:val="24"/>
              </w:rPr>
            </w:pPr>
          </w:p>
        </w:tc>
        <w:tc>
          <w:tcPr>
            <w:tcW w:w="2499" w:type="dxa"/>
          </w:tcPr>
          <w:p w14:paraId="673A18E8" w14:textId="77777777" w:rsidR="007B4851" w:rsidRDefault="007B4851">
            <w:pPr>
              <w:pStyle w:val="aa"/>
              <w:rPr>
                <w:rFonts w:ascii="仿宋_GB2312" w:eastAsia="仿宋_GB2312" w:hAnsi="仿宋"/>
                <w:color w:val="000000"/>
                <w:sz w:val="24"/>
              </w:rPr>
            </w:pPr>
          </w:p>
        </w:tc>
        <w:tc>
          <w:tcPr>
            <w:tcW w:w="1250" w:type="dxa"/>
          </w:tcPr>
          <w:p w14:paraId="3ADA6C60" w14:textId="77777777" w:rsidR="007B4851" w:rsidRDefault="007B4851">
            <w:pPr>
              <w:pStyle w:val="aa"/>
              <w:rPr>
                <w:rFonts w:ascii="仿宋_GB2312" w:eastAsia="仿宋_GB2312" w:hAnsi="仿宋"/>
                <w:color w:val="000000"/>
                <w:sz w:val="24"/>
              </w:rPr>
            </w:pPr>
          </w:p>
        </w:tc>
        <w:tc>
          <w:tcPr>
            <w:tcW w:w="1250" w:type="dxa"/>
          </w:tcPr>
          <w:p w14:paraId="687C6E86" w14:textId="77777777" w:rsidR="007B4851" w:rsidRDefault="007B4851">
            <w:pPr>
              <w:pStyle w:val="aa"/>
              <w:rPr>
                <w:rFonts w:ascii="仿宋_GB2312" w:eastAsia="仿宋_GB2312" w:hAnsi="仿宋"/>
                <w:color w:val="000000"/>
                <w:sz w:val="24"/>
              </w:rPr>
            </w:pPr>
          </w:p>
        </w:tc>
        <w:tc>
          <w:tcPr>
            <w:tcW w:w="624" w:type="dxa"/>
          </w:tcPr>
          <w:p w14:paraId="08A8E7BF" w14:textId="77777777" w:rsidR="007B4851" w:rsidRDefault="007B4851">
            <w:pPr>
              <w:pStyle w:val="aa"/>
              <w:rPr>
                <w:rFonts w:ascii="仿宋_GB2312" w:eastAsia="仿宋_GB2312" w:hAnsi="仿宋"/>
                <w:color w:val="000000"/>
                <w:sz w:val="24"/>
              </w:rPr>
            </w:pPr>
          </w:p>
        </w:tc>
        <w:tc>
          <w:tcPr>
            <w:tcW w:w="1092" w:type="dxa"/>
          </w:tcPr>
          <w:p w14:paraId="52CF2E6D" w14:textId="77777777" w:rsidR="007B4851" w:rsidRDefault="007B4851">
            <w:pPr>
              <w:pStyle w:val="aa"/>
              <w:rPr>
                <w:rFonts w:ascii="仿宋_GB2312" w:eastAsia="仿宋_GB2312" w:hAnsi="仿宋"/>
                <w:color w:val="000000"/>
                <w:sz w:val="24"/>
              </w:rPr>
            </w:pPr>
          </w:p>
        </w:tc>
      </w:tr>
      <w:tr w:rsidR="007B4851" w14:paraId="0D7FF7CF" w14:textId="77777777">
        <w:trPr>
          <w:trHeight w:val="521"/>
        </w:trPr>
        <w:tc>
          <w:tcPr>
            <w:tcW w:w="720" w:type="dxa"/>
          </w:tcPr>
          <w:p w14:paraId="177212EB" w14:textId="77777777" w:rsidR="007B4851" w:rsidRDefault="007B4851">
            <w:pPr>
              <w:pStyle w:val="aa"/>
              <w:rPr>
                <w:rFonts w:ascii="仿宋_GB2312" w:eastAsia="仿宋_GB2312" w:hAnsi="仿宋"/>
                <w:color w:val="000000"/>
                <w:sz w:val="24"/>
              </w:rPr>
            </w:pPr>
          </w:p>
        </w:tc>
        <w:tc>
          <w:tcPr>
            <w:tcW w:w="1093" w:type="dxa"/>
          </w:tcPr>
          <w:p w14:paraId="0E4C8F3A" w14:textId="77777777" w:rsidR="007B4851" w:rsidRDefault="007B4851">
            <w:pPr>
              <w:pStyle w:val="aa"/>
              <w:rPr>
                <w:rFonts w:ascii="仿宋_GB2312" w:eastAsia="仿宋_GB2312" w:hAnsi="仿宋"/>
                <w:color w:val="000000"/>
                <w:sz w:val="24"/>
              </w:rPr>
            </w:pPr>
          </w:p>
        </w:tc>
        <w:tc>
          <w:tcPr>
            <w:tcW w:w="2499" w:type="dxa"/>
          </w:tcPr>
          <w:p w14:paraId="2A1F4CFC" w14:textId="77777777" w:rsidR="007B4851" w:rsidRDefault="007B4851">
            <w:pPr>
              <w:pStyle w:val="aa"/>
              <w:rPr>
                <w:rFonts w:ascii="仿宋_GB2312" w:eastAsia="仿宋_GB2312" w:hAnsi="仿宋"/>
                <w:color w:val="000000"/>
                <w:sz w:val="24"/>
              </w:rPr>
            </w:pPr>
          </w:p>
        </w:tc>
        <w:tc>
          <w:tcPr>
            <w:tcW w:w="1250" w:type="dxa"/>
          </w:tcPr>
          <w:p w14:paraId="0DD919C5" w14:textId="77777777" w:rsidR="007B4851" w:rsidRDefault="007B4851">
            <w:pPr>
              <w:pStyle w:val="aa"/>
              <w:rPr>
                <w:rFonts w:ascii="仿宋_GB2312" w:eastAsia="仿宋_GB2312" w:hAnsi="仿宋"/>
                <w:color w:val="000000"/>
                <w:sz w:val="24"/>
              </w:rPr>
            </w:pPr>
          </w:p>
        </w:tc>
        <w:tc>
          <w:tcPr>
            <w:tcW w:w="1250" w:type="dxa"/>
          </w:tcPr>
          <w:p w14:paraId="5CBE5336" w14:textId="77777777" w:rsidR="007B4851" w:rsidRDefault="007B4851">
            <w:pPr>
              <w:pStyle w:val="aa"/>
              <w:rPr>
                <w:rFonts w:ascii="仿宋_GB2312" w:eastAsia="仿宋_GB2312" w:hAnsi="仿宋"/>
                <w:color w:val="000000"/>
                <w:sz w:val="24"/>
              </w:rPr>
            </w:pPr>
          </w:p>
        </w:tc>
        <w:tc>
          <w:tcPr>
            <w:tcW w:w="624" w:type="dxa"/>
          </w:tcPr>
          <w:p w14:paraId="0C8B24BF" w14:textId="77777777" w:rsidR="007B4851" w:rsidRDefault="007B4851">
            <w:pPr>
              <w:pStyle w:val="aa"/>
              <w:rPr>
                <w:rFonts w:ascii="仿宋_GB2312" w:eastAsia="仿宋_GB2312" w:hAnsi="仿宋"/>
                <w:color w:val="000000"/>
                <w:sz w:val="24"/>
              </w:rPr>
            </w:pPr>
          </w:p>
        </w:tc>
        <w:tc>
          <w:tcPr>
            <w:tcW w:w="1092" w:type="dxa"/>
          </w:tcPr>
          <w:p w14:paraId="510D7CF7" w14:textId="77777777" w:rsidR="007B4851" w:rsidRDefault="007B4851">
            <w:pPr>
              <w:pStyle w:val="aa"/>
              <w:rPr>
                <w:rFonts w:ascii="仿宋_GB2312" w:eastAsia="仿宋_GB2312" w:hAnsi="仿宋"/>
                <w:color w:val="000000"/>
                <w:sz w:val="24"/>
              </w:rPr>
            </w:pPr>
          </w:p>
        </w:tc>
      </w:tr>
      <w:tr w:rsidR="007B4851" w14:paraId="45651E4A" w14:textId="77777777">
        <w:trPr>
          <w:trHeight w:val="522"/>
        </w:trPr>
        <w:tc>
          <w:tcPr>
            <w:tcW w:w="720" w:type="dxa"/>
          </w:tcPr>
          <w:p w14:paraId="01527F25" w14:textId="77777777" w:rsidR="007B4851" w:rsidRDefault="007B4851">
            <w:pPr>
              <w:pStyle w:val="aa"/>
              <w:rPr>
                <w:rFonts w:ascii="仿宋_GB2312" w:eastAsia="仿宋_GB2312" w:hAnsi="仿宋"/>
                <w:color w:val="000000"/>
                <w:sz w:val="24"/>
              </w:rPr>
            </w:pPr>
          </w:p>
        </w:tc>
        <w:tc>
          <w:tcPr>
            <w:tcW w:w="1093" w:type="dxa"/>
          </w:tcPr>
          <w:p w14:paraId="54E451BB" w14:textId="77777777" w:rsidR="007B4851" w:rsidRDefault="007B4851">
            <w:pPr>
              <w:pStyle w:val="aa"/>
              <w:rPr>
                <w:rFonts w:ascii="仿宋_GB2312" w:eastAsia="仿宋_GB2312" w:hAnsi="仿宋"/>
                <w:color w:val="000000"/>
                <w:sz w:val="24"/>
              </w:rPr>
            </w:pPr>
          </w:p>
        </w:tc>
        <w:tc>
          <w:tcPr>
            <w:tcW w:w="2499" w:type="dxa"/>
          </w:tcPr>
          <w:p w14:paraId="562061FA" w14:textId="77777777" w:rsidR="007B4851" w:rsidRDefault="007B4851">
            <w:pPr>
              <w:pStyle w:val="aa"/>
              <w:rPr>
                <w:rFonts w:ascii="仿宋_GB2312" w:eastAsia="仿宋_GB2312" w:hAnsi="仿宋"/>
                <w:color w:val="000000"/>
                <w:sz w:val="24"/>
              </w:rPr>
            </w:pPr>
          </w:p>
        </w:tc>
        <w:tc>
          <w:tcPr>
            <w:tcW w:w="1250" w:type="dxa"/>
          </w:tcPr>
          <w:p w14:paraId="335BA078" w14:textId="77777777" w:rsidR="007B4851" w:rsidRDefault="007B4851">
            <w:pPr>
              <w:pStyle w:val="aa"/>
              <w:rPr>
                <w:rFonts w:ascii="仿宋_GB2312" w:eastAsia="仿宋_GB2312" w:hAnsi="仿宋"/>
                <w:color w:val="000000"/>
                <w:sz w:val="24"/>
              </w:rPr>
            </w:pPr>
          </w:p>
        </w:tc>
        <w:tc>
          <w:tcPr>
            <w:tcW w:w="1250" w:type="dxa"/>
          </w:tcPr>
          <w:p w14:paraId="5D27DD9B" w14:textId="77777777" w:rsidR="007B4851" w:rsidRDefault="007B4851">
            <w:pPr>
              <w:pStyle w:val="aa"/>
              <w:rPr>
                <w:rFonts w:ascii="仿宋_GB2312" w:eastAsia="仿宋_GB2312" w:hAnsi="仿宋"/>
                <w:color w:val="000000"/>
                <w:sz w:val="24"/>
              </w:rPr>
            </w:pPr>
          </w:p>
        </w:tc>
        <w:tc>
          <w:tcPr>
            <w:tcW w:w="624" w:type="dxa"/>
          </w:tcPr>
          <w:p w14:paraId="5D6D5E1F" w14:textId="77777777" w:rsidR="007B4851" w:rsidRDefault="007B4851">
            <w:pPr>
              <w:pStyle w:val="aa"/>
              <w:rPr>
                <w:rFonts w:ascii="仿宋_GB2312" w:eastAsia="仿宋_GB2312" w:hAnsi="仿宋"/>
                <w:color w:val="000000"/>
                <w:sz w:val="24"/>
              </w:rPr>
            </w:pPr>
          </w:p>
        </w:tc>
        <w:tc>
          <w:tcPr>
            <w:tcW w:w="1092" w:type="dxa"/>
          </w:tcPr>
          <w:p w14:paraId="47C0AACC" w14:textId="77777777" w:rsidR="007B4851" w:rsidRDefault="007B4851">
            <w:pPr>
              <w:pStyle w:val="aa"/>
              <w:rPr>
                <w:rFonts w:ascii="仿宋_GB2312" w:eastAsia="仿宋_GB2312" w:hAnsi="仿宋"/>
                <w:color w:val="000000"/>
                <w:sz w:val="24"/>
              </w:rPr>
            </w:pPr>
          </w:p>
        </w:tc>
      </w:tr>
      <w:tr w:rsidR="007B4851" w14:paraId="74151680" w14:textId="77777777">
        <w:trPr>
          <w:trHeight w:val="521"/>
        </w:trPr>
        <w:tc>
          <w:tcPr>
            <w:tcW w:w="720" w:type="dxa"/>
          </w:tcPr>
          <w:p w14:paraId="5347CFFA" w14:textId="77777777" w:rsidR="007B4851" w:rsidRDefault="007B4851">
            <w:pPr>
              <w:pStyle w:val="aa"/>
              <w:rPr>
                <w:rFonts w:ascii="仿宋_GB2312" w:eastAsia="仿宋_GB2312" w:hAnsi="仿宋"/>
                <w:color w:val="000000"/>
                <w:sz w:val="24"/>
              </w:rPr>
            </w:pPr>
          </w:p>
        </w:tc>
        <w:tc>
          <w:tcPr>
            <w:tcW w:w="1093" w:type="dxa"/>
          </w:tcPr>
          <w:p w14:paraId="05029486" w14:textId="77777777" w:rsidR="007B4851" w:rsidRDefault="007B4851">
            <w:pPr>
              <w:pStyle w:val="aa"/>
              <w:rPr>
                <w:rFonts w:ascii="仿宋_GB2312" w:eastAsia="仿宋_GB2312" w:hAnsi="仿宋"/>
                <w:color w:val="000000"/>
                <w:sz w:val="24"/>
              </w:rPr>
            </w:pPr>
          </w:p>
        </w:tc>
        <w:tc>
          <w:tcPr>
            <w:tcW w:w="2499" w:type="dxa"/>
          </w:tcPr>
          <w:p w14:paraId="4F087EF8" w14:textId="77777777" w:rsidR="007B4851" w:rsidRDefault="007B4851">
            <w:pPr>
              <w:pStyle w:val="aa"/>
              <w:rPr>
                <w:rFonts w:ascii="仿宋_GB2312" w:eastAsia="仿宋_GB2312" w:hAnsi="仿宋"/>
                <w:color w:val="000000"/>
                <w:sz w:val="24"/>
              </w:rPr>
            </w:pPr>
          </w:p>
        </w:tc>
        <w:tc>
          <w:tcPr>
            <w:tcW w:w="1250" w:type="dxa"/>
          </w:tcPr>
          <w:p w14:paraId="13FBC2F8" w14:textId="77777777" w:rsidR="007B4851" w:rsidRDefault="007B4851">
            <w:pPr>
              <w:pStyle w:val="aa"/>
              <w:rPr>
                <w:rFonts w:ascii="仿宋_GB2312" w:eastAsia="仿宋_GB2312" w:hAnsi="仿宋"/>
                <w:color w:val="000000"/>
                <w:sz w:val="24"/>
              </w:rPr>
            </w:pPr>
          </w:p>
        </w:tc>
        <w:tc>
          <w:tcPr>
            <w:tcW w:w="1250" w:type="dxa"/>
          </w:tcPr>
          <w:p w14:paraId="3C735386" w14:textId="77777777" w:rsidR="007B4851" w:rsidRDefault="007B4851">
            <w:pPr>
              <w:pStyle w:val="aa"/>
              <w:rPr>
                <w:rFonts w:ascii="仿宋_GB2312" w:eastAsia="仿宋_GB2312" w:hAnsi="仿宋"/>
                <w:color w:val="000000"/>
                <w:sz w:val="24"/>
              </w:rPr>
            </w:pPr>
          </w:p>
        </w:tc>
        <w:tc>
          <w:tcPr>
            <w:tcW w:w="624" w:type="dxa"/>
          </w:tcPr>
          <w:p w14:paraId="2F5814B2" w14:textId="77777777" w:rsidR="007B4851" w:rsidRDefault="007B4851">
            <w:pPr>
              <w:pStyle w:val="aa"/>
              <w:rPr>
                <w:rFonts w:ascii="仿宋_GB2312" w:eastAsia="仿宋_GB2312" w:hAnsi="仿宋"/>
                <w:color w:val="000000"/>
                <w:sz w:val="24"/>
              </w:rPr>
            </w:pPr>
          </w:p>
        </w:tc>
        <w:tc>
          <w:tcPr>
            <w:tcW w:w="1092" w:type="dxa"/>
          </w:tcPr>
          <w:p w14:paraId="611EC269" w14:textId="77777777" w:rsidR="007B4851" w:rsidRDefault="007B4851">
            <w:pPr>
              <w:pStyle w:val="aa"/>
              <w:rPr>
                <w:rFonts w:ascii="仿宋_GB2312" w:eastAsia="仿宋_GB2312" w:hAnsi="仿宋"/>
                <w:color w:val="000000"/>
                <w:sz w:val="24"/>
              </w:rPr>
            </w:pPr>
          </w:p>
        </w:tc>
      </w:tr>
      <w:tr w:rsidR="007B4851" w14:paraId="0A094A7A" w14:textId="77777777">
        <w:trPr>
          <w:trHeight w:val="522"/>
        </w:trPr>
        <w:tc>
          <w:tcPr>
            <w:tcW w:w="720" w:type="dxa"/>
          </w:tcPr>
          <w:p w14:paraId="680D1CF7" w14:textId="77777777" w:rsidR="007B4851" w:rsidRDefault="007B4851">
            <w:pPr>
              <w:pStyle w:val="aa"/>
              <w:rPr>
                <w:rFonts w:ascii="仿宋_GB2312" w:eastAsia="仿宋_GB2312" w:hAnsi="仿宋"/>
                <w:color w:val="000000"/>
                <w:sz w:val="24"/>
              </w:rPr>
            </w:pPr>
          </w:p>
        </w:tc>
        <w:tc>
          <w:tcPr>
            <w:tcW w:w="1093" w:type="dxa"/>
          </w:tcPr>
          <w:p w14:paraId="5A1D224B" w14:textId="77777777" w:rsidR="007B4851" w:rsidRDefault="007B4851">
            <w:pPr>
              <w:pStyle w:val="aa"/>
              <w:rPr>
                <w:rFonts w:ascii="仿宋_GB2312" w:eastAsia="仿宋_GB2312" w:hAnsi="仿宋"/>
                <w:color w:val="000000"/>
                <w:sz w:val="24"/>
              </w:rPr>
            </w:pPr>
          </w:p>
        </w:tc>
        <w:tc>
          <w:tcPr>
            <w:tcW w:w="2499" w:type="dxa"/>
          </w:tcPr>
          <w:p w14:paraId="2AB98D09" w14:textId="77777777" w:rsidR="007B4851" w:rsidRDefault="007B4851">
            <w:pPr>
              <w:pStyle w:val="aa"/>
              <w:rPr>
                <w:rFonts w:ascii="仿宋_GB2312" w:eastAsia="仿宋_GB2312" w:hAnsi="仿宋"/>
                <w:color w:val="000000"/>
                <w:sz w:val="24"/>
              </w:rPr>
            </w:pPr>
          </w:p>
        </w:tc>
        <w:tc>
          <w:tcPr>
            <w:tcW w:w="1250" w:type="dxa"/>
          </w:tcPr>
          <w:p w14:paraId="2B645A6D" w14:textId="77777777" w:rsidR="007B4851" w:rsidRDefault="007B4851">
            <w:pPr>
              <w:pStyle w:val="aa"/>
              <w:rPr>
                <w:rFonts w:ascii="仿宋_GB2312" w:eastAsia="仿宋_GB2312" w:hAnsi="仿宋"/>
                <w:color w:val="000000"/>
                <w:sz w:val="24"/>
              </w:rPr>
            </w:pPr>
          </w:p>
        </w:tc>
        <w:tc>
          <w:tcPr>
            <w:tcW w:w="1250" w:type="dxa"/>
          </w:tcPr>
          <w:p w14:paraId="43EDDE5D" w14:textId="77777777" w:rsidR="007B4851" w:rsidRDefault="007B4851">
            <w:pPr>
              <w:pStyle w:val="aa"/>
              <w:rPr>
                <w:rFonts w:ascii="仿宋_GB2312" w:eastAsia="仿宋_GB2312" w:hAnsi="仿宋"/>
                <w:color w:val="000000"/>
                <w:sz w:val="24"/>
              </w:rPr>
            </w:pPr>
          </w:p>
        </w:tc>
        <w:tc>
          <w:tcPr>
            <w:tcW w:w="624" w:type="dxa"/>
          </w:tcPr>
          <w:p w14:paraId="17787CAA" w14:textId="77777777" w:rsidR="007B4851" w:rsidRDefault="007B4851">
            <w:pPr>
              <w:pStyle w:val="aa"/>
              <w:rPr>
                <w:rFonts w:ascii="仿宋_GB2312" w:eastAsia="仿宋_GB2312" w:hAnsi="仿宋"/>
                <w:color w:val="000000"/>
                <w:sz w:val="24"/>
              </w:rPr>
            </w:pPr>
          </w:p>
        </w:tc>
        <w:tc>
          <w:tcPr>
            <w:tcW w:w="1092" w:type="dxa"/>
          </w:tcPr>
          <w:p w14:paraId="0453484C" w14:textId="77777777" w:rsidR="007B4851" w:rsidRDefault="007B4851">
            <w:pPr>
              <w:pStyle w:val="aa"/>
              <w:rPr>
                <w:rFonts w:ascii="仿宋_GB2312" w:eastAsia="仿宋_GB2312" w:hAnsi="仿宋"/>
                <w:color w:val="000000"/>
                <w:sz w:val="24"/>
              </w:rPr>
            </w:pPr>
          </w:p>
        </w:tc>
      </w:tr>
    </w:tbl>
    <w:p w14:paraId="217AED02" w14:textId="77777777" w:rsidR="007B4851" w:rsidRDefault="007B4851">
      <w:pPr>
        <w:pStyle w:val="aa"/>
        <w:rPr>
          <w:rFonts w:ascii="仿宋_GB2312" w:eastAsia="仿宋_GB2312" w:hAnsi="仿宋"/>
          <w:color w:val="000000"/>
          <w:sz w:val="24"/>
        </w:rPr>
      </w:pPr>
    </w:p>
    <w:p w14:paraId="03E33288" w14:textId="77777777" w:rsidR="007B4851" w:rsidRDefault="007B4851">
      <w:pPr>
        <w:pStyle w:val="aa"/>
        <w:rPr>
          <w:rFonts w:ascii="仿宋_GB2312" w:eastAsia="仿宋_GB2312" w:hAnsi="仿宋"/>
          <w:color w:val="000000"/>
          <w:sz w:val="24"/>
        </w:rPr>
      </w:pPr>
    </w:p>
    <w:p w14:paraId="3E1645DA" w14:textId="77777777" w:rsidR="007B4851" w:rsidRDefault="003474D5">
      <w:pPr>
        <w:pStyle w:val="aa"/>
        <w:rPr>
          <w:rFonts w:ascii="仿宋_GB2312" w:eastAsia="仿宋_GB2312" w:hAnsi="仿宋"/>
          <w:color w:val="000000"/>
          <w:sz w:val="24"/>
        </w:rPr>
      </w:pPr>
      <w:r>
        <w:rPr>
          <w:rFonts w:ascii="仿宋_GB2312" w:eastAsia="仿宋_GB2312" w:hAnsi="仿宋" w:hint="eastAsia"/>
          <w:color w:val="000000"/>
          <w:sz w:val="24"/>
        </w:rPr>
        <w:t>响应人授权代表签字：</w:t>
      </w:r>
      <w:r>
        <w:rPr>
          <w:rFonts w:ascii="仿宋_GB2312" w:eastAsia="仿宋_GB2312" w:hAnsi="仿宋" w:hint="eastAsia"/>
          <w:color w:val="000000"/>
          <w:sz w:val="24"/>
          <w:u w:val="single"/>
        </w:rPr>
        <w:t xml:space="preserve">　　　    　　　</w:t>
      </w:r>
    </w:p>
    <w:p w14:paraId="778289BE" w14:textId="77777777" w:rsidR="007B4851" w:rsidRDefault="003474D5">
      <w:pPr>
        <w:pStyle w:val="aa"/>
        <w:tabs>
          <w:tab w:val="left" w:pos="5580"/>
        </w:tabs>
        <w:spacing w:before="120" w:line="22" w:lineRule="atLeast"/>
        <w:rPr>
          <w:rFonts w:ascii="仿宋_GB2312" w:eastAsia="仿宋_GB2312" w:hAnsi="仿宋"/>
          <w:color w:val="000000"/>
          <w:sz w:val="24"/>
        </w:rPr>
      </w:pPr>
      <w:r>
        <w:rPr>
          <w:rFonts w:ascii="仿宋_GB2312" w:eastAsia="仿宋_GB2312" w:hAnsi="仿宋" w:hint="eastAsia"/>
          <w:color w:val="000000"/>
          <w:sz w:val="24"/>
        </w:rPr>
        <w:t>响应人全称（加盖公章）：</w:t>
      </w:r>
      <w:r>
        <w:rPr>
          <w:rFonts w:ascii="仿宋_GB2312" w:eastAsia="仿宋_GB2312" w:hAnsi="仿宋" w:hint="eastAsia"/>
          <w:color w:val="000000"/>
          <w:sz w:val="24"/>
          <w:u w:val="single"/>
        </w:rPr>
        <w:t xml:space="preserve">　　　     　</w:t>
      </w:r>
    </w:p>
    <w:p w14:paraId="65EB3E26" w14:textId="77777777" w:rsidR="007B4851" w:rsidRDefault="007B4851">
      <w:pPr>
        <w:pStyle w:val="aa"/>
        <w:spacing w:line="340" w:lineRule="exact"/>
        <w:rPr>
          <w:rFonts w:ascii="仿宋_GB2312" w:eastAsia="仿宋_GB2312" w:hAnsi="仿宋"/>
          <w:color w:val="000000"/>
          <w:sz w:val="24"/>
        </w:rPr>
        <w:sectPr w:rsidR="007B4851">
          <w:headerReference w:type="default" r:id="rId18"/>
          <w:footerReference w:type="default" r:id="rId19"/>
          <w:pgSz w:w="11906" w:h="16838"/>
          <w:pgMar w:top="1440" w:right="1797" w:bottom="1440" w:left="1797" w:header="851" w:footer="992" w:gutter="0"/>
          <w:cols w:space="720"/>
          <w:docGrid w:type="lines" w:linePitch="312"/>
        </w:sectPr>
      </w:pPr>
    </w:p>
    <w:p w14:paraId="0CBC2906" w14:textId="77777777" w:rsidR="007B4851" w:rsidRDefault="003474D5">
      <w:pPr>
        <w:pStyle w:val="2"/>
        <w:numPr>
          <w:ilvl w:val="0"/>
          <w:numId w:val="0"/>
        </w:numPr>
        <w:tabs>
          <w:tab w:val="left" w:pos="5580"/>
        </w:tabs>
        <w:rPr>
          <w:rFonts w:ascii="仿宋_GB2312" w:eastAsia="仿宋_GB2312" w:hAnsi="仿宋"/>
          <w:color w:val="000000"/>
          <w:sz w:val="24"/>
        </w:rPr>
      </w:pPr>
      <w:bookmarkStart w:id="85" w:name="_Toc60925604"/>
      <w:r>
        <w:rPr>
          <w:rFonts w:ascii="仿宋_GB2312" w:eastAsia="仿宋_GB2312" w:hAnsi="仿宋" w:hint="eastAsia"/>
          <w:color w:val="000000"/>
          <w:sz w:val="24"/>
        </w:rPr>
        <w:lastRenderedPageBreak/>
        <w:t>附件6  商务条款偏离表（格式）</w:t>
      </w:r>
      <w:bookmarkEnd w:id="85"/>
    </w:p>
    <w:p w14:paraId="297E9044" w14:textId="77777777" w:rsidR="007B4851" w:rsidRDefault="003474D5">
      <w:pPr>
        <w:pStyle w:val="aa"/>
        <w:rPr>
          <w:rFonts w:ascii="仿宋_GB2312" w:eastAsia="仿宋_GB2312" w:hAnsi="仿宋"/>
          <w:color w:val="000000"/>
          <w:sz w:val="24"/>
        </w:rPr>
      </w:pPr>
      <w:r>
        <w:rPr>
          <w:rFonts w:ascii="仿宋_GB2312" w:eastAsia="仿宋_GB2312" w:hAnsi="仿宋" w:hint="eastAsia"/>
          <w:color w:val="000000"/>
          <w:sz w:val="24"/>
        </w:rPr>
        <w:t>响应人名称:</w:t>
      </w:r>
      <w:r>
        <w:rPr>
          <w:rFonts w:ascii="仿宋_GB2312" w:eastAsia="仿宋_GB2312" w:hAnsi="仿宋" w:hint="eastAsia"/>
          <w:color w:val="000000"/>
          <w:sz w:val="24"/>
          <w:u w:val="single"/>
        </w:rPr>
        <w:t xml:space="preserve">             </w:t>
      </w:r>
      <w:r>
        <w:rPr>
          <w:rFonts w:ascii="仿宋_GB2312" w:eastAsia="仿宋_GB2312" w:hAnsi="仿宋" w:hint="eastAsia"/>
          <w:color w:val="000000"/>
          <w:sz w:val="24"/>
        </w:rPr>
        <w:t xml:space="preserve"> 项目编号:</w:t>
      </w:r>
      <w:r>
        <w:rPr>
          <w:rFonts w:ascii="仿宋_GB2312" w:eastAsia="仿宋_GB2312" w:hAnsi="仿宋" w:hint="eastAsia"/>
          <w:color w:val="000000"/>
          <w:sz w:val="24"/>
          <w:u w:val="single"/>
        </w:rPr>
        <w:t xml:space="preserve">              </w:t>
      </w:r>
      <w:r>
        <w:rPr>
          <w:rFonts w:ascii="仿宋_GB2312" w:eastAsia="仿宋_GB2312" w:hAnsi="仿宋" w:hint="eastAsia"/>
          <w:color w:val="000000"/>
          <w:sz w:val="24"/>
        </w:rPr>
        <w:t xml:space="preserve"> 包号：</w:t>
      </w:r>
      <w:r>
        <w:rPr>
          <w:rFonts w:ascii="仿宋_GB2312" w:eastAsia="仿宋_GB2312" w:hAnsi="仿宋" w:hint="eastAsia"/>
          <w:color w:val="000000"/>
          <w:sz w:val="24"/>
          <w:u w:val="single"/>
        </w:rPr>
        <w:t xml:space="preserve">               </w:t>
      </w:r>
      <w:r>
        <w:rPr>
          <w:rFonts w:ascii="仿宋_GB2312" w:eastAsia="仿宋_GB2312" w:hAnsi="仿宋" w:hint="eastAsia"/>
          <w:color w:val="00000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7B4851" w14:paraId="296A4AF3" w14:textId="77777777">
        <w:trPr>
          <w:trHeight w:val="485"/>
        </w:trPr>
        <w:tc>
          <w:tcPr>
            <w:tcW w:w="948" w:type="dxa"/>
          </w:tcPr>
          <w:p w14:paraId="7771464F" w14:textId="77777777" w:rsidR="007B4851" w:rsidRDefault="003474D5">
            <w:pPr>
              <w:pStyle w:val="aa"/>
              <w:spacing w:before="156"/>
              <w:rPr>
                <w:rFonts w:ascii="仿宋_GB2312" w:eastAsia="仿宋_GB2312" w:hAnsi="仿宋"/>
                <w:color w:val="000000"/>
                <w:sz w:val="24"/>
              </w:rPr>
            </w:pPr>
            <w:r>
              <w:rPr>
                <w:rFonts w:ascii="仿宋_GB2312" w:eastAsia="仿宋_GB2312" w:hAnsi="仿宋" w:hint="eastAsia"/>
                <w:color w:val="000000"/>
                <w:sz w:val="24"/>
              </w:rPr>
              <w:t>序号</w:t>
            </w:r>
          </w:p>
        </w:tc>
        <w:tc>
          <w:tcPr>
            <w:tcW w:w="2040" w:type="dxa"/>
          </w:tcPr>
          <w:p w14:paraId="4FA33B16" w14:textId="77777777" w:rsidR="007B4851" w:rsidRDefault="003474D5">
            <w:pPr>
              <w:pStyle w:val="aa"/>
              <w:spacing w:before="156"/>
              <w:rPr>
                <w:rFonts w:ascii="仿宋_GB2312" w:eastAsia="仿宋_GB2312" w:hAnsi="仿宋"/>
                <w:color w:val="000000"/>
                <w:sz w:val="24"/>
              </w:rPr>
            </w:pPr>
            <w:r>
              <w:rPr>
                <w:rFonts w:ascii="仿宋_GB2312" w:eastAsia="仿宋_GB2312" w:hAnsi="仿宋" w:hint="eastAsia"/>
                <w:color w:val="000000"/>
                <w:sz w:val="24"/>
              </w:rPr>
              <w:t>磋商文件条款号</w:t>
            </w:r>
          </w:p>
        </w:tc>
        <w:tc>
          <w:tcPr>
            <w:tcW w:w="2520" w:type="dxa"/>
          </w:tcPr>
          <w:p w14:paraId="441E9488" w14:textId="77777777" w:rsidR="007B4851" w:rsidRDefault="003474D5">
            <w:pPr>
              <w:pStyle w:val="aa"/>
              <w:spacing w:before="156"/>
              <w:jc w:val="center"/>
              <w:rPr>
                <w:rFonts w:ascii="仿宋_GB2312" w:eastAsia="仿宋_GB2312" w:hAnsi="仿宋"/>
                <w:color w:val="000000"/>
                <w:sz w:val="24"/>
              </w:rPr>
            </w:pPr>
            <w:r>
              <w:rPr>
                <w:rFonts w:ascii="仿宋_GB2312" w:eastAsia="仿宋_GB2312" w:hAnsi="仿宋" w:hint="eastAsia"/>
                <w:color w:val="000000"/>
                <w:sz w:val="24"/>
              </w:rPr>
              <w:t>磋商文件的商务条款</w:t>
            </w:r>
          </w:p>
        </w:tc>
        <w:tc>
          <w:tcPr>
            <w:tcW w:w="2520" w:type="dxa"/>
          </w:tcPr>
          <w:p w14:paraId="64350191" w14:textId="77777777" w:rsidR="007B4851" w:rsidRDefault="003474D5">
            <w:pPr>
              <w:pStyle w:val="aa"/>
              <w:spacing w:before="156"/>
              <w:jc w:val="center"/>
              <w:rPr>
                <w:rFonts w:ascii="仿宋_GB2312" w:eastAsia="仿宋_GB2312" w:hAnsi="仿宋"/>
                <w:color w:val="000000"/>
                <w:sz w:val="24"/>
              </w:rPr>
            </w:pPr>
            <w:r>
              <w:rPr>
                <w:rFonts w:ascii="仿宋_GB2312" w:eastAsia="仿宋_GB2312" w:hAnsi="仿宋" w:hint="eastAsia"/>
                <w:color w:val="000000"/>
                <w:sz w:val="24"/>
              </w:rPr>
              <w:t>响应文件的商务条款</w:t>
            </w:r>
          </w:p>
        </w:tc>
        <w:tc>
          <w:tcPr>
            <w:tcW w:w="900" w:type="dxa"/>
          </w:tcPr>
          <w:p w14:paraId="608A018C" w14:textId="77777777" w:rsidR="007B4851" w:rsidRDefault="003474D5">
            <w:pPr>
              <w:pStyle w:val="aa"/>
              <w:spacing w:before="156"/>
              <w:rPr>
                <w:rFonts w:ascii="仿宋_GB2312" w:eastAsia="仿宋_GB2312" w:hAnsi="仿宋"/>
                <w:color w:val="000000"/>
                <w:sz w:val="24"/>
              </w:rPr>
            </w:pPr>
            <w:r>
              <w:rPr>
                <w:rFonts w:ascii="仿宋_GB2312" w:eastAsia="仿宋_GB2312" w:hAnsi="仿宋" w:hint="eastAsia"/>
                <w:color w:val="000000"/>
                <w:sz w:val="24"/>
              </w:rPr>
              <w:t>说明</w:t>
            </w:r>
          </w:p>
        </w:tc>
      </w:tr>
      <w:tr w:rsidR="007B4851" w14:paraId="70C25112" w14:textId="77777777">
        <w:trPr>
          <w:trHeight w:val="485"/>
        </w:trPr>
        <w:tc>
          <w:tcPr>
            <w:tcW w:w="948" w:type="dxa"/>
          </w:tcPr>
          <w:p w14:paraId="6DCA261D" w14:textId="77777777" w:rsidR="007B4851" w:rsidRDefault="007B4851">
            <w:pPr>
              <w:pStyle w:val="aa"/>
              <w:jc w:val="center"/>
              <w:rPr>
                <w:rFonts w:ascii="仿宋_GB2312" w:eastAsia="仿宋_GB2312" w:hAnsi="仿宋"/>
                <w:color w:val="000000"/>
                <w:sz w:val="24"/>
              </w:rPr>
            </w:pPr>
          </w:p>
        </w:tc>
        <w:tc>
          <w:tcPr>
            <w:tcW w:w="2040" w:type="dxa"/>
          </w:tcPr>
          <w:p w14:paraId="7F251E91" w14:textId="77777777" w:rsidR="007B4851" w:rsidRDefault="007B4851">
            <w:pPr>
              <w:pStyle w:val="aa"/>
              <w:jc w:val="center"/>
              <w:rPr>
                <w:rFonts w:ascii="仿宋_GB2312" w:eastAsia="仿宋_GB2312" w:hAnsi="仿宋"/>
                <w:color w:val="000000"/>
                <w:sz w:val="24"/>
              </w:rPr>
            </w:pPr>
          </w:p>
        </w:tc>
        <w:tc>
          <w:tcPr>
            <w:tcW w:w="2520" w:type="dxa"/>
          </w:tcPr>
          <w:p w14:paraId="4E12A094" w14:textId="77777777" w:rsidR="007B4851" w:rsidRDefault="007B4851">
            <w:pPr>
              <w:pStyle w:val="aa"/>
              <w:jc w:val="center"/>
              <w:rPr>
                <w:rFonts w:ascii="仿宋_GB2312" w:eastAsia="仿宋_GB2312" w:hAnsi="仿宋"/>
                <w:color w:val="000000"/>
                <w:sz w:val="24"/>
              </w:rPr>
            </w:pPr>
          </w:p>
        </w:tc>
        <w:tc>
          <w:tcPr>
            <w:tcW w:w="2520" w:type="dxa"/>
          </w:tcPr>
          <w:p w14:paraId="3BA72A01" w14:textId="77777777" w:rsidR="007B4851" w:rsidRDefault="007B4851">
            <w:pPr>
              <w:pStyle w:val="aa"/>
              <w:jc w:val="center"/>
              <w:rPr>
                <w:rFonts w:ascii="仿宋_GB2312" w:eastAsia="仿宋_GB2312" w:hAnsi="仿宋"/>
                <w:color w:val="000000"/>
                <w:sz w:val="24"/>
              </w:rPr>
            </w:pPr>
          </w:p>
        </w:tc>
        <w:tc>
          <w:tcPr>
            <w:tcW w:w="900" w:type="dxa"/>
          </w:tcPr>
          <w:p w14:paraId="170332D8" w14:textId="77777777" w:rsidR="007B4851" w:rsidRDefault="007B4851">
            <w:pPr>
              <w:pStyle w:val="aa"/>
              <w:jc w:val="center"/>
              <w:rPr>
                <w:rFonts w:ascii="仿宋_GB2312" w:eastAsia="仿宋_GB2312" w:hAnsi="仿宋"/>
                <w:color w:val="000000"/>
                <w:sz w:val="24"/>
              </w:rPr>
            </w:pPr>
          </w:p>
        </w:tc>
      </w:tr>
      <w:tr w:rsidR="007B4851" w14:paraId="11152E70" w14:textId="77777777">
        <w:trPr>
          <w:trHeight w:val="485"/>
        </w:trPr>
        <w:tc>
          <w:tcPr>
            <w:tcW w:w="948" w:type="dxa"/>
          </w:tcPr>
          <w:p w14:paraId="69AD201D" w14:textId="77777777" w:rsidR="007B4851" w:rsidRDefault="007B4851">
            <w:pPr>
              <w:pStyle w:val="aa"/>
              <w:jc w:val="center"/>
              <w:rPr>
                <w:rFonts w:ascii="仿宋_GB2312" w:eastAsia="仿宋_GB2312" w:hAnsi="仿宋"/>
                <w:color w:val="000000"/>
                <w:sz w:val="24"/>
              </w:rPr>
            </w:pPr>
          </w:p>
        </w:tc>
        <w:tc>
          <w:tcPr>
            <w:tcW w:w="2040" w:type="dxa"/>
          </w:tcPr>
          <w:p w14:paraId="31B5ED0D" w14:textId="77777777" w:rsidR="007B4851" w:rsidRDefault="007B4851">
            <w:pPr>
              <w:pStyle w:val="aa"/>
              <w:jc w:val="center"/>
              <w:rPr>
                <w:rFonts w:ascii="仿宋_GB2312" w:eastAsia="仿宋_GB2312" w:hAnsi="仿宋"/>
                <w:color w:val="000000"/>
                <w:sz w:val="24"/>
              </w:rPr>
            </w:pPr>
          </w:p>
        </w:tc>
        <w:tc>
          <w:tcPr>
            <w:tcW w:w="2520" w:type="dxa"/>
          </w:tcPr>
          <w:p w14:paraId="2B53D082" w14:textId="77777777" w:rsidR="007B4851" w:rsidRDefault="007B4851">
            <w:pPr>
              <w:pStyle w:val="aa"/>
              <w:jc w:val="center"/>
              <w:rPr>
                <w:rFonts w:ascii="仿宋_GB2312" w:eastAsia="仿宋_GB2312" w:hAnsi="仿宋"/>
                <w:color w:val="000000"/>
                <w:sz w:val="24"/>
              </w:rPr>
            </w:pPr>
          </w:p>
        </w:tc>
        <w:tc>
          <w:tcPr>
            <w:tcW w:w="2520" w:type="dxa"/>
          </w:tcPr>
          <w:p w14:paraId="4972DB53" w14:textId="77777777" w:rsidR="007B4851" w:rsidRDefault="007B4851">
            <w:pPr>
              <w:pStyle w:val="aa"/>
              <w:jc w:val="center"/>
              <w:rPr>
                <w:rFonts w:ascii="仿宋_GB2312" w:eastAsia="仿宋_GB2312" w:hAnsi="仿宋"/>
                <w:color w:val="000000"/>
                <w:sz w:val="24"/>
              </w:rPr>
            </w:pPr>
          </w:p>
        </w:tc>
        <w:tc>
          <w:tcPr>
            <w:tcW w:w="900" w:type="dxa"/>
          </w:tcPr>
          <w:p w14:paraId="5654DFA9" w14:textId="77777777" w:rsidR="007B4851" w:rsidRDefault="007B4851">
            <w:pPr>
              <w:pStyle w:val="aa"/>
              <w:jc w:val="center"/>
              <w:rPr>
                <w:rFonts w:ascii="仿宋_GB2312" w:eastAsia="仿宋_GB2312" w:hAnsi="仿宋"/>
                <w:color w:val="000000"/>
                <w:sz w:val="24"/>
              </w:rPr>
            </w:pPr>
          </w:p>
        </w:tc>
      </w:tr>
      <w:tr w:rsidR="007B4851" w14:paraId="669BCA99" w14:textId="77777777">
        <w:trPr>
          <w:trHeight w:val="485"/>
        </w:trPr>
        <w:tc>
          <w:tcPr>
            <w:tcW w:w="948" w:type="dxa"/>
          </w:tcPr>
          <w:p w14:paraId="74A34292" w14:textId="77777777" w:rsidR="007B4851" w:rsidRDefault="007B4851">
            <w:pPr>
              <w:pStyle w:val="aa"/>
              <w:jc w:val="center"/>
              <w:rPr>
                <w:rFonts w:ascii="仿宋_GB2312" w:eastAsia="仿宋_GB2312" w:hAnsi="仿宋"/>
                <w:color w:val="000000"/>
                <w:sz w:val="24"/>
              </w:rPr>
            </w:pPr>
          </w:p>
        </w:tc>
        <w:tc>
          <w:tcPr>
            <w:tcW w:w="2040" w:type="dxa"/>
          </w:tcPr>
          <w:p w14:paraId="363DCA9C" w14:textId="77777777" w:rsidR="007B4851" w:rsidRDefault="007B4851">
            <w:pPr>
              <w:pStyle w:val="aa"/>
              <w:jc w:val="center"/>
              <w:rPr>
                <w:rFonts w:ascii="仿宋_GB2312" w:eastAsia="仿宋_GB2312" w:hAnsi="仿宋"/>
                <w:color w:val="000000"/>
                <w:sz w:val="24"/>
              </w:rPr>
            </w:pPr>
          </w:p>
        </w:tc>
        <w:tc>
          <w:tcPr>
            <w:tcW w:w="2520" w:type="dxa"/>
          </w:tcPr>
          <w:p w14:paraId="7B9287FA" w14:textId="77777777" w:rsidR="007B4851" w:rsidRDefault="007B4851">
            <w:pPr>
              <w:pStyle w:val="aa"/>
              <w:jc w:val="center"/>
              <w:rPr>
                <w:rFonts w:ascii="仿宋_GB2312" w:eastAsia="仿宋_GB2312" w:hAnsi="仿宋"/>
                <w:color w:val="000000"/>
                <w:sz w:val="24"/>
              </w:rPr>
            </w:pPr>
          </w:p>
        </w:tc>
        <w:tc>
          <w:tcPr>
            <w:tcW w:w="2520" w:type="dxa"/>
          </w:tcPr>
          <w:p w14:paraId="3F7782B3" w14:textId="77777777" w:rsidR="007B4851" w:rsidRDefault="007B4851">
            <w:pPr>
              <w:pStyle w:val="aa"/>
              <w:jc w:val="center"/>
              <w:rPr>
                <w:rFonts w:ascii="仿宋_GB2312" w:eastAsia="仿宋_GB2312" w:hAnsi="仿宋"/>
                <w:color w:val="000000"/>
                <w:sz w:val="24"/>
              </w:rPr>
            </w:pPr>
          </w:p>
        </w:tc>
        <w:tc>
          <w:tcPr>
            <w:tcW w:w="900" w:type="dxa"/>
          </w:tcPr>
          <w:p w14:paraId="66DDD0B0" w14:textId="77777777" w:rsidR="007B4851" w:rsidRDefault="007B4851">
            <w:pPr>
              <w:pStyle w:val="aa"/>
              <w:jc w:val="center"/>
              <w:rPr>
                <w:rFonts w:ascii="仿宋_GB2312" w:eastAsia="仿宋_GB2312" w:hAnsi="仿宋"/>
                <w:color w:val="000000"/>
                <w:sz w:val="24"/>
              </w:rPr>
            </w:pPr>
          </w:p>
        </w:tc>
      </w:tr>
      <w:tr w:rsidR="007B4851" w14:paraId="35B3AAD0" w14:textId="77777777">
        <w:trPr>
          <w:trHeight w:val="485"/>
        </w:trPr>
        <w:tc>
          <w:tcPr>
            <w:tcW w:w="948" w:type="dxa"/>
          </w:tcPr>
          <w:p w14:paraId="01B8478C" w14:textId="77777777" w:rsidR="007B4851" w:rsidRDefault="007B4851">
            <w:pPr>
              <w:pStyle w:val="aa"/>
              <w:jc w:val="center"/>
              <w:rPr>
                <w:rFonts w:ascii="仿宋_GB2312" w:eastAsia="仿宋_GB2312" w:hAnsi="仿宋"/>
                <w:color w:val="000000"/>
                <w:sz w:val="24"/>
              </w:rPr>
            </w:pPr>
          </w:p>
        </w:tc>
        <w:tc>
          <w:tcPr>
            <w:tcW w:w="2040" w:type="dxa"/>
          </w:tcPr>
          <w:p w14:paraId="159D71EC" w14:textId="77777777" w:rsidR="007B4851" w:rsidRDefault="007B4851">
            <w:pPr>
              <w:pStyle w:val="aa"/>
              <w:jc w:val="center"/>
              <w:rPr>
                <w:rFonts w:ascii="仿宋_GB2312" w:eastAsia="仿宋_GB2312" w:hAnsi="仿宋"/>
                <w:color w:val="000000"/>
                <w:sz w:val="24"/>
              </w:rPr>
            </w:pPr>
          </w:p>
        </w:tc>
        <w:tc>
          <w:tcPr>
            <w:tcW w:w="2520" w:type="dxa"/>
          </w:tcPr>
          <w:p w14:paraId="542816B8" w14:textId="77777777" w:rsidR="007B4851" w:rsidRDefault="007B4851">
            <w:pPr>
              <w:pStyle w:val="aa"/>
              <w:jc w:val="center"/>
              <w:rPr>
                <w:rFonts w:ascii="仿宋_GB2312" w:eastAsia="仿宋_GB2312" w:hAnsi="仿宋"/>
                <w:color w:val="000000"/>
                <w:sz w:val="24"/>
              </w:rPr>
            </w:pPr>
          </w:p>
        </w:tc>
        <w:tc>
          <w:tcPr>
            <w:tcW w:w="2520" w:type="dxa"/>
          </w:tcPr>
          <w:p w14:paraId="20FC733A" w14:textId="77777777" w:rsidR="007B4851" w:rsidRDefault="007B4851">
            <w:pPr>
              <w:pStyle w:val="aa"/>
              <w:jc w:val="center"/>
              <w:rPr>
                <w:rFonts w:ascii="仿宋_GB2312" w:eastAsia="仿宋_GB2312" w:hAnsi="仿宋"/>
                <w:color w:val="000000"/>
                <w:sz w:val="24"/>
              </w:rPr>
            </w:pPr>
          </w:p>
        </w:tc>
        <w:tc>
          <w:tcPr>
            <w:tcW w:w="900" w:type="dxa"/>
          </w:tcPr>
          <w:p w14:paraId="0FDD3E82" w14:textId="77777777" w:rsidR="007B4851" w:rsidRDefault="007B4851">
            <w:pPr>
              <w:pStyle w:val="aa"/>
              <w:jc w:val="center"/>
              <w:rPr>
                <w:rFonts w:ascii="仿宋_GB2312" w:eastAsia="仿宋_GB2312" w:hAnsi="仿宋"/>
                <w:color w:val="000000"/>
                <w:sz w:val="24"/>
              </w:rPr>
            </w:pPr>
          </w:p>
        </w:tc>
      </w:tr>
      <w:tr w:rsidR="007B4851" w14:paraId="4805B94E" w14:textId="77777777">
        <w:trPr>
          <w:trHeight w:val="485"/>
        </w:trPr>
        <w:tc>
          <w:tcPr>
            <w:tcW w:w="948" w:type="dxa"/>
          </w:tcPr>
          <w:p w14:paraId="48ACC022" w14:textId="77777777" w:rsidR="007B4851" w:rsidRDefault="007B4851">
            <w:pPr>
              <w:pStyle w:val="aa"/>
              <w:jc w:val="center"/>
              <w:rPr>
                <w:rFonts w:ascii="仿宋_GB2312" w:eastAsia="仿宋_GB2312" w:hAnsi="仿宋"/>
                <w:color w:val="000000"/>
                <w:sz w:val="24"/>
              </w:rPr>
            </w:pPr>
          </w:p>
        </w:tc>
        <w:tc>
          <w:tcPr>
            <w:tcW w:w="2040" w:type="dxa"/>
          </w:tcPr>
          <w:p w14:paraId="2653B8A3" w14:textId="77777777" w:rsidR="007B4851" w:rsidRDefault="007B4851">
            <w:pPr>
              <w:pStyle w:val="aa"/>
              <w:jc w:val="center"/>
              <w:rPr>
                <w:rFonts w:ascii="仿宋_GB2312" w:eastAsia="仿宋_GB2312" w:hAnsi="仿宋"/>
                <w:color w:val="000000"/>
                <w:sz w:val="24"/>
              </w:rPr>
            </w:pPr>
          </w:p>
        </w:tc>
        <w:tc>
          <w:tcPr>
            <w:tcW w:w="2520" w:type="dxa"/>
          </w:tcPr>
          <w:p w14:paraId="74DF0859" w14:textId="77777777" w:rsidR="007B4851" w:rsidRDefault="007B4851">
            <w:pPr>
              <w:pStyle w:val="aa"/>
              <w:jc w:val="center"/>
              <w:rPr>
                <w:rFonts w:ascii="仿宋_GB2312" w:eastAsia="仿宋_GB2312" w:hAnsi="仿宋"/>
                <w:color w:val="000000"/>
                <w:sz w:val="24"/>
              </w:rPr>
            </w:pPr>
          </w:p>
        </w:tc>
        <w:tc>
          <w:tcPr>
            <w:tcW w:w="2520" w:type="dxa"/>
          </w:tcPr>
          <w:p w14:paraId="2B5034F2" w14:textId="77777777" w:rsidR="007B4851" w:rsidRDefault="007B4851">
            <w:pPr>
              <w:pStyle w:val="aa"/>
              <w:jc w:val="center"/>
              <w:rPr>
                <w:rFonts w:ascii="仿宋_GB2312" w:eastAsia="仿宋_GB2312" w:hAnsi="仿宋"/>
                <w:color w:val="000000"/>
                <w:sz w:val="24"/>
              </w:rPr>
            </w:pPr>
          </w:p>
        </w:tc>
        <w:tc>
          <w:tcPr>
            <w:tcW w:w="900" w:type="dxa"/>
          </w:tcPr>
          <w:p w14:paraId="3F0BF012" w14:textId="77777777" w:rsidR="007B4851" w:rsidRDefault="007B4851">
            <w:pPr>
              <w:pStyle w:val="aa"/>
              <w:jc w:val="center"/>
              <w:rPr>
                <w:rFonts w:ascii="仿宋_GB2312" w:eastAsia="仿宋_GB2312" w:hAnsi="仿宋"/>
                <w:color w:val="000000"/>
                <w:sz w:val="24"/>
              </w:rPr>
            </w:pPr>
          </w:p>
        </w:tc>
      </w:tr>
      <w:tr w:rsidR="007B4851" w14:paraId="51838E62" w14:textId="77777777">
        <w:trPr>
          <w:trHeight w:val="485"/>
        </w:trPr>
        <w:tc>
          <w:tcPr>
            <w:tcW w:w="948" w:type="dxa"/>
          </w:tcPr>
          <w:p w14:paraId="1EA2CC37" w14:textId="77777777" w:rsidR="007B4851" w:rsidRDefault="007B4851">
            <w:pPr>
              <w:pStyle w:val="aa"/>
              <w:jc w:val="center"/>
              <w:rPr>
                <w:rFonts w:ascii="仿宋_GB2312" w:eastAsia="仿宋_GB2312" w:hAnsi="仿宋"/>
                <w:color w:val="000000"/>
                <w:sz w:val="24"/>
              </w:rPr>
            </w:pPr>
          </w:p>
        </w:tc>
        <w:tc>
          <w:tcPr>
            <w:tcW w:w="2040" w:type="dxa"/>
          </w:tcPr>
          <w:p w14:paraId="66811C84" w14:textId="77777777" w:rsidR="007B4851" w:rsidRDefault="007B4851">
            <w:pPr>
              <w:pStyle w:val="aa"/>
              <w:jc w:val="center"/>
              <w:rPr>
                <w:rFonts w:ascii="仿宋_GB2312" w:eastAsia="仿宋_GB2312" w:hAnsi="仿宋"/>
                <w:color w:val="000000"/>
                <w:sz w:val="24"/>
              </w:rPr>
            </w:pPr>
          </w:p>
        </w:tc>
        <w:tc>
          <w:tcPr>
            <w:tcW w:w="2520" w:type="dxa"/>
          </w:tcPr>
          <w:p w14:paraId="022FD92F" w14:textId="77777777" w:rsidR="007B4851" w:rsidRDefault="007B4851">
            <w:pPr>
              <w:pStyle w:val="aa"/>
              <w:jc w:val="center"/>
              <w:rPr>
                <w:rFonts w:ascii="仿宋_GB2312" w:eastAsia="仿宋_GB2312" w:hAnsi="仿宋"/>
                <w:color w:val="000000"/>
                <w:sz w:val="24"/>
              </w:rPr>
            </w:pPr>
          </w:p>
        </w:tc>
        <w:tc>
          <w:tcPr>
            <w:tcW w:w="2520" w:type="dxa"/>
          </w:tcPr>
          <w:p w14:paraId="00ABA2C4" w14:textId="77777777" w:rsidR="007B4851" w:rsidRDefault="007B4851">
            <w:pPr>
              <w:pStyle w:val="aa"/>
              <w:jc w:val="center"/>
              <w:rPr>
                <w:rFonts w:ascii="仿宋_GB2312" w:eastAsia="仿宋_GB2312" w:hAnsi="仿宋"/>
                <w:color w:val="000000"/>
                <w:sz w:val="24"/>
              </w:rPr>
            </w:pPr>
          </w:p>
        </w:tc>
        <w:tc>
          <w:tcPr>
            <w:tcW w:w="900" w:type="dxa"/>
          </w:tcPr>
          <w:p w14:paraId="538FDFA5" w14:textId="77777777" w:rsidR="007B4851" w:rsidRDefault="007B4851">
            <w:pPr>
              <w:pStyle w:val="aa"/>
              <w:jc w:val="center"/>
              <w:rPr>
                <w:rFonts w:ascii="仿宋_GB2312" w:eastAsia="仿宋_GB2312" w:hAnsi="仿宋"/>
                <w:color w:val="000000"/>
                <w:sz w:val="24"/>
              </w:rPr>
            </w:pPr>
          </w:p>
        </w:tc>
      </w:tr>
      <w:tr w:rsidR="007B4851" w14:paraId="7EA0BB3C" w14:textId="77777777">
        <w:trPr>
          <w:trHeight w:val="485"/>
        </w:trPr>
        <w:tc>
          <w:tcPr>
            <w:tcW w:w="948" w:type="dxa"/>
          </w:tcPr>
          <w:p w14:paraId="3EFA1D58" w14:textId="77777777" w:rsidR="007B4851" w:rsidRDefault="007B4851">
            <w:pPr>
              <w:pStyle w:val="aa"/>
              <w:jc w:val="center"/>
              <w:rPr>
                <w:rFonts w:ascii="仿宋_GB2312" w:eastAsia="仿宋_GB2312" w:hAnsi="仿宋"/>
                <w:color w:val="000000"/>
                <w:sz w:val="24"/>
              </w:rPr>
            </w:pPr>
          </w:p>
        </w:tc>
        <w:tc>
          <w:tcPr>
            <w:tcW w:w="2040" w:type="dxa"/>
          </w:tcPr>
          <w:p w14:paraId="1C448759" w14:textId="77777777" w:rsidR="007B4851" w:rsidRDefault="007B4851">
            <w:pPr>
              <w:pStyle w:val="aa"/>
              <w:jc w:val="center"/>
              <w:rPr>
                <w:rFonts w:ascii="仿宋_GB2312" w:eastAsia="仿宋_GB2312" w:hAnsi="仿宋"/>
                <w:color w:val="000000"/>
                <w:sz w:val="24"/>
              </w:rPr>
            </w:pPr>
          </w:p>
        </w:tc>
        <w:tc>
          <w:tcPr>
            <w:tcW w:w="2520" w:type="dxa"/>
          </w:tcPr>
          <w:p w14:paraId="0C0914A9" w14:textId="77777777" w:rsidR="007B4851" w:rsidRDefault="007B4851">
            <w:pPr>
              <w:pStyle w:val="aa"/>
              <w:jc w:val="center"/>
              <w:rPr>
                <w:rFonts w:ascii="仿宋_GB2312" w:eastAsia="仿宋_GB2312" w:hAnsi="仿宋"/>
                <w:color w:val="000000"/>
                <w:sz w:val="24"/>
              </w:rPr>
            </w:pPr>
          </w:p>
        </w:tc>
        <w:tc>
          <w:tcPr>
            <w:tcW w:w="2520" w:type="dxa"/>
          </w:tcPr>
          <w:p w14:paraId="536A5B21" w14:textId="77777777" w:rsidR="007B4851" w:rsidRDefault="007B4851">
            <w:pPr>
              <w:pStyle w:val="aa"/>
              <w:jc w:val="center"/>
              <w:rPr>
                <w:rFonts w:ascii="仿宋_GB2312" w:eastAsia="仿宋_GB2312" w:hAnsi="仿宋"/>
                <w:color w:val="000000"/>
                <w:sz w:val="24"/>
              </w:rPr>
            </w:pPr>
          </w:p>
        </w:tc>
        <w:tc>
          <w:tcPr>
            <w:tcW w:w="900" w:type="dxa"/>
          </w:tcPr>
          <w:p w14:paraId="3236E29F" w14:textId="77777777" w:rsidR="007B4851" w:rsidRDefault="007B4851">
            <w:pPr>
              <w:pStyle w:val="aa"/>
              <w:jc w:val="center"/>
              <w:rPr>
                <w:rFonts w:ascii="仿宋_GB2312" w:eastAsia="仿宋_GB2312" w:hAnsi="仿宋"/>
                <w:color w:val="000000"/>
                <w:sz w:val="24"/>
              </w:rPr>
            </w:pPr>
          </w:p>
        </w:tc>
      </w:tr>
      <w:tr w:rsidR="007B4851" w14:paraId="4C42F45F" w14:textId="77777777">
        <w:trPr>
          <w:trHeight w:val="485"/>
        </w:trPr>
        <w:tc>
          <w:tcPr>
            <w:tcW w:w="948" w:type="dxa"/>
          </w:tcPr>
          <w:p w14:paraId="773BE5F4" w14:textId="77777777" w:rsidR="007B4851" w:rsidRDefault="007B4851">
            <w:pPr>
              <w:pStyle w:val="aa"/>
              <w:jc w:val="center"/>
              <w:rPr>
                <w:rFonts w:ascii="仿宋_GB2312" w:eastAsia="仿宋_GB2312" w:hAnsi="仿宋"/>
                <w:color w:val="000000"/>
                <w:sz w:val="24"/>
              </w:rPr>
            </w:pPr>
          </w:p>
        </w:tc>
        <w:tc>
          <w:tcPr>
            <w:tcW w:w="2040" w:type="dxa"/>
          </w:tcPr>
          <w:p w14:paraId="4FF1B6E7" w14:textId="77777777" w:rsidR="007B4851" w:rsidRDefault="007B4851">
            <w:pPr>
              <w:pStyle w:val="aa"/>
              <w:jc w:val="center"/>
              <w:rPr>
                <w:rFonts w:ascii="仿宋_GB2312" w:eastAsia="仿宋_GB2312" w:hAnsi="仿宋"/>
                <w:color w:val="000000"/>
                <w:sz w:val="24"/>
              </w:rPr>
            </w:pPr>
          </w:p>
        </w:tc>
        <w:tc>
          <w:tcPr>
            <w:tcW w:w="2520" w:type="dxa"/>
          </w:tcPr>
          <w:p w14:paraId="0702A01A" w14:textId="77777777" w:rsidR="007B4851" w:rsidRDefault="007B4851">
            <w:pPr>
              <w:pStyle w:val="aa"/>
              <w:jc w:val="center"/>
              <w:rPr>
                <w:rFonts w:ascii="仿宋_GB2312" w:eastAsia="仿宋_GB2312" w:hAnsi="仿宋"/>
                <w:color w:val="000000"/>
                <w:sz w:val="24"/>
              </w:rPr>
            </w:pPr>
          </w:p>
        </w:tc>
        <w:tc>
          <w:tcPr>
            <w:tcW w:w="2520" w:type="dxa"/>
          </w:tcPr>
          <w:p w14:paraId="0AC4B34E" w14:textId="77777777" w:rsidR="007B4851" w:rsidRDefault="007B4851">
            <w:pPr>
              <w:pStyle w:val="aa"/>
              <w:jc w:val="center"/>
              <w:rPr>
                <w:rFonts w:ascii="仿宋_GB2312" w:eastAsia="仿宋_GB2312" w:hAnsi="仿宋"/>
                <w:color w:val="000000"/>
                <w:sz w:val="24"/>
              </w:rPr>
            </w:pPr>
          </w:p>
        </w:tc>
        <w:tc>
          <w:tcPr>
            <w:tcW w:w="900" w:type="dxa"/>
          </w:tcPr>
          <w:p w14:paraId="371F711B" w14:textId="77777777" w:rsidR="007B4851" w:rsidRDefault="007B4851">
            <w:pPr>
              <w:pStyle w:val="aa"/>
              <w:jc w:val="center"/>
              <w:rPr>
                <w:rFonts w:ascii="仿宋_GB2312" w:eastAsia="仿宋_GB2312" w:hAnsi="仿宋"/>
                <w:color w:val="000000"/>
                <w:sz w:val="24"/>
              </w:rPr>
            </w:pPr>
          </w:p>
        </w:tc>
      </w:tr>
      <w:tr w:rsidR="007B4851" w14:paraId="6A9EDE02" w14:textId="77777777">
        <w:trPr>
          <w:trHeight w:val="485"/>
        </w:trPr>
        <w:tc>
          <w:tcPr>
            <w:tcW w:w="948" w:type="dxa"/>
          </w:tcPr>
          <w:p w14:paraId="3FA5B901" w14:textId="77777777" w:rsidR="007B4851" w:rsidRDefault="007B4851">
            <w:pPr>
              <w:pStyle w:val="aa"/>
              <w:jc w:val="center"/>
              <w:rPr>
                <w:rFonts w:ascii="仿宋_GB2312" w:eastAsia="仿宋_GB2312" w:hAnsi="仿宋"/>
                <w:color w:val="000000"/>
                <w:sz w:val="24"/>
              </w:rPr>
            </w:pPr>
          </w:p>
        </w:tc>
        <w:tc>
          <w:tcPr>
            <w:tcW w:w="2040" w:type="dxa"/>
          </w:tcPr>
          <w:p w14:paraId="53B722B2" w14:textId="77777777" w:rsidR="007B4851" w:rsidRDefault="007B4851">
            <w:pPr>
              <w:pStyle w:val="aa"/>
              <w:jc w:val="center"/>
              <w:rPr>
                <w:rFonts w:ascii="仿宋_GB2312" w:eastAsia="仿宋_GB2312" w:hAnsi="仿宋"/>
                <w:color w:val="000000"/>
                <w:sz w:val="24"/>
              </w:rPr>
            </w:pPr>
          </w:p>
        </w:tc>
        <w:tc>
          <w:tcPr>
            <w:tcW w:w="2520" w:type="dxa"/>
          </w:tcPr>
          <w:p w14:paraId="33BADD82" w14:textId="77777777" w:rsidR="007B4851" w:rsidRDefault="007B4851">
            <w:pPr>
              <w:pStyle w:val="aa"/>
              <w:jc w:val="center"/>
              <w:rPr>
                <w:rFonts w:ascii="仿宋_GB2312" w:eastAsia="仿宋_GB2312" w:hAnsi="仿宋"/>
                <w:color w:val="000000"/>
                <w:sz w:val="24"/>
              </w:rPr>
            </w:pPr>
          </w:p>
        </w:tc>
        <w:tc>
          <w:tcPr>
            <w:tcW w:w="2520" w:type="dxa"/>
          </w:tcPr>
          <w:p w14:paraId="22D08BB6" w14:textId="77777777" w:rsidR="007B4851" w:rsidRDefault="007B4851">
            <w:pPr>
              <w:pStyle w:val="aa"/>
              <w:jc w:val="center"/>
              <w:rPr>
                <w:rFonts w:ascii="仿宋_GB2312" w:eastAsia="仿宋_GB2312" w:hAnsi="仿宋"/>
                <w:color w:val="000000"/>
                <w:sz w:val="24"/>
              </w:rPr>
            </w:pPr>
          </w:p>
        </w:tc>
        <w:tc>
          <w:tcPr>
            <w:tcW w:w="900" w:type="dxa"/>
          </w:tcPr>
          <w:p w14:paraId="358C8389" w14:textId="77777777" w:rsidR="007B4851" w:rsidRDefault="007B4851">
            <w:pPr>
              <w:pStyle w:val="aa"/>
              <w:jc w:val="center"/>
              <w:rPr>
                <w:rFonts w:ascii="仿宋_GB2312" w:eastAsia="仿宋_GB2312" w:hAnsi="仿宋"/>
                <w:color w:val="000000"/>
                <w:sz w:val="24"/>
              </w:rPr>
            </w:pPr>
          </w:p>
        </w:tc>
      </w:tr>
      <w:tr w:rsidR="007B4851" w14:paraId="11363922" w14:textId="77777777">
        <w:trPr>
          <w:trHeight w:val="485"/>
        </w:trPr>
        <w:tc>
          <w:tcPr>
            <w:tcW w:w="948" w:type="dxa"/>
          </w:tcPr>
          <w:p w14:paraId="6BB7D841" w14:textId="77777777" w:rsidR="007B4851" w:rsidRDefault="007B4851">
            <w:pPr>
              <w:pStyle w:val="aa"/>
              <w:jc w:val="center"/>
              <w:rPr>
                <w:rFonts w:ascii="仿宋_GB2312" w:eastAsia="仿宋_GB2312" w:hAnsi="仿宋"/>
                <w:color w:val="000000"/>
                <w:sz w:val="24"/>
              </w:rPr>
            </w:pPr>
          </w:p>
        </w:tc>
        <w:tc>
          <w:tcPr>
            <w:tcW w:w="2040" w:type="dxa"/>
          </w:tcPr>
          <w:p w14:paraId="06F0142D" w14:textId="77777777" w:rsidR="007B4851" w:rsidRDefault="007B4851">
            <w:pPr>
              <w:pStyle w:val="aa"/>
              <w:jc w:val="center"/>
              <w:rPr>
                <w:rFonts w:ascii="仿宋_GB2312" w:eastAsia="仿宋_GB2312" w:hAnsi="仿宋"/>
                <w:color w:val="000000"/>
                <w:sz w:val="24"/>
              </w:rPr>
            </w:pPr>
          </w:p>
        </w:tc>
        <w:tc>
          <w:tcPr>
            <w:tcW w:w="2520" w:type="dxa"/>
          </w:tcPr>
          <w:p w14:paraId="4342BED1" w14:textId="77777777" w:rsidR="007B4851" w:rsidRDefault="007B4851">
            <w:pPr>
              <w:pStyle w:val="aa"/>
              <w:jc w:val="center"/>
              <w:rPr>
                <w:rFonts w:ascii="仿宋_GB2312" w:eastAsia="仿宋_GB2312" w:hAnsi="仿宋"/>
                <w:color w:val="000000"/>
                <w:sz w:val="24"/>
              </w:rPr>
            </w:pPr>
          </w:p>
        </w:tc>
        <w:tc>
          <w:tcPr>
            <w:tcW w:w="2520" w:type="dxa"/>
          </w:tcPr>
          <w:p w14:paraId="729F21CD" w14:textId="77777777" w:rsidR="007B4851" w:rsidRDefault="007B4851">
            <w:pPr>
              <w:pStyle w:val="aa"/>
              <w:jc w:val="center"/>
              <w:rPr>
                <w:rFonts w:ascii="仿宋_GB2312" w:eastAsia="仿宋_GB2312" w:hAnsi="仿宋"/>
                <w:color w:val="000000"/>
                <w:sz w:val="24"/>
              </w:rPr>
            </w:pPr>
          </w:p>
        </w:tc>
        <w:tc>
          <w:tcPr>
            <w:tcW w:w="900" w:type="dxa"/>
          </w:tcPr>
          <w:p w14:paraId="5DE0B96B" w14:textId="77777777" w:rsidR="007B4851" w:rsidRDefault="007B4851">
            <w:pPr>
              <w:pStyle w:val="aa"/>
              <w:jc w:val="center"/>
              <w:rPr>
                <w:rFonts w:ascii="仿宋_GB2312" w:eastAsia="仿宋_GB2312" w:hAnsi="仿宋"/>
                <w:color w:val="000000"/>
                <w:sz w:val="24"/>
              </w:rPr>
            </w:pPr>
          </w:p>
        </w:tc>
      </w:tr>
      <w:tr w:rsidR="007B4851" w14:paraId="1513FDE9" w14:textId="77777777">
        <w:trPr>
          <w:trHeight w:val="485"/>
        </w:trPr>
        <w:tc>
          <w:tcPr>
            <w:tcW w:w="948" w:type="dxa"/>
          </w:tcPr>
          <w:p w14:paraId="683A791C" w14:textId="77777777" w:rsidR="007B4851" w:rsidRDefault="007B4851">
            <w:pPr>
              <w:pStyle w:val="aa"/>
              <w:jc w:val="center"/>
              <w:rPr>
                <w:rFonts w:ascii="仿宋_GB2312" w:eastAsia="仿宋_GB2312" w:hAnsi="仿宋"/>
                <w:color w:val="000000"/>
                <w:sz w:val="24"/>
              </w:rPr>
            </w:pPr>
          </w:p>
        </w:tc>
        <w:tc>
          <w:tcPr>
            <w:tcW w:w="2040" w:type="dxa"/>
          </w:tcPr>
          <w:p w14:paraId="26450403" w14:textId="77777777" w:rsidR="007B4851" w:rsidRDefault="007B4851">
            <w:pPr>
              <w:pStyle w:val="aa"/>
              <w:jc w:val="center"/>
              <w:rPr>
                <w:rFonts w:ascii="仿宋_GB2312" w:eastAsia="仿宋_GB2312" w:hAnsi="仿宋"/>
                <w:color w:val="000000"/>
                <w:sz w:val="24"/>
              </w:rPr>
            </w:pPr>
          </w:p>
        </w:tc>
        <w:tc>
          <w:tcPr>
            <w:tcW w:w="2520" w:type="dxa"/>
          </w:tcPr>
          <w:p w14:paraId="40B79C97" w14:textId="77777777" w:rsidR="007B4851" w:rsidRDefault="007B4851">
            <w:pPr>
              <w:pStyle w:val="aa"/>
              <w:jc w:val="center"/>
              <w:rPr>
                <w:rFonts w:ascii="仿宋_GB2312" w:eastAsia="仿宋_GB2312" w:hAnsi="仿宋"/>
                <w:color w:val="000000"/>
                <w:sz w:val="24"/>
              </w:rPr>
            </w:pPr>
          </w:p>
        </w:tc>
        <w:tc>
          <w:tcPr>
            <w:tcW w:w="2520" w:type="dxa"/>
          </w:tcPr>
          <w:p w14:paraId="5EFF1ADB" w14:textId="77777777" w:rsidR="007B4851" w:rsidRDefault="007B4851">
            <w:pPr>
              <w:pStyle w:val="aa"/>
              <w:jc w:val="center"/>
              <w:rPr>
                <w:rFonts w:ascii="仿宋_GB2312" w:eastAsia="仿宋_GB2312" w:hAnsi="仿宋"/>
                <w:color w:val="000000"/>
                <w:sz w:val="24"/>
              </w:rPr>
            </w:pPr>
          </w:p>
        </w:tc>
        <w:tc>
          <w:tcPr>
            <w:tcW w:w="900" w:type="dxa"/>
          </w:tcPr>
          <w:p w14:paraId="7BB620C4" w14:textId="77777777" w:rsidR="007B4851" w:rsidRDefault="007B4851">
            <w:pPr>
              <w:pStyle w:val="aa"/>
              <w:jc w:val="center"/>
              <w:rPr>
                <w:rFonts w:ascii="仿宋_GB2312" w:eastAsia="仿宋_GB2312" w:hAnsi="仿宋"/>
                <w:color w:val="000000"/>
                <w:sz w:val="24"/>
              </w:rPr>
            </w:pPr>
          </w:p>
        </w:tc>
      </w:tr>
      <w:tr w:rsidR="007B4851" w14:paraId="361AB938" w14:textId="77777777">
        <w:trPr>
          <w:trHeight w:val="485"/>
        </w:trPr>
        <w:tc>
          <w:tcPr>
            <w:tcW w:w="948" w:type="dxa"/>
          </w:tcPr>
          <w:p w14:paraId="3B008D1D" w14:textId="77777777" w:rsidR="007B4851" w:rsidRDefault="007B4851">
            <w:pPr>
              <w:pStyle w:val="aa"/>
              <w:jc w:val="center"/>
              <w:rPr>
                <w:rFonts w:ascii="仿宋_GB2312" w:eastAsia="仿宋_GB2312" w:hAnsi="仿宋"/>
                <w:color w:val="000000"/>
                <w:sz w:val="24"/>
              </w:rPr>
            </w:pPr>
          </w:p>
        </w:tc>
        <w:tc>
          <w:tcPr>
            <w:tcW w:w="2040" w:type="dxa"/>
          </w:tcPr>
          <w:p w14:paraId="1F327797" w14:textId="77777777" w:rsidR="007B4851" w:rsidRDefault="007B4851">
            <w:pPr>
              <w:pStyle w:val="aa"/>
              <w:jc w:val="center"/>
              <w:rPr>
                <w:rFonts w:ascii="仿宋_GB2312" w:eastAsia="仿宋_GB2312" w:hAnsi="仿宋"/>
                <w:color w:val="000000"/>
                <w:sz w:val="24"/>
              </w:rPr>
            </w:pPr>
          </w:p>
        </w:tc>
        <w:tc>
          <w:tcPr>
            <w:tcW w:w="2520" w:type="dxa"/>
          </w:tcPr>
          <w:p w14:paraId="6E229E77" w14:textId="77777777" w:rsidR="007B4851" w:rsidRDefault="007B4851">
            <w:pPr>
              <w:pStyle w:val="aa"/>
              <w:jc w:val="center"/>
              <w:rPr>
                <w:rFonts w:ascii="仿宋_GB2312" w:eastAsia="仿宋_GB2312" w:hAnsi="仿宋"/>
                <w:color w:val="000000"/>
                <w:sz w:val="24"/>
              </w:rPr>
            </w:pPr>
          </w:p>
        </w:tc>
        <w:tc>
          <w:tcPr>
            <w:tcW w:w="2520" w:type="dxa"/>
          </w:tcPr>
          <w:p w14:paraId="4126276D" w14:textId="77777777" w:rsidR="007B4851" w:rsidRDefault="007B4851">
            <w:pPr>
              <w:pStyle w:val="aa"/>
              <w:jc w:val="center"/>
              <w:rPr>
                <w:rFonts w:ascii="仿宋_GB2312" w:eastAsia="仿宋_GB2312" w:hAnsi="仿宋"/>
                <w:color w:val="000000"/>
                <w:sz w:val="24"/>
              </w:rPr>
            </w:pPr>
          </w:p>
        </w:tc>
        <w:tc>
          <w:tcPr>
            <w:tcW w:w="900" w:type="dxa"/>
          </w:tcPr>
          <w:p w14:paraId="6FC36586" w14:textId="77777777" w:rsidR="007B4851" w:rsidRDefault="007B4851">
            <w:pPr>
              <w:pStyle w:val="aa"/>
              <w:jc w:val="center"/>
              <w:rPr>
                <w:rFonts w:ascii="仿宋_GB2312" w:eastAsia="仿宋_GB2312" w:hAnsi="仿宋"/>
                <w:color w:val="000000"/>
                <w:sz w:val="24"/>
              </w:rPr>
            </w:pPr>
          </w:p>
        </w:tc>
      </w:tr>
      <w:tr w:rsidR="007B4851" w14:paraId="6BBBA706" w14:textId="77777777">
        <w:trPr>
          <w:trHeight w:val="485"/>
        </w:trPr>
        <w:tc>
          <w:tcPr>
            <w:tcW w:w="948" w:type="dxa"/>
          </w:tcPr>
          <w:p w14:paraId="3A4076C8" w14:textId="77777777" w:rsidR="007B4851" w:rsidRDefault="007B4851">
            <w:pPr>
              <w:pStyle w:val="aa"/>
              <w:jc w:val="center"/>
              <w:rPr>
                <w:rFonts w:ascii="仿宋_GB2312" w:eastAsia="仿宋_GB2312" w:hAnsi="仿宋"/>
                <w:color w:val="000000"/>
                <w:sz w:val="24"/>
              </w:rPr>
            </w:pPr>
          </w:p>
        </w:tc>
        <w:tc>
          <w:tcPr>
            <w:tcW w:w="2040" w:type="dxa"/>
          </w:tcPr>
          <w:p w14:paraId="56199D8A" w14:textId="77777777" w:rsidR="007B4851" w:rsidRDefault="007B4851">
            <w:pPr>
              <w:pStyle w:val="aa"/>
              <w:jc w:val="center"/>
              <w:rPr>
                <w:rFonts w:ascii="仿宋_GB2312" w:eastAsia="仿宋_GB2312" w:hAnsi="仿宋"/>
                <w:color w:val="000000"/>
                <w:sz w:val="24"/>
              </w:rPr>
            </w:pPr>
          </w:p>
        </w:tc>
        <w:tc>
          <w:tcPr>
            <w:tcW w:w="2520" w:type="dxa"/>
          </w:tcPr>
          <w:p w14:paraId="2FBD8A88" w14:textId="77777777" w:rsidR="007B4851" w:rsidRDefault="007B4851">
            <w:pPr>
              <w:pStyle w:val="aa"/>
              <w:jc w:val="center"/>
              <w:rPr>
                <w:rFonts w:ascii="仿宋_GB2312" w:eastAsia="仿宋_GB2312" w:hAnsi="仿宋"/>
                <w:color w:val="000000"/>
                <w:sz w:val="24"/>
              </w:rPr>
            </w:pPr>
          </w:p>
        </w:tc>
        <w:tc>
          <w:tcPr>
            <w:tcW w:w="2520" w:type="dxa"/>
          </w:tcPr>
          <w:p w14:paraId="15783D41" w14:textId="77777777" w:rsidR="007B4851" w:rsidRDefault="007B4851">
            <w:pPr>
              <w:pStyle w:val="aa"/>
              <w:jc w:val="center"/>
              <w:rPr>
                <w:rFonts w:ascii="仿宋_GB2312" w:eastAsia="仿宋_GB2312" w:hAnsi="仿宋"/>
                <w:color w:val="000000"/>
                <w:sz w:val="24"/>
              </w:rPr>
            </w:pPr>
          </w:p>
        </w:tc>
        <w:tc>
          <w:tcPr>
            <w:tcW w:w="900" w:type="dxa"/>
          </w:tcPr>
          <w:p w14:paraId="40D2A2C8" w14:textId="77777777" w:rsidR="007B4851" w:rsidRDefault="007B4851">
            <w:pPr>
              <w:pStyle w:val="aa"/>
              <w:jc w:val="center"/>
              <w:rPr>
                <w:rFonts w:ascii="仿宋_GB2312" w:eastAsia="仿宋_GB2312" w:hAnsi="仿宋"/>
                <w:color w:val="000000"/>
                <w:sz w:val="24"/>
              </w:rPr>
            </w:pPr>
          </w:p>
        </w:tc>
      </w:tr>
      <w:tr w:rsidR="007B4851" w14:paraId="6CFF1CBD" w14:textId="77777777">
        <w:trPr>
          <w:trHeight w:val="485"/>
        </w:trPr>
        <w:tc>
          <w:tcPr>
            <w:tcW w:w="948" w:type="dxa"/>
          </w:tcPr>
          <w:p w14:paraId="19037F41" w14:textId="77777777" w:rsidR="007B4851" w:rsidRDefault="007B4851">
            <w:pPr>
              <w:pStyle w:val="aa"/>
              <w:jc w:val="center"/>
              <w:rPr>
                <w:rFonts w:ascii="仿宋_GB2312" w:eastAsia="仿宋_GB2312" w:hAnsi="仿宋"/>
                <w:color w:val="000000"/>
                <w:sz w:val="24"/>
              </w:rPr>
            </w:pPr>
          </w:p>
        </w:tc>
        <w:tc>
          <w:tcPr>
            <w:tcW w:w="2040" w:type="dxa"/>
          </w:tcPr>
          <w:p w14:paraId="36358DA5" w14:textId="77777777" w:rsidR="007B4851" w:rsidRDefault="007B4851">
            <w:pPr>
              <w:pStyle w:val="aa"/>
              <w:jc w:val="center"/>
              <w:rPr>
                <w:rFonts w:ascii="仿宋_GB2312" w:eastAsia="仿宋_GB2312" w:hAnsi="仿宋"/>
                <w:color w:val="000000"/>
                <w:sz w:val="24"/>
              </w:rPr>
            </w:pPr>
          </w:p>
        </w:tc>
        <w:tc>
          <w:tcPr>
            <w:tcW w:w="2520" w:type="dxa"/>
          </w:tcPr>
          <w:p w14:paraId="3F87D326" w14:textId="77777777" w:rsidR="007B4851" w:rsidRDefault="007B4851">
            <w:pPr>
              <w:pStyle w:val="aa"/>
              <w:jc w:val="center"/>
              <w:rPr>
                <w:rFonts w:ascii="仿宋_GB2312" w:eastAsia="仿宋_GB2312" w:hAnsi="仿宋"/>
                <w:color w:val="000000"/>
                <w:sz w:val="24"/>
              </w:rPr>
            </w:pPr>
          </w:p>
        </w:tc>
        <w:tc>
          <w:tcPr>
            <w:tcW w:w="2520" w:type="dxa"/>
          </w:tcPr>
          <w:p w14:paraId="58BC3B56" w14:textId="77777777" w:rsidR="007B4851" w:rsidRDefault="007B4851">
            <w:pPr>
              <w:pStyle w:val="aa"/>
              <w:jc w:val="center"/>
              <w:rPr>
                <w:rFonts w:ascii="仿宋_GB2312" w:eastAsia="仿宋_GB2312" w:hAnsi="仿宋"/>
                <w:color w:val="000000"/>
                <w:sz w:val="24"/>
              </w:rPr>
            </w:pPr>
          </w:p>
        </w:tc>
        <w:tc>
          <w:tcPr>
            <w:tcW w:w="900" w:type="dxa"/>
          </w:tcPr>
          <w:p w14:paraId="483D269C" w14:textId="77777777" w:rsidR="007B4851" w:rsidRDefault="007B4851">
            <w:pPr>
              <w:pStyle w:val="aa"/>
              <w:jc w:val="center"/>
              <w:rPr>
                <w:rFonts w:ascii="仿宋_GB2312" w:eastAsia="仿宋_GB2312" w:hAnsi="仿宋"/>
                <w:color w:val="000000"/>
                <w:sz w:val="24"/>
              </w:rPr>
            </w:pPr>
          </w:p>
        </w:tc>
      </w:tr>
      <w:tr w:rsidR="007B4851" w14:paraId="2796F6BE" w14:textId="77777777">
        <w:trPr>
          <w:trHeight w:val="485"/>
        </w:trPr>
        <w:tc>
          <w:tcPr>
            <w:tcW w:w="948" w:type="dxa"/>
          </w:tcPr>
          <w:p w14:paraId="11FE7859" w14:textId="77777777" w:rsidR="007B4851" w:rsidRDefault="007B4851">
            <w:pPr>
              <w:pStyle w:val="aa"/>
              <w:jc w:val="center"/>
              <w:rPr>
                <w:rFonts w:ascii="仿宋_GB2312" w:eastAsia="仿宋_GB2312" w:hAnsi="仿宋"/>
                <w:color w:val="000000"/>
                <w:sz w:val="24"/>
              </w:rPr>
            </w:pPr>
          </w:p>
        </w:tc>
        <w:tc>
          <w:tcPr>
            <w:tcW w:w="2040" w:type="dxa"/>
          </w:tcPr>
          <w:p w14:paraId="6A5BA135" w14:textId="77777777" w:rsidR="007B4851" w:rsidRDefault="007B4851">
            <w:pPr>
              <w:pStyle w:val="aa"/>
              <w:jc w:val="center"/>
              <w:rPr>
                <w:rFonts w:ascii="仿宋_GB2312" w:eastAsia="仿宋_GB2312" w:hAnsi="仿宋"/>
                <w:color w:val="000000"/>
                <w:sz w:val="24"/>
              </w:rPr>
            </w:pPr>
          </w:p>
        </w:tc>
        <w:tc>
          <w:tcPr>
            <w:tcW w:w="2520" w:type="dxa"/>
          </w:tcPr>
          <w:p w14:paraId="584454E8" w14:textId="77777777" w:rsidR="007B4851" w:rsidRDefault="007B4851">
            <w:pPr>
              <w:pStyle w:val="aa"/>
              <w:jc w:val="center"/>
              <w:rPr>
                <w:rFonts w:ascii="仿宋_GB2312" w:eastAsia="仿宋_GB2312" w:hAnsi="仿宋"/>
                <w:color w:val="000000"/>
                <w:sz w:val="24"/>
              </w:rPr>
            </w:pPr>
          </w:p>
        </w:tc>
        <w:tc>
          <w:tcPr>
            <w:tcW w:w="2520" w:type="dxa"/>
          </w:tcPr>
          <w:p w14:paraId="507A1C46" w14:textId="77777777" w:rsidR="007B4851" w:rsidRDefault="007B4851">
            <w:pPr>
              <w:pStyle w:val="aa"/>
              <w:jc w:val="center"/>
              <w:rPr>
                <w:rFonts w:ascii="仿宋_GB2312" w:eastAsia="仿宋_GB2312" w:hAnsi="仿宋"/>
                <w:color w:val="000000"/>
                <w:sz w:val="24"/>
              </w:rPr>
            </w:pPr>
          </w:p>
        </w:tc>
        <w:tc>
          <w:tcPr>
            <w:tcW w:w="900" w:type="dxa"/>
          </w:tcPr>
          <w:p w14:paraId="779B9B05" w14:textId="77777777" w:rsidR="007B4851" w:rsidRDefault="007B4851">
            <w:pPr>
              <w:pStyle w:val="aa"/>
              <w:jc w:val="center"/>
              <w:rPr>
                <w:rFonts w:ascii="仿宋_GB2312" w:eastAsia="仿宋_GB2312" w:hAnsi="仿宋"/>
                <w:color w:val="000000"/>
                <w:sz w:val="24"/>
              </w:rPr>
            </w:pPr>
          </w:p>
        </w:tc>
      </w:tr>
    </w:tbl>
    <w:p w14:paraId="6584AE76" w14:textId="77777777" w:rsidR="007B4851" w:rsidRDefault="007B4851">
      <w:pPr>
        <w:pStyle w:val="aa"/>
        <w:rPr>
          <w:rFonts w:ascii="仿宋_GB2312" w:eastAsia="仿宋_GB2312" w:hAnsi="仿宋"/>
          <w:color w:val="000000"/>
          <w:sz w:val="24"/>
        </w:rPr>
      </w:pPr>
    </w:p>
    <w:p w14:paraId="2E25E419" w14:textId="77777777" w:rsidR="007B4851" w:rsidRDefault="003474D5">
      <w:pPr>
        <w:pStyle w:val="aa"/>
        <w:rPr>
          <w:rFonts w:ascii="仿宋_GB2312" w:eastAsia="仿宋_GB2312" w:hAnsi="仿宋"/>
          <w:color w:val="000000"/>
          <w:sz w:val="24"/>
        </w:rPr>
      </w:pPr>
      <w:r>
        <w:rPr>
          <w:rFonts w:ascii="仿宋_GB2312" w:eastAsia="仿宋_GB2312" w:hAnsi="仿宋" w:hint="eastAsia"/>
          <w:color w:val="000000"/>
          <w:sz w:val="24"/>
        </w:rPr>
        <w:t>响应人法定代表人或授权代表(签字)：</w:t>
      </w:r>
    </w:p>
    <w:p w14:paraId="7EAC56E3" w14:textId="77777777" w:rsidR="007B4851" w:rsidRDefault="003474D5">
      <w:pPr>
        <w:pStyle w:val="aa"/>
        <w:rPr>
          <w:rFonts w:ascii="仿宋_GB2312" w:eastAsia="仿宋_GB2312" w:hAnsi="仿宋"/>
          <w:color w:val="000000"/>
          <w:sz w:val="24"/>
          <w:u w:val="single"/>
        </w:rPr>
      </w:pPr>
      <w:r>
        <w:rPr>
          <w:rFonts w:ascii="仿宋_GB2312" w:eastAsia="仿宋_GB2312" w:hAnsi="仿宋" w:hint="eastAsia"/>
          <w:color w:val="000000"/>
          <w:sz w:val="24"/>
        </w:rPr>
        <w:t>响应人名称(盖章):</w:t>
      </w:r>
    </w:p>
    <w:p w14:paraId="348E516E" w14:textId="77777777" w:rsidR="007B4851" w:rsidRDefault="007B4851">
      <w:pPr>
        <w:rPr>
          <w:rFonts w:ascii="仿宋_GB2312" w:eastAsia="仿宋_GB2312" w:hAnsi="仿宋"/>
        </w:rPr>
        <w:sectPr w:rsidR="007B4851">
          <w:pgSz w:w="11906" w:h="16838"/>
          <w:pgMar w:top="1440" w:right="1797" w:bottom="1440" w:left="1797" w:header="851" w:footer="992" w:gutter="0"/>
          <w:cols w:space="720"/>
          <w:docGrid w:type="linesAndChars" w:linePitch="312"/>
        </w:sectPr>
      </w:pPr>
    </w:p>
    <w:p w14:paraId="52D6B251" w14:textId="77777777" w:rsidR="007B4851" w:rsidRDefault="003474D5">
      <w:pPr>
        <w:pStyle w:val="2"/>
        <w:numPr>
          <w:ilvl w:val="0"/>
          <w:numId w:val="0"/>
        </w:numPr>
        <w:tabs>
          <w:tab w:val="left" w:pos="5580"/>
        </w:tabs>
        <w:ind w:left="576" w:hanging="576"/>
        <w:rPr>
          <w:rFonts w:ascii="仿宋_GB2312" w:eastAsia="仿宋_GB2312" w:hAnsi="仿宋"/>
          <w:color w:val="000000"/>
          <w:sz w:val="24"/>
        </w:rPr>
      </w:pPr>
      <w:bookmarkStart w:id="86" w:name="_Toc60925605"/>
      <w:r>
        <w:rPr>
          <w:rFonts w:ascii="仿宋_GB2312" w:eastAsia="仿宋_GB2312" w:hAnsi="仿宋" w:hint="eastAsia"/>
          <w:color w:val="000000"/>
          <w:sz w:val="24"/>
        </w:rPr>
        <w:lastRenderedPageBreak/>
        <w:t>附件7  资格证明文件（格式）</w:t>
      </w:r>
      <w:bookmarkEnd w:id="86"/>
    </w:p>
    <w:p w14:paraId="1183A099" w14:textId="77777777" w:rsidR="007B4851" w:rsidRDefault="003474D5">
      <w:pPr>
        <w:pStyle w:val="aa"/>
        <w:tabs>
          <w:tab w:val="left" w:pos="5580"/>
        </w:tabs>
        <w:spacing w:line="360" w:lineRule="auto"/>
        <w:ind w:left="2820" w:firstLine="241"/>
        <w:rPr>
          <w:rFonts w:ascii="仿宋_GB2312" w:eastAsia="仿宋_GB2312" w:hAnsi="仿宋"/>
          <w:color w:val="000000"/>
          <w:sz w:val="24"/>
          <w:szCs w:val="24"/>
        </w:rPr>
      </w:pPr>
      <w:r>
        <w:rPr>
          <w:rFonts w:ascii="仿宋_GB2312" w:eastAsia="仿宋_GB2312" w:hAnsi="仿宋" w:hint="eastAsia"/>
          <w:color w:val="000000"/>
          <w:sz w:val="24"/>
          <w:szCs w:val="24"/>
        </w:rPr>
        <w:t>目     录</w:t>
      </w:r>
    </w:p>
    <w:p w14:paraId="01B4D8E4" w14:textId="77777777" w:rsidR="007B4851" w:rsidRDefault="007B4851">
      <w:pPr>
        <w:pStyle w:val="aa"/>
        <w:tabs>
          <w:tab w:val="left" w:pos="5580"/>
        </w:tabs>
        <w:spacing w:line="360" w:lineRule="auto"/>
        <w:ind w:left="2820" w:firstLine="241"/>
        <w:rPr>
          <w:rFonts w:ascii="仿宋_GB2312" w:eastAsia="仿宋_GB2312" w:hAnsi="仿宋"/>
          <w:color w:val="000000"/>
        </w:rPr>
      </w:pPr>
    </w:p>
    <w:p w14:paraId="11F14500" w14:textId="77777777" w:rsidR="007B4851" w:rsidRDefault="003474D5">
      <w:pPr>
        <w:tabs>
          <w:tab w:val="left" w:pos="5580"/>
        </w:tabs>
        <w:spacing w:before="120" w:line="360" w:lineRule="auto"/>
        <w:ind w:left="1258"/>
        <w:rPr>
          <w:rFonts w:ascii="仿宋_GB2312" w:eastAsia="仿宋_GB2312" w:hAnsi="仿宋"/>
          <w:color w:val="000000"/>
          <w:sz w:val="24"/>
        </w:rPr>
      </w:pPr>
      <w:r>
        <w:rPr>
          <w:rFonts w:ascii="仿宋_GB2312" w:eastAsia="仿宋_GB2312" w:hAnsi="仿宋" w:hint="eastAsia"/>
          <w:color w:val="000000"/>
          <w:sz w:val="24"/>
        </w:rPr>
        <w:t>7-1 法人营业执照副本的复印件</w:t>
      </w:r>
      <w:r w:rsidR="00D3222E" w:rsidRPr="00D3222E">
        <w:rPr>
          <w:rFonts w:ascii="仿宋_GB2312" w:eastAsia="仿宋_GB2312" w:hAnsi="仿宋" w:hint="eastAsia"/>
          <w:color w:val="000000"/>
          <w:sz w:val="24"/>
        </w:rPr>
        <w:t>（三证合一营业执照可不提供税务登记证证明材料）</w:t>
      </w:r>
    </w:p>
    <w:p w14:paraId="6FF0BDE2" w14:textId="77777777" w:rsidR="007B4851" w:rsidRDefault="003474D5">
      <w:pPr>
        <w:tabs>
          <w:tab w:val="left" w:pos="5580"/>
        </w:tabs>
        <w:spacing w:before="120" w:line="360" w:lineRule="auto"/>
        <w:ind w:left="1258"/>
        <w:rPr>
          <w:rFonts w:ascii="仿宋_GB2312" w:eastAsia="仿宋_GB2312" w:hAnsi="仿宋"/>
          <w:color w:val="000000"/>
          <w:sz w:val="24"/>
        </w:rPr>
      </w:pPr>
      <w:r>
        <w:rPr>
          <w:rFonts w:ascii="仿宋_GB2312" w:eastAsia="仿宋_GB2312" w:hAnsi="仿宋" w:hint="eastAsia"/>
          <w:color w:val="000000"/>
          <w:sz w:val="24"/>
        </w:rPr>
        <w:t>7-2 税务登记证书复印件</w:t>
      </w:r>
      <w:r w:rsidR="003257D4" w:rsidRPr="00D3222E">
        <w:rPr>
          <w:rFonts w:ascii="仿宋_GB2312" w:eastAsia="仿宋_GB2312" w:hAnsi="仿宋" w:hint="eastAsia"/>
          <w:color w:val="000000"/>
          <w:sz w:val="24"/>
        </w:rPr>
        <w:t>（三证合一营业执照可不提供税务登记证证明材料）</w:t>
      </w:r>
    </w:p>
    <w:p w14:paraId="01B17061" w14:textId="77777777" w:rsidR="007B4851" w:rsidRDefault="003474D5">
      <w:pPr>
        <w:tabs>
          <w:tab w:val="left" w:pos="5580"/>
        </w:tabs>
        <w:spacing w:before="120" w:line="360" w:lineRule="auto"/>
        <w:ind w:left="1258"/>
        <w:rPr>
          <w:rFonts w:ascii="仿宋_GB2312" w:eastAsia="仿宋_GB2312" w:hAnsi="仿宋"/>
          <w:color w:val="000000"/>
          <w:sz w:val="24"/>
        </w:rPr>
      </w:pPr>
      <w:r>
        <w:rPr>
          <w:rFonts w:ascii="仿宋_GB2312" w:eastAsia="仿宋_GB2312" w:hAnsi="仿宋" w:hint="eastAsia"/>
          <w:color w:val="000000"/>
          <w:sz w:val="24"/>
        </w:rPr>
        <w:t>7-3法定代表人授权书（格式）</w:t>
      </w:r>
    </w:p>
    <w:p w14:paraId="0F30F4A9" w14:textId="23E82575" w:rsidR="007B4851" w:rsidRDefault="003474D5">
      <w:pPr>
        <w:tabs>
          <w:tab w:val="left" w:pos="5580"/>
        </w:tabs>
        <w:spacing w:before="120" w:line="360" w:lineRule="auto"/>
        <w:ind w:left="1258"/>
        <w:rPr>
          <w:rFonts w:ascii="仿宋_GB2312" w:eastAsia="仿宋_GB2312" w:hAnsi="仿宋"/>
          <w:color w:val="000000"/>
          <w:sz w:val="24"/>
        </w:rPr>
      </w:pPr>
      <w:r>
        <w:rPr>
          <w:rFonts w:ascii="仿宋_GB2312" w:eastAsia="仿宋_GB2312" w:hAnsi="仿宋" w:hint="eastAsia"/>
          <w:color w:val="000000"/>
          <w:sz w:val="24"/>
        </w:rPr>
        <w:t>7-4响应人的资信证明：会计师事务所出具的</w:t>
      </w:r>
      <w:r w:rsidR="001208D3">
        <w:rPr>
          <w:rFonts w:ascii="仿宋_GB2312" w:eastAsia="仿宋_GB2312" w:hAnsi="仿宋"/>
          <w:color w:val="000000"/>
          <w:sz w:val="24"/>
        </w:rPr>
        <w:t>2020</w:t>
      </w:r>
      <w:r>
        <w:rPr>
          <w:rFonts w:ascii="仿宋_GB2312" w:eastAsia="仿宋_GB2312" w:hAnsi="仿宋" w:hint="eastAsia"/>
          <w:color w:val="000000"/>
          <w:sz w:val="24"/>
        </w:rPr>
        <w:t>年度财务审计报告或银行出具的资信证明（正本附原件）</w:t>
      </w:r>
    </w:p>
    <w:p w14:paraId="6426AC72" w14:textId="77777777" w:rsidR="007B4851" w:rsidRDefault="003474D5">
      <w:pPr>
        <w:tabs>
          <w:tab w:val="left" w:pos="5580"/>
        </w:tabs>
        <w:spacing w:before="120" w:line="360" w:lineRule="auto"/>
        <w:ind w:left="1258"/>
        <w:rPr>
          <w:rFonts w:ascii="仿宋_GB2312" w:eastAsia="仿宋_GB2312" w:hAnsi="仿宋"/>
          <w:color w:val="000000"/>
          <w:sz w:val="24"/>
        </w:rPr>
      </w:pPr>
      <w:r>
        <w:rPr>
          <w:rFonts w:ascii="仿宋_GB2312" w:eastAsia="仿宋_GB2312" w:hAnsi="仿宋" w:hint="eastAsia"/>
          <w:color w:val="000000"/>
          <w:sz w:val="24"/>
        </w:rPr>
        <w:t>7-5社会保障资金缴纳记录（近三个月）</w:t>
      </w:r>
    </w:p>
    <w:p w14:paraId="3AB272F9" w14:textId="77777777" w:rsidR="0072545E" w:rsidRDefault="003474D5" w:rsidP="0072545E">
      <w:pPr>
        <w:tabs>
          <w:tab w:val="left" w:pos="5580"/>
        </w:tabs>
        <w:spacing w:line="360" w:lineRule="auto"/>
        <w:ind w:left="1258"/>
        <w:rPr>
          <w:rFonts w:ascii="仿宋_GB2312" w:eastAsia="仿宋_GB2312" w:hAnsi="仿宋"/>
          <w:color w:val="000000"/>
          <w:sz w:val="24"/>
        </w:rPr>
      </w:pPr>
      <w:r>
        <w:rPr>
          <w:rFonts w:ascii="仿宋_GB2312" w:eastAsia="仿宋_GB2312" w:hAnsi="仿宋" w:hint="eastAsia"/>
          <w:color w:val="000000"/>
          <w:sz w:val="24"/>
        </w:rPr>
        <w:t>7-6税款缴纳记录（近三个月）</w:t>
      </w:r>
    </w:p>
    <w:p w14:paraId="6AF180F6" w14:textId="77777777" w:rsidR="007B4851" w:rsidRPr="0072545E" w:rsidRDefault="0072545E" w:rsidP="0072545E">
      <w:pPr>
        <w:tabs>
          <w:tab w:val="left" w:pos="5580"/>
        </w:tabs>
        <w:spacing w:line="360" w:lineRule="auto"/>
        <w:ind w:left="1258"/>
        <w:rPr>
          <w:rFonts w:ascii="仿宋_GB2312" w:eastAsia="仿宋_GB2312" w:hAnsi="仿宋"/>
          <w:color w:val="000000"/>
          <w:sz w:val="24"/>
        </w:rPr>
      </w:pPr>
      <w:r>
        <w:rPr>
          <w:rFonts w:ascii="仿宋_GB2312" w:eastAsia="仿宋_GB2312" w:hAnsi="仿宋" w:hint="eastAsia"/>
          <w:color w:val="000000"/>
          <w:sz w:val="24"/>
        </w:rPr>
        <w:t>7-7具有有效的保安服务许可证</w:t>
      </w:r>
    </w:p>
    <w:p w14:paraId="4DED5AA6" w14:textId="77777777" w:rsidR="007B4851" w:rsidRDefault="003474D5">
      <w:pPr>
        <w:tabs>
          <w:tab w:val="left" w:pos="5580"/>
        </w:tabs>
        <w:spacing w:before="120" w:line="360" w:lineRule="auto"/>
        <w:ind w:left="1258"/>
        <w:rPr>
          <w:rFonts w:ascii="仿宋_GB2312" w:eastAsia="仿宋_GB2312" w:hAnsi="仿宋"/>
          <w:color w:val="000000"/>
          <w:sz w:val="24"/>
        </w:rPr>
      </w:pPr>
      <w:r>
        <w:rPr>
          <w:rFonts w:ascii="仿宋_GB2312" w:eastAsia="仿宋_GB2312" w:hAnsi="仿宋" w:hint="eastAsia"/>
          <w:color w:val="000000"/>
          <w:sz w:val="24"/>
        </w:rPr>
        <w:t>7-</w:t>
      </w:r>
      <w:r w:rsidR="0072545E">
        <w:rPr>
          <w:rFonts w:ascii="仿宋_GB2312" w:eastAsia="仿宋_GB2312" w:hAnsi="仿宋" w:hint="eastAsia"/>
          <w:color w:val="000000"/>
          <w:sz w:val="24"/>
        </w:rPr>
        <w:t>8</w:t>
      </w:r>
      <w:r>
        <w:rPr>
          <w:rFonts w:ascii="仿宋_GB2312" w:eastAsia="仿宋_GB2312" w:hAnsi="仿宋" w:hint="eastAsia"/>
          <w:color w:val="000000"/>
          <w:sz w:val="24"/>
        </w:rPr>
        <w:t>信用记录证明（以评审现场查询为准）</w:t>
      </w:r>
    </w:p>
    <w:p w14:paraId="25BB60C2" w14:textId="77777777" w:rsidR="007B4851" w:rsidRDefault="003474D5">
      <w:pPr>
        <w:tabs>
          <w:tab w:val="left" w:pos="5580"/>
        </w:tabs>
        <w:spacing w:line="360" w:lineRule="auto"/>
        <w:ind w:left="1258"/>
        <w:rPr>
          <w:rFonts w:ascii="仿宋_GB2312" w:eastAsia="仿宋_GB2312" w:hAnsi="仿宋"/>
          <w:color w:val="000000"/>
          <w:sz w:val="24"/>
        </w:rPr>
      </w:pPr>
      <w:r>
        <w:rPr>
          <w:rFonts w:ascii="仿宋_GB2312" w:eastAsia="仿宋_GB2312" w:hAnsi="仿宋" w:hint="eastAsia"/>
          <w:color w:val="000000"/>
          <w:sz w:val="24"/>
        </w:rPr>
        <w:t>7-</w:t>
      </w:r>
      <w:r w:rsidR="0072545E">
        <w:rPr>
          <w:rFonts w:ascii="仿宋_GB2312" w:eastAsia="仿宋_GB2312" w:hAnsi="仿宋" w:hint="eastAsia"/>
          <w:color w:val="000000"/>
          <w:sz w:val="24"/>
        </w:rPr>
        <w:t>9</w:t>
      </w:r>
      <w:r>
        <w:rPr>
          <w:rFonts w:ascii="仿宋_GB2312" w:eastAsia="仿宋_GB2312" w:hAnsi="仿宋" w:hint="eastAsia"/>
          <w:color w:val="000000"/>
          <w:sz w:val="24"/>
        </w:rPr>
        <w:t>参加政府采购活动近三年内，在经营活动中没有重大违法记录声明</w:t>
      </w:r>
    </w:p>
    <w:p w14:paraId="207BACC6" w14:textId="77777777" w:rsidR="007B4851" w:rsidRDefault="003474D5">
      <w:pPr>
        <w:tabs>
          <w:tab w:val="left" w:pos="5580"/>
        </w:tabs>
        <w:spacing w:line="360" w:lineRule="auto"/>
        <w:ind w:left="1258"/>
        <w:rPr>
          <w:rFonts w:ascii="仿宋_GB2312" w:eastAsia="仿宋_GB2312" w:hAnsi="仿宋"/>
          <w:color w:val="000000"/>
          <w:sz w:val="24"/>
        </w:rPr>
      </w:pPr>
      <w:r>
        <w:rPr>
          <w:rFonts w:ascii="仿宋_GB2312" w:eastAsia="仿宋_GB2312" w:hAnsi="仿宋" w:hint="eastAsia"/>
          <w:color w:val="000000"/>
          <w:sz w:val="24"/>
        </w:rPr>
        <w:t>7-</w:t>
      </w:r>
      <w:r w:rsidR="0072545E">
        <w:rPr>
          <w:rFonts w:ascii="仿宋_GB2312" w:eastAsia="仿宋_GB2312" w:hAnsi="仿宋" w:hint="eastAsia"/>
          <w:color w:val="000000"/>
          <w:sz w:val="24"/>
        </w:rPr>
        <w:t>10</w:t>
      </w:r>
      <w:r>
        <w:rPr>
          <w:rFonts w:ascii="仿宋_GB2312" w:eastAsia="仿宋_GB2312" w:hAnsi="仿宋" w:hint="eastAsia"/>
          <w:bCs/>
          <w:color w:val="000000"/>
          <w:sz w:val="24"/>
        </w:rPr>
        <w:t>磋商文件要求的其他资格证明文件</w:t>
      </w:r>
    </w:p>
    <w:p w14:paraId="439FE78B" w14:textId="77777777" w:rsidR="007B4851" w:rsidRDefault="003474D5">
      <w:pPr>
        <w:pStyle w:val="2"/>
        <w:numPr>
          <w:ilvl w:val="0"/>
          <w:numId w:val="0"/>
        </w:numPr>
        <w:spacing w:before="0" w:after="0"/>
        <w:ind w:left="576" w:hanging="576"/>
        <w:rPr>
          <w:rFonts w:ascii="仿宋_GB2312" w:eastAsia="仿宋_GB2312" w:hAnsi="仿宋"/>
          <w:b w:val="0"/>
          <w:color w:val="000000"/>
          <w:sz w:val="18"/>
        </w:rPr>
      </w:pPr>
      <w:r>
        <w:rPr>
          <w:rFonts w:ascii="仿宋_GB2312" w:eastAsia="仿宋_GB2312" w:hAnsi="仿宋" w:hint="eastAsia"/>
          <w:b w:val="0"/>
          <w:color w:val="000000"/>
          <w:sz w:val="24"/>
        </w:rPr>
        <w:br w:type="page"/>
      </w:r>
    </w:p>
    <w:p w14:paraId="6882A180" w14:textId="77777777" w:rsidR="007B4851" w:rsidRDefault="003474D5">
      <w:pPr>
        <w:pStyle w:val="2"/>
        <w:numPr>
          <w:ilvl w:val="0"/>
          <w:numId w:val="0"/>
        </w:numPr>
        <w:ind w:left="576" w:hanging="576"/>
        <w:rPr>
          <w:rFonts w:ascii="仿宋_GB2312" w:eastAsia="仿宋_GB2312" w:hAnsi="仿宋"/>
          <w:color w:val="000000"/>
          <w:sz w:val="24"/>
        </w:rPr>
      </w:pPr>
      <w:bookmarkStart w:id="87" w:name="_Toc60925606"/>
      <w:r>
        <w:rPr>
          <w:rFonts w:ascii="仿宋_GB2312" w:eastAsia="仿宋_GB2312" w:hAnsi="仿宋" w:hint="eastAsia"/>
          <w:color w:val="000000"/>
          <w:sz w:val="24"/>
        </w:rPr>
        <w:lastRenderedPageBreak/>
        <w:t>附件7-1  法人营业执照副本的复印件</w:t>
      </w:r>
      <w:bookmarkEnd w:id="87"/>
    </w:p>
    <w:p w14:paraId="767A9BD1" w14:textId="77777777" w:rsidR="007B4851" w:rsidRDefault="003474D5">
      <w:pPr>
        <w:pStyle w:val="aa"/>
        <w:tabs>
          <w:tab w:val="left" w:pos="5580"/>
        </w:tabs>
        <w:jc w:val="center"/>
        <w:rPr>
          <w:rFonts w:ascii="仿宋_GB2312" w:eastAsia="仿宋_GB2312" w:hAnsi="仿宋"/>
          <w:color w:val="000000"/>
          <w:sz w:val="24"/>
        </w:rPr>
      </w:pPr>
      <w:r>
        <w:rPr>
          <w:rFonts w:ascii="仿宋_GB2312" w:eastAsia="仿宋_GB2312" w:hAnsi="仿宋" w:hint="eastAsia"/>
          <w:color w:val="000000"/>
          <w:sz w:val="24"/>
        </w:rPr>
        <w:t>（有效的营业执照副本复印件）</w:t>
      </w:r>
    </w:p>
    <w:p w14:paraId="58B8857A" w14:textId="77777777" w:rsidR="007B4851" w:rsidRDefault="007B4851">
      <w:pPr>
        <w:pStyle w:val="aa"/>
        <w:tabs>
          <w:tab w:val="left" w:pos="5580"/>
        </w:tabs>
        <w:jc w:val="center"/>
        <w:rPr>
          <w:rFonts w:ascii="仿宋_GB2312" w:eastAsia="仿宋_GB2312" w:hAnsi="仿宋"/>
          <w:color w:val="000000"/>
          <w:sz w:val="24"/>
        </w:rPr>
      </w:pPr>
    </w:p>
    <w:p w14:paraId="39E59088" w14:textId="77777777" w:rsidR="007B4851" w:rsidRDefault="003474D5">
      <w:pPr>
        <w:pStyle w:val="2"/>
        <w:numPr>
          <w:ilvl w:val="0"/>
          <w:numId w:val="0"/>
        </w:numPr>
        <w:ind w:left="576" w:hanging="576"/>
        <w:rPr>
          <w:rFonts w:ascii="仿宋_GB2312" w:eastAsia="仿宋_GB2312" w:hAnsi="仿宋"/>
          <w:color w:val="000000"/>
          <w:sz w:val="24"/>
        </w:rPr>
      </w:pPr>
      <w:bookmarkStart w:id="88" w:name="_Toc60925607"/>
      <w:r>
        <w:rPr>
          <w:rFonts w:ascii="仿宋_GB2312" w:eastAsia="仿宋_GB2312" w:hAnsi="仿宋" w:hint="eastAsia"/>
          <w:color w:val="000000"/>
          <w:sz w:val="24"/>
        </w:rPr>
        <w:t>附件7-2  税务登记证书复印件</w:t>
      </w:r>
      <w:r w:rsidR="003257D4" w:rsidRPr="00D3222E">
        <w:rPr>
          <w:rFonts w:ascii="仿宋_GB2312" w:eastAsia="仿宋_GB2312" w:hAnsi="仿宋" w:hint="eastAsia"/>
          <w:color w:val="000000"/>
          <w:sz w:val="24"/>
        </w:rPr>
        <w:t>（三证合一营业执照可不提供税务登记证证明材料）</w:t>
      </w:r>
      <w:bookmarkEnd w:id="88"/>
    </w:p>
    <w:p w14:paraId="36E68ADF" w14:textId="77777777" w:rsidR="007B4851" w:rsidRDefault="003474D5">
      <w:pPr>
        <w:pStyle w:val="2"/>
        <w:numPr>
          <w:ilvl w:val="0"/>
          <w:numId w:val="0"/>
        </w:numPr>
        <w:tabs>
          <w:tab w:val="left" w:pos="5580"/>
        </w:tabs>
        <w:rPr>
          <w:rFonts w:ascii="仿宋_GB2312" w:eastAsia="仿宋_GB2312" w:hAnsi="仿宋"/>
          <w:color w:val="000000"/>
          <w:sz w:val="24"/>
        </w:rPr>
      </w:pPr>
      <w:bookmarkStart w:id="89" w:name="_Hlt520274393"/>
      <w:bookmarkStart w:id="90" w:name="_Hlt520273973"/>
      <w:bookmarkStart w:id="91" w:name="_Hlt520273711"/>
      <w:bookmarkStart w:id="92" w:name="_Hlt520271212"/>
      <w:bookmarkStart w:id="93" w:name="_Hlt520343392"/>
      <w:bookmarkStart w:id="94" w:name="_Hlt520343000"/>
      <w:bookmarkStart w:id="95" w:name="_Hlt520350918"/>
      <w:bookmarkStart w:id="96" w:name="_Hlt520274065"/>
      <w:bookmarkStart w:id="97" w:name="_Hlt520274407"/>
      <w:bookmarkStart w:id="98" w:name="_Hlt520350957"/>
      <w:bookmarkStart w:id="99" w:name="_Ref467990064"/>
      <w:bookmarkStart w:id="100" w:name="_Ref467990101"/>
      <w:bookmarkStart w:id="101" w:name="_Toc480942358"/>
      <w:bookmarkStart w:id="102" w:name="_Toc520125062"/>
      <w:bookmarkStart w:id="103" w:name="_Ref467990100"/>
      <w:bookmarkStart w:id="104" w:name="_Ref467988471"/>
      <w:bookmarkStart w:id="105" w:name="_Ref467988479"/>
      <w:bookmarkStart w:id="106" w:name="_Ref467988485"/>
      <w:bookmarkStart w:id="107" w:name="_Toc480942357"/>
      <w:bookmarkStart w:id="108" w:name="_Toc520125061"/>
      <w:bookmarkStart w:id="109" w:name="_Toc520356228"/>
      <w:bookmarkStart w:id="110" w:name="_Ref467990058"/>
      <w:bookmarkStart w:id="111" w:name="_Toc520356229"/>
      <w:bookmarkEnd w:id="89"/>
      <w:bookmarkEnd w:id="90"/>
      <w:bookmarkEnd w:id="91"/>
      <w:bookmarkEnd w:id="92"/>
      <w:bookmarkEnd w:id="93"/>
      <w:bookmarkEnd w:id="94"/>
      <w:bookmarkEnd w:id="95"/>
      <w:bookmarkEnd w:id="96"/>
      <w:bookmarkEnd w:id="97"/>
      <w:bookmarkEnd w:id="98"/>
      <w:r>
        <w:rPr>
          <w:rFonts w:ascii="仿宋_GB2312" w:eastAsia="仿宋_GB2312" w:hAnsi="仿宋" w:hint="eastAsia"/>
          <w:color w:val="000000"/>
        </w:rPr>
        <w:br w:type="page"/>
      </w:r>
      <w:bookmarkStart w:id="112" w:name="_Toc60925608"/>
      <w:r>
        <w:rPr>
          <w:rFonts w:ascii="仿宋_GB2312" w:eastAsia="仿宋_GB2312" w:hAnsi="仿宋" w:hint="eastAsia"/>
          <w:color w:val="000000"/>
          <w:sz w:val="24"/>
        </w:rPr>
        <w:lastRenderedPageBreak/>
        <w:t>附件7-3  法定代表人授权书(格式)</w:t>
      </w:r>
      <w:bookmarkEnd w:id="112"/>
    </w:p>
    <w:p w14:paraId="456A6235" w14:textId="77777777" w:rsidR="007B4851" w:rsidRDefault="003474D5">
      <w:pPr>
        <w:pStyle w:val="aa"/>
        <w:rPr>
          <w:rFonts w:ascii="仿宋_GB2312" w:eastAsia="仿宋_GB2312" w:hAnsi="仿宋"/>
          <w:color w:val="000000"/>
          <w:sz w:val="24"/>
        </w:rPr>
      </w:pPr>
      <w:r>
        <w:rPr>
          <w:rFonts w:ascii="仿宋_GB2312" w:eastAsia="仿宋_GB2312" w:hAnsi="仿宋" w:hint="eastAsia"/>
          <w:color w:val="000000"/>
          <w:sz w:val="24"/>
          <w:u w:val="single"/>
        </w:rPr>
        <w:cr/>
      </w:r>
      <w:r>
        <w:rPr>
          <w:rFonts w:ascii="仿宋_GB2312" w:eastAsia="仿宋_GB2312" w:hAnsi="仿宋" w:hint="eastAsia"/>
          <w:color w:val="000000"/>
          <w:sz w:val="24"/>
        </w:rPr>
        <w:t xml:space="preserve">    本授权书声明：注册于</w:t>
      </w:r>
      <w:r>
        <w:rPr>
          <w:rFonts w:ascii="仿宋_GB2312" w:eastAsia="仿宋_GB2312" w:hAnsi="仿宋" w:hint="eastAsia"/>
          <w:color w:val="000000"/>
          <w:sz w:val="24"/>
          <w:u w:val="single"/>
        </w:rPr>
        <w:t>（国家或地区的名称）</w:t>
      </w:r>
      <w:r>
        <w:rPr>
          <w:rFonts w:ascii="仿宋_GB2312" w:eastAsia="仿宋_GB2312" w:hAnsi="仿宋" w:hint="eastAsia"/>
          <w:color w:val="000000"/>
          <w:sz w:val="24"/>
        </w:rPr>
        <w:t>的（</w:t>
      </w:r>
      <w:r w:rsidRPr="001208D3">
        <w:rPr>
          <w:rFonts w:ascii="仿宋_GB2312" w:eastAsia="仿宋_GB2312" w:hAnsi="仿宋" w:hint="eastAsia"/>
          <w:color w:val="000000"/>
          <w:sz w:val="24"/>
          <w:u w:val="single"/>
        </w:rPr>
        <w:t>公司名称</w:t>
      </w:r>
      <w:r>
        <w:rPr>
          <w:rFonts w:ascii="仿宋_GB2312" w:eastAsia="仿宋_GB2312" w:hAnsi="仿宋" w:hint="eastAsia"/>
          <w:color w:val="000000"/>
          <w:sz w:val="24"/>
        </w:rPr>
        <w:t>）的在下面签字的</w:t>
      </w:r>
      <w:r w:rsidRPr="001208D3">
        <w:rPr>
          <w:rFonts w:ascii="仿宋_GB2312" w:eastAsia="仿宋_GB2312" w:hAnsi="仿宋" w:hint="eastAsia"/>
          <w:color w:val="000000"/>
          <w:sz w:val="24"/>
          <w:u w:val="single"/>
        </w:rPr>
        <w:t>（法人代表姓名、职务）</w:t>
      </w:r>
      <w:r>
        <w:rPr>
          <w:rFonts w:ascii="仿宋_GB2312" w:eastAsia="仿宋_GB2312" w:hAnsi="仿宋" w:hint="eastAsia"/>
          <w:color w:val="000000"/>
          <w:sz w:val="24"/>
        </w:rPr>
        <w:t>代表本公司授权</w:t>
      </w:r>
      <w:r w:rsidRPr="001208D3">
        <w:rPr>
          <w:rFonts w:ascii="仿宋_GB2312" w:eastAsia="仿宋_GB2312" w:hAnsi="仿宋" w:hint="eastAsia"/>
          <w:color w:val="000000"/>
          <w:sz w:val="24"/>
          <w:u w:val="single"/>
        </w:rPr>
        <w:t>（公司名称）</w:t>
      </w:r>
      <w:r>
        <w:rPr>
          <w:rFonts w:ascii="仿宋_GB2312" w:eastAsia="仿宋_GB2312" w:hAnsi="仿宋" w:hint="eastAsia"/>
          <w:color w:val="000000"/>
          <w:sz w:val="24"/>
        </w:rPr>
        <w:t>的在下面签字的</w:t>
      </w:r>
      <w:r w:rsidRPr="001208D3">
        <w:rPr>
          <w:rFonts w:ascii="仿宋_GB2312" w:eastAsia="仿宋_GB2312" w:hAnsi="仿宋" w:hint="eastAsia"/>
          <w:color w:val="000000"/>
          <w:sz w:val="24"/>
          <w:u w:val="single"/>
        </w:rPr>
        <w:t>（被授权人的姓名、职务）</w:t>
      </w:r>
      <w:r>
        <w:rPr>
          <w:rFonts w:ascii="仿宋_GB2312" w:eastAsia="仿宋_GB2312" w:hAnsi="仿宋" w:hint="eastAsia"/>
          <w:color w:val="000000"/>
          <w:sz w:val="24"/>
        </w:rPr>
        <w:t>为本公司的合法代理人，就</w:t>
      </w:r>
      <w:r w:rsidRPr="001208D3">
        <w:rPr>
          <w:rFonts w:ascii="仿宋_GB2312" w:eastAsia="仿宋_GB2312" w:hAnsi="仿宋" w:hint="eastAsia"/>
          <w:color w:val="000000"/>
          <w:sz w:val="24"/>
          <w:u w:val="single"/>
        </w:rPr>
        <w:t>（项目名称）</w:t>
      </w:r>
      <w:r>
        <w:rPr>
          <w:rFonts w:ascii="仿宋_GB2312" w:eastAsia="仿宋_GB2312" w:hAnsi="仿宋" w:hint="eastAsia"/>
          <w:color w:val="000000"/>
          <w:sz w:val="24"/>
        </w:rPr>
        <w:t>的（含磋商和转为其他方式）磋商，以本公司名义处理一切与之有关的事务。</w:t>
      </w:r>
      <w:r>
        <w:rPr>
          <w:rFonts w:ascii="仿宋_GB2312" w:eastAsia="仿宋_GB2312" w:hAnsi="仿宋" w:hint="eastAsia"/>
          <w:color w:val="000000"/>
          <w:sz w:val="24"/>
        </w:rPr>
        <w:cr/>
        <w:t xml:space="preserve">　　</w:t>
      </w:r>
    </w:p>
    <w:p w14:paraId="1D4652E3" w14:textId="77777777" w:rsidR="007B4851" w:rsidRDefault="003474D5">
      <w:pPr>
        <w:pStyle w:val="aa"/>
        <w:tabs>
          <w:tab w:val="left" w:pos="5580"/>
        </w:tabs>
        <w:spacing w:line="360" w:lineRule="auto"/>
        <w:ind w:firstLine="480"/>
        <w:rPr>
          <w:rFonts w:ascii="仿宋_GB2312" w:eastAsia="仿宋_GB2312" w:hAnsi="仿宋"/>
          <w:color w:val="000000"/>
          <w:sz w:val="24"/>
        </w:rPr>
      </w:pPr>
      <w:r>
        <w:rPr>
          <w:rFonts w:ascii="仿宋_GB2312" w:eastAsia="仿宋_GB2312" w:hAnsi="仿宋" w:hint="eastAsia"/>
          <w:color w:val="000000"/>
          <w:sz w:val="24"/>
        </w:rPr>
        <w:t>本授权书于</w:t>
      </w:r>
      <w:r>
        <w:rPr>
          <w:rFonts w:ascii="仿宋_GB2312" w:eastAsia="仿宋_GB2312" w:hAnsi="仿宋" w:hint="eastAsia"/>
          <w:color w:val="000000"/>
          <w:sz w:val="24"/>
          <w:u w:val="single"/>
        </w:rPr>
        <w:t xml:space="preserve">        </w:t>
      </w:r>
      <w:r>
        <w:rPr>
          <w:rFonts w:ascii="仿宋_GB2312" w:eastAsia="仿宋_GB2312" w:hAnsi="仿宋" w:hint="eastAsia"/>
          <w:color w:val="000000"/>
          <w:sz w:val="24"/>
        </w:rPr>
        <w:t>年</w:t>
      </w:r>
      <w:r>
        <w:rPr>
          <w:rFonts w:ascii="仿宋_GB2312" w:eastAsia="仿宋_GB2312" w:hAnsi="仿宋" w:hint="eastAsia"/>
          <w:color w:val="000000"/>
          <w:sz w:val="24"/>
          <w:u w:val="single"/>
        </w:rPr>
        <w:t xml:space="preserve">       </w:t>
      </w:r>
      <w:r>
        <w:rPr>
          <w:rFonts w:ascii="仿宋_GB2312" w:eastAsia="仿宋_GB2312" w:hAnsi="仿宋" w:hint="eastAsia"/>
          <w:color w:val="000000"/>
          <w:sz w:val="24"/>
        </w:rPr>
        <w:t>月</w:t>
      </w:r>
      <w:r>
        <w:rPr>
          <w:rFonts w:ascii="仿宋_GB2312" w:eastAsia="仿宋_GB2312" w:hAnsi="仿宋" w:hint="eastAsia"/>
          <w:color w:val="000000"/>
          <w:sz w:val="24"/>
          <w:u w:val="single"/>
        </w:rPr>
        <w:t xml:space="preserve">      </w:t>
      </w:r>
      <w:r>
        <w:rPr>
          <w:rFonts w:ascii="仿宋_GB2312" w:eastAsia="仿宋_GB2312" w:hAnsi="仿宋" w:hint="eastAsia"/>
          <w:color w:val="000000"/>
          <w:sz w:val="24"/>
        </w:rPr>
        <w:t>日签字生效,特此声明。</w:t>
      </w:r>
      <w:r>
        <w:rPr>
          <w:rFonts w:ascii="仿宋_GB2312" w:eastAsia="仿宋_GB2312" w:hAnsi="仿宋" w:hint="eastAsia"/>
          <w:color w:val="000000"/>
          <w:sz w:val="24"/>
        </w:rPr>
        <w:cr/>
      </w:r>
      <w:r>
        <w:rPr>
          <w:rFonts w:ascii="仿宋_GB2312" w:eastAsia="仿宋_GB2312" w:hAnsi="仿宋" w:hint="eastAsia"/>
          <w:color w:val="000000"/>
          <w:sz w:val="24"/>
        </w:rPr>
        <w:cr/>
        <w:t xml:space="preserve">法定代表人(签字)： </w:t>
      </w:r>
    </w:p>
    <w:p w14:paraId="2DE69AD1" w14:textId="77777777" w:rsidR="007B4851" w:rsidRDefault="007B4851">
      <w:pPr>
        <w:pStyle w:val="aa"/>
        <w:tabs>
          <w:tab w:val="left" w:pos="5580"/>
        </w:tabs>
        <w:spacing w:line="360" w:lineRule="auto"/>
        <w:rPr>
          <w:rFonts w:ascii="仿宋_GB2312" w:eastAsia="仿宋_GB2312" w:hAnsi="仿宋"/>
          <w:color w:val="000000"/>
          <w:sz w:val="24"/>
        </w:rPr>
      </w:pPr>
    </w:p>
    <w:p w14:paraId="02CE214A" w14:textId="77777777" w:rsidR="007B4851" w:rsidRDefault="003474D5">
      <w:pPr>
        <w:pStyle w:val="aa"/>
        <w:tabs>
          <w:tab w:val="left" w:pos="5580"/>
        </w:tabs>
        <w:spacing w:line="360" w:lineRule="auto"/>
        <w:rPr>
          <w:rFonts w:ascii="仿宋_GB2312" w:eastAsia="仿宋_GB2312" w:hAnsi="仿宋"/>
          <w:color w:val="000000"/>
          <w:sz w:val="24"/>
        </w:rPr>
      </w:pPr>
      <w:r>
        <w:rPr>
          <w:rFonts w:ascii="仿宋_GB2312" w:eastAsia="仿宋_GB2312" w:hAnsi="仿宋" w:hint="eastAsia"/>
          <w:color w:val="000000"/>
          <w:sz w:val="24"/>
        </w:rPr>
        <w:t>被授权人(签字)：</w:t>
      </w:r>
    </w:p>
    <w:p w14:paraId="38DFD3CC" w14:textId="77777777" w:rsidR="007B4851" w:rsidRDefault="003474D5">
      <w:pPr>
        <w:pStyle w:val="aa"/>
        <w:tabs>
          <w:tab w:val="left" w:pos="5580"/>
        </w:tabs>
        <w:spacing w:line="360" w:lineRule="auto"/>
        <w:rPr>
          <w:rFonts w:ascii="仿宋_GB2312" w:eastAsia="仿宋_GB2312" w:hAnsi="仿宋"/>
          <w:color w:val="000000"/>
          <w:sz w:val="24"/>
        </w:rPr>
      </w:pPr>
      <w:r>
        <w:rPr>
          <w:rFonts w:ascii="仿宋_GB2312" w:eastAsia="仿宋_GB2312" w:hAnsi="仿宋" w:hint="eastAsia"/>
          <w:color w:val="000000"/>
          <w:sz w:val="24"/>
        </w:rPr>
        <w:t xml:space="preserve">公司盖章： </w:t>
      </w:r>
    </w:p>
    <w:p w14:paraId="7DCD10A0" w14:textId="77777777" w:rsidR="007B4851" w:rsidRDefault="003474D5">
      <w:pPr>
        <w:pStyle w:val="aa"/>
        <w:tabs>
          <w:tab w:val="left" w:pos="5580"/>
        </w:tabs>
        <w:spacing w:line="360" w:lineRule="auto"/>
        <w:rPr>
          <w:rFonts w:ascii="仿宋_GB2312" w:eastAsia="仿宋_GB2312" w:hAnsi="仿宋"/>
          <w:color w:val="000000"/>
          <w:sz w:val="24"/>
        </w:rPr>
      </w:pPr>
      <w:r>
        <w:rPr>
          <w:rFonts w:ascii="仿宋_GB2312" w:eastAsia="仿宋_GB2312" w:hAnsi="仿宋" w:hint="eastAsia"/>
          <w:color w:val="000000"/>
          <w:sz w:val="24"/>
        </w:rPr>
        <w:t>附：</w:t>
      </w:r>
    </w:p>
    <w:p w14:paraId="3F03C0F6" w14:textId="77777777" w:rsidR="007B4851" w:rsidRDefault="003474D5">
      <w:pPr>
        <w:pStyle w:val="aa"/>
        <w:tabs>
          <w:tab w:val="left" w:pos="5580"/>
        </w:tabs>
        <w:spacing w:line="360" w:lineRule="auto"/>
        <w:rPr>
          <w:rFonts w:ascii="仿宋_GB2312" w:eastAsia="仿宋_GB2312" w:hAnsi="仿宋"/>
          <w:color w:val="000000"/>
          <w:sz w:val="24"/>
        </w:rPr>
      </w:pPr>
      <w:r>
        <w:rPr>
          <w:rFonts w:ascii="仿宋_GB2312" w:eastAsia="仿宋_GB2312" w:hAnsi="仿宋" w:hint="eastAsia"/>
          <w:color w:val="000000"/>
          <w:sz w:val="24"/>
        </w:rPr>
        <w:t>被授权人姓名：</w:t>
      </w:r>
    </w:p>
    <w:p w14:paraId="0E0E7A82" w14:textId="77777777" w:rsidR="007B4851" w:rsidRDefault="003474D5">
      <w:pPr>
        <w:pStyle w:val="aa"/>
        <w:tabs>
          <w:tab w:val="left" w:pos="5580"/>
        </w:tabs>
        <w:spacing w:line="360" w:lineRule="auto"/>
        <w:rPr>
          <w:rFonts w:ascii="仿宋_GB2312" w:eastAsia="仿宋_GB2312" w:hAnsi="仿宋"/>
          <w:color w:val="000000"/>
          <w:sz w:val="24"/>
        </w:rPr>
      </w:pPr>
      <w:r>
        <w:rPr>
          <w:rFonts w:ascii="仿宋_GB2312" w:eastAsia="仿宋_GB2312" w:hAnsi="仿宋" w:hint="eastAsia"/>
          <w:color w:val="000000"/>
          <w:sz w:val="24"/>
        </w:rPr>
        <w:t>职</w:t>
      </w:r>
      <w:proofErr w:type="gramStart"/>
      <w:r>
        <w:rPr>
          <w:rFonts w:ascii="仿宋_GB2312" w:eastAsia="仿宋_GB2312" w:hAnsi="仿宋" w:hint="eastAsia"/>
          <w:color w:val="000000"/>
          <w:sz w:val="24"/>
        </w:rPr>
        <w:t xml:space="preserve">　　　　务</w:t>
      </w:r>
      <w:proofErr w:type="gramEnd"/>
      <w:r>
        <w:rPr>
          <w:rFonts w:ascii="仿宋_GB2312" w:eastAsia="仿宋_GB2312" w:hAnsi="仿宋" w:hint="eastAsia"/>
          <w:color w:val="000000"/>
          <w:sz w:val="24"/>
        </w:rPr>
        <w:t>：</w:t>
      </w:r>
    </w:p>
    <w:p w14:paraId="5C7E783C" w14:textId="77777777" w:rsidR="007B4851" w:rsidRDefault="003474D5">
      <w:pPr>
        <w:pStyle w:val="aa"/>
        <w:tabs>
          <w:tab w:val="left" w:pos="5580"/>
        </w:tabs>
        <w:spacing w:line="360" w:lineRule="auto"/>
        <w:rPr>
          <w:rFonts w:ascii="仿宋_GB2312" w:eastAsia="仿宋_GB2312" w:hAnsi="仿宋"/>
          <w:color w:val="000000"/>
          <w:sz w:val="24"/>
        </w:rPr>
      </w:pPr>
      <w:r>
        <w:rPr>
          <w:rFonts w:ascii="仿宋_GB2312" w:eastAsia="仿宋_GB2312" w:hAnsi="仿宋" w:hint="eastAsia"/>
          <w:color w:val="000000"/>
          <w:sz w:val="24"/>
        </w:rPr>
        <w:t>详细通讯地址：</w:t>
      </w:r>
    </w:p>
    <w:p w14:paraId="7AD779AC" w14:textId="77777777" w:rsidR="007B4851" w:rsidRDefault="003474D5">
      <w:pPr>
        <w:pStyle w:val="aa"/>
        <w:tabs>
          <w:tab w:val="left" w:pos="5580"/>
        </w:tabs>
        <w:spacing w:line="360" w:lineRule="auto"/>
        <w:rPr>
          <w:rFonts w:ascii="仿宋_GB2312" w:eastAsia="仿宋_GB2312" w:hAnsi="仿宋"/>
          <w:color w:val="000000"/>
          <w:sz w:val="24"/>
        </w:rPr>
      </w:pPr>
      <w:r>
        <w:rPr>
          <w:rFonts w:ascii="仿宋_GB2312" w:eastAsia="仿宋_GB2312" w:hAnsi="仿宋" w:hint="eastAsia"/>
          <w:color w:val="000000"/>
          <w:sz w:val="24"/>
        </w:rPr>
        <w:t>邮政编码　　：</w:t>
      </w:r>
    </w:p>
    <w:p w14:paraId="3763C08F" w14:textId="77777777" w:rsidR="007B4851" w:rsidRDefault="003474D5">
      <w:pPr>
        <w:pStyle w:val="aa"/>
        <w:tabs>
          <w:tab w:val="left" w:pos="5580"/>
        </w:tabs>
        <w:spacing w:line="360" w:lineRule="auto"/>
        <w:rPr>
          <w:rFonts w:ascii="仿宋_GB2312" w:eastAsia="仿宋_GB2312" w:hAnsi="仿宋"/>
          <w:color w:val="000000"/>
          <w:sz w:val="24"/>
        </w:rPr>
      </w:pPr>
      <w:r>
        <w:rPr>
          <w:rFonts w:ascii="仿宋_GB2312" w:eastAsia="仿宋_GB2312" w:hAnsi="仿宋" w:hint="eastAsia"/>
          <w:color w:val="000000"/>
          <w:sz w:val="24"/>
        </w:rPr>
        <w:t>传</w:t>
      </w:r>
      <w:proofErr w:type="gramStart"/>
      <w:r>
        <w:rPr>
          <w:rFonts w:ascii="仿宋_GB2312" w:eastAsia="仿宋_GB2312" w:hAnsi="仿宋" w:hint="eastAsia"/>
          <w:color w:val="000000"/>
          <w:sz w:val="24"/>
        </w:rPr>
        <w:t xml:space="preserve">　　　　</w:t>
      </w:r>
      <w:proofErr w:type="gramEnd"/>
      <w:r>
        <w:rPr>
          <w:rFonts w:ascii="仿宋_GB2312" w:eastAsia="仿宋_GB2312" w:hAnsi="仿宋" w:hint="eastAsia"/>
          <w:color w:val="000000"/>
          <w:sz w:val="24"/>
        </w:rPr>
        <w:t>真：</w:t>
      </w:r>
    </w:p>
    <w:p w14:paraId="08DEF835" w14:textId="77777777" w:rsidR="007B4851" w:rsidRDefault="003474D5">
      <w:pPr>
        <w:pStyle w:val="aa"/>
        <w:tabs>
          <w:tab w:val="left" w:pos="5580"/>
        </w:tabs>
        <w:spacing w:line="360" w:lineRule="auto"/>
        <w:rPr>
          <w:rFonts w:ascii="仿宋_GB2312" w:eastAsia="仿宋_GB2312" w:hAnsi="仿宋"/>
          <w:color w:val="000000"/>
          <w:sz w:val="24"/>
        </w:rPr>
      </w:pPr>
      <w:r>
        <w:rPr>
          <w:rFonts w:ascii="仿宋_GB2312" w:eastAsia="仿宋_GB2312" w:hAnsi="仿宋" w:hint="eastAsia"/>
          <w:color w:val="000000"/>
          <w:sz w:val="24"/>
        </w:rPr>
        <w:t>电</w:t>
      </w:r>
      <w:proofErr w:type="gramStart"/>
      <w:r>
        <w:rPr>
          <w:rFonts w:ascii="仿宋_GB2312" w:eastAsia="仿宋_GB2312" w:hAnsi="仿宋" w:hint="eastAsia"/>
          <w:color w:val="000000"/>
          <w:sz w:val="24"/>
        </w:rPr>
        <w:t xml:space="preserve">　　　　</w:t>
      </w:r>
      <w:proofErr w:type="gramEnd"/>
      <w:r>
        <w:rPr>
          <w:rFonts w:ascii="仿宋_GB2312" w:eastAsia="仿宋_GB2312" w:hAnsi="仿宋" w:hint="eastAsia"/>
          <w:color w:val="000000"/>
          <w:sz w:val="24"/>
        </w:rPr>
        <w:t>话：</w:t>
      </w:r>
    </w:p>
    <w:p w14:paraId="6CE4BCF4" w14:textId="77777777" w:rsidR="007B4851" w:rsidRDefault="003474D5">
      <w:pPr>
        <w:pStyle w:val="2"/>
        <w:numPr>
          <w:ilvl w:val="0"/>
          <w:numId w:val="0"/>
        </w:numPr>
        <w:tabs>
          <w:tab w:val="left" w:pos="5580"/>
        </w:tabs>
        <w:spacing w:before="0" w:after="0"/>
        <w:ind w:left="576" w:hanging="576"/>
        <w:rPr>
          <w:rFonts w:ascii="仿宋_GB2312" w:eastAsia="仿宋_GB2312" w:hAnsi="仿宋"/>
          <w:color w:val="000000"/>
          <w:sz w:val="24"/>
        </w:rPr>
      </w:pPr>
      <w:bookmarkStart w:id="113" w:name="_Toc60925609"/>
      <w:bookmarkStart w:id="114" w:name="_Toc135393392"/>
      <w:bookmarkStart w:id="115" w:name="_Toc113093110"/>
      <w:r>
        <w:rPr>
          <w:rFonts w:ascii="仿宋_GB2312" w:eastAsia="仿宋_GB2312" w:hAnsi="仿宋" w:hint="eastAsia"/>
          <w:color w:val="000000"/>
          <w:sz w:val="28"/>
          <w:szCs w:val="28"/>
        </w:rPr>
        <w:t>另附法定代表人及被授权人身份证复印件</w:t>
      </w:r>
      <w:bookmarkEnd w:id="113"/>
      <w:r>
        <w:rPr>
          <w:rFonts w:ascii="仿宋_GB2312" w:eastAsia="仿宋_GB2312" w:hAnsi="仿宋" w:hint="eastAsia"/>
          <w:color w:val="000000"/>
          <w:sz w:val="24"/>
        </w:rPr>
        <w:br w:type="page"/>
      </w:r>
      <w:bookmarkEnd w:id="114"/>
      <w:bookmarkEnd w:id="115"/>
    </w:p>
    <w:p w14:paraId="1E31C338" w14:textId="77777777" w:rsidR="007B4851" w:rsidRDefault="003474D5">
      <w:pPr>
        <w:pStyle w:val="2"/>
        <w:numPr>
          <w:ilvl w:val="0"/>
          <w:numId w:val="0"/>
        </w:numPr>
        <w:tabs>
          <w:tab w:val="left" w:pos="5580"/>
        </w:tabs>
        <w:spacing w:before="0" w:after="0"/>
        <w:ind w:left="576" w:hanging="576"/>
        <w:rPr>
          <w:rFonts w:ascii="仿宋_GB2312" w:eastAsia="仿宋_GB2312" w:hAnsi="仿宋"/>
          <w:color w:val="000000"/>
          <w:sz w:val="24"/>
        </w:rPr>
      </w:pPr>
      <w:bookmarkStart w:id="116" w:name="_Toc60925610"/>
      <w:r>
        <w:rPr>
          <w:rFonts w:ascii="仿宋_GB2312" w:eastAsia="仿宋_GB2312" w:hAnsi="仿宋" w:hint="eastAsia"/>
          <w:color w:val="000000"/>
          <w:sz w:val="24"/>
        </w:rPr>
        <w:lastRenderedPageBreak/>
        <w:t>附件7-4  响应人的审计报告或资信证明</w:t>
      </w:r>
      <w:bookmarkEnd w:id="116"/>
    </w:p>
    <w:p w14:paraId="761B0871" w14:textId="7783B675" w:rsidR="007B4851" w:rsidRDefault="003474D5">
      <w:pPr>
        <w:tabs>
          <w:tab w:val="left" w:pos="5580"/>
        </w:tabs>
        <w:spacing w:before="120"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会计师事务所出具的</w:t>
      </w:r>
      <w:r w:rsidR="001208D3">
        <w:rPr>
          <w:rFonts w:ascii="仿宋_GB2312" w:eastAsia="仿宋_GB2312" w:hAnsi="仿宋"/>
          <w:color w:val="000000"/>
          <w:sz w:val="24"/>
        </w:rPr>
        <w:t>2020</w:t>
      </w:r>
      <w:r>
        <w:rPr>
          <w:rFonts w:ascii="仿宋_GB2312" w:eastAsia="仿宋_GB2312" w:hAnsi="仿宋" w:hint="eastAsia"/>
          <w:color w:val="000000"/>
          <w:sz w:val="24"/>
        </w:rPr>
        <w:t>年度财务审计报告或银行出具的资信证明（正本附原件）</w:t>
      </w:r>
    </w:p>
    <w:p w14:paraId="061FD3BC" w14:textId="77777777" w:rsidR="007B4851" w:rsidRDefault="007B4851">
      <w:pPr>
        <w:tabs>
          <w:tab w:val="left" w:pos="3060"/>
          <w:tab w:val="left" w:pos="5580"/>
        </w:tabs>
        <w:spacing w:before="120" w:line="360" w:lineRule="auto"/>
        <w:ind w:left="3057" w:hanging="1619"/>
        <w:rPr>
          <w:rFonts w:ascii="仿宋_GB2312" w:eastAsia="仿宋_GB2312" w:hAnsi="仿宋"/>
          <w:b/>
          <w:color w:val="000000"/>
          <w:sz w:val="24"/>
        </w:rPr>
      </w:pPr>
    </w:p>
    <w:p w14:paraId="0E0A905E" w14:textId="77777777" w:rsidR="007B4851" w:rsidRDefault="007B4851">
      <w:pPr>
        <w:tabs>
          <w:tab w:val="left" w:pos="5580"/>
        </w:tabs>
        <w:spacing w:before="120" w:line="22" w:lineRule="atLeast"/>
        <w:ind w:firstLine="549"/>
        <w:jc w:val="center"/>
        <w:rPr>
          <w:rFonts w:ascii="仿宋_GB2312" w:eastAsia="仿宋_GB2312" w:hAnsi="仿宋"/>
          <w:b/>
          <w:color w:val="000000"/>
          <w:sz w:val="24"/>
        </w:rPr>
      </w:pPr>
    </w:p>
    <w:p w14:paraId="46511B0C" w14:textId="77777777" w:rsidR="007B4851" w:rsidRDefault="003474D5">
      <w:pPr>
        <w:tabs>
          <w:tab w:val="left" w:pos="5580"/>
        </w:tabs>
        <w:spacing w:before="120"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说明：</w:t>
      </w:r>
    </w:p>
    <w:p w14:paraId="30877E57" w14:textId="0F6EE6DB" w:rsidR="007B4851" w:rsidRDefault="003474D5">
      <w:pPr>
        <w:tabs>
          <w:tab w:val="left" w:pos="5580"/>
        </w:tabs>
        <w:spacing w:before="120"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1、响应人在响应文件中，应提供本单位</w:t>
      </w:r>
      <w:r w:rsidR="001208D3">
        <w:rPr>
          <w:rFonts w:ascii="仿宋_GB2312" w:eastAsia="仿宋_GB2312" w:hAnsi="仿宋"/>
          <w:color w:val="000000"/>
          <w:sz w:val="24"/>
        </w:rPr>
        <w:t>2020</w:t>
      </w:r>
      <w:r>
        <w:rPr>
          <w:rFonts w:ascii="仿宋_GB2312" w:eastAsia="仿宋_GB2312" w:hAnsi="仿宋" w:hint="eastAsia"/>
          <w:color w:val="000000"/>
          <w:sz w:val="24"/>
        </w:rPr>
        <w:t>年度经会计师事务所出具的审计报告复印件并加盖本单位公章。</w:t>
      </w:r>
    </w:p>
    <w:p w14:paraId="5906A76C" w14:textId="77777777" w:rsidR="007B4851" w:rsidRDefault="003474D5">
      <w:pPr>
        <w:tabs>
          <w:tab w:val="left" w:pos="5580"/>
        </w:tabs>
        <w:spacing w:before="120"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2、如响应人为新成立单位，无法提供审计报告，则需提供新企业验资报告复印件并加盖提供报告单位的公章。</w:t>
      </w:r>
    </w:p>
    <w:p w14:paraId="6F51AF93" w14:textId="44ED2FC0" w:rsidR="007B4851" w:rsidRDefault="003474D5">
      <w:pPr>
        <w:tabs>
          <w:tab w:val="left" w:pos="5580"/>
        </w:tabs>
        <w:spacing w:before="120"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3、如响应人无法提供</w:t>
      </w:r>
      <w:r w:rsidR="001208D3">
        <w:rPr>
          <w:rFonts w:ascii="仿宋_GB2312" w:eastAsia="仿宋_GB2312" w:hAnsi="仿宋"/>
          <w:color w:val="000000"/>
          <w:sz w:val="24"/>
        </w:rPr>
        <w:t>2020</w:t>
      </w:r>
      <w:r>
        <w:rPr>
          <w:rFonts w:ascii="仿宋_GB2312" w:eastAsia="仿宋_GB2312" w:hAnsi="仿宋" w:hint="eastAsia"/>
          <w:color w:val="000000"/>
          <w:sz w:val="24"/>
        </w:rPr>
        <w:t>年度审计报告或新企业验资报告，则需提供开户银行出具的资信证明（响应文件正本需附资信证明原件）。</w:t>
      </w:r>
    </w:p>
    <w:p w14:paraId="2BC99656" w14:textId="77777777" w:rsidR="007B4851" w:rsidRDefault="003474D5">
      <w:pPr>
        <w:tabs>
          <w:tab w:val="left" w:pos="5580"/>
        </w:tabs>
        <w:spacing w:before="120"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4、银行资信证明应能说明该响应人与银行之间业务往来正常，企业信誉良好等。银行出具的存款证明不能替代银行资信证明。</w:t>
      </w:r>
    </w:p>
    <w:p w14:paraId="6F992580" w14:textId="77777777" w:rsidR="007B4851" w:rsidRDefault="007B4851">
      <w:pPr>
        <w:tabs>
          <w:tab w:val="left" w:pos="5580"/>
        </w:tabs>
        <w:spacing w:before="120" w:line="360" w:lineRule="auto"/>
        <w:ind w:firstLineChars="200" w:firstLine="480"/>
        <w:rPr>
          <w:rFonts w:ascii="仿宋_GB2312" w:eastAsia="仿宋_GB2312" w:hAnsi="仿宋"/>
          <w:color w:val="000000"/>
          <w:sz w:val="24"/>
        </w:rPr>
      </w:pPr>
    </w:p>
    <w:bookmarkEnd w:id="99"/>
    <w:bookmarkEnd w:id="100"/>
    <w:bookmarkEnd w:id="101"/>
    <w:bookmarkEnd w:id="102"/>
    <w:bookmarkEnd w:id="103"/>
    <w:bookmarkEnd w:id="104"/>
    <w:bookmarkEnd w:id="105"/>
    <w:bookmarkEnd w:id="106"/>
    <w:bookmarkEnd w:id="107"/>
    <w:bookmarkEnd w:id="108"/>
    <w:bookmarkEnd w:id="109"/>
    <w:bookmarkEnd w:id="110"/>
    <w:bookmarkEnd w:id="111"/>
    <w:p w14:paraId="61408B8B" w14:textId="77777777" w:rsidR="007B4851" w:rsidRDefault="003474D5">
      <w:pPr>
        <w:pStyle w:val="2"/>
        <w:numPr>
          <w:ilvl w:val="0"/>
          <w:numId w:val="0"/>
        </w:numPr>
        <w:tabs>
          <w:tab w:val="left" w:pos="5580"/>
        </w:tabs>
        <w:ind w:left="576" w:hanging="576"/>
        <w:rPr>
          <w:rFonts w:ascii="仿宋_GB2312" w:eastAsia="仿宋_GB2312" w:hAnsi="仿宋"/>
          <w:color w:val="000000"/>
          <w:sz w:val="24"/>
        </w:rPr>
      </w:pPr>
      <w:r>
        <w:rPr>
          <w:rFonts w:ascii="仿宋_GB2312" w:eastAsia="仿宋_GB2312" w:hAnsi="仿宋" w:hint="eastAsia"/>
          <w:color w:val="000000"/>
        </w:rPr>
        <w:br w:type="page"/>
      </w:r>
      <w:bookmarkStart w:id="117" w:name="_Toc60925611"/>
      <w:r>
        <w:rPr>
          <w:rFonts w:ascii="仿宋_GB2312" w:eastAsia="仿宋_GB2312" w:hAnsi="仿宋" w:hint="eastAsia"/>
          <w:color w:val="000000"/>
          <w:sz w:val="24"/>
        </w:rPr>
        <w:lastRenderedPageBreak/>
        <w:t>附件7-5 社会保障资金缴纳记录</w:t>
      </w:r>
      <w:bookmarkEnd w:id="117"/>
    </w:p>
    <w:p w14:paraId="04365101" w14:textId="77777777" w:rsidR="007B4851" w:rsidRDefault="003474D5" w:rsidP="00D3222E">
      <w:pPr>
        <w:pStyle w:val="aa"/>
        <w:ind w:firstLineChars="550" w:firstLine="1325"/>
        <w:rPr>
          <w:rFonts w:ascii="仿宋_GB2312" w:eastAsia="仿宋_GB2312" w:hAnsi="仿宋"/>
          <w:b/>
          <w:color w:val="000000"/>
        </w:rPr>
      </w:pPr>
      <w:r>
        <w:rPr>
          <w:rFonts w:ascii="仿宋_GB2312" w:eastAsia="仿宋_GB2312" w:hAnsi="仿宋" w:hint="eastAsia"/>
          <w:b/>
          <w:color w:val="000000"/>
          <w:sz w:val="24"/>
        </w:rPr>
        <w:t>（近三个月）</w:t>
      </w:r>
    </w:p>
    <w:p w14:paraId="32CE505B" w14:textId="77777777" w:rsidR="007B4851" w:rsidRDefault="007B4851">
      <w:pPr>
        <w:tabs>
          <w:tab w:val="left" w:pos="5580"/>
        </w:tabs>
        <w:spacing w:before="120" w:line="360" w:lineRule="auto"/>
        <w:rPr>
          <w:rFonts w:ascii="仿宋_GB2312" w:eastAsia="仿宋_GB2312" w:hAnsi="仿宋"/>
          <w:color w:val="000000"/>
          <w:sz w:val="24"/>
        </w:rPr>
      </w:pPr>
    </w:p>
    <w:p w14:paraId="2FED875B" w14:textId="77777777" w:rsidR="007B4851" w:rsidRDefault="007B4851">
      <w:pPr>
        <w:tabs>
          <w:tab w:val="left" w:pos="5580"/>
        </w:tabs>
        <w:spacing w:before="120" w:line="360" w:lineRule="auto"/>
        <w:ind w:firstLineChars="200" w:firstLine="480"/>
        <w:jc w:val="center"/>
        <w:rPr>
          <w:rFonts w:ascii="仿宋_GB2312" w:eastAsia="仿宋_GB2312" w:hAnsi="仿宋"/>
          <w:color w:val="000000"/>
          <w:sz w:val="24"/>
        </w:rPr>
      </w:pPr>
    </w:p>
    <w:p w14:paraId="466E6ECC" w14:textId="77777777" w:rsidR="007B4851" w:rsidRDefault="003474D5">
      <w:pPr>
        <w:pStyle w:val="2"/>
        <w:numPr>
          <w:ilvl w:val="0"/>
          <w:numId w:val="0"/>
        </w:numPr>
        <w:tabs>
          <w:tab w:val="left" w:pos="5580"/>
        </w:tabs>
        <w:ind w:left="576" w:hanging="576"/>
        <w:rPr>
          <w:rFonts w:ascii="仿宋_GB2312" w:eastAsia="仿宋_GB2312" w:hAnsi="仿宋"/>
          <w:color w:val="000000"/>
          <w:sz w:val="24"/>
        </w:rPr>
      </w:pPr>
      <w:r>
        <w:rPr>
          <w:rFonts w:ascii="仿宋_GB2312" w:eastAsia="仿宋_GB2312" w:hAnsi="仿宋" w:hint="eastAsia"/>
          <w:color w:val="000000"/>
          <w:sz w:val="24"/>
        </w:rPr>
        <w:br w:type="page"/>
      </w:r>
      <w:bookmarkStart w:id="118" w:name="_Toc60925612"/>
      <w:r>
        <w:rPr>
          <w:rFonts w:ascii="仿宋_GB2312" w:eastAsia="仿宋_GB2312" w:hAnsi="仿宋" w:hint="eastAsia"/>
          <w:color w:val="000000"/>
          <w:sz w:val="24"/>
        </w:rPr>
        <w:lastRenderedPageBreak/>
        <w:t>附件7-6  税款缴纳记录</w:t>
      </w:r>
      <w:bookmarkEnd w:id="118"/>
    </w:p>
    <w:p w14:paraId="159D5F8E" w14:textId="77777777" w:rsidR="007B4851" w:rsidRDefault="003474D5" w:rsidP="00D3222E">
      <w:pPr>
        <w:pStyle w:val="aa"/>
        <w:ind w:firstLineChars="400" w:firstLine="964"/>
        <w:rPr>
          <w:rFonts w:ascii="仿宋_GB2312" w:eastAsia="仿宋_GB2312" w:hAnsi="仿宋"/>
          <w:b/>
          <w:color w:val="000000"/>
        </w:rPr>
      </w:pPr>
      <w:r>
        <w:rPr>
          <w:rFonts w:ascii="仿宋_GB2312" w:eastAsia="仿宋_GB2312" w:hAnsi="仿宋" w:hint="eastAsia"/>
          <w:b/>
          <w:color w:val="000000"/>
          <w:sz w:val="24"/>
        </w:rPr>
        <w:t>（近三个月）</w:t>
      </w:r>
    </w:p>
    <w:p w14:paraId="51677D16" w14:textId="77777777" w:rsidR="007B4851" w:rsidRDefault="007B4851">
      <w:pPr>
        <w:tabs>
          <w:tab w:val="left" w:pos="5580"/>
        </w:tabs>
        <w:spacing w:before="120" w:line="360" w:lineRule="auto"/>
        <w:ind w:firstLineChars="200" w:firstLine="480"/>
        <w:jc w:val="center"/>
        <w:rPr>
          <w:rFonts w:ascii="仿宋_GB2312" w:eastAsia="仿宋_GB2312" w:hAnsi="仿宋"/>
          <w:color w:val="000000"/>
          <w:sz w:val="24"/>
        </w:rPr>
      </w:pPr>
    </w:p>
    <w:p w14:paraId="0A369F2B" w14:textId="77777777" w:rsidR="007B4851" w:rsidRDefault="003474D5">
      <w:pPr>
        <w:pStyle w:val="2"/>
        <w:numPr>
          <w:ilvl w:val="0"/>
          <w:numId w:val="0"/>
        </w:numPr>
        <w:tabs>
          <w:tab w:val="left" w:pos="5580"/>
        </w:tabs>
        <w:rPr>
          <w:rFonts w:ascii="仿宋_GB2312" w:eastAsia="仿宋_GB2312" w:hAnsi="仿宋"/>
          <w:color w:val="000000"/>
          <w:sz w:val="24"/>
        </w:rPr>
      </w:pPr>
      <w:r>
        <w:rPr>
          <w:rFonts w:ascii="仿宋_GB2312" w:eastAsia="仿宋_GB2312" w:hAnsi="仿宋" w:hint="eastAsia"/>
        </w:rPr>
        <w:br w:type="page"/>
      </w:r>
      <w:bookmarkStart w:id="119" w:name="_Toc60925613"/>
      <w:r>
        <w:rPr>
          <w:rFonts w:ascii="仿宋_GB2312" w:eastAsia="仿宋_GB2312" w:hAnsi="仿宋" w:hint="eastAsia"/>
          <w:color w:val="000000"/>
          <w:sz w:val="24"/>
        </w:rPr>
        <w:lastRenderedPageBreak/>
        <w:t>附件7-7 信用记录证明</w:t>
      </w:r>
      <w:bookmarkEnd w:id="119"/>
    </w:p>
    <w:p w14:paraId="6C84F6DB" w14:textId="63BB7EC2" w:rsidR="007B4851" w:rsidRDefault="003474D5">
      <w:pPr>
        <w:rPr>
          <w:rFonts w:ascii="仿宋_GB2312" w:eastAsia="仿宋_GB2312" w:hAnsi="仿宋"/>
          <w:color w:val="000000"/>
          <w:sz w:val="24"/>
        </w:rPr>
      </w:pPr>
      <w:r>
        <w:rPr>
          <w:rFonts w:ascii="仿宋_GB2312" w:eastAsia="仿宋_GB2312" w:hAnsi="仿宋" w:hint="eastAsia"/>
          <w:color w:val="000000"/>
          <w:sz w:val="24"/>
        </w:rPr>
        <w:t>（响应人的信用记录符合财库[2016]125号文规定。如响应人近三年</w:t>
      </w:r>
      <w:r w:rsidRPr="007B3D53">
        <w:rPr>
          <w:rFonts w:ascii="仿宋_GB2312" w:eastAsia="仿宋_GB2312" w:hAnsi="仿宋" w:hint="eastAsia"/>
          <w:color w:val="000000"/>
          <w:sz w:val="24"/>
        </w:rPr>
        <w:t>（201</w:t>
      </w:r>
      <w:r w:rsidR="001208D3" w:rsidRPr="007B3D53">
        <w:rPr>
          <w:rFonts w:ascii="仿宋_GB2312" w:eastAsia="仿宋_GB2312" w:hAnsi="仿宋"/>
          <w:color w:val="000000"/>
          <w:sz w:val="24"/>
        </w:rPr>
        <w:t>8</w:t>
      </w:r>
      <w:r w:rsidRPr="007B3D53">
        <w:rPr>
          <w:rFonts w:ascii="仿宋_GB2312" w:eastAsia="仿宋_GB2312" w:hAnsi="仿宋" w:hint="eastAsia"/>
          <w:color w:val="000000"/>
          <w:sz w:val="24"/>
        </w:rPr>
        <w:t>年</w:t>
      </w:r>
      <w:r w:rsidR="001208D3" w:rsidRPr="007B3D53">
        <w:rPr>
          <w:rFonts w:ascii="仿宋_GB2312" w:eastAsia="仿宋_GB2312" w:hAnsi="仿宋"/>
          <w:color w:val="000000"/>
          <w:sz w:val="24"/>
        </w:rPr>
        <w:t>12</w:t>
      </w:r>
      <w:r w:rsidRPr="007B3D53">
        <w:rPr>
          <w:rFonts w:ascii="仿宋_GB2312" w:eastAsia="仿宋_GB2312" w:hAnsi="仿宋" w:hint="eastAsia"/>
          <w:color w:val="000000"/>
          <w:sz w:val="24"/>
        </w:rPr>
        <w:t>月</w:t>
      </w:r>
      <w:r w:rsidR="00203B54" w:rsidRPr="007B3D53">
        <w:rPr>
          <w:rFonts w:ascii="仿宋_GB2312" w:eastAsia="仿宋_GB2312" w:hAnsi="仿宋" w:hint="eastAsia"/>
          <w:color w:val="000000"/>
          <w:sz w:val="24"/>
        </w:rPr>
        <w:t>0</w:t>
      </w:r>
      <w:r w:rsidRPr="007B3D53">
        <w:rPr>
          <w:rFonts w:ascii="仿宋_GB2312" w:eastAsia="仿宋_GB2312" w:hAnsi="仿宋" w:hint="eastAsia"/>
          <w:color w:val="000000"/>
          <w:sz w:val="24"/>
        </w:rPr>
        <w:t>1日起至响应文件提交截止日期前）</w:t>
      </w:r>
      <w:r>
        <w:rPr>
          <w:rFonts w:ascii="仿宋_GB2312" w:eastAsia="仿宋_GB2312" w:hAnsi="仿宋" w:hint="eastAsia"/>
          <w:color w:val="000000"/>
          <w:sz w:val="24"/>
        </w:rPr>
        <w:t>被“信用中国”网站、“中国政府采购网”网站列入失信被执行人、重大税收违法案件当事人名单、政府采购严重违法失信行为记录名单的，不得参加本次项目的磋商；）</w:t>
      </w:r>
    </w:p>
    <w:p w14:paraId="43FF1F47" w14:textId="77777777" w:rsidR="007B4851" w:rsidRPr="00203B54" w:rsidRDefault="007B4851">
      <w:pPr>
        <w:rPr>
          <w:rFonts w:ascii="仿宋_GB2312" w:eastAsia="仿宋_GB2312" w:hAnsi="仿宋"/>
          <w:b/>
          <w:bCs/>
          <w:color w:val="000000"/>
          <w:sz w:val="24"/>
          <w:szCs w:val="32"/>
        </w:rPr>
      </w:pPr>
    </w:p>
    <w:p w14:paraId="2D5FBA0A" w14:textId="77777777" w:rsidR="007B4851" w:rsidRDefault="007B4851">
      <w:pPr>
        <w:rPr>
          <w:rFonts w:ascii="仿宋_GB2312" w:eastAsia="仿宋_GB2312" w:hAnsi="仿宋"/>
          <w:b/>
          <w:bCs/>
          <w:color w:val="000000"/>
          <w:sz w:val="24"/>
          <w:szCs w:val="32"/>
        </w:rPr>
      </w:pPr>
    </w:p>
    <w:p w14:paraId="4C70E3E7" w14:textId="77777777" w:rsidR="007B4851" w:rsidRDefault="007B4851">
      <w:pPr>
        <w:rPr>
          <w:rFonts w:ascii="仿宋_GB2312" w:eastAsia="仿宋_GB2312" w:hAnsi="仿宋"/>
          <w:b/>
          <w:bCs/>
          <w:color w:val="000000"/>
          <w:sz w:val="24"/>
          <w:szCs w:val="32"/>
        </w:rPr>
      </w:pPr>
    </w:p>
    <w:p w14:paraId="21E3FFB1" w14:textId="77777777" w:rsidR="007B4851" w:rsidRDefault="007B4851">
      <w:pPr>
        <w:rPr>
          <w:rFonts w:ascii="仿宋_GB2312" w:eastAsia="仿宋_GB2312" w:hAnsi="仿宋"/>
          <w:b/>
          <w:bCs/>
          <w:color w:val="000000"/>
          <w:sz w:val="24"/>
          <w:szCs w:val="32"/>
        </w:rPr>
      </w:pPr>
    </w:p>
    <w:p w14:paraId="42D4FCEC" w14:textId="77777777" w:rsidR="0072545E" w:rsidRDefault="0072545E">
      <w:pPr>
        <w:rPr>
          <w:rFonts w:ascii="仿宋_GB2312" w:eastAsia="仿宋_GB2312" w:hAnsi="仿宋"/>
          <w:b/>
          <w:bCs/>
          <w:color w:val="000000"/>
          <w:sz w:val="24"/>
          <w:szCs w:val="32"/>
        </w:rPr>
      </w:pPr>
    </w:p>
    <w:p w14:paraId="7FF7B87B" w14:textId="77777777" w:rsidR="007B4851" w:rsidRPr="004F3382" w:rsidRDefault="0072545E" w:rsidP="004F3382">
      <w:pPr>
        <w:widowControl/>
        <w:jc w:val="left"/>
        <w:rPr>
          <w:rFonts w:ascii="仿宋_GB2312" w:eastAsia="仿宋_GB2312" w:hAnsi="仿宋"/>
          <w:b/>
          <w:bCs/>
          <w:color w:val="000000"/>
          <w:sz w:val="24"/>
          <w:szCs w:val="32"/>
        </w:rPr>
      </w:pPr>
      <w:r>
        <w:rPr>
          <w:rFonts w:ascii="仿宋_GB2312" w:eastAsia="仿宋_GB2312" w:hAnsi="仿宋"/>
          <w:b/>
          <w:bCs/>
          <w:color w:val="000000"/>
          <w:sz w:val="24"/>
          <w:szCs w:val="32"/>
        </w:rPr>
        <w:br w:type="page"/>
      </w:r>
    </w:p>
    <w:p w14:paraId="5D6D4337" w14:textId="77777777" w:rsidR="007B4851" w:rsidRPr="0072545E" w:rsidRDefault="0072545E" w:rsidP="0072545E">
      <w:pPr>
        <w:pStyle w:val="2"/>
        <w:numPr>
          <w:ilvl w:val="0"/>
          <w:numId w:val="0"/>
        </w:numPr>
        <w:tabs>
          <w:tab w:val="left" w:pos="5580"/>
        </w:tabs>
        <w:ind w:left="576" w:hanging="576"/>
        <w:rPr>
          <w:rFonts w:ascii="仿宋_GB2312" w:eastAsia="仿宋_GB2312" w:hAnsi="仿宋"/>
          <w:color w:val="000000"/>
          <w:sz w:val="24"/>
        </w:rPr>
      </w:pPr>
      <w:bookmarkStart w:id="120" w:name="_Toc60925614"/>
      <w:r>
        <w:rPr>
          <w:rFonts w:ascii="仿宋_GB2312" w:eastAsia="仿宋_GB2312" w:hAnsi="仿宋" w:hint="eastAsia"/>
          <w:color w:val="000000"/>
          <w:sz w:val="24"/>
        </w:rPr>
        <w:lastRenderedPageBreak/>
        <w:t>附件7-8具有有效的保安服务许可证</w:t>
      </w:r>
      <w:bookmarkEnd w:id="120"/>
    </w:p>
    <w:p w14:paraId="43B86AA0" w14:textId="77777777" w:rsidR="007B4851" w:rsidRDefault="007B4851">
      <w:pPr>
        <w:rPr>
          <w:rFonts w:ascii="仿宋_GB2312" w:eastAsia="仿宋_GB2312" w:hAnsi="仿宋"/>
          <w:b/>
          <w:bCs/>
          <w:color w:val="000000"/>
          <w:sz w:val="24"/>
          <w:szCs w:val="32"/>
        </w:rPr>
      </w:pPr>
    </w:p>
    <w:p w14:paraId="14DF4735" w14:textId="77777777" w:rsidR="007B4851" w:rsidRDefault="007B4851">
      <w:pPr>
        <w:rPr>
          <w:rFonts w:ascii="仿宋_GB2312" w:eastAsia="仿宋_GB2312" w:hAnsi="仿宋"/>
          <w:b/>
          <w:bCs/>
          <w:color w:val="000000"/>
          <w:sz w:val="24"/>
          <w:szCs w:val="32"/>
        </w:rPr>
      </w:pPr>
    </w:p>
    <w:p w14:paraId="54BB6FE1" w14:textId="77777777" w:rsidR="007B4851" w:rsidRDefault="007B4851">
      <w:pPr>
        <w:rPr>
          <w:rFonts w:ascii="仿宋_GB2312" w:eastAsia="仿宋_GB2312" w:hAnsi="仿宋"/>
          <w:b/>
          <w:bCs/>
          <w:color w:val="000000"/>
          <w:sz w:val="24"/>
          <w:szCs w:val="32"/>
        </w:rPr>
      </w:pPr>
    </w:p>
    <w:p w14:paraId="35BFEA59" w14:textId="77777777" w:rsidR="007B4851" w:rsidRDefault="007B4851">
      <w:pPr>
        <w:rPr>
          <w:rFonts w:ascii="仿宋_GB2312" w:eastAsia="仿宋_GB2312" w:hAnsi="仿宋"/>
          <w:b/>
          <w:bCs/>
          <w:color w:val="000000"/>
          <w:sz w:val="24"/>
          <w:szCs w:val="32"/>
        </w:rPr>
      </w:pPr>
    </w:p>
    <w:p w14:paraId="1E8E297B" w14:textId="77777777" w:rsidR="007B4851" w:rsidRDefault="007B4851">
      <w:pPr>
        <w:rPr>
          <w:rFonts w:ascii="仿宋_GB2312" w:eastAsia="仿宋_GB2312" w:hAnsi="仿宋"/>
          <w:b/>
          <w:bCs/>
          <w:color w:val="000000"/>
          <w:sz w:val="24"/>
          <w:szCs w:val="32"/>
        </w:rPr>
      </w:pPr>
    </w:p>
    <w:p w14:paraId="4EDA22A8" w14:textId="77777777" w:rsidR="007B4851" w:rsidRDefault="007B4851">
      <w:pPr>
        <w:rPr>
          <w:rFonts w:ascii="仿宋_GB2312" w:eastAsia="仿宋_GB2312" w:hAnsi="仿宋"/>
          <w:b/>
          <w:bCs/>
          <w:color w:val="000000"/>
          <w:sz w:val="24"/>
          <w:szCs w:val="32"/>
        </w:rPr>
      </w:pPr>
    </w:p>
    <w:p w14:paraId="2170721B" w14:textId="77777777" w:rsidR="007B4851" w:rsidRDefault="007B4851">
      <w:pPr>
        <w:rPr>
          <w:rFonts w:ascii="仿宋_GB2312" w:eastAsia="仿宋_GB2312" w:hAnsi="仿宋"/>
          <w:b/>
          <w:bCs/>
          <w:color w:val="000000"/>
          <w:sz w:val="24"/>
          <w:szCs w:val="32"/>
        </w:rPr>
      </w:pPr>
    </w:p>
    <w:p w14:paraId="71D63EF0" w14:textId="77777777" w:rsidR="007B4851" w:rsidRDefault="007B4851">
      <w:pPr>
        <w:rPr>
          <w:rFonts w:ascii="仿宋_GB2312" w:eastAsia="仿宋_GB2312" w:hAnsi="仿宋"/>
          <w:b/>
          <w:bCs/>
          <w:color w:val="000000"/>
          <w:sz w:val="24"/>
          <w:szCs w:val="32"/>
        </w:rPr>
      </w:pPr>
    </w:p>
    <w:p w14:paraId="433961D1" w14:textId="77777777" w:rsidR="007B4851" w:rsidRDefault="007B4851">
      <w:pPr>
        <w:rPr>
          <w:rFonts w:ascii="仿宋_GB2312" w:eastAsia="仿宋_GB2312" w:hAnsi="仿宋"/>
          <w:b/>
          <w:bCs/>
          <w:color w:val="000000"/>
          <w:sz w:val="24"/>
          <w:szCs w:val="32"/>
        </w:rPr>
      </w:pPr>
    </w:p>
    <w:p w14:paraId="0B6A66AC" w14:textId="77777777" w:rsidR="007B4851" w:rsidRDefault="007B4851">
      <w:pPr>
        <w:rPr>
          <w:rFonts w:ascii="仿宋_GB2312" w:eastAsia="仿宋_GB2312" w:hAnsi="仿宋"/>
          <w:b/>
          <w:bCs/>
          <w:color w:val="000000"/>
          <w:sz w:val="24"/>
          <w:szCs w:val="32"/>
        </w:rPr>
      </w:pPr>
    </w:p>
    <w:p w14:paraId="0BF17C80" w14:textId="77777777" w:rsidR="007B4851" w:rsidRDefault="007B4851">
      <w:pPr>
        <w:rPr>
          <w:rFonts w:ascii="仿宋_GB2312" w:eastAsia="仿宋_GB2312" w:hAnsi="仿宋"/>
        </w:rPr>
      </w:pPr>
    </w:p>
    <w:p w14:paraId="4A41EDD3" w14:textId="77777777" w:rsidR="007B4851" w:rsidRDefault="003474D5">
      <w:pPr>
        <w:pStyle w:val="2"/>
        <w:numPr>
          <w:ilvl w:val="0"/>
          <w:numId w:val="0"/>
        </w:numPr>
        <w:tabs>
          <w:tab w:val="left" w:pos="5580"/>
        </w:tabs>
        <w:ind w:left="576" w:hanging="576"/>
        <w:rPr>
          <w:rFonts w:ascii="仿宋_GB2312" w:eastAsia="仿宋_GB2312" w:hAnsi="仿宋"/>
        </w:rPr>
        <w:sectPr w:rsidR="007B4851">
          <w:headerReference w:type="default" r:id="rId20"/>
          <w:pgSz w:w="11906" w:h="16838"/>
          <w:pgMar w:top="993" w:right="1800" w:bottom="1440" w:left="1800" w:header="851" w:footer="992" w:gutter="0"/>
          <w:cols w:space="720"/>
          <w:docGrid w:type="lines" w:linePitch="312"/>
        </w:sectPr>
      </w:pPr>
      <w:r>
        <w:rPr>
          <w:rFonts w:ascii="仿宋_GB2312" w:eastAsia="仿宋_GB2312" w:hAnsi="仿宋" w:hint="eastAsia"/>
          <w:color w:val="000000"/>
          <w:sz w:val="24"/>
        </w:rPr>
        <w:br w:type="page"/>
      </w:r>
      <w:bookmarkStart w:id="121" w:name="_Toc60925615"/>
      <w:r>
        <w:rPr>
          <w:rFonts w:ascii="仿宋_GB2312" w:eastAsia="仿宋_GB2312" w:hAnsi="仿宋" w:hint="eastAsia"/>
          <w:color w:val="000000"/>
          <w:sz w:val="24"/>
        </w:rPr>
        <w:lastRenderedPageBreak/>
        <w:t>附件7-</w:t>
      </w:r>
      <w:r w:rsidR="0072545E">
        <w:rPr>
          <w:rFonts w:ascii="仿宋_GB2312" w:eastAsia="仿宋_GB2312" w:hAnsi="仿宋" w:hint="eastAsia"/>
          <w:color w:val="000000"/>
          <w:sz w:val="24"/>
        </w:rPr>
        <w:t>9</w:t>
      </w:r>
      <w:r>
        <w:rPr>
          <w:rFonts w:ascii="仿宋_GB2312" w:eastAsia="仿宋_GB2312" w:hAnsi="仿宋" w:hint="eastAsia"/>
          <w:color w:val="000000"/>
          <w:sz w:val="24"/>
        </w:rPr>
        <w:t>参加政府采购活动近三年内，在经营活动中没有重大违法记录声明</w:t>
      </w:r>
      <w:bookmarkEnd w:id="121"/>
    </w:p>
    <w:p w14:paraId="5E4DA1C0" w14:textId="77777777" w:rsidR="007B4851" w:rsidRPr="0072545E" w:rsidRDefault="003474D5" w:rsidP="0072545E">
      <w:pPr>
        <w:pStyle w:val="2"/>
        <w:numPr>
          <w:ilvl w:val="0"/>
          <w:numId w:val="0"/>
        </w:numPr>
        <w:tabs>
          <w:tab w:val="left" w:pos="5580"/>
        </w:tabs>
        <w:ind w:left="576" w:hanging="576"/>
        <w:rPr>
          <w:rFonts w:ascii="仿宋_GB2312" w:eastAsia="仿宋_GB2312" w:hAnsi="仿宋"/>
          <w:color w:val="000000"/>
          <w:sz w:val="24"/>
        </w:rPr>
      </w:pPr>
      <w:r w:rsidRPr="0072545E">
        <w:rPr>
          <w:rFonts w:ascii="仿宋_GB2312" w:eastAsia="仿宋_GB2312" w:hAnsi="仿宋" w:hint="eastAsia"/>
          <w:color w:val="000000"/>
          <w:sz w:val="24"/>
        </w:rPr>
        <w:lastRenderedPageBreak/>
        <w:t xml:space="preserve"> </w:t>
      </w:r>
      <w:bookmarkStart w:id="122" w:name="_Toc60925616"/>
      <w:r w:rsidRPr="0072545E">
        <w:rPr>
          <w:rFonts w:ascii="仿宋_GB2312" w:eastAsia="仿宋_GB2312" w:hAnsi="仿宋" w:hint="eastAsia"/>
          <w:color w:val="000000"/>
          <w:sz w:val="24"/>
        </w:rPr>
        <w:t>附件7-</w:t>
      </w:r>
      <w:r w:rsidR="0072545E" w:rsidRPr="0072545E">
        <w:rPr>
          <w:rFonts w:ascii="仿宋_GB2312" w:eastAsia="仿宋_GB2312" w:hAnsi="仿宋" w:hint="eastAsia"/>
          <w:color w:val="000000"/>
          <w:sz w:val="24"/>
        </w:rPr>
        <w:t>10</w:t>
      </w:r>
      <w:r w:rsidRPr="0072545E">
        <w:rPr>
          <w:rFonts w:ascii="仿宋_GB2312" w:eastAsia="仿宋_GB2312" w:hAnsi="仿宋" w:hint="eastAsia"/>
          <w:color w:val="000000"/>
          <w:sz w:val="24"/>
        </w:rPr>
        <w:t xml:space="preserve"> 磋商文件要求的其他资格证明文件</w:t>
      </w:r>
      <w:bookmarkEnd w:id="122"/>
    </w:p>
    <w:p w14:paraId="63432461" w14:textId="77777777" w:rsidR="007B4851" w:rsidRDefault="003474D5">
      <w:pPr>
        <w:pStyle w:val="2"/>
        <w:numPr>
          <w:ilvl w:val="0"/>
          <w:numId w:val="0"/>
        </w:numPr>
        <w:tabs>
          <w:tab w:val="left" w:pos="5580"/>
        </w:tabs>
        <w:ind w:left="576" w:hanging="576"/>
        <w:rPr>
          <w:rFonts w:ascii="仿宋_GB2312" w:eastAsia="仿宋_GB2312" w:hAnsi="仿宋"/>
          <w:color w:val="000000"/>
          <w:sz w:val="24"/>
        </w:rPr>
      </w:pPr>
      <w:r>
        <w:rPr>
          <w:rFonts w:ascii="仿宋_GB2312" w:eastAsia="仿宋_GB2312" w:hAnsi="仿宋" w:hint="eastAsia"/>
        </w:rPr>
        <w:br w:type="page"/>
      </w:r>
      <w:bookmarkStart w:id="123" w:name="_Toc60925617"/>
      <w:r>
        <w:rPr>
          <w:rFonts w:ascii="仿宋_GB2312" w:eastAsia="仿宋_GB2312" w:hAnsi="仿宋" w:hint="eastAsia"/>
          <w:color w:val="000000"/>
          <w:sz w:val="24"/>
        </w:rPr>
        <w:lastRenderedPageBreak/>
        <w:t>附件8  业绩证明（格式）</w:t>
      </w:r>
      <w:bookmarkEnd w:id="123"/>
    </w:p>
    <w:p w14:paraId="21D79114" w14:textId="77777777" w:rsidR="007B4851" w:rsidRDefault="003474D5" w:rsidP="00D3222E">
      <w:pPr>
        <w:ind w:firstLineChars="539" w:firstLine="1299"/>
        <w:rPr>
          <w:rFonts w:ascii="仿宋_GB2312" w:eastAsia="仿宋_GB2312" w:hAnsi="仿宋"/>
          <w:b/>
        </w:rPr>
      </w:pPr>
      <w:r>
        <w:rPr>
          <w:rFonts w:ascii="仿宋_GB2312" w:eastAsia="仿宋_GB2312" w:hAnsi="仿宋" w:hint="eastAsia"/>
          <w:b/>
          <w:color w:val="000000"/>
          <w:sz w:val="24"/>
        </w:rPr>
        <w:t>（近三年同类项目）</w:t>
      </w:r>
    </w:p>
    <w:p w14:paraId="65E57F0F" w14:textId="77777777" w:rsidR="007B4851" w:rsidRDefault="007B4851">
      <w:pPr>
        <w:spacing w:line="500" w:lineRule="exact"/>
        <w:jc w:val="center"/>
        <w:rPr>
          <w:rFonts w:ascii="仿宋_GB2312" w:eastAsia="仿宋_GB2312" w:hAnsi="仿宋"/>
          <w:b/>
          <w:bCs/>
          <w:color w:val="000000"/>
          <w:sz w:val="28"/>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1"/>
        <w:gridCol w:w="1832"/>
        <w:gridCol w:w="1544"/>
        <w:gridCol w:w="1387"/>
        <w:gridCol w:w="1387"/>
        <w:gridCol w:w="1381"/>
      </w:tblGrid>
      <w:tr w:rsidR="007B4851" w14:paraId="5AE503D9" w14:textId="77777777">
        <w:trPr>
          <w:trHeight w:val="802"/>
          <w:jc w:val="center"/>
        </w:trPr>
        <w:tc>
          <w:tcPr>
            <w:tcW w:w="991" w:type="dxa"/>
            <w:tcBorders>
              <w:top w:val="single" w:sz="4" w:space="0" w:color="auto"/>
              <w:left w:val="single" w:sz="4" w:space="0" w:color="auto"/>
              <w:bottom w:val="single" w:sz="4" w:space="0" w:color="auto"/>
              <w:right w:val="single" w:sz="4" w:space="0" w:color="auto"/>
            </w:tcBorders>
            <w:vAlign w:val="center"/>
          </w:tcPr>
          <w:p w14:paraId="304857A3" w14:textId="77777777" w:rsidR="007B4851" w:rsidRDefault="003474D5">
            <w:pPr>
              <w:adjustRightInd w:val="0"/>
              <w:snapToGrid w:val="0"/>
              <w:jc w:val="center"/>
              <w:rPr>
                <w:rFonts w:ascii="仿宋_GB2312" w:eastAsia="仿宋_GB2312" w:hAnsi="仿宋"/>
                <w:color w:val="000000"/>
                <w:sz w:val="24"/>
              </w:rPr>
            </w:pPr>
            <w:r>
              <w:rPr>
                <w:rFonts w:ascii="仿宋_GB2312" w:eastAsia="仿宋_GB2312" w:hAnsi="仿宋" w:hint="eastAsia"/>
                <w:color w:val="000000"/>
                <w:sz w:val="24"/>
              </w:rPr>
              <w:t>序号</w:t>
            </w:r>
          </w:p>
        </w:tc>
        <w:tc>
          <w:tcPr>
            <w:tcW w:w="1832" w:type="dxa"/>
            <w:tcBorders>
              <w:top w:val="single" w:sz="4" w:space="0" w:color="auto"/>
              <w:left w:val="single" w:sz="4" w:space="0" w:color="auto"/>
              <w:bottom w:val="single" w:sz="4" w:space="0" w:color="auto"/>
              <w:right w:val="single" w:sz="4" w:space="0" w:color="auto"/>
            </w:tcBorders>
            <w:vAlign w:val="center"/>
          </w:tcPr>
          <w:p w14:paraId="6256E559" w14:textId="77777777" w:rsidR="007B4851" w:rsidRDefault="003474D5">
            <w:pPr>
              <w:adjustRightInd w:val="0"/>
              <w:snapToGrid w:val="0"/>
              <w:jc w:val="center"/>
              <w:rPr>
                <w:rFonts w:ascii="仿宋_GB2312" w:eastAsia="仿宋_GB2312" w:hAnsi="仿宋"/>
                <w:color w:val="000000"/>
                <w:sz w:val="24"/>
              </w:rPr>
            </w:pPr>
            <w:r>
              <w:rPr>
                <w:rFonts w:ascii="仿宋_GB2312" w:eastAsia="仿宋_GB2312" w:hAnsi="仿宋" w:hint="eastAsia"/>
                <w:color w:val="000000"/>
                <w:sz w:val="24"/>
              </w:rPr>
              <w:t>业主名称</w:t>
            </w:r>
          </w:p>
        </w:tc>
        <w:tc>
          <w:tcPr>
            <w:tcW w:w="1544" w:type="dxa"/>
            <w:tcBorders>
              <w:top w:val="single" w:sz="4" w:space="0" w:color="auto"/>
              <w:left w:val="single" w:sz="4" w:space="0" w:color="auto"/>
              <w:bottom w:val="single" w:sz="4" w:space="0" w:color="auto"/>
              <w:right w:val="single" w:sz="4" w:space="0" w:color="auto"/>
            </w:tcBorders>
            <w:vAlign w:val="center"/>
          </w:tcPr>
          <w:p w14:paraId="3AA97F11" w14:textId="77777777" w:rsidR="007B4851" w:rsidRDefault="003474D5">
            <w:pPr>
              <w:adjustRightInd w:val="0"/>
              <w:snapToGrid w:val="0"/>
              <w:jc w:val="center"/>
              <w:rPr>
                <w:rFonts w:ascii="仿宋_GB2312" w:eastAsia="仿宋_GB2312" w:hAnsi="仿宋"/>
                <w:color w:val="000000"/>
                <w:sz w:val="24"/>
              </w:rPr>
            </w:pPr>
            <w:r>
              <w:rPr>
                <w:rFonts w:ascii="仿宋_GB2312" w:eastAsia="仿宋_GB2312" w:hAnsi="仿宋" w:hint="eastAsia"/>
                <w:color w:val="000000"/>
                <w:sz w:val="24"/>
              </w:rPr>
              <w:t>项目名称</w:t>
            </w:r>
          </w:p>
        </w:tc>
        <w:tc>
          <w:tcPr>
            <w:tcW w:w="1387" w:type="dxa"/>
            <w:tcBorders>
              <w:top w:val="single" w:sz="4" w:space="0" w:color="auto"/>
              <w:left w:val="single" w:sz="4" w:space="0" w:color="auto"/>
              <w:bottom w:val="single" w:sz="4" w:space="0" w:color="auto"/>
              <w:right w:val="single" w:sz="4" w:space="0" w:color="auto"/>
            </w:tcBorders>
            <w:vAlign w:val="center"/>
          </w:tcPr>
          <w:p w14:paraId="137C930F" w14:textId="77777777" w:rsidR="007B4851" w:rsidRDefault="003474D5">
            <w:pPr>
              <w:adjustRightInd w:val="0"/>
              <w:snapToGrid w:val="0"/>
              <w:jc w:val="center"/>
              <w:rPr>
                <w:rFonts w:ascii="仿宋_GB2312" w:eastAsia="仿宋_GB2312" w:hAnsi="仿宋"/>
                <w:color w:val="000000"/>
                <w:sz w:val="24"/>
              </w:rPr>
            </w:pPr>
            <w:r>
              <w:rPr>
                <w:rFonts w:ascii="仿宋_GB2312" w:eastAsia="仿宋_GB2312" w:hAnsi="仿宋" w:hint="eastAsia"/>
                <w:color w:val="000000"/>
                <w:sz w:val="24"/>
              </w:rPr>
              <w:t>项目内容</w:t>
            </w:r>
          </w:p>
        </w:tc>
        <w:tc>
          <w:tcPr>
            <w:tcW w:w="1387" w:type="dxa"/>
            <w:tcBorders>
              <w:top w:val="single" w:sz="4" w:space="0" w:color="auto"/>
              <w:left w:val="single" w:sz="4" w:space="0" w:color="auto"/>
              <w:bottom w:val="single" w:sz="4" w:space="0" w:color="auto"/>
              <w:right w:val="single" w:sz="4" w:space="0" w:color="auto"/>
            </w:tcBorders>
            <w:vAlign w:val="center"/>
          </w:tcPr>
          <w:p w14:paraId="2D225ECC" w14:textId="77777777" w:rsidR="007B4851" w:rsidRDefault="003474D5">
            <w:pPr>
              <w:adjustRightInd w:val="0"/>
              <w:snapToGrid w:val="0"/>
              <w:jc w:val="center"/>
              <w:rPr>
                <w:rFonts w:ascii="仿宋_GB2312" w:eastAsia="仿宋_GB2312" w:hAnsi="仿宋"/>
                <w:color w:val="000000"/>
                <w:sz w:val="24"/>
              </w:rPr>
            </w:pPr>
            <w:r>
              <w:rPr>
                <w:rFonts w:ascii="仿宋_GB2312" w:eastAsia="仿宋_GB2312" w:hAnsi="仿宋" w:hint="eastAsia"/>
                <w:color w:val="000000"/>
                <w:sz w:val="24"/>
              </w:rPr>
              <w:t>联系方式</w:t>
            </w:r>
          </w:p>
        </w:tc>
        <w:tc>
          <w:tcPr>
            <w:tcW w:w="1381" w:type="dxa"/>
            <w:tcBorders>
              <w:top w:val="single" w:sz="4" w:space="0" w:color="auto"/>
              <w:left w:val="single" w:sz="4" w:space="0" w:color="auto"/>
              <w:bottom w:val="single" w:sz="4" w:space="0" w:color="auto"/>
              <w:right w:val="single" w:sz="4" w:space="0" w:color="auto"/>
            </w:tcBorders>
            <w:vAlign w:val="center"/>
          </w:tcPr>
          <w:p w14:paraId="1A9B825E" w14:textId="77777777" w:rsidR="007B4851" w:rsidRDefault="003474D5">
            <w:pPr>
              <w:adjustRightInd w:val="0"/>
              <w:snapToGrid w:val="0"/>
              <w:rPr>
                <w:rFonts w:ascii="仿宋_GB2312" w:eastAsia="仿宋_GB2312" w:hAnsi="仿宋"/>
                <w:bCs/>
                <w:color w:val="000000"/>
                <w:sz w:val="24"/>
              </w:rPr>
            </w:pPr>
            <w:r>
              <w:rPr>
                <w:rFonts w:ascii="仿宋_GB2312" w:eastAsia="仿宋_GB2312" w:hAnsi="仿宋" w:hint="eastAsia"/>
                <w:bCs/>
                <w:color w:val="000000"/>
                <w:sz w:val="24"/>
              </w:rPr>
              <w:t>是否有用户反馈意见</w:t>
            </w:r>
          </w:p>
        </w:tc>
      </w:tr>
      <w:tr w:rsidR="007B4851" w14:paraId="4C06E04D" w14:textId="77777777">
        <w:trPr>
          <w:trHeight w:val="420"/>
          <w:jc w:val="center"/>
        </w:trPr>
        <w:tc>
          <w:tcPr>
            <w:tcW w:w="991" w:type="dxa"/>
            <w:tcBorders>
              <w:top w:val="single" w:sz="4" w:space="0" w:color="auto"/>
              <w:left w:val="single" w:sz="4" w:space="0" w:color="auto"/>
              <w:bottom w:val="single" w:sz="4" w:space="0" w:color="auto"/>
              <w:right w:val="single" w:sz="4" w:space="0" w:color="auto"/>
            </w:tcBorders>
            <w:vAlign w:val="center"/>
          </w:tcPr>
          <w:p w14:paraId="1ED18269" w14:textId="77777777" w:rsidR="007B4851" w:rsidRDefault="007B4851">
            <w:pPr>
              <w:adjustRightInd w:val="0"/>
              <w:snapToGrid w:val="0"/>
              <w:jc w:val="center"/>
              <w:rPr>
                <w:rFonts w:ascii="仿宋_GB2312" w:eastAsia="仿宋_GB2312" w:hAnsi="仿宋"/>
                <w:color w:val="000000"/>
                <w:sz w:val="28"/>
              </w:rPr>
            </w:pPr>
          </w:p>
        </w:tc>
        <w:tc>
          <w:tcPr>
            <w:tcW w:w="1832" w:type="dxa"/>
            <w:tcBorders>
              <w:top w:val="single" w:sz="4" w:space="0" w:color="auto"/>
              <w:left w:val="single" w:sz="4" w:space="0" w:color="auto"/>
              <w:bottom w:val="single" w:sz="4" w:space="0" w:color="auto"/>
              <w:right w:val="single" w:sz="4" w:space="0" w:color="auto"/>
            </w:tcBorders>
            <w:vAlign w:val="center"/>
          </w:tcPr>
          <w:p w14:paraId="6684C32B" w14:textId="77777777" w:rsidR="007B4851" w:rsidRDefault="007B4851">
            <w:pPr>
              <w:adjustRightInd w:val="0"/>
              <w:snapToGrid w:val="0"/>
              <w:jc w:val="center"/>
              <w:rPr>
                <w:rFonts w:ascii="仿宋_GB2312" w:eastAsia="仿宋_GB2312" w:hAnsi="仿宋"/>
                <w:color w:val="000000"/>
                <w:sz w:val="28"/>
              </w:rPr>
            </w:pPr>
          </w:p>
        </w:tc>
        <w:tc>
          <w:tcPr>
            <w:tcW w:w="1544" w:type="dxa"/>
            <w:tcBorders>
              <w:top w:val="single" w:sz="4" w:space="0" w:color="auto"/>
              <w:left w:val="single" w:sz="4" w:space="0" w:color="auto"/>
              <w:bottom w:val="single" w:sz="4" w:space="0" w:color="auto"/>
              <w:right w:val="single" w:sz="4" w:space="0" w:color="auto"/>
            </w:tcBorders>
            <w:vAlign w:val="center"/>
          </w:tcPr>
          <w:p w14:paraId="0E403E56" w14:textId="77777777" w:rsidR="007B4851" w:rsidRDefault="007B4851">
            <w:pPr>
              <w:adjustRightInd w:val="0"/>
              <w:snapToGrid w:val="0"/>
              <w:jc w:val="center"/>
              <w:rPr>
                <w:rFonts w:ascii="仿宋_GB2312" w:eastAsia="仿宋_GB2312" w:hAnsi="仿宋"/>
                <w:color w:val="000000"/>
                <w:sz w:val="28"/>
              </w:rPr>
            </w:pPr>
          </w:p>
        </w:tc>
        <w:tc>
          <w:tcPr>
            <w:tcW w:w="1387" w:type="dxa"/>
            <w:tcBorders>
              <w:top w:val="single" w:sz="4" w:space="0" w:color="auto"/>
              <w:left w:val="single" w:sz="4" w:space="0" w:color="auto"/>
              <w:bottom w:val="single" w:sz="4" w:space="0" w:color="auto"/>
              <w:right w:val="single" w:sz="4" w:space="0" w:color="auto"/>
            </w:tcBorders>
            <w:vAlign w:val="center"/>
          </w:tcPr>
          <w:p w14:paraId="51A42A6E" w14:textId="77777777" w:rsidR="007B4851" w:rsidRDefault="007B4851">
            <w:pPr>
              <w:adjustRightInd w:val="0"/>
              <w:snapToGrid w:val="0"/>
              <w:jc w:val="center"/>
              <w:rPr>
                <w:rFonts w:ascii="仿宋_GB2312" w:eastAsia="仿宋_GB2312" w:hAnsi="仿宋"/>
                <w:color w:val="000000"/>
                <w:sz w:val="28"/>
              </w:rPr>
            </w:pPr>
          </w:p>
        </w:tc>
        <w:tc>
          <w:tcPr>
            <w:tcW w:w="1387" w:type="dxa"/>
            <w:tcBorders>
              <w:top w:val="single" w:sz="4" w:space="0" w:color="auto"/>
              <w:left w:val="single" w:sz="4" w:space="0" w:color="auto"/>
              <w:bottom w:val="single" w:sz="4" w:space="0" w:color="auto"/>
              <w:right w:val="single" w:sz="4" w:space="0" w:color="auto"/>
            </w:tcBorders>
            <w:vAlign w:val="center"/>
          </w:tcPr>
          <w:p w14:paraId="21FC98DA" w14:textId="77777777" w:rsidR="007B4851" w:rsidRDefault="007B4851">
            <w:pPr>
              <w:adjustRightInd w:val="0"/>
              <w:snapToGrid w:val="0"/>
              <w:jc w:val="center"/>
              <w:rPr>
                <w:rFonts w:ascii="仿宋_GB2312" w:eastAsia="仿宋_GB2312" w:hAnsi="仿宋"/>
                <w:color w:val="000000"/>
                <w:sz w:val="28"/>
              </w:rPr>
            </w:pPr>
          </w:p>
        </w:tc>
        <w:tc>
          <w:tcPr>
            <w:tcW w:w="1381" w:type="dxa"/>
            <w:tcBorders>
              <w:top w:val="single" w:sz="4" w:space="0" w:color="auto"/>
              <w:left w:val="single" w:sz="4" w:space="0" w:color="auto"/>
              <w:bottom w:val="single" w:sz="4" w:space="0" w:color="auto"/>
              <w:right w:val="single" w:sz="4" w:space="0" w:color="auto"/>
            </w:tcBorders>
            <w:vAlign w:val="center"/>
          </w:tcPr>
          <w:p w14:paraId="7280A355" w14:textId="77777777" w:rsidR="007B4851" w:rsidRDefault="007B4851">
            <w:pPr>
              <w:adjustRightInd w:val="0"/>
              <w:snapToGrid w:val="0"/>
              <w:jc w:val="center"/>
              <w:rPr>
                <w:rFonts w:ascii="仿宋_GB2312" w:eastAsia="仿宋_GB2312" w:hAnsi="仿宋"/>
                <w:color w:val="000000"/>
                <w:sz w:val="28"/>
              </w:rPr>
            </w:pPr>
          </w:p>
        </w:tc>
      </w:tr>
      <w:tr w:rsidR="007B4851" w14:paraId="27D1D4AE" w14:textId="77777777">
        <w:trPr>
          <w:trHeight w:val="420"/>
          <w:jc w:val="center"/>
        </w:trPr>
        <w:tc>
          <w:tcPr>
            <w:tcW w:w="991" w:type="dxa"/>
            <w:tcBorders>
              <w:top w:val="single" w:sz="4" w:space="0" w:color="auto"/>
              <w:left w:val="single" w:sz="4" w:space="0" w:color="auto"/>
              <w:bottom w:val="single" w:sz="4" w:space="0" w:color="auto"/>
              <w:right w:val="single" w:sz="4" w:space="0" w:color="auto"/>
            </w:tcBorders>
            <w:vAlign w:val="center"/>
          </w:tcPr>
          <w:p w14:paraId="3ED7BD85" w14:textId="77777777" w:rsidR="007B4851" w:rsidRDefault="007B4851">
            <w:pPr>
              <w:adjustRightInd w:val="0"/>
              <w:snapToGrid w:val="0"/>
              <w:jc w:val="center"/>
              <w:rPr>
                <w:rFonts w:ascii="仿宋_GB2312" w:eastAsia="仿宋_GB2312" w:hAnsi="仿宋"/>
                <w:color w:val="000000"/>
                <w:sz w:val="28"/>
              </w:rPr>
            </w:pPr>
          </w:p>
        </w:tc>
        <w:tc>
          <w:tcPr>
            <w:tcW w:w="1832" w:type="dxa"/>
            <w:tcBorders>
              <w:top w:val="single" w:sz="4" w:space="0" w:color="auto"/>
              <w:left w:val="single" w:sz="4" w:space="0" w:color="auto"/>
              <w:bottom w:val="single" w:sz="4" w:space="0" w:color="auto"/>
              <w:right w:val="single" w:sz="4" w:space="0" w:color="auto"/>
            </w:tcBorders>
            <w:vAlign w:val="center"/>
          </w:tcPr>
          <w:p w14:paraId="758E5F18" w14:textId="77777777" w:rsidR="007B4851" w:rsidRDefault="007B4851">
            <w:pPr>
              <w:adjustRightInd w:val="0"/>
              <w:snapToGrid w:val="0"/>
              <w:jc w:val="center"/>
              <w:rPr>
                <w:rFonts w:ascii="仿宋_GB2312" w:eastAsia="仿宋_GB2312" w:hAnsi="仿宋"/>
                <w:color w:val="000000"/>
                <w:sz w:val="28"/>
              </w:rPr>
            </w:pPr>
          </w:p>
        </w:tc>
        <w:tc>
          <w:tcPr>
            <w:tcW w:w="1544" w:type="dxa"/>
            <w:tcBorders>
              <w:top w:val="single" w:sz="4" w:space="0" w:color="auto"/>
              <w:left w:val="single" w:sz="4" w:space="0" w:color="auto"/>
              <w:bottom w:val="single" w:sz="4" w:space="0" w:color="auto"/>
              <w:right w:val="single" w:sz="4" w:space="0" w:color="auto"/>
            </w:tcBorders>
            <w:vAlign w:val="center"/>
          </w:tcPr>
          <w:p w14:paraId="71E31C5E" w14:textId="77777777" w:rsidR="007B4851" w:rsidRDefault="007B4851">
            <w:pPr>
              <w:adjustRightInd w:val="0"/>
              <w:snapToGrid w:val="0"/>
              <w:jc w:val="center"/>
              <w:rPr>
                <w:rFonts w:ascii="仿宋_GB2312" w:eastAsia="仿宋_GB2312" w:hAnsi="仿宋"/>
                <w:color w:val="000000"/>
                <w:sz w:val="28"/>
              </w:rPr>
            </w:pPr>
          </w:p>
        </w:tc>
        <w:tc>
          <w:tcPr>
            <w:tcW w:w="1387" w:type="dxa"/>
            <w:tcBorders>
              <w:top w:val="single" w:sz="4" w:space="0" w:color="auto"/>
              <w:left w:val="single" w:sz="4" w:space="0" w:color="auto"/>
              <w:bottom w:val="single" w:sz="4" w:space="0" w:color="auto"/>
              <w:right w:val="single" w:sz="4" w:space="0" w:color="auto"/>
            </w:tcBorders>
            <w:vAlign w:val="center"/>
          </w:tcPr>
          <w:p w14:paraId="30C43DB5" w14:textId="77777777" w:rsidR="007B4851" w:rsidRDefault="007B4851">
            <w:pPr>
              <w:adjustRightInd w:val="0"/>
              <w:snapToGrid w:val="0"/>
              <w:jc w:val="center"/>
              <w:rPr>
                <w:rFonts w:ascii="仿宋_GB2312" w:eastAsia="仿宋_GB2312" w:hAnsi="仿宋"/>
                <w:color w:val="000000"/>
                <w:sz w:val="28"/>
              </w:rPr>
            </w:pPr>
          </w:p>
        </w:tc>
        <w:tc>
          <w:tcPr>
            <w:tcW w:w="1387" w:type="dxa"/>
            <w:tcBorders>
              <w:top w:val="single" w:sz="4" w:space="0" w:color="auto"/>
              <w:left w:val="single" w:sz="4" w:space="0" w:color="auto"/>
              <w:bottom w:val="single" w:sz="4" w:space="0" w:color="auto"/>
              <w:right w:val="single" w:sz="4" w:space="0" w:color="auto"/>
            </w:tcBorders>
            <w:vAlign w:val="center"/>
          </w:tcPr>
          <w:p w14:paraId="73801075" w14:textId="77777777" w:rsidR="007B4851" w:rsidRDefault="007B4851">
            <w:pPr>
              <w:adjustRightInd w:val="0"/>
              <w:snapToGrid w:val="0"/>
              <w:jc w:val="center"/>
              <w:rPr>
                <w:rFonts w:ascii="仿宋_GB2312" w:eastAsia="仿宋_GB2312" w:hAnsi="仿宋"/>
                <w:color w:val="000000"/>
                <w:sz w:val="28"/>
              </w:rPr>
            </w:pPr>
          </w:p>
        </w:tc>
        <w:tc>
          <w:tcPr>
            <w:tcW w:w="1381" w:type="dxa"/>
            <w:tcBorders>
              <w:top w:val="single" w:sz="4" w:space="0" w:color="auto"/>
              <w:left w:val="single" w:sz="4" w:space="0" w:color="auto"/>
              <w:bottom w:val="single" w:sz="4" w:space="0" w:color="auto"/>
              <w:right w:val="single" w:sz="4" w:space="0" w:color="auto"/>
            </w:tcBorders>
            <w:vAlign w:val="center"/>
          </w:tcPr>
          <w:p w14:paraId="13045231" w14:textId="77777777" w:rsidR="007B4851" w:rsidRDefault="007B4851">
            <w:pPr>
              <w:adjustRightInd w:val="0"/>
              <w:snapToGrid w:val="0"/>
              <w:jc w:val="center"/>
              <w:rPr>
                <w:rFonts w:ascii="仿宋_GB2312" w:eastAsia="仿宋_GB2312" w:hAnsi="仿宋"/>
                <w:color w:val="000000"/>
                <w:sz w:val="28"/>
              </w:rPr>
            </w:pPr>
          </w:p>
        </w:tc>
      </w:tr>
      <w:tr w:rsidR="007B4851" w14:paraId="08FA2DD9" w14:textId="77777777">
        <w:trPr>
          <w:trHeight w:val="420"/>
          <w:jc w:val="center"/>
        </w:trPr>
        <w:tc>
          <w:tcPr>
            <w:tcW w:w="991" w:type="dxa"/>
            <w:tcBorders>
              <w:top w:val="single" w:sz="4" w:space="0" w:color="auto"/>
              <w:left w:val="single" w:sz="4" w:space="0" w:color="auto"/>
              <w:bottom w:val="single" w:sz="4" w:space="0" w:color="auto"/>
              <w:right w:val="single" w:sz="4" w:space="0" w:color="auto"/>
            </w:tcBorders>
            <w:vAlign w:val="center"/>
          </w:tcPr>
          <w:p w14:paraId="37D8D780" w14:textId="77777777" w:rsidR="007B4851" w:rsidRDefault="007B4851">
            <w:pPr>
              <w:adjustRightInd w:val="0"/>
              <w:snapToGrid w:val="0"/>
              <w:jc w:val="center"/>
              <w:rPr>
                <w:rFonts w:ascii="仿宋_GB2312" w:eastAsia="仿宋_GB2312" w:hAnsi="仿宋"/>
                <w:color w:val="000000"/>
                <w:sz w:val="28"/>
              </w:rPr>
            </w:pPr>
          </w:p>
        </w:tc>
        <w:tc>
          <w:tcPr>
            <w:tcW w:w="1832" w:type="dxa"/>
            <w:tcBorders>
              <w:top w:val="single" w:sz="4" w:space="0" w:color="auto"/>
              <w:left w:val="single" w:sz="4" w:space="0" w:color="auto"/>
              <w:bottom w:val="single" w:sz="4" w:space="0" w:color="auto"/>
              <w:right w:val="single" w:sz="4" w:space="0" w:color="auto"/>
            </w:tcBorders>
            <w:vAlign w:val="center"/>
          </w:tcPr>
          <w:p w14:paraId="14D01D7F" w14:textId="77777777" w:rsidR="007B4851" w:rsidRDefault="007B4851">
            <w:pPr>
              <w:adjustRightInd w:val="0"/>
              <w:snapToGrid w:val="0"/>
              <w:jc w:val="center"/>
              <w:rPr>
                <w:rFonts w:ascii="仿宋_GB2312" w:eastAsia="仿宋_GB2312" w:hAnsi="仿宋"/>
                <w:color w:val="000000"/>
                <w:sz w:val="28"/>
              </w:rPr>
            </w:pPr>
          </w:p>
        </w:tc>
        <w:tc>
          <w:tcPr>
            <w:tcW w:w="1544" w:type="dxa"/>
            <w:tcBorders>
              <w:top w:val="single" w:sz="4" w:space="0" w:color="auto"/>
              <w:left w:val="single" w:sz="4" w:space="0" w:color="auto"/>
              <w:bottom w:val="single" w:sz="4" w:space="0" w:color="auto"/>
              <w:right w:val="single" w:sz="4" w:space="0" w:color="auto"/>
            </w:tcBorders>
            <w:vAlign w:val="center"/>
          </w:tcPr>
          <w:p w14:paraId="0F085C5E" w14:textId="77777777" w:rsidR="007B4851" w:rsidRDefault="007B4851">
            <w:pPr>
              <w:adjustRightInd w:val="0"/>
              <w:snapToGrid w:val="0"/>
              <w:jc w:val="center"/>
              <w:rPr>
                <w:rFonts w:ascii="仿宋_GB2312" w:eastAsia="仿宋_GB2312" w:hAnsi="仿宋"/>
                <w:color w:val="000000"/>
                <w:sz w:val="28"/>
              </w:rPr>
            </w:pPr>
          </w:p>
        </w:tc>
        <w:tc>
          <w:tcPr>
            <w:tcW w:w="1387" w:type="dxa"/>
            <w:tcBorders>
              <w:top w:val="single" w:sz="4" w:space="0" w:color="auto"/>
              <w:left w:val="single" w:sz="4" w:space="0" w:color="auto"/>
              <w:bottom w:val="single" w:sz="4" w:space="0" w:color="auto"/>
              <w:right w:val="single" w:sz="4" w:space="0" w:color="auto"/>
            </w:tcBorders>
            <w:vAlign w:val="center"/>
          </w:tcPr>
          <w:p w14:paraId="4ECC43B6" w14:textId="77777777" w:rsidR="007B4851" w:rsidRDefault="007B4851">
            <w:pPr>
              <w:adjustRightInd w:val="0"/>
              <w:snapToGrid w:val="0"/>
              <w:jc w:val="center"/>
              <w:rPr>
                <w:rFonts w:ascii="仿宋_GB2312" w:eastAsia="仿宋_GB2312" w:hAnsi="仿宋"/>
                <w:color w:val="000000"/>
                <w:sz w:val="28"/>
              </w:rPr>
            </w:pPr>
          </w:p>
        </w:tc>
        <w:tc>
          <w:tcPr>
            <w:tcW w:w="1387" w:type="dxa"/>
            <w:tcBorders>
              <w:top w:val="single" w:sz="4" w:space="0" w:color="auto"/>
              <w:left w:val="single" w:sz="4" w:space="0" w:color="auto"/>
              <w:bottom w:val="single" w:sz="4" w:space="0" w:color="auto"/>
              <w:right w:val="single" w:sz="4" w:space="0" w:color="auto"/>
            </w:tcBorders>
            <w:vAlign w:val="center"/>
          </w:tcPr>
          <w:p w14:paraId="0D4E747D" w14:textId="77777777" w:rsidR="007B4851" w:rsidRDefault="007B4851">
            <w:pPr>
              <w:adjustRightInd w:val="0"/>
              <w:snapToGrid w:val="0"/>
              <w:jc w:val="center"/>
              <w:rPr>
                <w:rFonts w:ascii="仿宋_GB2312" w:eastAsia="仿宋_GB2312" w:hAnsi="仿宋"/>
                <w:color w:val="000000"/>
                <w:sz w:val="28"/>
              </w:rPr>
            </w:pPr>
          </w:p>
        </w:tc>
        <w:tc>
          <w:tcPr>
            <w:tcW w:w="1381" w:type="dxa"/>
            <w:tcBorders>
              <w:top w:val="single" w:sz="4" w:space="0" w:color="auto"/>
              <w:left w:val="single" w:sz="4" w:space="0" w:color="auto"/>
              <w:bottom w:val="single" w:sz="4" w:space="0" w:color="auto"/>
              <w:right w:val="single" w:sz="4" w:space="0" w:color="auto"/>
            </w:tcBorders>
            <w:vAlign w:val="center"/>
          </w:tcPr>
          <w:p w14:paraId="15D78AF2" w14:textId="77777777" w:rsidR="007B4851" w:rsidRDefault="007B4851">
            <w:pPr>
              <w:adjustRightInd w:val="0"/>
              <w:snapToGrid w:val="0"/>
              <w:jc w:val="center"/>
              <w:rPr>
                <w:rFonts w:ascii="仿宋_GB2312" w:eastAsia="仿宋_GB2312" w:hAnsi="仿宋"/>
                <w:color w:val="000000"/>
                <w:sz w:val="28"/>
              </w:rPr>
            </w:pPr>
          </w:p>
        </w:tc>
      </w:tr>
      <w:tr w:rsidR="007B4851" w14:paraId="5EF3F750" w14:textId="77777777">
        <w:trPr>
          <w:trHeight w:val="420"/>
          <w:jc w:val="center"/>
        </w:trPr>
        <w:tc>
          <w:tcPr>
            <w:tcW w:w="991" w:type="dxa"/>
            <w:tcBorders>
              <w:top w:val="single" w:sz="4" w:space="0" w:color="auto"/>
              <w:left w:val="single" w:sz="4" w:space="0" w:color="auto"/>
              <w:bottom w:val="single" w:sz="4" w:space="0" w:color="auto"/>
              <w:right w:val="single" w:sz="4" w:space="0" w:color="auto"/>
            </w:tcBorders>
            <w:vAlign w:val="center"/>
          </w:tcPr>
          <w:p w14:paraId="00BD9FB3" w14:textId="77777777" w:rsidR="007B4851" w:rsidRDefault="007B4851">
            <w:pPr>
              <w:adjustRightInd w:val="0"/>
              <w:snapToGrid w:val="0"/>
              <w:jc w:val="center"/>
              <w:rPr>
                <w:rFonts w:ascii="仿宋_GB2312" w:eastAsia="仿宋_GB2312" w:hAnsi="仿宋"/>
                <w:color w:val="000000"/>
                <w:sz w:val="28"/>
              </w:rPr>
            </w:pPr>
          </w:p>
        </w:tc>
        <w:tc>
          <w:tcPr>
            <w:tcW w:w="1832" w:type="dxa"/>
            <w:tcBorders>
              <w:top w:val="single" w:sz="4" w:space="0" w:color="auto"/>
              <w:left w:val="single" w:sz="4" w:space="0" w:color="auto"/>
              <w:bottom w:val="single" w:sz="4" w:space="0" w:color="auto"/>
              <w:right w:val="single" w:sz="4" w:space="0" w:color="auto"/>
            </w:tcBorders>
            <w:vAlign w:val="center"/>
          </w:tcPr>
          <w:p w14:paraId="05A43C8B" w14:textId="77777777" w:rsidR="007B4851" w:rsidRDefault="007B4851">
            <w:pPr>
              <w:adjustRightInd w:val="0"/>
              <w:snapToGrid w:val="0"/>
              <w:jc w:val="center"/>
              <w:rPr>
                <w:rFonts w:ascii="仿宋_GB2312" w:eastAsia="仿宋_GB2312" w:hAnsi="仿宋"/>
                <w:color w:val="000000"/>
                <w:sz w:val="28"/>
              </w:rPr>
            </w:pPr>
          </w:p>
        </w:tc>
        <w:tc>
          <w:tcPr>
            <w:tcW w:w="1544" w:type="dxa"/>
            <w:tcBorders>
              <w:top w:val="single" w:sz="4" w:space="0" w:color="auto"/>
              <w:left w:val="single" w:sz="4" w:space="0" w:color="auto"/>
              <w:bottom w:val="single" w:sz="4" w:space="0" w:color="auto"/>
              <w:right w:val="single" w:sz="4" w:space="0" w:color="auto"/>
            </w:tcBorders>
            <w:vAlign w:val="center"/>
          </w:tcPr>
          <w:p w14:paraId="08B361EA" w14:textId="77777777" w:rsidR="007B4851" w:rsidRDefault="007B4851">
            <w:pPr>
              <w:adjustRightInd w:val="0"/>
              <w:snapToGrid w:val="0"/>
              <w:jc w:val="center"/>
              <w:rPr>
                <w:rFonts w:ascii="仿宋_GB2312" w:eastAsia="仿宋_GB2312" w:hAnsi="仿宋"/>
                <w:color w:val="000000"/>
                <w:sz w:val="28"/>
              </w:rPr>
            </w:pPr>
          </w:p>
        </w:tc>
        <w:tc>
          <w:tcPr>
            <w:tcW w:w="1387" w:type="dxa"/>
            <w:tcBorders>
              <w:top w:val="single" w:sz="4" w:space="0" w:color="auto"/>
              <w:left w:val="single" w:sz="4" w:space="0" w:color="auto"/>
              <w:bottom w:val="single" w:sz="4" w:space="0" w:color="auto"/>
              <w:right w:val="single" w:sz="4" w:space="0" w:color="auto"/>
            </w:tcBorders>
            <w:vAlign w:val="center"/>
          </w:tcPr>
          <w:p w14:paraId="64BFFC92" w14:textId="77777777" w:rsidR="007B4851" w:rsidRDefault="007B4851">
            <w:pPr>
              <w:adjustRightInd w:val="0"/>
              <w:snapToGrid w:val="0"/>
              <w:jc w:val="center"/>
              <w:rPr>
                <w:rFonts w:ascii="仿宋_GB2312" w:eastAsia="仿宋_GB2312" w:hAnsi="仿宋"/>
                <w:color w:val="000000"/>
                <w:sz w:val="28"/>
              </w:rPr>
            </w:pPr>
          </w:p>
        </w:tc>
        <w:tc>
          <w:tcPr>
            <w:tcW w:w="1387" w:type="dxa"/>
            <w:tcBorders>
              <w:top w:val="single" w:sz="4" w:space="0" w:color="auto"/>
              <w:left w:val="single" w:sz="4" w:space="0" w:color="auto"/>
              <w:bottom w:val="single" w:sz="4" w:space="0" w:color="auto"/>
              <w:right w:val="single" w:sz="4" w:space="0" w:color="auto"/>
            </w:tcBorders>
            <w:vAlign w:val="center"/>
          </w:tcPr>
          <w:p w14:paraId="34494E34" w14:textId="77777777" w:rsidR="007B4851" w:rsidRDefault="007B4851">
            <w:pPr>
              <w:adjustRightInd w:val="0"/>
              <w:snapToGrid w:val="0"/>
              <w:jc w:val="center"/>
              <w:rPr>
                <w:rFonts w:ascii="仿宋_GB2312" w:eastAsia="仿宋_GB2312" w:hAnsi="仿宋"/>
                <w:color w:val="000000"/>
                <w:sz w:val="28"/>
              </w:rPr>
            </w:pPr>
          </w:p>
        </w:tc>
        <w:tc>
          <w:tcPr>
            <w:tcW w:w="1381" w:type="dxa"/>
            <w:tcBorders>
              <w:top w:val="single" w:sz="4" w:space="0" w:color="auto"/>
              <w:left w:val="single" w:sz="4" w:space="0" w:color="auto"/>
              <w:bottom w:val="single" w:sz="4" w:space="0" w:color="auto"/>
              <w:right w:val="single" w:sz="4" w:space="0" w:color="auto"/>
            </w:tcBorders>
            <w:vAlign w:val="center"/>
          </w:tcPr>
          <w:p w14:paraId="7B49F2C9" w14:textId="77777777" w:rsidR="007B4851" w:rsidRDefault="007B4851">
            <w:pPr>
              <w:adjustRightInd w:val="0"/>
              <w:snapToGrid w:val="0"/>
              <w:jc w:val="center"/>
              <w:rPr>
                <w:rFonts w:ascii="仿宋_GB2312" w:eastAsia="仿宋_GB2312" w:hAnsi="仿宋"/>
                <w:color w:val="000000"/>
                <w:sz w:val="28"/>
              </w:rPr>
            </w:pPr>
          </w:p>
        </w:tc>
      </w:tr>
    </w:tbl>
    <w:p w14:paraId="5063A049" w14:textId="77777777" w:rsidR="007B4851" w:rsidRDefault="007B4851">
      <w:pPr>
        <w:adjustRightInd w:val="0"/>
        <w:snapToGrid w:val="0"/>
        <w:spacing w:line="360" w:lineRule="auto"/>
        <w:ind w:firstLineChars="85" w:firstLine="204"/>
        <w:jc w:val="left"/>
        <w:rPr>
          <w:rFonts w:ascii="仿宋_GB2312" w:eastAsia="仿宋_GB2312" w:hAnsi="仿宋"/>
          <w:color w:val="000000"/>
          <w:sz w:val="24"/>
          <w:szCs w:val="21"/>
        </w:rPr>
      </w:pPr>
    </w:p>
    <w:p w14:paraId="190903C3" w14:textId="77777777" w:rsidR="007B4851" w:rsidRDefault="003474D5">
      <w:pPr>
        <w:adjustRightInd w:val="0"/>
        <w:snapToGrid w:val="0"/>
        <w:spacing w:line="360" w:lineRule="auto"/>
        <w:ind w:firstLineChars="85" w:firstLine="204"/>
        <w:jc w:val="left"/>
        <w:rPr>
          <w:rFonts w:ascii="仿宋_GB2312" w:eastAsia="仿宋_GB2312" w:hAnsi="仿宋"/>
          <w:color w:val="000000"/>
          <w:sz w:val="24"/>
          <w:szCs w:val="21"/>
        </w:rPr>
      </w:pPr>
      <w:r>
        <w:rPr>
          <w:rFonts w:ascii="仿宋_GB2312" w:eastAsia="仿宋_GB2312" w:hAnsi="仿宋" w:hint="eastAsia"/>
          <w:color w:val="000000"/>
          <w:sz w:val="24"/>
          <w:szCs w:val="21"/>
        </w:rPr>
        <w:t>说明：</w:t>
      </w:r>
    </w:p>
    <w:p w14:paraId="09E21142" w14:textId="77777777" w:rsidR="007B4851" w:rsidRDefault="003474D5">
      <w:pPr>
        <w:adjustRightInd w:val="0"/>
        <w:snapToGrid w:val="0"/>
        <w:spacing w:line="360" w:lineRule="auto"/>
        <w:ind w:firstLineChars="255" w:firstLine="612"/>
        <w:jc w:val="left"/>
        <w:rPr>
          <w:rFonts w:ascii="仿宋_GB2312" w:eastAsia="仿宋_GB2312" w:hAnsi="仿宋"/>
          <w:color w:val="000000"/>
          <w:sz w:val="24"/>
          <w:szCs w:val="21"/>
        </w:rPr>
      </w:pPr>
      <w:r>
        <w:rPr>
          <w:rFonts w:ascii="仿宋_GB2312" w:eastAsia="仿宋_GB2312" w:hAnsi="仿宋" w:hint="eastAsia"/>
          <w:color w:val="000000"/>
          <w:sz w:val="24"/>
          <w:szCs w:val="21"/>
        </w:rPr>
        <w:t>1、</w:t>
      </w:r>
      <w:proofErr w:type="gramStart"/>
      <w:r>
        <w:rPr>
          <w:rFonts w:ascii="仿宋_GB2312" w:eastAsia="仿宋_GB2312" w:hAnsi="仿宋" w:hint="eastAsia"/>
          <w:color w:val="000000"/>
          <w:sz w:val="24"/>
          <w:szCs w:val="21"/>
        </w:rPr>
        <w:t>附合同</w:t>
      </w:r>
      <w:proofErr w:type="gramEnd"/>
      <w:r>
        <w:rPr>
          <w:rFonts w:ascii="仿宋_GB2312" w:eastAsia="仿宋_GB2312" w:hAnsi="仿宋" w:hint="eastAsia"/>
          <w:color w:val="000000"/>
          <w:sz w:val="24"/>
          <w:szCs w:val="21"/>
        </w:rPr>
        <w:t>首页、金额页和买卖双方签字页，需附用户的有效联系方式。同一业主的连续续签视为一个业绩；</w:t>
      </w:r>
    </w:p>
    <w:p w14:paraId="40BCB40B" w14:textId="77777777" w:rsidR="007B4851" w:rsidRDefault="003474D5">
      <w:pPr>
        <w:adjustRightInd w:val="0"/>
        <w:snapToGrid w:val="0"/>
        <w:spacing w:line="360" w:lineRule="auto"/>
        <w:ind w:firstLineChars="255" w:firstLine="612"/>
        <w:jc w:val="left"/>
        <w:rPr>
          <w:rFonts w:ascii="仿宋_GB2312" w:eastAsia="仿宋_GB2312" w:hAnsi="仿宋"/>
          <w:color w:val="000000"/>
          <w:sz w:val="24"/>
          <w:szCs w:val="21"/>
        </w:rPr>
      </w:pPr>
      <w:r>
        <w:rPr>
          <w:rFonts w:ascii="仿宋_GB2312" w:eastAsia="仿宋_GB2312" w:hAnsi="仿宋" w:hint="eastAsia"/>
          <w:color w:val="000000"/>
          <w:sz w:val="24"/>
          <w:szCs w:val="21"/>
        </w:rPr>
        <w:t>2、所有合同复印件应清晰，并由响应人加盖单位公章；</w:t>
      </w:r>
    </w:p>
    <w:p w14:paraId="2253E423" w14:textId="77777777" w:rsidR="007B4851" w:rsidRDefault="003474D5">
      <w:pPr>
        <w:adjustRightInd w:val="0"/>
        <w:snapToGrid w:val="0"/>
        <w:spacing w:line="360" w:lineRule="auto"/>
        <w:ind w:firstLineChars="255" w:firstLine="612"/>
        <w:jc w:val="left"/>
        <w:rPr>
          <w:rFonts w:ascii="仿宋_GB2312" w:eastAsia="仿宋_GB2312" w:hAnsi="仿宋"/>
          <w:color w:val="000000"/>
          <w:sz w:val="24"/>
          <w:szCs w:val="21"/>
        </w:rPr>
      </w:pPr>
      <w:r>
        <w:rPr>
          <w:rFonts w:ascii="仿宋_GB2312" w:eastAsia="仿宋_GB2312" w:hAnsi="仿宋" w:hint="eastAsia"/>
          <w:color w:val="000000"/>
          <w:sz w:val="24"/>
          <w:szCs w:val="21"/>
        </w:rPr>
        <w:t>3、响应人应在不涉及商业秘密的前提下尽可能提供详细的合同复印件内容；</w:t>
      </w:r>
    </w:p>
    <w:p w14:paraId="0763D9E7" w14:textId="77777777" w:rsidR="007B4851" w:rsidRDefault="003474D5">
      <w:pPr>
        <w:adjustRightInd w:val="0"/>
        <w:snapToGrid w:val="0"/>
        <w:spacing w:line="360" w:lineRule="auto"/>
        <w:ind w:firstLineChars="255" w:firstLine="612"/>
        <w:jc w:val="left"/>
        <w:rPr>
          <w:rFonts w:ascii="仿宋_GB2312" w:eastAsia="仿宋_GB2312" w:hAnsi="仿宋"/>
          <w:color w:val="000000"/>
          <w:sz w:val="24"/>
          <w:szCs w:val="21"/>
        </w:rPr>
      </w:pPr>
      <w:r>
        <w:rPr>
          <w:rFonts w:ascii="仿宋_GB2312" w:eastAsia="仿宋_GB2312" w:hAnsi="仿宋" w:hint="eastAsia"/>
          <w:color w:val="000000"/>
          <w:sz w:val="24"/>
          <w:szCs w:val="21"/>
        </w:rPr>
        <w:t>4、上述业绩中，如有业主或主管部门的书面评价意见，请一并提供</w:t>
      </w:r>
      <w:r>
        <w:rPr>
          <w:rFonts w:ascii="仿宋_GB2312" w:eastAsia="仿宋_GB2312" w:hAnsi="仿宋" w:hint="eastAsia"/>
          <w:color w:val="000000"/>
          <w:sz w:val="24"/>
        </w:rPr>
        <w:t>同类项目业绩的用户反馈意见</w:t>
      </w:r>
      <w:r>
        <w:rPr>
          <w:rFonts w:ascii="仿宋_GB2312" w:eastAsia="仿宋_GB2312" w:hAnsi="仿宋" w:hint="eastAsia"/>
          <w:color w:val="000000"/>
          <w:sz w:val="24"/>
          <w:szCs w:val="21"/>
        </w:rPr>
        <w:t>。</w:t>
      </w:r>
    </w:p>
    <w:p w14:paraId="1CAB1576" w14:textId="77777777" w:rsidR="007B4851" w:rsidRDefault="003474D5">
      <w:pPr>
        <w:pStyle w:val="aa"/>
        <w:tabs>
          <w:tab w:val="left" w:pos="5580"/>
        </w:tabs>
        <w:spacing w:before="120" w:line="460" w:lineRule="exact"/>
        <w:ind w:firstLineChars="200" w:firstLine="480"/>
        <w:rPr>
          <w:rFonts w:ascii="仿宋_GB2312" w:eastAsia="仿宋_GB2312" w:hAnsi="仿宋"/>
          <w:color w:val="000000"/>
          <w:sz w:val="24"/>
        </w:rPr>
      </w:pPr>
      <w:r>
        <w:rPr>
          <w:rFonts w:ascii="仿宋_GB2312" w:eastAsia="仿宋_GB2312" w:hAnsi="仿宋" w:hint="eastAsia"/>
          <w:color w:val="000000"/>
          <w:sz w:val="24"/>
        </w:rPr>
        <w:t xml:space="preserve">响应人名称（盖章）：                    </w:t>
      </w:r>
    </w:p>
    <w:p w14:paraId="6A631F97" w14:textId="77777777" w:rsidR="007B4851" w:rsidRDefault="007B4851">
      <w:pPr>
        <w:pStyle w:val="aa"/>
        <w:spacing w:line="460" w:lineRule="exact"/>
        <w:ind w:firstLineChars="200" w:firstLine="480"/>
        <w:rPr>
          <w:rFonts w:ascii="仿宋_GB2312" w:eastAsia="仿宋_GB2312" w:hAnsi="仿宋"/>
          <w:color w:val="000000"/>
          <w:sz w:val="24"/>
        </w:rPr>
      </w:pPr>
    </w:p>
    <w:p w14:paraId="77BFC7E2" w14:textId="77777777" w:rsidR="007B4851" w:rsidRDefault="003474D5">
      <w:pPr>
        <w:pStyle w:val="aa"/>
        <w:spacing w:line="460" w:lineRule="exact"/>
        <w:ind w:firstLineChars="200" w:firstLine="480"/>
        <w:rPr>
          <w:rFonts w:ascii="仿宋_GB2312" w:eastAsia="仿宋_GB2312" w:hAnsi="仿宋"/>
          <w:color w:val="000000"/>
          <w:sz w:val="24"/>
        </w:rPr>
      </w:pPr>
      <w:r>
        <w:rPr>
          <w:rFonts w:ascii="仿宋_GB2312" w:eastAsia="仿宋_GB2312" w:hAnsi="仿宋" w:hint="eastAsia"/>
          <w:color w:val="000000"/>
          <w:sz w:val="24"/>
        </w:rPr>
        <w:t>响应人法定代表人或授权代表(签字):</w:t>
      </w:r>
      <w:r>
        <w:rPr>
          <w:rFonts w:ascii="仿宋_GB2312" w:eastAsia="仿宋_GB2312" w:hAnsi="仿宋" w:hint="eastAsia"/>
          <w:color w:val="000000"/>
          <w:sz w:val="24"/>
        </w:rPr>
        <w:tab/>
        <w:t xml:space="preserve">                  </w:t>
      </w:r>
    </w:p>
    <w:p w14:paraId="136415C0" w14:textId="77777777" w:rsidR="007B4851" w:rsidRDefault="007B4851">
      <w:pPr>
        <w:adjustRightInd w:val="0"/>
        <w:snapToGrid w:val="0"/>
        <w:spacing w:line="360" w:lineRule="auto"/>
        <w:ind w:firstLineChars="185" w:firstLine="444"/>
        <w:jc w:val="left"/>
        <w:rPr>
          <w:rFonts w:ascii="仿宋_GB2312" w:eastAsia="仿宋_GB2312" w:hAnsi="仿宋"/>
          <w:color w:val="000000"/>
          <w:sz w:val="24"/>
          <w:szCs w:val="21"/>
        </w:rPr>
      </w:pPr>
    </w:p>
    <w:p w14:paraId="01A328EA" w14:textId="77777777" w:rsidR="007B4851" w:rsidRDefault="003474D5">
      <w:pPr>
        <w:adjustRightInd w:val="0"/>
        <w:snapToGrid w:val="0"/>
        <w:spacing w:line="360" w:lineRule="auto"/>
        <w:ind w:firstLineChars="185" w:firstLine="444"/>
        <w:jc w:val="left"/>
        <w:rPr>
          <w:rFonts w:ascii="仿宋_GB2312" w:eastAsia="仿宋_GB2312" w:hAnsi="仿宋"/>
          <w:color w:val="000000"/>
          <w:sz w:val="24"/>
          <w:szCs w:val="21"/>
        </w:rPr>
      </w:pPr>
      <w:r>
        <w:rPr>
          <w:rFonts w:ascii="仿宋_GB2312" w:eastAsia="仿宋_GB2312" w:hAnsi="仿宋" w:hint="eastAsia"/>
          <w:color w:val="000000"/>
          <w:sz w:val="24"/>
          <w:szCs w:val="21"/>
        </w:rPr>
        <w:t>日期：     年     月    日</w:t>
      </w:r>
    </w:p>
    <w:p w14:paraId="6B655B64" w14:textId="77777777" w:rsidR="007B4851" w:rsidRDefault="007B4851">
      <w:pPr>
        <w:rPr>
          <w:rFonts w:ascii="仿宋_GB2312" w:eastAsia="仿宋_GB2312" w:hAnsi="仿宋"/>
        </w:rPr>
        <w:sectPr w:rsidR="007B4851">
          <w:pgSz w:w="11906" w:h="16838"/>
          <w:pgMar w:top="1440" w:right="1800" w:bottom="1440" w:left="1800" w:header="851" w:footer="992" w:gutter="0"/>
          <w:cols w:space="720"/>
          <w:docGrid w:type="lines" w:linePitch="312"/>
        </w:sectPr>
      </w:pPr>
    </w:p>
    <w:p w14:paraId="2A7008FC" w14:textId="77777777" w:rsidR="007B4851" w:rsidRDefault="003474D5">
      <w:pPr>
        <w:pStyle w:val="2"/>
        <w:numPr>
          <w:ilvl w:val="0"/>
          <w:numId w:val="0"/>
        </w:numPr>
        <w:tabs>
          <w:tab w:val="left" w:pos="5580"/>
        </w:tabs>
        <w:rPr>
          <w:rFonts w:ascii="仿宋_GB2312" w:eastAsia="仿宋_GB2312" w:hAnsi="仿宋"/>
          <w:color w:val="000000"/>
          <w:sz w:val="24"/>
        </w:rPr>
      </w:pPr>
      <w:bookmarkStart w:id="124" w:name="_Toc60925618"/>
      <w:r>
        <w:rPr>
          <w:rFonts w:ascii="仿宋_GB2312" w:eastAsia="仿宋_GB2312" w:hAnsi="仿宋" w:hint="eastAsia"/>
          <w:color w:val="000000"/>
          <w:sz w:val="24"/>
        </w:rPr>
        <w:lastRenderedPageBreak/>
        <w:t>附件9  成交服务费承诺书（格式）</w:t>
      </w:r>
      <w:bookmarkEnd w:id="124"/>
    </w:p>
    <w:p w14:paraId="27158217" w14:textId="77777777" w:rsidR="007B4851" w:rsidRDefault="003474D5">
      <w:pPr>
        <w:pStyle w:val="aa"/>
        <w:spacing w:line="360" w:lineRule="auto"/>
        <w:rPr>
          <w:rFonts w:ascii="仿宋_GB2312" w:eastAsia="仿宋_GB2312" w:hAnsi="仿宋"/>
          <w:color w:val="000000"/>
          <w:sz w:val="24"/>
        </w:rPr>
      </w:pPr>
      <w:r>
        <w:rPr>
          <w:rFonts w:ascii="仿宋_GB2312" w:eastAsia="仿宋_GB2312" w:hAnsi="仿宋" w:hint="eastAsia"/>
          <w:color w:val="000000"/>
          <w:sz w:val="24"/>
        </w:rPr>
        <w:t xml:space="preserve">致：   </w:t>
      </w:r>
    </w:p>
    <w:p w14:paraId="7F2C7E53" w14:textId="77777777" w:rsidR="007B4851" w:rsidRDefault="007B4851">
      <w:pPr>
        <w:pStyle w:val="aa"/>
        <w:spacing w:line="360" w:lineRule="auto"/>
        <w:ind w:firstLineChars="200" w:firstLine="480"/>
        <w:rPr>
          <w:rFonts w:ascii="仿宋_GB2312" w:eastAsia="仿宋_GB2312" w:hAnsi="仿宋"/>
          <w:color w:val="000000"/>
          <w:sz w:val="24"/>
        </w:rPr>
      </w:pPr>
    </w:p>
    <w:p w14:paraId="68F72B6A" w14:textId="77777777" w:rsidR="007B4851" w:rsidRDefault="003474D5">
      <w:pPr>
        <w:pStyle w:val="aa"/>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我们在贵公司组织的</w:t>
      </w:r>
      <w:r>
        <w:rPr>
          <w:rFonts w:ascii="仿宋_GB2312" w:eastAsia="仿宋_GB2312" w:hAnsi="仿宋" w:hint="eastAsia"/>
          <w:color w:val="000000"/>
          <w:sz w:val="24"/>
          <w:u w:val="single"/>
        </w:rPr>
        <w:tab/>
        <w:t xml:space="preserve">      </w:t>
      </w:r>
      <w:r>
        <w:rPr>
          <w:rFonts w:ascii="仿宋_GB2312" w:eastAsia="仿宋_GB2312" w:hAnsi="仿宋" w:hint="eastAsia"/>
          <w:color w:val="000000"/>
          <w:sz w:val="24"/>
          <w:u w:val="single"/>
        </w:rPr>
        <w:tab/>
      </w:r>
      <w:r>
        <w:rPr>
          <w:rFonts w:ascii="仿宋_GB2312" w:eastAsia="仿宋_GB2312" w:hAnsi="仿宋" w:hint="eastAsia"/>
          <w:color w:val="000000"/>
          <w:sz w:val="24"/>
        </w:rPr>
        <w:t>项目磋商中若获成交（项目编号：</w:t>
      </w:r>
      <w:r>
        <w:rPr>
          <w:rFonts w:ascii="仿宋_GB2312" w:eastAsia="仿宋_GB2312" w:hAnsi="仿宋" w:hint="eastAsia"/>
          <w:color w:val="000000"/>
          <w:sz w:val="24"/>
          <w:u w:val="single"/>
        </w:rPr>
        <w:tab/>
        <w:t xml:space="preserve">       </w:t>
      </w:r>
      <w:r>
        <w:rPr>
          <w:rFonts w:ascii="仿宋_GB2312" w:eastAsia="仿宋_GB2312" w:hAnsi="仿宋" w:hint="eastAsia"/>
          <w:color w:val="000000"/>
          <w:sz w:val="24"/>
          <w:u w:val="single"/>
        </w:rPr>
        <w:tab/>
      </w:r>
      <w:r>
        <w:rPr>
          <w:rFonts w:ascii="仿宋_GB2312" w:eastAsia="仿宋_GB2312" w:hAnsi="仿宋" w:hint="eastAsia"/>
          <w:color w:val="000000"/>
          <w:sz w:val="24"/>
        </w:rPr>
        <w:t>），我们保证在领取成交通知书的同时按磋商文件的规定，以支票、汇票或现金形式向贵公司即</w:t>
      </w:r>
      <w:r>
        <w:rPr>
          <w:rFonts w:ascii="仿宋_GB2312" w:eastAsia="仿宋_GB2312" w:hAnsi="仿宋" w:hint="eastAsia"/>
          <w:color w:val="000000"/>
          <w:sz w:val="24"/>
          <w:u w:val="single"/>
        </w:rPr>
        <w:t>北京中诚天安咨询有限公司</w:t>
      </w:r>
      <w:r>
        <w:rPr>
          <w:rFonts w:ascii="仿宋_GB2312" w:eastAsia="仿宋_GB2312" w:hAnsi="仿宋" w:hint="eastAsia"/>
          <w:color w:val="000000"/>
          <w:sz w:val="24"/>
        </w:rPr>
        <w:t>（地址：</w:t>
      </w:r>
      <w:r>
        <w:rPr>
          <w:rFonts w:ascii="仿宋_GB2312" w:eastAsia="仿宋_GB2312" w:hAnsi="仿宋" w:hint="eastAsia"/>
          <w:color w:val="000000"/>
          <w:sz w:val="24"/>
          <w:u w:val="single"/>
        </w:rPr>
        <w:t xml:space="preserve">          </w:t>
      </w:r>
      <w:r>
        <w:rPr>
          <w:rFonts w:ascii="仿宋_GB2312" w:eastAsia="仿宋_GB2312" w:hAnsi="仿宋" w:hint="eastAsia"/>
          <w:color w:val="000000"/>
          <w:sz w:val="24"/>
        </w:rPr>
        <w:t>开户银行：</w:t>
      </w:r>
      <w:r>
        <w:rPr>
          <w:rFonts w:ascii="仿宋_GB2312" w:eastAsia="仿宋_GB2312" w:hAnsi="仿宋" w:hint="eastAsia"/>
          <w:color w:val="000000"/>
          <w:sz w:val="24"/>
          <w:u w:val="single"/>
        </w:rPr>
        <w:t xml:space="preserve">          </w:t>
      </w:r>
      <w:proofErr w:type="gramStart"/>
      <w:r>
        <w:rPr>
          <w:rFonts w:ascii="仿宋_GB2312" w:eastAsia="仿宋_GB2312" w:hAnsi="仿宋" w:hint="eastAsia"/>
          <w:color w:val="000000"/>
          <w:sz w:val="24"/>
        </w:rPr>
        <w:t>帐号</w:t>
      </w:r>
      <w:proofErr w:type="gramEnd"/>
      <w:r>
        <w:rPr>
          <w:rFonts w:ascii="仿宋_GB2312" w:eastAsia="仿宋_GB2312" w:hAnsi="仿宋" w:hint="eastAsia"/>
          <w:color w:val="000000"/>
          <w:sz w:val="24"/>
        </w:rPr>
        <w:t>：</w:t>
      </w:r>
      <w:r>
        <w:rPr>
          <w:rFonts w:ascii="仿宋_GB2312" w:eastAsia="仿宋_GB2312" w:hAnsi="仿宋" w:hint="eastAsia"/>
          <w:color w:val="000000"/>
          <w:sz w:val="24"/>
          <w:u w:val="single"/>
        </w:rPr>
        <w:t xml:space="preserve">            </w:t>
      </w:r>
      <w:r>
        <w:rPr>
          <w:rFonts w:ascii="仿宋_GB2312" w:eastAsia="仿宋_GB2312" w:hAnsi="仿宋" w:hint="eastAsia"/>
          <w:color w:val="000000"/>
          <w:sz w:val="24"/>
        </w:rPr>
        <w:t>），一次性支付应该交纳的成交服务费用。收费标准参考国家计委印发的计价格[2002]1980号关于《招标代理服务收费管理暂行办法》缴纳代理服务费。</w:t>
      </w:r>
    </w:p>
    <w:p w14:paraId="6D4965AF" w14:textId="77777777" w:rsidR="007B4851" w:rsidRDefault="007B4851">
      <w:pPr>
        <w:pStyle w:val="aa"/>
        <w:spacing w:line="360" w:lineRule="auto"/>
        <w:ind w:firstLineChars="200" w:firstLine="480"/>
        <w:rPr>
          <w:rFonts w:ascii="仿宋_GB2312" w:eastAsia="仿宋_GB2312" w:hAnsi="仿宋"/>
          <w:color w:val="000000"/>
          <w:sz w:val="24"/>
        </w:rPr>
      </w:pPr>
    </w:p>
    <w:p w14:paraId="33CEE528" w14:textId="77777777" w:rsidR="007B4851" w:rsidRDefault="003474D5">
      <w:pPr>
        <w:pStyle w:val="aa"/>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ab/>
      </w:r>
      <w:r>
        <w:rPr>
          <w:rFonts w:ascii="仿宋_GB2312" w:eastAsia="仿宋_GB2312" w:hAnsi="仿宋" w:hint="eastAsia"/>
          <w:color w:val="000000"/>
          <w:sz w:val="24"/>
        </w:rPr>
        <w:tab/>
        <w:t>特此承诺！</w:t>
      </w:r>
    </w:p>
    <w:p w14:paraId="233A0FAB" w14:textId="77777777" w:rsidR="007B4851" w:rsidRDefault="007B4851">
      <w:pPr>
        <w:pStyle w:val="aa"/>
        <w:spacing w:line="360" w:lineRule="auto"/>
        <w:ind w:firstLineChars="200" w:firstLine="480"/>
        <w:rPr>
          <w:rFonts w:ascii="仿宋_GB2312" w:eastAsia="仿宋_GB2312" w:hAnsi="仿宋"/>
          <w:color w:val="000000"/>
          <w:sz w:val="24"/>
        </w:rPr>
      </w:pPr>
    </w:p>
    <w:p w14:paraId="0577C853" w14:textId="77777777" w:rsidR="007B4851" w:rsidRDefault="007B4851">
      <w:pPr>
        <w:pStyle w:val="aa"/>
        <w:spacing w:line="360" w:lineRule="auto"/>
        <w:ind w:firstLineChars="200" w:firstLine="480"/>
        <w:rPr>
          <w:rFonts w:ascii="仿宋_GB2312" w:eastAsia="仿宋_GB2312" w:hAnsi="仿宋"/>
          <w:color w:val="000000"/>
          <w:sz w:val="24"/>
        </w:rPr>
      </w:pPr>
    </w:p>
    <w:p w14:paraId="5F4CCA47" w14:textId="77777777" w:rsidR="007B4851" w:rsidRDefault="007B4851">
      <w:pPr>
        <w:pStyle w:val="aa"/>
        <w:spacing w:line="360" w:lineRule="auto"/>
        <w:rPr>
          <w:rFonts w:ascii="仿宋_GB2312" w:eastAsia="仿宋_GB2312" w:hAnsi="仿宋"/>
          <w:color w:val="000000"/>
          <w:sz w:val="24"/>
        </w:rPr>
      </w:pPr>
    </w:p>
    <w:p w14:paraId="1FF8F37E" w14:textId="77777777" w:rsidR="007B4851" w:rsidRDefault="003474D5">
      <w:pPr>
        <w:pStyle w:val="aa"/>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ab/>
        <w:t>承诺方法定名称：</w:t>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p>
    <w:p w14:paraId="2CA1D941" w14:textId="77777777" w:rsidR="007B4851" w:rsidRDefault="003474D5">
      <w:pPr>
        <w:pStyle w:val="aa"/>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ab/>
        <w:t>地址：</w:t>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p>
    <w:p w14:paraId="58185A18" w14:textId="77777777" w:rsidR="007B4851" w:rsidRDefault="003474D5">
      <w:pPr>
        <w:pStyle w:val="aa"/>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ab/>
        <w:t>电话：</w:t>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t>传真：</w:t>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p>
    <w:p w14:paraId="39452F7F" w14:textId="77777777" w:rsidR="007B4851" w:rsidRDefault="003474D5">
      <w:pPr>
        <w:pStyle w:val="aa"/>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ab/>
        <w:t>邮编：</w:t>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p>
    <w:p w14:paraId="2E3C00BE" w14:textId="77777777" w:rsidR="007B4851" w:rsidRDefault="003474D5">
      <w:pPr>
        <w:pStyle w:val="aa"/>
        <w:spacing w:line="360" w:lineRule="auto"/>
        <w:ind w:firstLineChars="200" w:firstLine="480"/>
        <w:rPr>
          <w:rFonts w:ascii="仿宋_GB2312" w:eastAsia="仿宋_GB2312" w:hAnsi="仿宋"/>
          <w:color w:val="000000"/>
          <w:sz w:val="24"/>
        </w:rPr>
      </w:pPr>
      <w:r>
        <w:rPr>
          <w:rFonts w:ascii="仿宋_GB2312" w:eastAsia="仿宋_GB2312" w:hAnsi="仿宋" w:hint="eastAsia"/>
          <w:color w:val="000000"/>
          <w:sz w:val="24"/>
        </w:rPr>
        <w:tab/>
        <w:t>承诺方法定代表人或授权代表(签字)：</w:t>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r>
        <w:rPr>
          <w:rFonts w:ascii="仿宋_GB2312" w:eastAsia="仿宋_GB2312" w:hAnsi="仿宋" w:hint="eastAsia"/>
          <w:color w:val="000000"/>
          <w:sz w:val="24"/>
        </w:rPr>
        <w:tab/>
      </w:r>
    </w:p>
    <w:p w14:paraId="4EF53830" w14:textId="77777777" w:rsidR="007B4851" w:rsidRDefault="003474D5">
      <w:pPr>
        <w:pStyle w:val="aa"/>
        <w:spacing w:line="360" w:lineRule="auto"/>
        <w:ind w:firstLineChars="350" w:firstLine="840"/>
        <w:rPr>
          <w:rFonts w:ascii="仿宋_GB2312" w:eastAsia="仿宋_GB2312" w:hAnsi="仿宋"/>
          <w:color w:val="000000"/>
          <w:sz w:val="24"/>
        </w:rPr>
      </w:pPr>
      <w:r>
        <w:rPr>
          <w:rFonts w:ascii="仿宋_GB2312" w:eastAsia="仿宋_GB2312" w:hAnsi="仿宋" w:hint="eastAsia"/>
          <w:color w:val="000000"/>
          <w:sz w:val="24"/>
        </w:rPr>
        <w:t>承诺方盖章</w:t>
      </w:r>
    </w:p>
    <w:p w14:paraId="30796800" w14:textId="77777777" w:rsidR="007B4851" w:rsidRDefault="003474D5">
      <w:pPr>
        <w:pStyle w:val="aa"/>
        <w:spacing w:line="360" w:lineRule="auto"/>
        <w:ind w:firstLineChars="200" w:firstLine="420"/>
        <w:rPr>
          <w:rFonts w:ascii="仿宋_GB2312" w:eastAsia="仿宋_GB2312" w:hAnsi="仿宋"/>
          <w:color w:val="000000"/>
        </w:rPr>
      </w:pPr>
      <w:r>
        <w:rPr>
          <w:rFonts w:ascii="仿宋_GB2312" w:eastAsia="仿宋_GB2312" w:hAnsi="仿宋" w:hint="eastAsia"/>
          <w:color w:val="000000"/>
        </w:rPr>
        <w:tab/>
      </w:r>
      <w:r>
        <w:rPr>
          <w:rFonts w:ascii="仿宋_GB2312" w:eastAsia="仿宋_GB2312" w:hAnsi="仿宋" w:hint="eastAsia"/>
          <w:color w:val="000000"/>
          <w:sz w:val="24"/>
        </w:rPr>
        <w:t>承诺日期：</w:t>
      </w:r>
      <w:r>
        <w:rPr>
          <w:rFonts w:ascii="仿宋_GB2312" w:eastAsia="仿宋_GB2312" w:hAnsi="仿宋" w:hint="eastAsia"/>
          <w:color w:val="000000"/>
        </w:rPr>
        <w:tab/>
      </w:r>
      <w:r>
        <w:rPr>
          <w:rFonts w:ascii="仿宋_GB2312" w:eastAsia="仿宋_GB2312" w:hAnsi="仿宋" w:hint="eastAsia"/>
          <w:color w:val="000000"/>
        </w:rPr>
        <w:tab/>
      </w:r>
      <w:r>
        <w:rPr>
          <w:rFonts w:ascii="仿宋_GB2312" w:eastAsia="仿宋_GB2312" w:hAnsi="仿宋" w:hint="eastAsia"/>
          <w:color w:val="000000"/>
        </w:rPr>
        <w:tab/>
      </w:r>
      <w:r>
        <w:rPr>
          <w:rFonts w:ascii="仿宋_GB2312" w:eastAsia="仿宋_GB2312" w:hAnsi="仿宋" w:hint="eastAsia"/>
          <w:color w:val="000000"/>
        </w:rPr>
        <w:tab/>
      </w:r>
      <w:r>
        <w:rPr>
          <w:rFonts w:ascii="仿宋_GB2312" w:eastAsia="仿宋_GB2312" w:hAnsi="仿宋" w:hint="eastAsia"/>
          <w:color w:val="000000"/>
        </w:rPr>
        <w:tab/>
      </w:r>
      <w:r>
        <w:rPr>
          <w:rFonts w:ascii="仿宋_GB2312" w:eastAsia="仿宋_GB2312" w:hAnsi="仿宋" w:hint="eastAsia"/>
          <w:color w:val="000000"/>
        </w:rPr>
        <w:tab/>
      </w:r>
    </w:p>
    <w:p w14:paraId="3C978451" w14:textId="77777777" w:rsidR="005C6064" w:rsidRDefault="005C6064">
      <w:pPr>
        <w:pStyle w:val="aa"/>
        <w:spacing w:line="360" w:lineRule="auto"/>
        <w:ind w:firstLineChars="200" w:firstLine="420"/>
        <w:rPr>
          <w:rFonts w:ascii="仿宋_GB2312" w:eastAsia="仿宋_GB2312" w:hAnsi="仿宋"/>
          <w:color w:val="000000"/>
        </w:rPr>
      </w:pPr>
    </w:p>
    <w:p w14:paraId="1BBBF9BC" w14:textId="77777777" w:rsidR="005C6064" w:rsidRDefault="005C6064">
      <w:pPr>
        <w:pStyle w:val="aa"/>
        <w:spacing w:line="360" w:lineRule="auto"/>
        <w:ind w:firstLineChars="200" w:firstLine="420"/>
        <w:rPr>
          <w:rFonts w:ascii="仿宋_GB2312" w:eastAsia="仿宋_GB2312" w:hAnsi="仿宋"/>
          <w:color w:val="000000"/>
        </w:rPr>
      </w:pPr>
    </w:p>
    <w:p w14:paraId="156860C4" w14:textId="77777777" w:rsidR="005C6064" w:rsidRDefault="005C6064">
      <w:pPr>
        <w:pStyle w:val="aa"/>
        <w:spacing w:line="360" w:lineRule="auto"/>
        <w:ind w:firstLineChars="200" w:firstLine="420"/>
        <w:rPr>
          <w:rFonts w:ascii="仿宋_GB2312" w:eastAsia="仿宋_GB2312" w:hAnsi="仿宋"/>
          <w:color w:val="000000"/>
        </w:rPr>
      </w:pPr>
    </w:p>
    <w:p w14:paraId="6054ECE8" w14:textId="77777777" w:rsidR="005C6064" w:rsidRDefault="005C6064">
      <w:pPr>
        <w:pStyle w:val="aa"/>
        <w:spacing w:line="360" w:lineRule="auto"/>
        <w:ind w:firstLineChars="200" w:firstLine="420"/>
        <w:rPr>
          <w:rFonts w:ascii="仿宋_GB2312" w:eastAsia="仿宋_GB2312" w:hAnsi="仿宋"/>
          <w:color w:val="000000"/>
        </w:rPr>
      </w:pPr>
    </w:p>
    <w:p w14:paraId="351178D8" w14:textId="77777777" w:rsidR="005C6064" w:rsidRDefault="005C6064">
      <w:pPr>
        <w:pStyle w:val="aa"/>
        <w:spacing w:line="360" w:lineRule="auto"/>
        <w:ind w:firstLineChars="200" w:firstLine="420"/>
        <w:rPr>
          <w:rFonts w:ascii="仿宋_GB2312" w:eastAsia="仿宋_GB2312" w:hAnsi="仿宋"/>
          <w:color w:val="000000"/>
        </w:rPr>
      </w:pPr>
    </w:p>
    <w:p w14:paraId="7A55B3E8" w14:textId="77777777" w:rsidR="005C6064" w:rsidRDefault="005C6064">
      <w:pPr>
        <w:pStyle w:val="aa"/>
        <w:spacing w:line="360" w:lineRule="auto"/>
        <w:ind w:firstLineChars="200" w:firstLine="420"/>
        <w:rPr>
          <w:rFonts w:ascii="仿宋_GB2312" w:eastAsia="仿宋_GB2312" w:hAnsi="仿宋"/>
          <w:color w:val="000000"/>
        </w:rPr>
      </w:pPr>
    </w:p>
    <w:p w14:paraId="44E3C963" w14:textId="77777777" w:rsidR="005C6064" w:rsidRDefault="005C6064">
      <w:pPr>
        <w:pStyle w:val="aa"/>
        <w:spacing w:line="360" w:lineRule="auto"/>
        <w:ind w:firstLineChars="200" w:firstLine="420"/>
        <w:rPr>
          <w:rFonts w:ascii="仿宋_GB2312" w:eastAsia="仿宋_GB2312" w:hAnsi="仿宋"/>
          <w:color w:val="000000"/>
        </w:rPr>
      </w:pPr>
    </w:p>
    <w:p w14:paraId="47BD282A" w14:textId="0F517D76" w:rsidR="005C6064" w:rsidRDefault="005C6064" w:rsidP="00E20B9E">
      <w:pPr>
        <w:pStyle w:val="2"/>
        <w:numPr>
          <w:ilvl w:val="0"/>
          <w:numId w:val="0"/>
        </w:numPr>
        <w:tabs>
          <w:tab w:val="left" w:pos="5580"/>
        </w:tabs>
        <w:spacing w:line="360" w:lineRule="auto"/>
        <w:rPr>
          <w:rFonts w:ascii="仿宋_GB2312" w:eastAsia="仿宋_GB2312"/>
          <w:sz w:val="24"/>
        </w:rPr>
      </w:pPr>
      <w:bookmarkStart w:id="125" w:name="_Toc60925619"/>
      <w:r>
        <w:rPr>
          <w:rFonts w:ascii="仿宋_GB2312" w:eastAsia="仿宋_GB2312" w:hAnsi="仿宋" w:hint="eastAsia"/>
          <w:color w:val="000000"/>
          <w:sz w:val="24"/>
        </w:rPr>
        <w:lastRenderedPageBreak/>
        <w:t>附件10</w:t>
      </w:r>
      <w:r w:rsidR="004F3382">
        <w:rPr>
          <w:rFonts w:ascii="仿宋_GB2312" w:eastAsia="仿宋_GB2312" w:hint="eastAsia"/>
          <w:sz w:val="24"/>
        </w:rPr>
        <w:t>中小企业声明函（如有，请提供）</w:t>
      </w:r>
      <w:bookmarkEnd w:id="125"/>
    </w:p>
    <w:p w14:paraId="4446E39F" w14:textId="77777777" w:rsidR="00E20B9E" w:rsidRPr="00E20B9E" w:rsidRDefault="00E20B9E" w:rsidP="00E20B9E">
      <w:pPr>
        <w:rPr>
          <w:rFonts w:hint="eastAsia"/>
        </w:rPr>
      </w:pPr>
    </w:p>
    <w:p w14:paraId="56D4F13C" w14:textId="77777777" w:rsidR="00E20B9E" w:rsidRDefault="00E20B9E" w:rsidP="00E20B9E">
      <w:pPr>
        <w:pStyle w:val="aa"/>
        <w:spacing w:line="360" w:lineRule="auto"/>
        <w:jc w:val="center"/>
        <w:rPr>
          <w:rFonts w:ascii="仿宋_GB2312" w:eastAsia="仿宋_GB2312" w:hAnsi="Arial"/>
          <w:sz w:val="24"/>
        </w:rPr>
      </w:pPr>
      <w:r>
        <w:rPr>
          <w:rFonts w:ascii="仿宋_GB2312" w:eastAsia="仿宋_GB2312" w:hAnsi="Arial" w:hint="eastAsia"/>
          <w:sz w:val="24"/>
        </w:rPr>
        <w:t>中小企业声明函（格式）（如有）</w:t>
      </w:r>
    </w:p>
    <w:p w14:paraId="42377C2A" w14:textId="77777777" w:rsidR="00E20B9E" w:rsidRDefault="00E20B9E" w:rsidP="00E20B9E">
      <w:pPr>
        <w:pStyle w:val="aa"/>
        <w:spacing w:line="360" w:lineRule="auto"/>
        <w:rPr>
          <w:rFonts w:ascii="仿宋_GB2312" w:eastAsia="仿宋_GB2312" w:hAnsi="Arial"/>
          <w:sz w:val="24"/>
        </w:rPr>
      </w:pPr>
      <w:r>
        <w:rPr>
          <w:rFonts w:ascii="仿宋_GB2312" w:eastAsia="仿宋_GB2312" w:hAnsi="Arial"/>
          <w:sz w:val="24"/>
        </w:rPr>
        <w:t xml:space="preserve"> </w:t>
      </w:r>
      <w:r>
        <w:rPr>
          <w:rFonts w:ascii="仿宋_GB2312" w:eastAsia="仿宋_GB2312" w:hAnsi="Arial" w:hint="eastAsia"/>
          <w:sz w:val="24"/>
        </w:rPr>
        <w:t xml:space="preserve">    本公司郑重声明，根据《政府采购促进中小企业发展管理办法》（财库〔</w:t>
      </w:r>
      <w:r>
        <w:rPr>
          <w:rFonts w:ascii="仿宋_GB2312" w:eastAsia="仿宋_GB2312" w:hAnsi="Arial"/>
          <w:sz w:val="24"/>
        </w:rPr>
        <w:t>20</w:t>
      </w:r>
      <w:r>
        <w:rPr>
          <w:rFonts w:ascii="仿宋_GB2312" w:eastAsia="仿宋_GB2312" w:hAnsi="Arial" w:hint="eastAsia"/>
          <w:sz w:val="24"/>
        </w:rPr>
        <w:t>20〕46号）的规定，本公司参加</w:t>
      </w:r>
      <w:r>
        <w:rPr>
          <w:rFonts w:ascii="仿宋_GB2312" w:eastAsia="仿宋_GB2312" w:hAnsi="Arial"/>
          <w:sz w:val="24"/>
        </w:rPr>
        <w:t>______</w:t>
      </w:r>
      <w:r>
        <w:rPr>
          <w:rFonts w:ascii="仿宋_GB2312" w:eastAsia="仿宋_GB2312" w:hAnsi="Arial" w:hint="eastAsia"/>
          <w:sz w:val="24"/>
        </w:rPr>
        <w:t>（单位名称）的</w:t>
      </w:r>
      <w:r>
        <w:rPr>
          <w:rFonts w:ascii="仿宋_GB2312" w:eastAsia="仿宋_GB2312" w:hAnsi="Arial"/>
          <w:sz w:val="24"/>
        </w:rPr>
        <w:t>______</w:t>
      </w:r>
      <w:r>
        <w:rPr>
          <w:rFonts w:ascii="仿宋_GB2312" w:eastAsia="仿宋_GB2312" w:hAnsi="Arial" w:hint="eastAsia"/>
          <w:sz w:val="24"/>
        </w:rPr>
        <w:t>（项目名称）采购活动，服务全部由符合政策要求的中小企业承接。相关企业的具体情况如下：</w:t>
      </w:r>
    </w:p>
    <w:p w14:paraId="65A32A47" w14:textId="77777777" w:rsidR="00E20B9E" w:rsidRDefault="00E20B9E" w:rsidP="00E20B9E">
      <w:pPr>
        <w:pStyle w:val="aa"/>
        <w:spacing w:line="360" w:lineRule="auto"/>
        <w:rPr>
          <w:rFonts w:ascii="仿宋_GB2312" w:eastAsia="仿宋_GB2312" w:hAnsi="Arial"/>
          <w:sz w:val="24"/>
          <w:u w:val="single"/>
        </w:rPr>
      </w:pPr>
      <w:r>
        <w:rPr>
          <w:rFonts w:ascii="仿宋_GB2312" w:eastAsia="仿宋_GB2312" w:hAnsi="Arial" w:hint="eastAsia"/>
          <w:sz w:val="24"/>
        </w:rPr>
        <w:t xml:space="preserve">    1.</w:t>
      </w:r>
      <w:r>
        <w:rPr>
          <w:rFonts w:ascii="仿宋_GB2312" w:eastAsia="仿宋_GB2312" w:hAnsi="Arial" w:hint="eastAsia"/>
          <w:i/>
          <w:sz w:val="24"/>
          <w:u w:val="single"/>
        </w:rPr>
        <w:t>（标的名称）</w:t>
      </w:r>
      <w:r>
        <w:rPr>
          <w:rFonts w:ascii="仿宋_GB2312" w:eastAsia="仿宋_GB2312" w:hAnsi="Arial" w:hint="eastAsia"/>
          <w:sz w:val="24"/>
        </w:rPr>
        <w:t>，属于</w:t>
      </w:r>
      <w:r w:rsidRPr="00E70C92">
        <w:rPr>
          <w:rFonts w:ascii="仿宋_GB2312" w:eastAsia="仿宋_GB2312" w:hAnsi="Arial" w:hint="eastAsia"/>
          <w:b/>
          <w:bCs/>
          <w:i/>
          <w:sz w:val="24"/>
          <w:u w:val="single"/>
        </w:rPr>
        <w:t>其他未列明行业</w:t>
      </w:r>
      <w:r>
        <w:rPr>
          <w:rFonts w:ascii="仿宋_GB2312" w:eastAsia="仿宋_GB2312" w:hAnsi="Arial" w:hint="eastAsia"/>
          <w:sz w:val="24"/>
        </w:rPr>
        <w:t>；承接企业为</w:t>
      </w:r>
      <w:r>
        <w:rPr>
          <w:rFonts w:ascii="仿宋_GB2312" w:eastAsia="仿宋_GB2312" w:hAnsi="Arial" w:hint="eastAsia"/>
          <w:i/>
          <w:sz w:val="24"/>
          <w:u w:val="single"/>
        </w:rPr>
        <w:t>（企业名称）</w:t>
      </w:r>
      <w:r>
        <w:rPr>
          <w:rFonts w:ascii="仿宋_GB2312" w:eastAsia="仿宋_GB2312" w:hAnsi="Arial" w:hint="eastAsia"/>
          <w:sz w:val="24"/>
        </w:rPr>
        <w:t>，从业人员</w:t>
      </w:r>
      <w:r>
        <w:rPr>
          <w:rFonts w:ascii="仿宋_GB2312" w:eastAsia="仿宋_GB2312" w:hAnsi="Arial" w:hint="eastAsia"/>
          <w:sz w:val="24"/>
          <w:u w:val="single"/>
        </w:rPr>
        <w:t xml:space="preserve">  </w:t>
      </w:r>
      <w:r>
        <w:rPr>
          <w:rFonts w:ascii="仿宋_GB2312" w:eastAsia="仿宋_GB2312" w:hAnsi="Arial" w:hint="eastAsia"/>
          <w:sz w:val="24"/>
        </w:rPr>
        <w:t>人，营业收入为</w:t>
      </w:r>
      <w:r>
        <w:rPr>
          <w:rFonts w:ascii="仿宋_GB2312" w:eastAsia="仿宋_GB2312" w:hAnsi="Arial" w:hint="eastAsia"/>
          <w:sz w:val="24"/>
          <w:u w:val="single"/>
        </w:rPr>
        <w:t xml:space="preserve">     </w:t>
      </w:r>
      <w:r>
        <w:rPr>
          <w:rFonts w:ascii="仿宋_GB2312" w:eastAsia="仿宋_GB2312" w:hAnsi="Arial" w:hint="eastAsia"/>
          <w:sz w:val="24"/>
        </w:rPr>
        <w:t>万元，资产总额为</w:t>
      </w:r>
      <w:r>
        <w:rPr>
          <w:rFonts w:ascii="仿宋_GB2312" w:eastAsia="仿宋_GB2312" w:hAnsi="Arial" w:hint="eastAsia"/>
          <w:sz w:val="24"/>
          <w:u w:val="single"/>
        </w:rPr>
        <w:t xml:space="preserve">     </w:t>
      </w:r>
      <w:r>
        <w:rPr>
          <w:rFonts w:ascii="仿宋_GB2312" w:eastAsia="仿宋_GB2312" w:hAnsi="Arial" w:hint="eastAsia"/>
          <w:sz w:val="24"/>
        </w:rPr>
        <w:t>万元，属于</w:t>
      </w:r>
      <w:r>
        <w:rPr>
          <w:rFonts w:ascii="仿宋_GB2312" w:eastAsia="仿宋_GB2312" w:hAnsi="Arial" w:hint="eastAsia"/>
          <w:i/>
          <w:sz w:val="24"/>
          <w:u w:val="single"/>
        </w:rPr>
        <w:t>（中型企业、小型企业、微型企业）</w:t>
      </w:r>
      <w:r>
        <w:rPr>
          <w:rFonts w:ascii="仿宋_GB2312" w:eastAsia="仿宋_GB2312" w:hAnsi="Arial" w:hint="eastAsia"/>
          <w:sz w:val="24"/>
        </w:rPr>
        <w:t>；</w:t>
      </w:r>
    </w:p>
    <w:p w14:paraId="3F99C986" w14:textId="77777777" w:rsidR="00E20B9E" w:rsidRDefault="00E20B9E" w:rsidP="00E20B9E">
      <w:pPr>
        <w:pStyle w:val="aa"/>
        <w:spacing w:line="360" w:lineRule="auto"/>
        <w:rPr>
          <w:rFonts w:ascii="仿宋_GB2312" w:eastAsia="仿宋_GB2312" w:hAnsi="Arial"/>
          <w:sz w:val="24"/>
        </w:rPr>
      </w:pPr>
      <w:r>
        <w:rPr>
          <w:rFonts w:ascii="仿宋_GB2312" w:eastAsia="仿宋_GB2312" w:hAnsi="Arial"/>
          <w:sz w:val="24"/>
        </w:rPr>
        <w:t xml:space="preserve">   </w:t>
      </w:r>
      <w:r>
        <w:rPr>
          <w:rFonts w:ascii="仿宋_GB2312" w:eastAsia="仿宋_GB2312" w:hAnsi="Arial" w:hint="eastAsia"/>
          <w:sz w:val="24"/>
        </w:rPr>
        <w:t xml:space="preserve">  以上企业，不属于大企业的分支机构，不存在控股股东为大企业的情形，也不存在与大企业的负责人为同一人的情形。</w:t>
      </w:r>
    </w:p>
    <w:p w14:paraId="09D4EA75" w14:textId="77777777" w:rsidR="00E20B9E" w:rsidRDefault="00E20B9E" w:rsidP="00E20B9E">
      <w:pPr>
        <w:pStyle w:val="aa"/>
        <w:spacing w:line="360" w:lineRule="auto"/>
        <w:ind w:firstLineChars="250" w:firstLine="600"/>
        <w:rPr>
          <w:rFonts w:ascii="仿宋_GB2312" w:eastAsia="仿宋_GB2312" w:hAnsi="Arial"/>
          <w:sz w:val="24"/>
        </w:rPr>
      </w:pPr>
      <w:r>
        <w:rPr>
          <w:rFonts w:ascii="仿宋_GB2312" w:eastAsia="仿宋_GB2312" w:hAnsi="Arial" w:hint="eastAsia"/>
          <w:sz w:val="24"/>
        </w:rPr>
        <w:t>本企业对上述声明内容的真实性负责。如有虚假，将依法承担相应责任。</w:t>
      </w:r>
      <w:r>
        <w:rPr>
          <w:rFonts w:ascii="仿宋_GB2312" w:eastAsia="仿宋_GB2312" w:hAnsi="Arial"/>
          <w:sz w:val="24"/>
        </w:rPr>
        <w:t xml:space="preserve">    </w:t>
      </w:r>
    </w:p>
    <w:p w14:paraId="483336A3" w14:textId="77777777" w:rsidR="00E20B9E" w:rsidRDefault="00E20B9E" w:rsidP="00E20B9E">
      <w:pPr>
        <w:pStyle w:val="aa"/>
        <w:spacing w:line="360" w:lineRule="auto"/>
        <w:ind w:right="480" w:firstLineChars="2050" w:firstLine="4920"/>
        <w:rPr>
          <w:rFonts w:ascii="仿宋_GB2312" w:eastAsia="仿宋_GB2312" w:hAnsi="Arial"/>
          <w:sz w:val="24"/>
        </w:rPr>
      </w:pPr>
    </w:p>
    <w:p w14:paraId="6FC3E487" w14:textId="77777777" w:rsidR="00E20B9E" w:rsidRDefault="00E20B9E" w:rsidP="00E20B9E">
      <w:pPr>
        <w:pStyle w:val="aa"/>
        <w:spacing w:line="360" w:lineRule="auto"/>
        <w:ind w:right="480" w:firstLineChars="2050" w:firstLine="4920"/>
        <w:rPr>
          <w:rFonts w:ascii="仿宋_GB2312" w:eastAsia="仿宋_GB2312" w:hAnsi="Arial"/>
          <w:sz w:val="24"/>
        </w:rPr>
      </w:pPr>
    </w:p>
    <w:p w14:paraId="4922FCAA" w14:textId="77777777" w:rsidR="00E20B9E" w:rsidRDefault="00E20B9E" w:rsidP="00E20B9E">
      <w:pPr>
        <w:pStyle w:val="aa"/>
        <w:spacing w:line="360" w:lineRule="auto"/>
        <w:ind w:right="480" w:firstLineChars="2050" w:firstLine="4920"/>
        <w:rPr>
          <w:rFonts w:ascii="仿宋_GB2312" w:eastAsia="仿宋_GB2312" w:hAnsi="Arial"/>
          <w:sz w:val="24"/>
        </w:rPr>
      </w:pPr>
    </w:p>
    <w:p w14:paraId="5E43D5B4" w14:textId="77777777" w:rsidR="00E20B9E" w:rsidRDefault="00E20B9E" w:rsidP="00E20B9E">
      <w:pPr>
        <w:pStyle w:val="aa"/>
        <w:spacing w:line="360" w:lineRule="auto"/>
        <w:ind w:right="480" w:firstLineChars="2050" w:firstLine="4920"/>
        <w:rPr>
          <w:rFonts w:ascii="仿宋_GB2312" w:eastAsia="仿宋_GB2312" w:hAnsi="Arial"/>
          <w:sz w:val="24"/>
        </w:rPr>
      </w:pPr>
    </w:p>
    <w:p w14:paraId="6B6A5353" w14:textId="77777777" w:rsidR="00E20B9E" w:rsidRDefault="00E20B9E" w:rsidP="00E20B9E">
      <w:pPr>
        <w:pStyle w:val="aa"/>
        <w:spacing w:line="360" w:lineRule="auto"/>
        <w:ind w:right="480" w:firstLineChars="2050" w:firstLine="4920"/>
        <w:rPr>
          <w:rFonts w:ascii="仿宋_GB2312" w:eastAsia="仿宋_GB2312" w:hAnsi="Arial"/>
          <w:sz w:val="24"/>
        </w:rPr>
      </w:pPr>
    </w:p>
    <w:p w14:paraId="690B776F" w14:textId="77777777" w:rsidR="00E20B9E" w:rsidRDefault="00E20B9E" w:rsidP="00E20B9E">
      <w:pPr>
        <w:pStyle w:val="aa"/>
        <w:spacing w:line="360" w:lineRule="auto"/>
        <w:ind w:right="480" w:firstLineChars="2050" w:firstLine="4920"/>
        <w:rPr>
          <w:rFonts w:ascii="仿宋_GB2312" w:eastAsia="仿宋_GB2312" w:hAnsi="Arial"/>
          <w:sz w:val="24"/>
        </w:rPr>
      </w:pPr>
    </w:p>
    <w:p w14:paraId="77F1C6E5" w14:textId="77777777" w:rsidR="00E20B9E" w:rsidRDefault="00E20B9E" w:rsidP="00E20B9E">
      <w:pPr>
        <w:pStyle w:val="aa"/>
        <w:spacing w:line="360" w:lineRule="auto"/>
        <w:ind w:right="480" w:firstLineChars="2050" w:firstLine="4920"/>
        <w:rPr>
          <w:rFonts w:ascii="仿宋_GB2312" w:eastAsia="仿宋_GB2312" w:hAnsi="Arial"/>
          <w:sz w:val="24"/>
        </w:rPr>
      </w:pPr>
    </w:p>
    <w:p w14:paraId="11683CC6" w14:textId="77777777" w:rsidR="00E20B9E" w:rsidRDefault="00E20B9E" w:rsidP="00E20B9E">
      <w:pPr>
        <w:pStyle w:val="aa"/>
        <w:spacing w:line="360" w:lineRule="auto"/>
        <w:ind w:right="480" w:firstLineChars="2050" w:firstLine="4920"/>
        <w:rPr>
          <w:rFonts w:ascii="仿宋_GB2312" w:eastAsia="仿宋_GB2312" w:hAnsi="Arial"/>
          <w:sz w:val="24"/>
        </w:rPr>
      </w:pPr>
    </w:p>
    <w:p w14:paraId="66F03BE3" w14:textId="77777777" w:rsidR="00E20B9E" w:rsidRDefault="00E20B9E" w:rsidP="00E20B9E">
      <w:pPr>
        <w:pStyle w:val="aa"/>
        <w:spacing w:line="360" w:lineRule="auto"/>
        <w:ind w:right="480" w:firstLineChars="2050" w:firstLine="4920"/>
        <w:rPr>
          <w:rFonts w:ascii="仿宋_GB2312" w:eastAsia="仿宋_GB2312" w:hAnsi="Arial"/>
          <w:sz w:val="24"/>
        </w:rPr>
      </w:pPr>
      <w:r>
        <w:rPr>
          <w:rFonts w:ascii="仿宋_GB2312" w:eastAsia="仿宋_GB2312" w:hAnsi="Arial" w:hint="eastAsia"/>
          <w:sz w:val="24"/>
        </w:rPr>
        <w:t>企业名称（盖章）：</w:t>
      </w:r>
      <w:r>
        <w:rPr>
          <w:rFonts w:ascii="仿宋_GB2312" w:eastAsia="仿宋_GB2312" w:hAnsi="Arial"/>
          <w:sz w:val="24"/>
        </w:rPr>
        <w:t xml:space="preserve">                                                </w:t>
      </w:r>
    </w:p>
    <w:p w14:paraId="29366A01" w14:textId="77777777" w:rsidR="00E20B9E" w:rsidRPr="005D0A39" w:rsidRDefault="00E20B9E" w:rsidP="00E20B9E">
      <w:pPr>
        <w:pStyle w:val="aa"/>
        <w:spacing w:line="360" w:lineRule="auto"/>
        <w:ind w:right="480" w:firstLineChars="2050" w:firstLine="4920"/>
        <w:rPr>
          <w:rFonts w:ascii="仿宋_GB2312" w:eastAsia="仿宋_GB2312" w:hAnsi="Arial"/>
          <w:sz w:val="24"/>
        </w:rPr>
      </w:pPr>
      <w:r>
        <w:rPr>
          <w:rFonts w:ascii="仿宋_GB2312" w:eastAsia="仿宋_GB2312" w:hAnsi="Arial" w:hint="eastAsia"/>
          <w:sz w:val="24"/>
        </w:rPr>
        <w:t>日</w:t>
      </w:r>
      <w:r>
        <w:rPr>
          <w:rFonts w:ascii="仿宋_GB2312" w:eastAsia="仿宋_GB2312" w:hAnsi="Arial"/>
          <w:sz w:val="24"/>
        </w:rPr>
        <w:t xml:space="preserve"> </w:t>
      </w:r>
      <w:r>
        <w:rPr>
          <w:rFonts w:ascii="仿宋_GB2312" w:eastAsia="仿宋_GB2312" w:hAnsi="Arial" w:hint="eastAsia"/>
          <w:sz w:val="24"/>
        </w:rPr>
        <w:t>期：</w:t>
      </w:r>
      <w:r>
        <w:rPr>
          <w:rFonts w:ascii="仿宋_GB2312" w:eastAsia="仿宋_GB2312" w:hAnsi="Arial"/>
          <w:sz w:val="24"/>
        </w:rPr>
        <w:t xml:space="preserve"> </w:t>
      </w:r>
    </w:p>
    <w:p w14:paraId="278D697A" w14:textId="77777777" w:rsidR="00E20B9E" w:rsidRDefault="00E20B9E" w:rsidP="00E20B9E">
      <w:pPr>
        <w:adjustRightInd w:val="0"/>
        <w:snapToGrid w:val="0"/>
        <w:spacing w:line="360" w:lineRule="auto"/>
        <w:ind w:firstLineChars="255" w:firstLine="612"/>
        <w:jc w:val="left"/>
        <w:rPr>
          <w:rFonts w:ascii="仿宋_GB2312" w:eastAsia="仿宋_GB2312" w:hAnsi="仿宋"/>
          <w:color w:val="000000"/>
          <w:sz w:val="24"/>
          <w:szCs w:val="21"/>
        </w:rPr>
      </w:pPr>
    </w:p>
    <w:p w14:paraId="7714413D" w14:textId="77777777" w:rsidR="00E20B9E" w:rsidRDefault="00E20B9E" w:rsidP="00E20B9E">
      <w:pPr>
        <w:adjustRightInd w:val="0"/>
        <w:snapToGrid w:val="0"/>
        <w:spacing w:line="360" w:lineRule="auto"/>
        <w:ind w:firstLineChars="255" w:firstLine="612"/>
        <w:jc w:val="left"/>
        <w:rPr>
          <w:rFonts w:ascii="仿宋_GB2312" w:eastAsia="仿宋_GB2312" w:hAnsi="仿宋"/>
          <w:color w:val="000000"/>
          <w:sz w:val="24"/>
          <w:szCs w:val="21"/>
        </w:rPr>
      </w:pPr>
    </w:p>
    <w:p w14:paraId="5F17ABC8" w14:textId="77777777" w:rsidR="00E20B9E" w:rsidRDefault="00E20B9E" w:rsidP="00E20B9E">
      <w:pPr>
        <w:adjustRightInd w:val="0"/>
        <w:snapToGrid w:val="0"/>
        <w:spacing w:line="360" w:lineRule="auto"/>
        <w:ind w:firstLineChars="255" w:firstLine="612"/>
        <w:jc w:val="left"/>
        <w:rPr>
          <w:rFonts w:ascii="仿宋_GB2312" w:eastAsia="仿宋_GB2312" w:hAnsi="仿宋"/>
          <w:color w:val="000000"/>
          <w:sz w:val="24"/>
          <w:szCs w:val="21"/>
        </w:rPr>
      </w:pPr>
    </w:p>
    <w:p w14:paraId="2A2603C8" w14:textId="77777777" w:rsidR="00E20B9E" w:rsidRDefault="00E20B9E" w:rsidP="00E20B9E">
      <w:pPr>
        <w:spacing w:line="225" w:lineRule="exact"/>
        <w:rPr>
          <w:rFonts w:ascii="仿宋_GB2312" w:eastAsia="仿宋_GB2312" w:hAnsi="仿宋"/>
          <w:color w:val="000000"/>
          <w:sz w:val="24"/>
          <w:szCs w:val="21"/>
        </w:rPr>
      </w:pPr>
    </w:p>
    <w:p w14:paraId="0F6BC742" w14:textId="77777777" w:rsidR="00E20B9E" w:rsidRDefault="00E20B9E" w:rsidP="00E20B9E">
      <w:pPr>
        <w:spacing w:line="225" w:lineRule="exact"/>
        <w:rPr>
          <w:rFonts w:ascii="宋体"/>
          <w:sz w:val="18"/>
        </w:rPr>
      </w:pPr>
    </w:p>
    <w:p w14:paraId="34C7D9E9" w14:textId="53C2BC2E" w:rsidR="00E20B9E" w:rsidRPr="00B33345" w:rsidRDefault="00E20B9E" w:rsidP="00E20B9E">
      <w:pPr>
        <w:spacing w:line="225" w:lineRule="exact"/>
        <w:ind w:firstLineChars="100" w:firstLine="210"/>
        <w:rPr>
          <w:rFonts w:ascii="宋体"/>
          <w:sz w:val="18"/>
        </w:rPr>
      </w:pPr>
      <w:r>
        <w:rPr>
          <w:noProof/>
        </w:rPr>
        <mc:AlternateContent>
          <mc:Choice Requires="wps">
            <w:drawing>
              <wp:anchor distT="0" distB="0" distL="114300" distR="114300" simplePos="0" relativeHeight="251661312" behindDoc="1" locked="0" layoutInCell="1" allowOverlap="1" wp14:anchorId="6E1F14D0" wp14:editId="02CED4B4">
                <wp:simplePos x="0" y="0"/>
                <wp:positionH relativeFrom="page">
                  <wp:posOffset>1085850</wp:posOffset>
                </wp:positionH>
                <wp:positionV relativeFrom="page">
                  <wp:posOffset>8629650</wp:posOffset>
                </wp:positionV>
                <wp:extent cx="47625" cy="1106805"/>
                <wp:effectExtent l="0" t="0" r="9525" b="1714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7625" cy="1106805"/>
                        </a:xfrm>
                        <a:prstGeom prst="rect">
                          <a:avLst/>
                        </a:prstGeom>
                        <a:noFill/>
                        <a:ln>
                          <a:noFill/>
                        </a:ln>
                      </wps:spPr>
                      <wps:txbx>
                        <w:txbxContent>
                          <w:p w14:paraId="396E6919" w14:textId="77777777" w:rsidR="00E20B9E" w:rsidRDefault="00E20B9E" w:rsidP="00E20B9E">
                            <w:pPr>
                              <w:spacing w:before="19"/>
                              <w:ind w:left="20"/>
                              <w:rPr>
                                <w:sz w:val="11"/>
                              </w:rPr>
                            </w:pPr>
                            <w:r>
                              <w:rPr>
                                <w:w w:val="104"/>
                                <w:sz w:val="11"/>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F14D0" id="_x0000_t202" coordsize="21600,21600" o:spt="202" path="m,l,21600r21600,l21600,xe">
                <v:stroke joinstyle="miter"/>
                <v:path gradientshapeok="t" o:connecttype="rect"/>
              </v:shapetype>
              <v:shape id="文本框 1" o:spid="_x0000_s1026" type="#_x0000_t202" style="position:absolute;left:0;text-align:left;margin-left:85.5pt;margin-top:679.5pt;width:3.75pt;height:87.15pt;flip:x;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" filled="f" stroked="f">
                <v:textbox inset="0,0,0,0">
                  <w:txbxContent>
                    <w:p w14:paraId="396E6919" w14:textId="77777777" w:rsidR="00E20B9E" w:rsidRDefault="00E20B9E" w:rsidP="00E20B9E">
                      <w:pPr>
                        <w:spacing w:before="19"/>
                        <w:ind w:left="20"/>
                        <w:rPr>
                          <w:sz w:val="11"/>
                        </w:rPr>
                      </w:pPr>
                      <w:r>
                        <w:rPr>
                          <w:w w:val="104"/>
                          <w:sz w:val="11"/>
                        </w:rPr>
                        <w:t>1</w:t>
                      </w:r>
                    </w:p>
                  </w:txbxContent>
                </v:textbox>
                <w10:wrap anchorx="page" anchory="page"/>
              </v:shape>
            </w:pict>
          </mc:Fallback>
        </mc:AlternateContent>
      </w:r>
      <w:r>
        <w:rPr>
          <w:rFonts w:ascii="宋体" w:hint="eastAsia"/>
          <w:sz w:val="18"/>
        </w:rPr>
        <w:t>从业人员、营业收入、资产总额填报上一年度数据，无上</w:t>
      </w:r>
      <w:proofErr w:type="gramStart"/>
      <w:r>
        <w:rPr>
          <w:rFonts w:ascii="宋体" w:hint="eastAsia"/>
          <w:sz w:val="18"/>
        </w:rPr>
        <w:t>一</w:t>
      </w:r>
      <w:proofErr w:type="gramEnd"/>
      <w:r>
        <w:rPr>
          <w:rFonts w:ascii="宋体" w:hint="eastAsia"/>
          <w:sz w:val="18"/>
        </w:rPr>
        <w:t>年度数据的新成立企业可不填报。</w:t>
      </w:r>
    </w:p>
    <w:p w14:paraId="71FF9C8E" w14:textId="77777777" w:rsidR="00E20B9E" w:rsidRPr="00194487" w:rsidRDefault="00E20B9E" w:rsidP="00E20B9E">
      <w:pPr>
        <w:jc w:val="center"/>
      </w:pPr>
    </w:p>
    <w:p w14:paraId="2FF4C093" w14:textId="77777777" w:rsidR="004F3382" w:rsidRPr="00E20B9E" w:rsidRDefault="004F3382" w:rsidP="004F3382">
      <w:pPr>
        <w:jc w:val="center"/>
      </w:pPr>
    </w:p>
    <w:sectPr w:rsidR="004F3382" w:rsidRPr="00E20B9E" w:rsidSect="00761C46">
      <w:headerReference w:type="default" r:id="rId21"/>
      <w:pgSz w:w="11906" w:h="16838"/>
      <w:pgMar w:top="1440" w:right="1797" w:bottom="1440" w:left="1797" w:header="851" w:footer="102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10FAA" w14:textId="77777777" w:rsidR="00BD6A3B" w:rsidRDefault="00BD6A3B">
      <w:r>
        <w:separator/>
      </w:r>
    </w:p>
  </w:endnote>
  <w:endnote w:type="continuationSeparator" w:id="0">
    <w:p w14:paraId="721F2CAD" w14:textId="77777777" w:rsidR="00BD6A3B" w:rsidRDefault="00BD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
    <w:altName w:val="Times New Roman"/>
    <w:charset w:val="00"/>
    <w:family w:val="roman"/>
    <w:pitch w:val="default"/>
    <w:sig w:usb0="00000000" w:usb1="00000000" w:usb2="00000000" w:usb3="00000000" w:csb0="00000001" w:csb1="00000000"/>
  </w:font>
  <w:font w:name="Monaco">
    <w:altName w:val="Courier New"/>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FontAwesome">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大标宋">
    <w:altName w:val="宋体"/>
    <w:charset w:val="86"/>
    <w:family w:val="roman"/>
    <w:pitch w:val="default"/>
    <w:sig w:usb0="00000000" w:usb1="00000000" w:usb2="00000010" w:usb3="00000000" w:csb0="00040000" w:csb1="00000000"/>
  </w:font>
  <w:font w:name="方正书宋_x0004_">
    <w:altName w:val="宋体"/>
    <w:charset w:val="86"/>
    <w:family w:val="roma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3B13" w14:textId="77777777" w:rsidR="000C7E62" w:rsidRDefault="000C7E62">
    <w:pPr>
      <w:pStyle w:val="a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DFF3" w14:textId="77777777" w:rsidR="000C7E62" w:rsidRDefault="0046074B">
    <w:pPr>
      <w:pStyle w:val="ae"/>
      <w:ind w:firstLineChars="2450" w:firstLine="4410"/>
    </w:pPr>
    <w:r>
      <w:fldChar w:fldCharType="begin"/>
    </w:r>
    <w:r w:rsidR="000C7E62">
      <w:instrText xml:space="preserve"> PAGE   \* MERGEFORMAT </w:instrText>
    </w:r>
    <w:r>
      <w:fldChar w:fldCharType="separate"/>
    </w:r>
    <w:r w:rsidR="00065435" w:rsidRPr="00065435">
      <w:rPr>
        <w:noProof/>
        <w:lang w:val="zh-CN"/>
      </w:rPr>
      <w:t>38</w:t>
    </w:r>
    <w:r>
      <w:fldChar w:fldCharType="end"/>
    </w:r>
  </w:p>
  <w:p w14:paraId="7A63629D" w14:textId="77777777" w:rsidR="000C7E62" w:rsidRDefault="000C7E62">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99A81" w14:textId="77777777" w:rsidR="000C7E62" w:rsidRDefault="0046074B">
    <w:pPr>
      <w:pStyle w:val="ae"/>
      <w:jc w:val="center"/>
    </w:pPr>
    <w:r>
      <w:fldChar w:fldCharType="begin"/>
    </w:r>
    <w:r w:rsidR="000C7E62">
      <w:rPr>
        <w:rStyle w:val="af6"/>
      </w:rPr>
      <w:instrText xml:space="preserve"> PAGE </w:instrText>
    </w:r>
    <w:r>
      <w:fldChar w:fldCharType="separate"/>
    </w:r>
    <w:r w:rsidR="00D64CA6">
      <w:rPr>
        <w:rStyle w:val="af6"/>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2717C" w14:textId="77777777" w:rsidR="000C7E62" w:rsidRDefault="0046074B">
    <w:pPr>
      <w:pStyle w:val="ae"/>
      <w:framePr w:wrap="around" w:vAnchor="text" w:hAnchor="margin" w:xAlign="center" w:y="1"/>
      <w:rPr>
        <w:rStyle w:val="af6"/>
      </w:rPr>
    </w:pPr>
    <w:r>
      <w:fldChar w:fldCharType="begin"/>
    </w:r>
    <w:r w:rsidR="000C7E62">
      <w:rPr>
        <w:rStyle w:val="af6"/>
      </w:rPr>
      <w:instrText xml:space="preserve">PAGE  </w:instrText>
    </w:r>
    <w:r>
      <w:fldChar w:fldCharType="separate"/>
    </w:r>
    <w:r w:rsidR="00065435">
      <w:rPr>
        <w:rStyle w:val="af6"/>
        <w:noProof/>
      </w:rPr>
      <w:t>48</w:t>
    </w:r>
    <w:r>
      <w:fldChar w:fldCharType="end"/>
    </w:r>
  </w:p>
  <w:p w14:paraId="56D880C1" w14:textId="77777777" w:rsidR="000C7E62" w:rsidRDefault="000C7E62">
    <w:pPr>
      <w:pStyle w:val="ae"/>
      <w:wordWrap w:val="0"/>
      <w:jc w:val="right"/>
      <w:rPr>
        <w:rFonts w:ascii="楷体_GB2312" w:eastAsia="楷体_GB2312"/>
        <w:sz w:val="21"/>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7703" w14:textId="77777777" w:rsidR="000C7E62" w:rsidRDefault="0046074B">
    <w:pPr>
      <w:pStyle w:val="ae"/>
      <w:framePr w:wrap="around" w:vAnchor="text" w:hAnchor="margin" w:xAlign="center" w:y="1"/>
      <w:rPr>
        <w:rStyle w:val="af6"/>
      </w:rPr>
    </w:pPr>
    <w:r>
      <w:fldChar w:fldCharType="begin"/>
    </w:r>
    <w:r w:rsidR="000C7E62">
      <w:rPr>
        <w:rStyle w:val="af6"/>
      </w:rPr>
      <w:instrText xml:space="preserve">PAGE  </w:instrText>
    </w:r>
    <w:r>
      <w:fldChar w:fldCharType="separate"/>
    </w:r>
    <w:r w:rsidR="00065435">
      <w:rPr>
        <w:rStyle w:val="af6"/>
        <w:noProof/>
      </w:rPr>
      <w:t>50</w:t>
    </w:r>
    <w:r>
      <w:fldChar w:fldCharType="end"/>
    </w:r>
  </w:p>
  <w:p w14:paraId="78025713" w14:textId="77777777" w:rsidR="000C7E62" w:rsidRDefault="000C7E62">
    <w:pPr>
      <w:pStyle w:val="a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6B615" w14:textId="77777777" w:rsidR="00BD6A3B" w:rsidRDefault="00BD6A3B">
      <w:r>
        <w:separator/>
      </w:r>
    </w:p>
  </w:footnote>
  <w:footnote w:type="continuationSeparator" w:id="0">
    <w:p w14:paraId="417768D5" w14:textId="77777777" w:rsidR="00BD6A3B" w:rsidRDefault="00BD6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5760" w14:textId="77777777" w:rsidR="000C7E62" w:rsidRDefault="000C7E62">
    <w:pPr>
      <w:rPr>
        <w:rFonts w:ascii="Arial"/>
      </w:rPr>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3AA3C" w14:textId="77777777" w:rsidR="000C7E62" w:rsidRDefault="000C7E62">
    <w:pPr>
      <w:jc w:val="left"/>
      <w:rPr>
        <w:rFonts w:ascii="Arial"/>
      </w:rPr>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FE3F" w14:textId="77777777" w:rsidR="000C7E62" w:rsidRDefault="000C7E6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6F58" w14:textId="77777777" w:rsidR="000C7E62" w:rsidRDefault="000C7E62">
    <w:pPr>
      <w:spacing w:line="360" w:lineRule="atLeast"/>
      <w:rPr>
        <w:rFonts w:ascii="仿宋_GB2312" w:eastAsia="仿宋_GB2312"/>
        <w:szCs w:val="21"/>
        <w:u w:val="singl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24C00" w14:textId="77777777" w:rsidR="000C7E62" w:rsidRDefault="000C7E62">
    <w:pPr>
      <w:rPr>
        <w:rFonts w:ascii="Arial"/>
      </w:rPr>
    </w:pPr>
    <w:r>
      <w:rPr>
        <w:rFonts w:hint="eastAsi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4C2E" w14:textId="77777777" w:rsidR="000C7E62" w:rsidRDefault="000C7E62">
    <w:pPr>
      <w:ind w:leftChars="-135" w:rightChars="-94" w:right="-197" w:hangingChars="135" w:hanging="283"/>
      <w:rPr>
        <w:rFonts w:ascii="Arial"/>
      </w:rPr>
    </w:pPr>
    <w:r>
      <w:rPr>
        <w:rFonts w:hint="eastAsia"/>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5932" w14:textId="77777777" w:rsidR="000C7E62" w:rsidRDefault="000C7E62">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1" w15:restartNumberingAfterBreak="0">
    <w:nsid w:val="05A820D8"/>
    <w:multiLevelType w:val="multilevel"/>
    <w:tmpl w:val="05A820D8"/>
    <w:lvl w:ilvl="0">
      <w:start w:val="17"/>
      <w:numFmt w:val="decimal"/>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2" w15:restartNumberingAfterBreak="0">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3" w15:restartNumberingAfterBreak="0">
    <w:nsid w:val="196D2C15"/>
    <w:multiLevelType w:val="multilevel"/>
    <w:tmpl w:val="196D2C15"/>
    <w:lvl w:ilvl="0">
      <w:start w:val="1"/>
      <w:numFmt w:val="decimal"/>
      <w:lvlText w:val="%1．"/>
      <w:lvlJc w:val="left"/>
      <w:pPr>
        <w:tabs>
          <w:tab w:val="left" w:pos="786"/>
        </w:tabs>
        <w:ind w:left="786"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4" w15:restartNumberingAfterBreak="0">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5" w15:restartNumberingAfterBreak="0">
    <w:nsid w:val="21F4456E"/>
    <w:multiLevelType w:val="multilevel"/>
    <w:tmpl w:val="21F4456E"/>
    <w:lvl w:ilvl="0">
      <w:start w:val="1"/>
      <w:numFmt w:val="decimal"/>
      <w:lvlText w:val="%1."/>
      <w:lvlJc w:val="left"/>
      <w:pPr>
        <w:tabs>
          <w:tab w:val="left" w:pos="600"/>
        </w:tabs>
        <w:ind w:left="600" w:hanging="6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7" w15:restartNumberingAfterBreak="0">
    <w:nsid w:val="32453C4A"/>
    <w:multiLevelType w:val="multilevel"/>
    <w:tmpl w:val="32453C4A"/>
    <w:lvl w:ilvl="0">
      <w:start w:val="1"/>
      <w:numFmt w:val="decimal"/>
      <w:lvlText w:val="%1."/>
      <w:lvlJc w:val="left"/>
      <w:pPr>
        <w:ind w:left="360" w:hanging="360"/>
      </w:pPr>
      <w:rPr>
        <w:rFonts w:hint="default"/>
      </w:rPr>
    </w:lvl>
    <w:lvl w:ilvl="1">
      <w:start w:val="1"/>
      <w:numFmt w:val="decimal"/>
      <w:lvlText w:val="%2、"/>
      <w:lvlJc w:val="left"/>
      <w:pPr>
        <w:tabs>
          <w:tab w:val="left" w:pos="1140"/>
        </w:tabs>
        <w:ind w:left="1140" w:hanging="720"/>
      </w:pPr>
      <w:rPr>
        <w:rFonts w:ascii="Arial" w:hint="default"/>
      </w:rPr>
    </w:lvl>
    <w:lvl w:ilvl="2">
      <w:start w:val="7"/>
      <w:numFmt w:val="japaneseCounting"/>
      <w:lvlText w:val="第%3章"/>
      <w:lvlJc w:val="left"/>
      <w:pPr>
        <w:tabs>
          <w:tab w:val="left" w:pos="2295"/>
        </w:tabs>
        <w:ind w:left="2295" w:hanging="1455"/>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687351C"/>
    <w:multiLevelType w:val="multilevel"/>
    <w:tmpl w:val="5687351C"/>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2710"/>
        </w:tabs>
        <w:ind w:left="2710"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9" w15:restartNumberingAfterBreak="0">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0" w15:restartNumberingAfterBreak="0">
    <w:nsid w:val="671A2298"/>
    <w:multiLevelType w:val="multilevel"/>
    <w:tmpl w:val="671A2298"/>
    <w:lvl w:ilvl="0">
      <w:start w:val="1"/>
      <w:numFmt w:val="decimal"/>
      <w:lvlText w:val="（%1）"/>
      <w:lvlJc w:val="left"/>
      <w:pPr>
        <w:tabs>
          <w:tab w:val="left" w:pos="1200"/>
        </w:tabs>
        <w:ind w:left="1200" w:hanging="720"/>
      </w:pPr>
      <w:rPr>
        <w:rFonts w:hint="eastAsia"/>
      </w:rPr>
    </w:lvl>
    <w:lvl w:ilvl="1">
      <w:start w:val="1"/>
      <w:numFmt w:val="chineseCountingThousand"/>
      <w:lvlText w:val="%2、"/>
      <w:lvlJc w:val="left"/>
      <w:pPr>
        <w:tabs>
          <w:tab w:val="left" w:pos="1320"/>
        </w:tabs>
        <w:ind w:left="1320" w:hanging="42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1" w15:restartNumberingAfterBreak="0">
    <w:nsid w:val="67DC201A"/>
    <w:multiLevelType w:val="multilevel"/>
    <w:tmpl w:val="21F4456E"/>
    <w:lvl w:ilvl="0">
      <w:start w:val="1"/>
      <w:numFmt w:val="decimal"/>
      <w:lvlText w:val="%1."/>
      <w:lvlJc w:val="left"/>
      <w:pPr>
        <w:tabs>
          <w:tab w:val="left" w:pos="600"/>
        </w:tabs>
        <w:ind w:left="600" w:hanging="6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5"/>
  </w:num>
  <w:num w:numId="3">
    <w:abstractNumId w:val="10"/>
  </w:num>
  <w:num w:numId="4">
    <w:abstractNumId w:val="7"/>
  </w:num>
  <w:num w:numId="5">
    <w:abstractNumId w:val="6"/>
  </w:num>
  <w:num w:numId="6">
    <w:abstractNumId w:val="9"/>
  </w:num>
  <w:num w:numId="7">
    <w:abstractNumId w:val="0"/>
  </w:num>
  <w:num w:numId="8">
    <w:abstractNumId w:val="1"/>
  </w:num>
  <w:num w:numId="9">
    <w:abstractNumId w:val="2"/>
  </w:num>
  <w:num w:numId="10">
    <w:abstractNumId w:val="4"/>
  </w:num>
  <w:num w:numId="11">
    <w:abstractNumId w:val="3"/>
  </w:num>
  <w:num w:numId="12">
    <w:abstractNumId w:val="8"/>
  </w:num>
  <w:num w:numId="13">
    <w:abstractNumId w:val="8"/>
  </w:num>
  <w:num w:numId="14">
    <w:abstractNumId w:val="8"/>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36"/>
    <w:rsid w:val="00000A49"/>
    <w:rsid w:val="0000116D"/>
    <w:rsid w:val="00002993"/>
    <w:rsid w:val="00003CFE"/>
    <w:rsid w:val="00004779"/>
    <w:rsid w:val="00005B78"/>
    <w:rsid w:val="00005D2A"/>
    <w:rsid w:val="00010221"/>
    <w:rsid w:val="00011778"/>
    <w:rsid w:val="00012156"/>
    <w:rsid w:val="00012933"/>
    <w:rsid w:val="00014D68"/>
    <w:rsid w:val="00015D15"/>
    <w:rsid w:val="000163E3"/>
    <w:rsid w:val="00016670"/>
    <w:rsid w:val="00016EA1"/>
    <w:rsid w:val="000176EC"/>
    <w:rsid w:val="00020574"/>
    <w:rsid w:val="00020BB3"/>
    <w:rsid w:val="00020D1D"/>
    <w:rsid w:val="00021B67"/>
    <w:rsid w:val="00022D30"/>
    <w:rsid w:val="00022DDB"/>
    <w:rsid w:val="000235A2"/>
    <w:rsid w:val="00026260"/>
    <w:rsid w:val="00026629"/>
    <w:rsid w:val="0003009F"/>
    <w:rsid w:val="00030421"/>
    <w:rsid w:val="00030C62"/>
    <w:rsid w:val="000316AB"/>
    <w:rsid w:val="000316D8"/>
    <w:rsid w:val="000329AD"/>
    <w:rsid w:val="00032D55"/>
    <w:rsid w:val="0003315E"/>
    <w:rsid w:val="000334DF"/>
    <w:rsid w:val="0003351C"/>
    <w:rsid w:val="00033955"/>
    <w:rsid w:val="00034B22"/>
    <w:rsid w:val="00043B44"/>
    <w:rsid w:val="000457F1"/>
    <w:rsid w:val="000469A4"/>
    <w:rsid w:val="0004760E"/>
    <w:rsid w:val="00047984"/>
    <w:rsid w:val="00051A32"/>
    <w:rsid w:val="00051FAB"/>
    <w:rsid w:val="00052CC4"/>
    <w:rsid w:val="00055B04"/>
    <w:rsid w:val="00057859"/>
    <w:rsid w:val="000579B8"/>
    <w:rsid w:val="00057A70"/>
    <w:rsid w:val="000602EC"/>
    <w:rsid w:val="00060372"/>
    <w:rsid w:val="0006103D"/>
    <w:rsid w:val="00061B57"/>
    <w:rsid w:val="000627D1"/>
    <w:rsid w:val="00062BA5"/>
    <w:rsid w:val="00063398"/>
    <w:rsid w:val="00063DEB"/>
    <w:rsid w:val="00064C35"/>
    <w:rsid w:val="00065435"/>
    <w:rsid w:val="00066069"/>
    <w:rsid w:val="000660CC"/>
    <w:rsid w:val="0006633C"/>
    <w:rsid w:val="00067191"/>
    <w:rsid w:val="0006761A"/>
    <w:rsid w:val="00067F5A"/>
    <w:rsid w:val="00070AEC"/>
    <w:rsid w:val="00071268"/>
    <w:rsid w:val="0007162F"/>
    <w:rsid w:val="0007286D"/>
    <w:rsid w:val="00075087"/>
    <w:rsid w:val="00076424"/>
    <w:rsid w:val="00077AF3"/>
    <w:rsid w:val="000808DC"/>
    <w:rsid w:val="00080D3F"/>
    <w:rsid w:val="0008140D"/>
    <w:rsid w:val="00081DC2"/>
    <w:rsid w:val="00082DDB"/>
    <w:rsid w:val="00083775"/>
    <w:rsid w:val="00085730"/>
    <w:rsid w:val="00085F00"/>
    <w:rsid w:val="00086D49"/>
    <w:rsid w:val="0008716F"/>
    <w:rsid w:val="0008726A"/>
    <w:rsid w:val="00094C7B"/>
    <w:rsid w:val="00096A78"/>
    <w:rsid w:val="000A0F92"/>
    <w:rsid w:val="000A1BAC"/>
    <w:rsid w:val="000A1FD7"/>
    <w:rsid w:val="000A201B"/>
    <w:rsid w:val="000A2484"/>
    <w:rsid w:val="000A2D3C"/>
    <w:rsid w:val="000A322A"/>
    <w:rsid w:val="000A40E4"/>
    <w:rsid w:val="000A66E5"/>
    <w:rsid w:val="000A6C47"/>
    <w:rsid w:val="000A6DD2"/>
    <w:rsid w:val="000A7E34"/>
    <w:rsid w:val="000B03FD"/>
    <w:rsid w:val="000B0723"/>
    <w:rsid w:val="000B1DA1"/>
    <w:rsid w:val="000B43A8"/>
    <w:rsid w:val="000B597C"/>
    <w:rsid w:val="000B780E"/>
    <w:rsid w:val="000C0087"/>
    <w:rsid w:val="000C0773"/>
    <w:rsid w:val="000C0B70"/>
    <w:rsid w:val="000C0E12"/>
    <w:rsid w:val="000C1C76"/>
    <w:rsid w:val="000C1FDE"/>
    <w:rsid w:val="000C22E9"/>
    <w:rsid w:val="000C4C5D"/>
    <w:rsid w:val="000C55BE"/>
    <w:rsid w:val="000C6A28"/>
    <w:rsid w:val="000C7E62"/>
    <w:rsid w:val="000D0241"/>
    <w:rsid w:val="000D156C"/>
    <w:rsid w:val="000D1D20"/>
    <w:rsid w:val="000D2CFC"/>
    <w:rsid w:val="000D45DB"/>
    <w:rsid w:val="000D54FD"/>
    <w:rsid w:val="000E0596"/>
    <w:rsid w:val="000E11F4"/>
    <w:rsid w:val="000E15FE"/>
    <w:rsid w:val="000E17C2"/>
    <w:rsid w:val="000E2E89"/>
    <w:rsid w:val="000E34FF"/>
    <w:rsid w:val="000E3F2E"/>
    <w:rsid w:val="000E433D"/>
    <w:rsid w:val="000E5084"/>
    <w:rsid w:val="000E54B7"/>
    <w:rsid w:val="000E651E"/>
    <w:rsid w:val="000E744A"/>
    <w:rsid w:val="000F0378"/>
    <w:rsid w:val="000F0616"/>
    <w:rsid w:val="000F0AD4"/>
    <w:rsid w:val="000F1061"/>
    <w:rsid w:val="000F28E5"/>
    <w:rsid w:val="000F2A28"/>
    <w:rsid w:val="000F2B11"/>
    <w:rsid w:val="000F3D80"/>
    <w:rsid w:val="000F4152"/>
    <w:rsid w:val="000F4329"/>
    <w:rsid w:val="000F449D"/>
    <w:rsid w:val="000F4C7D"/>
    <w:rsid w:val="000F57FB"/>
    <w:rsid w:val="000F5E95"/>
    <w:rsid w:val="000F6290"/>
    <w:rsid w:val="000F63DE"/>
    <w:rsid w:val="000F65F4"/>
    <w:rsid w:val="000F6EFF"/>
    <w:rsid w:val="000F6F3C"/>
    <w:rsid w:val="000F7032"/>
    <w:rsid w:val="000F7302"/>
    <w:rsid w:val="001032CE"/>
    <w:rsid w:val="001032DC"/>
    <w:rsid w:val="00103C23"/>
    <w:rsid w:val="00103CDA"/>
    <w:rsid w:val="0010636A"/>
    <w:rsid w:val="0011167D"/>
    <w:rsid w:val="00111AF9"/>
    <w:rsid w:val="00111D59"/>
    <w:rsid w:val="00113ADC"/>
    <w:rsid w:val="0011463E"/>
    <w:rsid w:val="0011472D"/>
    <w:rsid w:val="00114F9C"/>
    <w:rsid w:val="0012060A"/>
    <w:rsid w:val="001208D3"/>
    <w:rsid w:val="00121908"/>
    <w:rsid w:val="00121F56"/>
    <w:rsid w:val="0012239C"/>
    <w:rsid w:val="00122C31"/>
    <w:rsid w:val="00124559"/>
    <w:rsid w:val="001358E6"/>
    <w:rsid w:val="0013718C"/>
    <w:rsid w:val="00140122"/>
    <w:rsid w:val="00141E12"/>
    <w:rsid w:val="00142B1C"/>
    <w:rsid w:val="0014335D"/>
    <w:rsid w:val="00143BDA"/>
    <w:rsid w:val="00144080"/>
    <w:rsid w:val="00145EFA"/>
    <w:rsid w:val="00145F4C"/>
    <w:rsid w:val="001460AC"/>
    <w:rsid w:val="00146673"/>
    <w:rsid w:val="00146ABA"/>
    <w:rsid w:val="00151E0C"/>
    <w:rsid w:val="00152F3E"/>
    <w:rsid w:val="00153D3D"/>
    <w:rsid w:val="00154404"/>
    <w:rsid w:val="00154436"/>
    <w:rsid w:val="00154857"/>
    <w:rsid w:val="001569FD"/>
    <w:rsid w:val="0015715E"/>
    <w:rsid w:val="00157271"/>
    <w:rsid w:val="00157ACD"/>
    <w:rsid w:val="0016017E"/>
    <w:rsid w:val="001617F9"/>
    <w:rsid w:val="00162231"/>
    <w:rsid w:val="001625B2"/>
    <w:rsid w:val="00163694"/>
    <w:rsid w:val="00163F77"/>
    <w:rsid w:val="00164FB3"/>
    <w:rsid w:val="0016605B"/>
    <w:rsid w:val="00172298"/>
    <w:rsid w:val="00174EE1"/>
    <w:rsid w:val="001756BD"/>
    <w:rsid w:val="00175BEF"/>
    <w:rsid w:val="00175D69"/>
    <w:rsid w:val="001762AC"/>
    <w:rsid w:val="00177387"/>
    <w:rsid w:val="001817BC"/>
    <w:rsid w:val="001835D5"/>
    <w:rsid w:val="00185160"/>
    <w:rsid w:val="0018535B"/>
    <w:rsid w:val="00185AA1"/>
    <w:rsid w:val="00190108"/>
    <w:rsid w:val="00191116"/>
    <w:rsid w:val="00191276"/>
    <w:rsid w:val="0019277B"/>
    <w:rsid w:val="00193F93"/>
    <w:rsid w:val="00194130"/>
    <w:rsid w:val="00196199"/>
    <w:rsid w:val="001A01B5"/>
    <w:rsid w:val="001A0488"/>
    <w:rsid w:val="001A0A77"/>
    <w:rsid w:val="001A280D"/>
    <w:rsid w:val="001A3985"/>
    <w:rsid w:val="001A3E78"/>
    <w:rsid w:val="001A4575"/>
    <w:rsid w:val="001A46CD"/>
    <w:rsid w:val="001A59F7"/>
    <w:rsid w:val="001A5CDB"/>
    <w:rsid w:val="001B0B8A"/>
    <w:rsid w:val="001B15C3"/>
    <w:rsid w:val="001B3417"/>
    <w:rsid w:val="001B4598"/>
    <w:rsid w:val="001B591A"/>
    <w:rsid w:val="001B5E6D"/>
    <w:rsid w:val="001C09D5"/>
    <w:rsid w:val="001C17CE"/>
    <w:rsid w:val="001C4A29"/>
    <w:rsid w:val="001C636E"/>
    <w:rsid w:val="001C7DE1"/>
    <w:rsid w:val="001C7E88"/>
    <w:rsid w:val="001D0D91"/>
    <w:rsid w:val="001D1EE1"/>
    <w:rsid w:val="001D50D0"/>
    <w:rsid w:val="001D5CEE"/>
    <w:rsid w:val="001D7248"/>
    <w:rsid w:val="001D72AF"/>
    <w:rsid w:val="001D73C6"/>
    <w:rsid w:val="001D773A"/>
    <w:rsid w:val="001D7E1D"/>
    <w:rsid w:val="001E1F0B"/>
    <w:rsid w:val="001E338B"/>
    <w:rsid w:val="001E5612"/>
    <w:rsid w:val="001E586D"/>
    <w:rsid w:val="001E757E"/>
    <w:rsid w:val="001F04CF"/>
    <w:rsid w:val="001F04E4"/>
    <w:rsid w:val="001F05C9"/>
    <w:rsid w:val="001F07E8"/>
    <w:rsid w:val="001F1CA4"/>
    <w:rsid w:val="001F26D4"/>
    <w:rsid w:val="001F270A"/>
    <w:rsid w:val="001F28B1"/>
    <w:rsid w:val="001F2A78"/>
    <w:rsid w:val="001F2B0D"/>
    <w:rsid w:val="001F4637"/>
    <w:rsid w:val="001F47C2"/>
    <w:rsid w:val="001F509A"/>
    <w:rsid w:val="001F53BF"/>
    <w:rsid w:val="001F6B80"/>
    <w:rsid w:val="001F7C96"/>
    <w:rsid w:val="00200CB9"/>
    <w:rsid w:val="00200CFB"/>
    <w:rsid w:val="0020140A"/>
    <w:rsid w:val="00201A71"/>
    <w:rsid w:val="00202065"/>
    <w:rsid w:val="00203B54"/>
    <w:rsid w:val="0020518B"/>
    <w:rsid w:val="00205F91"/>
    <w:rsid w:val="002063C7"/>
    <w:rsid w:val="0020678B"/>
    <w:rsid w:val="00207163"/>
    <w:rsid w:val="00210F39"/>
    <w:rsid w:val="00212E46"/>
    <w:rsid w:val="00213457"/>
    <w:rsid w:val="002139AC"/>
    <w:rsid w:val="00213E2F"/>
    <w:rsid w:val="00214912"/>
    <w:rsid w:val="00214D2E"/>
    <w:rsid w:val="002152CA"/>
    <w:rsid w:val="002160AD"/>
    <w:rsid w:val="00216A07"/>
    <w:rsid w:val="00216DA0"/>
    <w:rsid w:val="00216F8F"/>
    <w:rsid w:val="002170B9"/>
    <w:rsid w:val="00220D05"/>
    <w:rsid w:val="00220F48"/>
    <w:rsid w:val="00221100"/>
    <w:rsid w:val="0022157D"/>
    <w:rsid w:val="00221F10"/>
    <w:rsid w:val="00222065"/>
    <w:rsid w:val="00222805"/>
    <w:rsid w:val="00222CE9"/>
    <w:rsid w:val="002237E4"/>
    <w:rsid w:val="00223C59"/>
    <w:rsid w:val="00223E8E"/>
    <w:rsid w:val="00223EAD"/>
    <w:rsid w:val="002255D1"/>
    <w:rsid w:val="002275C2"/>
    <w:rsid w:val="00227620"/>
    <w:rsid w:val="00227E55"/>
    <w:rsid w:val="00227F06"/>
    <w:rsid w:val="002312D7"/>
    <w:rsid w:val="002317BA"/>
    <w:rsid w:val="002334DE"/>
    <w:rsid w:val="00234B19"/>
    <w:rsid w:val="00234BAC"/>
    <w:rsid w:val="00236904"/>
    <w:rsid w:val="00242AAD"/>
    <w:rsid w:val="002453DD"/>
    <w:rsid w:val="002464CD"/>
    <w:rsid w:val="00247301"/>
    <w:rsid w:val="00247C86"/>
    <w:rsid w:val="002509FF"/>
    <w:rsid w:val="00251324"/>
    <w:rsid w:val="002539CA"/>
    <w:rsid w:val="0025622A"/>
    <w:rsid w:val="00256566"/>
    <w:rsid w:val="00256EC6"/>
    <w:rsid w:val="002572B0"/>
    <w:rsid w:val="0026149E"/>
    <w:rsid w:val="00263520"/>
    <w:rsid w:val="00265FCF"/>
    <w:rsid w:val="00266726"/>
    <w:rsid w:val="00270492"/>
    <w:rsid w:val="00270A5D"/>
    <w:rsid w:val="00271D5A"/>
    <w:rsid w:val="00272266"/>
    <w:rsid w:val="00272A5E"/>
    <w:rsid w:val="002761CE"/>
    <w:rsid w:val="00280200"/>
    <w:rsid w:val="00281D1F"/>
    <w:rsid w:val="00282A94"/>
    <w:rsid w:val="00283EAB"/>
    <w:rsid w:val="002858BE"/>
    <w:rsid w:val="0029084D"/>
    <w:rsid w:val="00290D6C"/>
    <w:rsid w:val="0029298B"/>
    <w:rsid w:val="00294D37"/>
    <w:rsid w:val="00296559"/>
    <w:rsid w:val="00297497"/>
    <w:rsid w:val="002A03D3"/>
    <w:rsid w:val="002A23CA"/>
    <w:rsid w:val="002A2D30"/>
    <w:rsid w:val="002A3012"/>
    <w:rsid w:val="002A3A3E"/>
    <w:rsid w:val="002A3C5D"/>
    <w:rsid w:val="002A417D"/>
    <w:rsid w:val="002A4CE8"/>
    <w:rsid w:val="002A7D54"/>
    <w:rsid w:val="002B1B37"/>
    <w:rsid w:val="002B2A22"/>
    <w:rsid w:val="002B2ED9"/>
    <w:rsid w:val="002B31EE"/>
    <w:rsid w:val="002B3382"/>
    <w:rsid w:val="002B355A"/>
    <w:rsid w:val="002B3AC3"/>
    <w:rsid w:val="002B7660"/>
    <w:rsid w:val="002B7EC0"/>
    <w:rsid w:val="002C0D81"/>
    <w:rsid w:val="002C1A82"/>
    <w:rsid w:val="002C57E6"/>
    <w:rsid w:val="002C7BE2"/>
    <w:rsid w:val="002D0B51"/>
    <w:rsid w:val="002D1716"/>
    <w:rsid w:val="002D203D"/>
    <w:rsid w:val="002D2CF8"/>
    <w:rsid w:val="002D2D1F"/>
    <w:rsid w:val="002D3279"/>
    <w:rsid w:val="002E05C3"/>
    <w:rsid w:val="002E076A"/>
    <w:rsid w:val="002E0AC2"/>
    <w:rsid w:val="002E106F"/>
    <w:rsid w:val="002E239E"/>
    <w:rsid w:val="002E3283"/>
    <w:rsid w:val="002E3934"/>
    <w:rsid w:val="002E44A0"/>
    <w:rsid w:val="002E483F"/>
    <w:rsid w:val="002E491C"/>
    <w:rsid w:val="002E548C"/>
    <w:rsid w:val="002E55AD"/>
    <w:rsid w:val="002E578A"/>
    <w:rsid w:val="002E6A92"/>
    <w:rsid w:val="002E7F57"/>
    <w:rsid w:val="002F06C1"/>
    <w:rsid w:val="002F0E56"/>
    <w:rsid w:val="002F1527"/>
    <w:rsid w:val="002F2AFD"/>
    <w:rsid w:val="002F348B"/>
    <w:rsid w:val="002F6C29"/>
    <w:rsid w:val="002F6D92"/>
    <w:rsid w:val="002F7738"/>
    <w:rsid w:val="00300EE9"/>
    <w:rsid w:val="003011A2"/>
    <w:rsid w:val="0030346F"/>
    <w:rsid w:val="00304C40"/>
    <w:rsid w:val="00306470"/>
    <w:rsid w:val="0030649B"/>
    <w:rsid w:val="0030668A"/>
    <w:rsid w:val="00306795"/>
    <w:rsid w:val="00307AA9"/>
    <w:rsid w:val="00313AA2"/>
    <w:rsid w:val="00313EFB"/>
    <w:rsid w:val="003144F8"/>
    <w:rsid w:val="00315421"/>
    <w:rsid w:val="00315ABD"/>
    <w:rsid w:val="00316305"/>
    <w:rsid w:val="00316798"/>
    <w:rsid w:val="003167F7"/>
    <w:rsid w:val="003169F0"/>
    <w:rsid w:val="003208E3"/>
    <w:rsid w:val="00320994"/>
    <w:rsid w:val="003217D5"/>
    <w:rsid w:val="003217FD"/>
    <w:rsid w:val="003218F2"/>
    <w:rsid w:val="00321D8E"/>
    <w:rsid w:val="00323043"/>
    <w:rsid w:val="00323978"/>
    <w:rsid w:val="00323FAD"/>
    <w:rsid w:val="0032424E"/>
    <w:rsid w:val="00325568"/>
    <w:rsid w:val="003257D4"/>
    <w:rsid w:val="00326305"/>
    <w:rsid w:val="003267DC"/>
    <w:rsid w:val="003271DB"/>
    <w:rsid w:val="00327989"/>
    <w:rsid w:val="0033235A"/>
    <w:rsid w:val="00334CF4"/>
    <w:rsid w:val="00335E07"/>
    <w:rsid w:val="00336CD0"/>
    <w:rsid w:val="00340FDD"/>
    <w:rsid w:val="0034169B"/>
    <w:rsid w:val="00342A9C"/>
    <w:rsid w:val="00343FF1"/>
    <w:rsid w:val="00344E39"/>
    <w:rsid w:val="0034591D"/>
    <w:rsid w:val="00346A19"/>
    <w:rsid w:val="00347239"/>
    <w:rsid w:val="003474D5"/>
    <w:rsid w:val="00347F26"/>
    <w:rsid w:val="003505A9"/>
    <w:rsid w:val="00350A77"/>
    <w:rsid w:val="00351353"/>
    <w:rsid w:val="00353811"/>
    <w:rsid w:val="003554CA"/>
    <w:rsid w:val="00355D8B"/>
    <w:rsid w:val="003561AE"/>
    <w:rsid w:val="00356AEA"/>
    <w:rsid w:val="003571A2"/>
    <w:rsid w:val="00357EBE"/>
    <w:rsid w:val="00357F50"/>
    <w:rsid w:val="00361B3E"/>
    <w:rsid w:val="00361C40"/>
    <w:rsid w:val="00361F76"/>
    <w:rsid w:val="0036296C"/>
    <w:rsid w:val="00362EB7"/>
    <w:rsid w:val="003632DE"/>
    <w:rsid w:val="003639F3"/>
    <w:rsid w:val="00363DAC"/>
    <w:rsid w:val="00365C1F"/>
    <w:rsid w:val="00365D2C"/>
    <w:rsid w:val="00371826"/>
    <w:rsid w:val="003726CA"/>
    <w:rsid w:val="00372BB5"/>
    <w:rsid w:val="00374602"/>
    <w:rsid w:val="0037535C"/>
    <w:rsid w:val="003758E1"/>
    <w:rsid w:val="00375E1E"/>
    <w:rsid w:val="00380100"/>
    <w:rsid w:val="0038033B"/>
    <w:rsid w:val="00380BCD"/>
    <w:rsid w:val="003810A6"/>
    <w:rsid w:val="00383CCF"/>
    <w:rsid w:val="00385782"/>
    <w:rsid w:val="00385A0E"/>
    <w:rsid w:val="00385A8F"/>
    <w:rsid w:val="00385BB5"/>
    <w:rsid w:val="00385CC9"/>
    <w:rsid w:val="00385D75"/>
    <w:rsid w:val="003863FA"/>
    <w:rsid w:val="003864CD"/>
    <w:rsid w:val="0039058E"/>
    <w:rsid w:val="003906DC"/>
    <w:rsid w:val="0039158B"/>
    <w:rsid w:val="00392330"/>
    <w:rsid w:val="00392AE6"/>
    <w:rsid w:val="00393389"/>
    <w:rsid w:val="003933D5"/>
    <w:rsid w:val="0039372A"/>
    <w:rsid w:val="003A1040"/>
    <w:rsid w:val="003A19CF"/>
    <w:rsid w:val="003A1DAE"/>
    <w:rsid w:val="003A2126"/>
    <w:rsid w:val="003A2742"/>
    <w:rsid w:val="003A3EC8"/>
    <w:rsid w:val="003A4433"/>
    <w:rsid w:val="003A475D"/>
    <w:rsid w:val="003A733F"/>
    <w:rsid w:val="003A7CCE"/>
    <w:rsid w:val="003B0BF1"/>
    <w:rsid w:val="003B0C80"/>
    <w:rsid w:val="003B0E20"/>
    <w:rsid w:val="003B1E3B"/>
    <w:rsid w:val="003B1E6E"/>
    <w:rsid w:val="003B4A6E"/>
    <w:rsid w:val="003B4E0C"/>
    <w:rsid w:val="003B62CA"/>
    <w:rsid w:val="003B6B34"/>
    <w:rsid w:val="003B77C2"/>
    <w:rsid w:val="003C0913"/>
    <w:rsid w:val="003C0CBA"/>
    <w:rsid w:val="003C1032"/>
    <w:rsid w:val="003C268E"/>
    <w:rsid w:val="003C2F36"/>
    <w:rsid w:val="003C3740"/>
    <w:rsid w:val="003C3D16"/>
    <w:rsid w:val="003C4380"/>
    <w:rsid w:val="003C5430"/>
    <w:rsid w:val="003C5440"/>
    <w:rsid w:val="003C59B0"/>
    <w:rsid w:val="003C5D63"/>
    <w:rsid w:val="003C6CDF"/>
    <w:rsid w:val="003C71A8"/>
    <w:rsid w:val="003C7CFE"/>
    <w:rsid w:val="003D05B4"/>
    <w:rsid w:val="003D2617"/>
    <w:rsid w:val="003D2C26"/>
    <w:rsid w:val="003D2C9E"/>
    <w:rsid w:val="003D3573"/>
    <w:rsid w:val="003D3622"/>
    <w:rsid w:val="003D3C5A"/>
    <w:rsid w:val="003D3D34"/>
    <w:rsid w:val="003D43EE"/>
    <w:rsid w:val="003D56AF"/>
    <w:rsid w:val="003E0026"/>
    <w:rsid w:val="003E1493"/>
    <w:rsid w:val="003E17C1"/>
    <w:rsid w:val="003E18CF"/>
    <w:rsid w:val="003E26D4"/>
    <w:rsid w:val="003E65C6"/>
    <w:rsid w:val="003E67F5"/>
    <w:rsid w:val="003F058C"/>
    <w:rsid w:val="003F0725"/>
    <w:rsid w:val="003F5FB9"/>
    <w:rsid w:val="003F6369"/>
    <w:rsid w:val="003F7126"/>
    <w:rsid w:val="003F78D8"/>
    <w:rsid w:val="003F7B44"/>
    <w:rsid w:val="00401DD6"/>
    <w:rsid w:val="0040424A"/>
    <w:rsid w:val="0040562F"/>
    <w:rsid w:val="00406E46"/>
    <w:rsid w:val="004107DC"/>
    <w:rsid w:val="00410F94"/>
    <w:rsid w:val="004113B8"/>
    <w:rsid w:val="00415658"/>
    <w:rsid w:val="004156ED"/>
    <w:rsid w:val="00416106"/>
    <w:rsid w:val="00420930"/>
    <w:rsid w:val="00421457"/>
    <w:rsid w:val="00421669"/>
    <w:rsid w:val="004229D2"/>
    <w:rsid w:val="004245C1"/>
    <w:rsid w:val="00425448"/>
    <w:rsid w:val="00425557"/>
    <w:rsid w:val="004264AE"/>
    <w:rsid w:val="0042750D"/>
    <w:rsid w:val="00430717"/>
    <w:rsid w:val="004308C6"/>
    <w:rsid w:val="00430995"/>
    <w:rsid w:val="00432734"/>
    <w:rsid w:val="00433DAF"/>
    <w:rsid w:val="00433E37"/>
    <w:rsid w:val="004349C0"/>
    <w:rsid w:val="00435B62"/>
    <w:rsid w:val="00435CB1"/>
    <w:rsid w:val="00435DCE"/>
    <w:rsid w:val="00436038"/>
    <w:rsid w:val="00436A4E"/>
    <w:rsid w:val="00436DD3"/>
    <w:rsid w:val="004371F3"/>
    <w:rsid w:val="00437ADF"/>
    <w:rsid w:val="004401BB"/>
    <w:rsid w:val="004405A0"/>
    <w:rsid w:val="0044084E"/>
    <w:rsid w:val="004408D5"/>
    <w:rsid w:val="00441287"/>
    <w:rsid w:val="004414E7"/>
    <w:rsid w:val="00443A70"/>
    <w:rsid w:val="00444798"/>
    <w:rsid w:val="004448F0"/>
    <w:rsid w:val="00444BE6"/>
    <w:rsid w:val="004451C3"/>
    <w:rsid w:val="00445313"/>
    <w:rsid w:val="00447652"/>
    <w:rsid w:val="00450F8C"/>
    <w:rsid w:val="0045150A"/>
    <w:rsid w:val="004532FE"/>
    <w:rsid w:val="00453923"/>
    <w:rsid w:val="00454A06"/>
    <w:rsid w:val="0046074B"/>
    <w:rsid w:val="00461C71"/>
    <w:rsid w:val="004626B2"/>
    <w:rsid w:val="00462ADA"/>
    <w:rsid w:val="00464743"/>
    <w:rsid w:val="00465097"/>
    <w:rsid w:val="00465546"/>
    <w:rsid w:val="0047082A"/>
    <w:rsid w:val="0047122D"/>
    <w:rsid w:val="0047155C"/>
    <w:rsid w:val="004727DC"/>
    <w:rsid w:val="004753C8"/>
    <w:rsid w:val="004760D4"/>
    <w:rsid w:val="004801C0"/>
    <w:rsid w:val="00480B56"/>
    <w:rsid w:val="00481057"/>
    <w:rsid w:val="00481667"/>
    <w:rsid w:val="00484908"/>
    <w:rsid w:val="00486A7B"/>
    <w:rsid w:val="00486C53"/>
    <w:rsid w:val="004871D2"/>
    <w:rsid w:val="00487570"/>
    <w:rsid w:val="004952FC"/>
    <w:rsid w:val="004955CB"/>
    <w:rsid w:val="004958D1"/>
    <w:rsid w:val="00495A1D"/>
    <w:rsid w:val="00495B63"/>
    <w:rsid w:val="00495E71"/>
    <w:rsid w:val="00496066"/>
    <w:rsid w:val="004964F9"/>
    <w:rsid w:val="00496C2C"/>
    <w:rsid w:val="00496EC4"/>
    <w:rsid w:val="00496FC0"/>
    <w:rsid w:val="004977F5"/>
    <w:rsid w:val="004A039B"/>
    <w:rsid w:val="004A060F"/>
    <w:rsid w:val="004A0A46"/>
    <w:rsid w:val="004A1148"/>
    <w:rsid w:val="004A1E0C"/>
    <w:rsid w:val="004A3D12"/>
    <w:rsid w:val="004A598C"/>
    <w:rsid w:val="004A657A"/>
    <w:rsid w:val="004A7DF2"/>
    <w:rsid w:val="004A7E2C"/>
    <w:rsid w:val="004B0EDF"/>
    <w:rsid w:val="004B5CAE"/>
    <w:rsid w:val="004B631D"/>
    <w:rsid w:val="004B6914"/>
    <w:rsid w:val="004B7A03"/>
    <w:rsid w:val="004C10C6"/>
    <w:rsid w:val="004C1C6F"/>
    <w:rsid w:val="004C1F84"/>
    <w:rsid w:val="004C2DC5"/>
    <w:rsid w:val="004C33B0"/>
    <w:rsid w:val="004C3D07"/>
    <w:rsid w:val="004C4635"/>
    <w:rsid w:val="004C5462"/>
    <w:rsid w:val="004C5A71"/>
    <w:rsid w:val="004C7333"/>
    <w:rsid w:val="004D02DF"/>
    <w:rsid w:val="004D0628"/>
    <w:rsid w:val="004D0928"/>
    <w:rsid w:val="004D20BF"/>
    <w:rsid w:val="004D35A0"/>
    <w:rsid w:val="004D588A"/>
    <w:rsid w:val="004D6670"/>
    <w:rsid w:val="004D7671"/>
    <w:rsid w:val="004D7C47"/>
    <w:rsid w:val="004E022C"/>
    <w:rsid w:val="004E07B3"/>
    <w:rsid w:val="004E0B86"/>
    <w:rsid w:val="004E1236"/>
    <w:rsid w:val="004E1A6B"/>
    <w:rsid w:val="004E21C0"/>
    <w:rsid w:val="004E2919"/>
    <w:rsid w:val="004E2CE7"/>
    <w:rsid w:val="004E2FB9"/>
    <w:rsid w:val="004E34BB"/>
    <w:rsid w:val="004E382C"/>
    <w:rsid w:val="004E5138"/>
    <w:rsid w:val="004E524B"/>
    <w:rsid w:val="004E543A"/>
    <w:rsid w:val="004E5AFD"/>
    <w:rsid w:val="004E784B"/>
    <w:rsid w:val="004F0E0B"/>
    <w:rsid w:val="004F1B0C"/>
    <w:rsid w:val="004F1E7E"/>
    <w:rsid w:val="004F3382"/>
    <w:rsid w:val="004F3C01"/>
    <w:rsid w:val="004F4650"/>
    <w:rsid w:val="004F572B"/>
    <w:rsid w:val="004F628E"/>
    <w:rsid w:val="004F6A66"/>
    <w:rsid w:val="004F7433"/>
    <w:rsid w:val="004F7A4D"/>
    <w:rsid w:val="0050074D"/>
    <w:rsid w:val="005015F0"/>
    <w:rsid w:val="00504809"/>
    <w:rsid w:val="0050487C"/>
    <w:rsid w:val="00506478"/>
    <w:rsid w:val="0051019A"/>
    <w:rsid w:val="0051192C"/>
    <w:rsid w:val="00511F9D"/>
    <w:rsid w:val="00512C1D"/>
    <w:rsid w:val="00513355"/>
    <w:rsid w:val="0051400E"/>
    <w:rsid w:val="00514081"/>
    <w:rsid w:val="0051507C"/>
    <w:rsid w:val="00515CC3"/>
    <w:rsid w:val="00516AB5"/>
    <w:rsid w:val="00516FFA"/>
    <w:rsid w:val="00517301"/>
    <w:rsid w:val="0051763A"/>
    <w:rsid w:val="005178B1"/>
    <w:rsid w:val="00517D3C"/>
    <w:rsid w:val="00520C56"/>
    <w:rsid w:val="00521965"/>
    <w:rsid w:val="00521DED"/>
    <w:rsid w:val="005223FC"/>
    <w:rsid w:val="00523703"/>
    <w:rsid w:val="00523B70"/>
    <w:rsid w:val="00523D07"/>
    <w:rsid w:val="00524282"/>
    <w:rsid w:val="00526060"/>
    <w:rsid w:val="00531E34"/>
    <w:rsid w:val="00532126"/>
    <w:rsid w:val="00532EA2"/>
    <w:rsid w:val="00532EAC"/>
    <w:rsid w:val="005341B5"/>
    <w:rsid w:val="00535F11"/>
    <w:rsid w:val="00537CDE"/>
    <w:rsid w:val="00537F97"/>
    <w:rsid w:val="0054283F"/>
    <w:rsid w:val="00542E2A"/>
    <w:rsid w:val="00543CE7"/>
    <w:rsid w:val="00543E57"/>
    <w:rsid w:val="00543FF7"/>
    <w:rsid w:val="00545B10"/>
    <w:rsid w:val="00546C26"/>
    <w:rsid w:val="005475A1"/>
    <w:rsid w:val="00550857"/>
    <w:rsid w:val="00551ED7"/>
    <w:rsid w:val="005530B4"/>
    <w:rsid w:val="00556657"/>
    <w:rsid w:val="0055743A"/>
    <w:rsid w:val="005574BA"/>
    <w:rsid w:val="005577DC"/>
    <w:rsid w:val="00557B98"/>
    <w:rsid w:val="0056263F"/>
    <w:rsid w:val="00562A64"/>
    <w:rsid w:val="00562FA1"/>
    <w:rsid w:val="00563A9D"/>
    <w:rsid w:val="00563B9E"/>
    <w:rsid w:val="005650E6"/>
    <w:rsid w:val="005663B6"/>
    <w:rsid w:val="00566E3E"/>
    <w:rsid w:val="0056731C"/>
    <w:rsid w:val="00570C6A"/>
    <w:rsid w:val="00573431"/>
    <w:rsid w:val="005737BA"/>
    <w:rsid w:val="005749A9"/>
    <w:rsid w:val="005759EB"/>
    <w:rsid w:val="00576391"/>
    <w:rsid w:val="005764C8"/>
    <w:rsid w:val="0057778B"/>
    <w:rsid w:val="005803EB"/>
    <w:rsid w:val="00581849"/>
    <w:rsid w:val="005819BC"/>
    <w:rsid w:val="00581F0C"/>
    <w:rsid w:val="00582D6A"/>
    <w:rsid w:val="00584209"/>
    <w:rsid w:val="00584433"/>
    <w:rsid w:val="005846F9"/>
    <w:rsid w:val="0058527C"/>
    <w:rsid w:val="00585C85"/>
    <w:rsid w:val="005869BE"/>
    <w:rsid w:val="00587264"/>
    <w:rsid w:val="00595D6D"/>
    <w:rsid w:val="0059639B"/>
    <w:rsid w:val="005966DD"/>
    <w:rsid w:val="005A3C6B"/>
    <w:rsid w:val="005A51B8"/>
    <w:rsid w:val="005A6094"/>
    <w:rsid w:val="005A7564"/>
    <w:rsid w:val="005B2672"/>
    <w:rsid w:val="005B269A"/>
    <w:rsid w:val="005B34C0"/>
    <w:rsid w:val="005B41FC"/>
    <w:rsid w:val="005B4C8C"/>
    <w:rsid w:val="005B6965"/>
    <w:rsid w:val="005C03B5"/>
    <w:rsid w:val="005C05B1"/>
    <w:rsid w:val="005C1022"/>
    <w:rsid w:val="005C1B37"/>
    <w:rsid w:val="005C2C6F"/>
    <w:rsid w:val="005C34E8"/>
    <w:rsid w:val="005C5429"/>
    <w:rsid w:val="005C5DAE"/>
    <w:rsid w:val="005C5E2D"/>
    <w:rsid w:val="005C6064"/>
    <w:rsid w:val="005C731D"/>
    <w:rsid w:val="005C79DA"/>
    <w:rsid w:val="005C7F97"/>
    <w:rsid w:val="005D032F"/>
    <w:rsid w:val="005D5B10"/>
    <w:rsid w:val="005D6015"/>
    <w:rsid w:val="005D6C23"/>
    <w:rsid w:val="005D6D46"/>
    <w:rsid w:val="005D78F8"/>
    <w:rsid w:val="005D797C"/>
    <w:rsid w:val="005E0014"/>
    <w:rsid w:val="005E028E"/>
    <w:rsid w:val="005E03B2"/>
    <w:rsid w:val="005E12B6"/>
    <w:rsid w:val="005E1303"/>
    <w:rsid w:val="005E23BE"/>
    <w:rsid w:val="005E248C"/>
    <w:rsid w:val="005E2C52"/>
    <w:rsid w:val="005E2FDA"/>
    <w:rsid w:val="005E373A"/>
    <w:rsid w:val="005E44CE"/>
    <w:rsid w:val="005E5DC8"/>
    <w:rsid w:val="005E66B8"/>
    <w:rsid w:val="005E69E8"/>
    <w:rsid w:val="005E6B21"/>
    <w:rsid w:val="005F0662"/>
    <w:rsid w:val="005F0C5E"/>
    <w:rsid w:val="005F2EFB"/>
    <w:rsid w:val="005F36E4"/>
    <w:rsid w:val="005F3F00"/>
    <w:rsid w:val="005F41F2"/>
    <w:rsid w:val="005F647B"/>
    <w:rsid w:val="005F6E9F"/>
    <w:rsid w:val="005F743D"/>
    <w:rsid w:val="005F753A"/>
    <w:rsid w:val="005F7919"/>
    <w:rsid w:val="005F7CD8"/>
    <w:rsid w:val="005F7ED5"/>
    <w:rsid w:val="0060069A"/>
    <w:rsid w:val="00601E20"/>
    <w:rsid w:val="00603886"/>
    <w:rsid w:val="00603ABF"/>
    <w:rsid w:val="0060627E"/>
    <w:rsid w:val="00607F63"/>
    <w:rsid w:val="0061090F"/>
    <w:rsid w:val="00610B0E"/>
    <w:rsid w:val="00610DEC"/>
    <w:rsid w:val="00611CFC"/>
    <w:rsid w:val="006143E5"/>
    <w:rsid w:val="0061656C"/>
    <w:rsid w:val="00616A0D"/>
    <w:rsid w:val="0061771A"/>
    <w:rsid w:val="006177CA"/>
    <w:rsid w:val="00617A32"/>
    <w:rsid w:val="006203F4"/>
    <w:rsid w:val="00622287"/>
    <w:rsid w:val="00622D66"/>
    <w:rsid w:val="00624C47"/>
    <w:rsid w:val="00625BC0"/>
    <w:rsid w:val="00626832"/>
    <w:rsid w:val="00626B72"/>
    <w:rsid w:val="00630111"/>
    <w:rsid w:val="006306F9"/>
    <w:rsid w:val="00630731"/>
    <w:rsid w:val="0063174F"/>
    <w:rsid w:val="0063332E"/>
    <w:rsid w:val="00635269"/>
    <w:rsid w:val="0063579A"/>
    <w:rsid w:val="00635DEF"/>
    <w:rsid w:val="006363F2"/>
    <w:rsid w:val="00636C57"/>
    <w:rsid w:val="00637429"/>
    <w:rsid w:val="0064011F"/>
    <w:rsid w:val="006407DA"/>
    <w:rsid w:val="00640B3F"/>
    <w:rsid w:val="00642D38"/>
    <w:rsid w:val="00642F41"/>
    <w:rsid w:val="0064407A"/>
    <w:rsid w:val="00644AFC"/>
    <w:rsid w:val="006454C1"/>
    <w:rsid w:val="0064670A"/>
    <w:rsid w:val="00650FE4"/>
    <w:rsid w:val="00651441"/>
    <w:rsid w:val="00651622"/>
    <w:rsid w:val="006519F0"/>
    <w:rsid w:val="00651F31"/>
    <w:rsid w:val="006521EF"/>
    <w:rsid w:val="0065222B"/>
    <w:rsid w:val="0065314C"/>
    <w:rsid w:val="006560AF"/>
    <w:rsid w:val="00656107"/>
    <w:rsid w:val="00657682"/>
    <w:rsid w:val="00660639"/>
    <w:rsid w:val="006620CC"/>
    <w:rsid w:val="00662289"/>
    <w:rsid w:val="006624A5"/>
    <w:rsid w:val="00662BDC"/>
    <w:rsid w:val="00663914"/>
    <w:rsid w:val="00664839"/>
    <w:rsid w:val="006663A0"/>
    <w:rsid w:val="006663FE"/>
    <w:rsid w:val="006677D4"/>
    <w:rsid w:val="00667C11"/>
    <w:rsid w:val="00667F03"/>
    <w:rsid w:val="00673D40"/>
    <w:rsid w:val="00674F53"/>
    <w:rsid w:val="00677742"/>
    <w:rsid w:val="00677F8C"/>
    <w:rsid w:val="00681C3D"/>
    <w:rsid w:val="006829A6"/>
    <w:rsid w:val="00684F56"/>
    <w:rsid w:val="006853BD"/>
    <w:rsid w:val="006854DB"/>
    <w:rsid w:val="00685C3E"/>
    <w:rsid w:val="00690900"/>
    <w:rsid w:val="00691541"/>
    <w:rsid w:val="00694BEE"/>
    <w:rsid w:val="0069621A"/>
    <w:rsid w:val="00696A44"/>
    <w:rsid w:val="006976AA"/>
    <w:rsid w:val="006A02C4"/>
    <w:rsid w:val="006A0B02"/>
    <w:rsid w:val="006A0C1A"/>
    <w:rsid w:val="006A1666"/>
    <w:rsid w:val="006A1702"/>
    <w:rsid w:val="006A1B81"/>
    <w:rsid w:val="006A2303"/>
    <w:rsid w:val="006A28C9"/>
    <w:rsid w:val="006A5CB4"/>
    <w:rsid w:val="006A6FAF"/>
    <w:rsid w:val="006A781E"/>
    <w:rsid w:val="006B0B4C"/>
    <w:rsid w:val="006B1340"/>
    <w:rsid w:val="006B1C4E"/>
    <w:rsid w:val="006B2E75"/>
    <w:rsid w:val="006B51F8"/>
    <w:rsid w:val="006B56F4"/>
    <w:rsid w:val="006B71AD"/>
    <w:rsid w:val="006C001A"/>
    <w:rsid w:val="006C0A79"/>
    <w:rsid w:val="006C1233"/>
    <w:rsid w:val="006C18A9"/>
    <w:rsid w:val="006C19A6"/>
    <w:rsid w:val="006C2375"/>
    <w:rsid w:val="006C26C7"/>
    <w:rsid w:val="006C42F6"/>
    <w:rsid w:val="006C4A20"/>
    <w:rsid w:val="006C61EC"/>
    <w:rsid w:val="006D039C"/>
    <w:rsid w:val="006D05AA"/>
    <w:rsid w:val="006D189D"/>
    <w:rsid w:val="006D1BC3"/>
    <w:rsid w:val="006D1BFF"/>
    <w:rsid w:val="006D1DEB"/>
    <w:rsid w:val="006D29B7"/>
    <w:rsid w:val="006D333A"/>
    <w:rsid w:val="006D3E89"/>
    <w:rsid w:val="006D4335"/>
    <w:rsid w:val="006D6D35"/>
    <w:rsid w:val="006D7CEF"/>
    <w:rsid w:val="006E1706"/>
    <w:rsid w:val="006E3A64"/>
    <w:rsid w:val="006E4AAE"/>
    <w:rsid w:val="006E59D3"/>
    <w:rsid w:val="006E5F8A"/>
    <w:rsid w:val="006E68CF"/>
    <w:rsid w:val="006F0217"/>
    <w:rsid w:val="006F044A"/>
    <w:rsid w:val="006F191A"/>
    <w:rsid w:val="006F23C4"/>
    <w:rsid w:val="006F2F12"/>
    <w:rsid w:val="006F3623"/>
    <w:rsid w:val="0070097E"/>
    <w:rsid w:val="00701245"/>
    <w:rsid w:val="007018EB"/>
    <w:rsid w:val="007019A8"/>
    <w:rsid w:val="00701B9C"/>
    <w:rsid w:val="00701C17"/>
    <w:rsid w:val="00701D9B"/>
    <w:rsid w:val="00704428"/>
    <w:rsid w:val="0070664D"/>
    <w:rsid w:val="00706E18"/>
    <w:rsid w:val="007077DD"/>
    <w:rsid w:val="0071124D"/>
    <w:rsid w:val="00712C55"/>
    <w:rsid w:val="007138DD"/>
    <w:rsid w:val="00713C42"/>
    <w:rsid w:val="00714F8B"/>
    <w:rsid w:val="007151F5"/>
    <w:rsid w:val="00715877"/>
    <w:rsid w:val="007163CE"/>
    <w:rsid w:val="00716DA0"/>
    <w:rsid w:val="00717B14"/>
    <w:rsid w:val="00721245"/>
    <w:rsid w:val="0072233C"/>
    <w:rsid w:val="007225EC"/>
    <w:rsid w:val="0072545E"/>
    <w:rsid w:val="00725975"/>
    <w:rsid w:val="00726463"/>
    <w:rsid w:val="00726635"/>
    <w:rsid w:val="00726770"/>
    <w:rsid w:val="00730547"/>
    <w:rsid w:val="00731474"/>
    <w:rsid w:val="00731920"/>
    <w:rsid w:val="00732ADF"/>
    <w:rsid w:val="007331C1"/>
    <w:rsid w:val="007356E6"/>
    <w:rsid w:val="00735D4E"/>
    <w:rsid w:val="0073774B"/>
    <w:rsid w:val="007421E5"/>
    <w:rsid w:val="007450FC"/>
    <w:rsid w:val="00746430"/>
    <w:rsid w:val="00746633"/>
    <w:rsid w:val="00746F41"/>
    <w:rsid w:val="00751C86"/>
    <w:rsid w:val="00752E54"/>
    <w:rsid w:val="00753031"/>
    <w:rsid w:val="00754B4A"/>
    <w:rsid w:val="00754D8B"/>
    <w:rsid w:val="00755F5C"/>
    <w:rsid w:val="007568BB"/>
    <w:rsid w:val="007572F0"/>
    <w:rsid w:val="00757985"/>
    <w:rsid w:val="00760AA3"/>
    <w:rsid w:val="00760D3D"/>
    <w:rsid w:val="007610B5"/>
    <w:rsid w:val="0076117A"/>
    <w:rsid w:val="00761C46"/>
    <w:rsid w:val="00761EDE"/>
    <w:rsid w:val="00762B1C"/>
    <w:rsid w:val="00762E1F"/>
    <w:rsid w:val="0076341E"/>
    <w:rsid w:val="00763E7E"/>
    <w:rsid w:val="00764296"/>
    <w:rsid w:val="007650DF"/>
    <w:rsid w:val="00766F3A"/>
    <w:rsid w:val="007672B9"/>
    <w:rsid w:val="007702E2"/>
    <w:rsid w:val="00771054"/>
    <w:rsid w:val="00771CC3"/>
    <w:rsid w:val="00772B94"/>
    <w:rsid w:val="0077666E"/>
    <w:rsid w:val="00776E51"/>
    <w:rsid w:val="00776F97"/>
    <w:rsid w:val="0078179F"/>
    <w:rsid w:val="00782C46"/>
    <w:rsid w:val="00783822"/>
    <w:rsid w:val="00784DD1"/>
    <w:rsid w:val="00786410"/>
    <w:rsid w:val="007875AE"/>
    <w:rsid w:val="00790710"/>
    <w:rsid w:val="00790C26"/>
    <w:rsid w:val="007917CA"/>
    <w:rsid w:val="00791D1F"/>
    <w:rsid w:val="00792E96"/>
    <w:rsid w:val="00794AF8"/>
    <w:rsid w:val="00794C7E"/>
    <w:rsid w:val="007968CF"/>
    <w:rsid w:val="00796CBC"/>
    <w:rsid w:val="00797E8F"/>
    <w:rsid w:val="00797F7D"/>
    <w:rsid w:val="007A00B3"/>
    <w:rsid w:val="007A01A8"/>
    <w:rsid w:val="007A1396"/>
    <w:rsid w:val="007A2EC6"/>
    <w:rsid w:val="007A316B"/>
    <w:rsid w:val="007A47AD"/>
    <w:rsid w:val="007A5852"/>
    <w:rsid w:val="007A655E"/>
    <w:rsid w:val="007A682A"/>
    <w:rsid w:val="007B014B"/>
    <w:rsid w:val="007B11F4"/>
    <w:rsid w:val="007B27D8"/>
    <w:rsid w:val="007B3154"/>
    <w:rsid w:val="007B3D53"/>
    <w:rsid w:val="007B4851"/>
    <w:rsid w:val="007B4B80"/>
    <w:rsid w:val="007B58C3"/>
    <w:rsid w:val="007B61BA"/>
    <w:rsid w:val="007B65CD"/>
    <w:rsid w:val="007B65DC"/>
    <w:rsid w:val="007B65FA"/>
    <w:rsid w:val="007B6B1A"/>
    <w:rsid w:val="007B70BA"/>
    <w:rsid w:val="007C0DB1"/>
    <w:rsid w:val="007C1098"/>
    <w:rsid w:val="007C1237"/>
    <w:rsid w:val="007C13DA"/>
    <w:rsid w:val="007C1C9E"/>
    <w:rsid w:val="007C229B"/>
    <w:rsid w:val="007C2E57"/>
    <w:rsid w:val="007C3FE9"/>
    <w:rsid w:val="007C445F"/>
    <w:rsid w:val="007C6581"/>
    <w:rsid w:val="007D1000"/>
    <w:rsid w:val="007D2101"/>
    <w:rsid w:val="007D2FE5"/>
    <w:rsid w:val="007D371F"/>
    <w:rsid w:val="007D3C7C"/>
    <w:rsid w:val="007D423A"/>
    <w:rsid w:val="007D4A6D"/>
    <w:rsid w:val="007D5282"/>
    <w:rsid w:val="007D5843"/>
    <w:rsid w:val="007D59B5"/>
    <w:rsid w:val="007D677C"/>
    <w:rsid w:val="007D6CBD"/>
    <w:rsid w:val="007D714E"/>
    <w:rsid w:val="007E1A78"/>
    <w:rsid w:val="007E1ED5"/>
    <w:rsid w:val="007E28D6"/>
    <w:rsid w:val="007E2AE7"/>
    <w:rsid w:val="007E2CCD"/>
    <w:rsid w:val="007E3562"/>
    <w:rsid w:val="007E3A65"/>
    <w:rsid w:val="007E50AB"/>
    <w:rsid w:val="007E578C"/>
    <w:rsid w:val="007E5851"/>
    <w:rsid w:val="007E698E"/>
    <w:rsid w:val="007E71A6"/>
    <w:rsid w:val="007F01D8"/>
    <w:rsid w:val="007F0B3E"/>
    <w:rsid w:val="007F0B5F"/>
    <w:rsid w:val="008003E3"/>
    <w:rsid w:val="008024E9"/>
    <w:rsid w:val="00802C56"/>
    <w:rsid w:val="008037E7"/>
    <w:rsid w:val="0080444D"/>
    <w:rsid w:val="00804F38"/>
    <w:rsid w:val="00805C2F"/>
    <w:rsid w:val="008060E6"/>
    <w:rsid w:val="0080659C"/>
    <w:rsid w:val="00807718"/>
    <w:rsid w:val="008105C3"/>
    <w:rsid w:val="00810CE5"/>
    <w:rsid w:val="00811709"/>
    <w:rsid w:val="00811819"/>
    <w:rsid w:val="00811E58"/>
    <w:rsid w:val="008123C6"/>
    <w:rsid w:val="00812908"/>
    <w:rsid w:val="00813111"/>
    <w:rsid w:val="00813360"/>
    <w:rsid w:val="00813CF5"/>
    <w:rsid w:val="0081454C"/>
    <w:rsid w:val="008147E5"/>
    <w:rsid w:val="00814B95"/>
    <w:rsid w:val="00815970"/>
    <w:rsid w:val="0081638E"/>
    <w:rsid w:val="00817D1F"/>
    <w:rsid w:val="00820712"/>
    <w:rsid w:val="00820E23"/>
    <w:rsid w:val="00821239"/>
    <w:rsid w:val="0082160A"/>
    <w:rsid w:val="008218A6"/>
    <w:rsid w:val="00821AFC"/>
    <w:rsid w:val="00821FE1"/>
    <w:rsid w:val="00822993"/>
    <w:rsid w:val="00822C48"/>
    <w:rsid w:val="008231C2"/>
    <w:rsid w:val="00823AC6"/>
    <w:rsid w:val="00823BDF"/>
    <w:rsid w:val="00823F1B"/>
    <w:rsid w:val="00824D9C"/>
    <w:rsid w:val="008266C4"/>
    <w:rsid w:val="00826953"/>
    <w:rsid w:val="00827270"/>
    <w:rsid w:val="008311C0"/>
    <w:rsid w:val="00832FE7"/>
    <w:rsid w:val="0083304E"/>
    <w:rsid w:val="008339B7"/>
    <w:rsid w:val="00834297"/>
    <w:rsid w:val="00837251"/>
    <w:rsid w:val="008379D9"/>
    <w:rsid w:val="008402BD"/>
    <w:rsid w:val="0084140F"/>
    <w:rsid w:val="00841E02"/>
    <w:rsid w:val="00843799"/>
    <w:rsid w:val="00844CD3"/>
    <w:rsid w:val="008452A0"/>
    <w:rsid w:val="00852015"/>
    <w:rsid w:val="008537C1"/>
    <w:rsid w:val="008537E1"/>
    <w:rsid w:val="00853825"/>
    <w:rsid w:val="00854178"/>
    <w:rsid w:val="00855831"/>
    <w:rsid w:val="00855C1A"/>
    <w:rsid w:val="008566E7"/>
    <w:rsid w:val="00861EFF"/>
    <w:rsid w:val="0086274B"/>
    <w:rsid w:val="008635F4"/>
    <w:rsid w:val="00863A19"/>
    <w:rsid w:val="00863D2C"/>
    <w:rsid w:val="00865836"/>
    <w:rsid w:val="00866FEB"/>
    <w:rsid w:val="008701C0"/>
    <w:rsid w:val="00870401"/>
    <w:rsid w:val="00870806"/>
    <w:rsid w:val="00870B01"/>
    <w:rsid w:val="0087151F"/>
    <w:rsid w:val="00871E9D"/>
    <w:rsid w:val="00872104"/>
    <w:rsid w:val="008721FD"/>
    <w:rsid w:val="00872B1A"/>
    <w:rsid w:val="00872B2C"/>
    <w:rsid w:val="00872DCE"/>
    <w:rsid w:val="00872FC2"/>
    <w:rsid w:val="008742F5"/>
    <w:rsid w:val="00874C17"/>
    <w:rsid w:val="008755B9"/>
    <w:rsid w:val="0087686C"/>
    <w:rsid w:val="00880380"/>
    <w:rsid w:val="00882A69"/>
    <w:rsid w:val="00883130"/>
    <w:rsid w:val="0088435F"/>
    <w:rsid w:val="00884670"/>
    <w:rsid w:val="00884838"/>
    <w:rsid w:val="00884F07"/>
    <w:rsid w:val="00885088"/>
    <w:rsid w:val="00886C5D"/>
    <w:rsid w:val="00887135"/>
    <w:rsid w:val="00890114"/>
    <w:rsid w:val="00890203"/>
    <w:rsid w:val="0089038C"/>
    <w:rsid w:val="00891B9A"/>
    <w:rsid w:val="0089249E"/>
    <w:rsid w:val="008930A9"/>
    <w:rsid w:val="0089490E"/>
    <w:rsid w:val="00895B0E"/>
    <w:rsid w:val="00896330"/>
    <w:rsid w:val="00897344"/>
    <w:rsid w:val="00897A94"/>
    <w:rsid w:val="00897AF1"/>
    <w:rsid w:val="008A05E6"/>
    <w:rsid w:val="008A1120"/>
    <w:rsid w:val="008A141E"/>
    <w:rsid w:val="008A2A55"/>
    <w:rsid w:val="008A2A5B"/>
    <w:rsid w:val="008A37E0"/>
    <w:rsid w:val="008A45DB"/>
    <w:rsid w:val="008A4DC7"/>
    <w:rsid w:val="008A5555"/>
    <w:rsid w:val="008B1363"/>
    <w:rsid w:val="008B25A2"/>
    <w:rsid w:val="008B366B"/>
    <w:rsid w:val="008B3E42"/>
    <w:rsid w:val="008B4036"/>
    <w:rsid w:val="008B595D"/>
    <w:rsid w:val="008B62A9"/>
    <w:rsid w:val="008B70D0"/>
    <w:rsid w:val="008C0820"/>
    <w:rsid w:val="008C2A6A"/>
    <w:rsid w:val="008C3006"/>
    <w:rsid w:val="008C37F0"/>
    <w:rsid w:val="008D030B"/>
    <w:rsid w:val="008D08D5"/>
    <w:rsid w:val="008D0C88"/>
    <w:rsid w:val="008D1C43"/>
    <w:rsid w:val="008D29AB"/>
    <w:rsid w:val="008D457A"/>
    <w:rsid w:val="008D479E"/>
    <w:rsid w:val="008D4FBD"/>
    <w:rsid w:val="008D67A8"/>
    <w:rsid w:val="008D684B"/>
    <w:rsid w:val="008D7048"/>
    <w:rsid w:val="008D72F4"/>
    <w:rsid w:val="008D7A77"/>
    <w:rsid w:val="008E1569"/>
    <w:rsid w:val="008E16FF"/>
    <w:rsid w:val="008E5F16"/>
    <w:rsid w:val="008E62FB"/>
    <w:rsid w:val="008F02C8"/>
    <w:rsid w:val="008F3F26"/>
    <w:rsid w:val="008F55EF"/>
    <w:rsid w:val="0090014D"/>
    <w:rsid w:val="00900636"/>
    <w:rsid w:val="00902519"/>
    <w:rsid w:val="00902834"/>
    <w:rsid w:val="009063AB"/>
    <w:rsid w:val="009064BD"/>
    <w:rsid w:val="00906689"/>
    <w:rsid w:val="0090677F"/>
    <w:rsid w:val="00907550"/>
    <w:rsid w:val="00914B93"/>
    <w:rsid w:val="00914F6A"/>
    <w:rsid w:val="009174E9"/>
    <w:rsid w:val="00917B6C"/>
    <w:rsid w:val="00921CBD"/>
    <w:rsid w:val="00921EC7"/>
    <w:rsid w:val="00924862"/>
    <w:rsid w:val="00926A26"/>
    <w:rsid w:val="00926A4C"/>
    <w:rsid w:val="009274EA"/>
    <w:rsid w:val="00932F9C"/>
    <w:rsid w:val="00933361"/>
    <w:rsid w:val="00933608"/>
    <w:rsid w:val="00933C53"/>
    <w:rsid w:val="0093435D"/>
    <w:rsid w:val="00934CD8"/>
    <w:rsid w:val="009359D7"/>
    <w:rsid w:val="00935C85"/>
    <w:rsid w:val="00936F62"/>
    <w:rsid w:val="00940382"/>
    <w:rsid w:val="00940984"/>
    <w:rsid w:val="00941983"/>
    <w:rsid w:val="00941C2A"/>
    <w:rsid w:val="00947B77"/>
    <w:rsid w:val="00950B3A"/>
    <w:rsid w:val="009514B7"/>
    <w:rsid w:val="009518BE"/>
    <w:rsid w:val="0095234D"/>
    <w:rsid w:val="00954AE5"/>
    <w:rsid w:val="009565BD"/>
    <w:rsid w:val="00962BC5"/>
    <w:rsid w:val="00962BF8"/>
    <w:rsid w:val="00962F1F"/>
    <w:rsid w:val="009637F0"/>
    <w:rsid w:val="009643AF"/>
    <w:rsid w:val="009647E1"/>
    <w:rsid w:val="00964A47"/>
    <w:rsid w:val="00966C37"/>
    <w:rsid w:val="00966C4A"/>
    <w:rsid w:val="00970CB2"/>
    <w:rsid w:val="00970FA9"/>
    <w:rsid w:val="0097292B"/>
    <w:rsid w:val="00972A69"/>
    <w:rsid w:val="0097323A"/>
    <w:rsid w:val="009755CB"/>
    <w:rsid w:val="00976B58"/>
    <w:rsid w:val="00976C3A"/>
    <w:rsid w:val="00977D55"/>
    <w:rsid w:val="00981B15"/>
    <w:rsid w:val="009820B5"/>
    <w:rsid w:val="00982C35"/>
    <w:rsid w:val="00983226"/>
    <w:rsid w:val="00985A3A"/>
    <w:rsid w:val="00986652"/>
    <w:rsid w:val="00987798"/>
    <w:rsid w:val="00993113"/>
    <w:rsid w:val="009937A9"/>
    <w:rsid w:val="009939F4"/>
    <w:rsid w:val="00996FA9"/>
    <w:rsid w:val="0099707A"/>
    <w:rsid w:val="009A3542"/>
    <w:rsid w:val="009A6242"/>
    <w:rsid w:val="009A654A"/>
    <w:rsid w:val="009A6740"/>
    <w:rsid w:val="009A6CB3"/>
    <w:rsid w:val="009A7601"/>
    <w:rsid w:val="009A7E63"/>
    <w:rsid w:val="009B07C1"/>
    <w:rsid w:val="009B0CCF"/>
    <w:rsid w:val="009B0FD5"/>
    <w:rsid w:val="009B171A"/>
    <w:rsid w:val="009B1E24"/>
    <w:rsid w:val="009B2EE1"/>
    <w:rsid w:val="009B3CC5"/>
    <w:rsid w:val="009B5698"/>
    <w:rsid w:val="009B6175"/>
    <w:rsid w:val="009B7D1B"/>
    <w:rsid w:val="009C0DEF"/>
    <w:rsid w:val="009C0F1E"/>
    <w:rsid w:val="009C11DB"/>
    <w:rsid w:val="009C1447"/>
    <w:rsid w:val="009C1580"/>
    <w:rsid w:val="009C2089"/>
    <w:rsid w:val="009C244A"/>
    <w:rsid w:val="009C3159"/>
    <w:rsid w:val="009C4083"/>
    <w:rsid w:val="009C47DF"/>
    <w:rsid w:val="009C4DEE"/>
    <w:rsid w:val="009C767C"/>
    <w:rsid w:val="009D026B"/>
    <w:rsid w:val="009D0C0D"/>
    <w:rsid w:val="009D154D"/>
    <w:rsid w:val="009D1FA7"/>
    <w:rsid w:val="009D2AAE"/>
    <w:rsid w:val="009D2AE0"/>
    <w:rsid w:val="009D444E"/>
    <w:rsid w:val="009D58E5"/>
    <w:rsid w:val="009D6034"/>
    <w:rsid w:val="009D60CF"/>
    <w:rsid w:val="009D62DB"/>
    <w:rsid w:val="009D6E49"/>
    <w:rsid w:val="009D70BA"/>
    <w:rsid w:val="009D7568"/>
    <w:rsid w:val="009D7B2C"/>
    <w:rsid w:val="009D7CD4"/>
    <w:rsid w:val="009E0D6A"/>
    <w:rsid w:val="009E2659"/>
    <w:rsid w:val="009E3FD5"/>
    <w:rsid w:val="009E7222"/>
    <w:rsid w:val="009E7C58"/>
    <w:rsid w:val="009E7F6C"/>
    <w:rsid w:val="009F089A"/>
    <w:rsid w:val="009F19ED"/>
    <w:rsid w:val="009F2955"/>
    <w:rsid w:val="009F2A99"/>
    <w:rsid w:val="009F2CE0"/>
    <w:rsid w:val="009F3AC6"/>
    <w:rsid w:val="009F42B8"/>
    <w:rsid w:val="009F4B4D"/>
    <w:rsid w:val="009F4D8F"/>
    <w:rsid w:val="009F541E"/>
    <w:rsid w:val="00A00331"/>
    <w:rsid w:val="00A01322"/>
    <w:rsid w:val="00A016B9"/>
    <w:rsid w:val="00A01839"/>
    <w:rsid w:val="00A02D33"/>
    <w:rsid w:val="00A03CE2"/>
    <w:rsid w:val="00A04184"/>
    <w:rsid w:val="00A0431A"/>
    <w:rsid w:val="00A05052"/>
    <w:rsid w:val="00A051F5"/>
    <w:rsid w:val="00A11328"/>
    <w:rsid w:val="00A11DF9"/>
    <w:rsid w:val="00A12112"/>
    <w:rsid w:val="00A16848"/>
    <w:rsid w:val="00A2198C"/>
    <w:rsid w:val="00A228F3"/>
    <w:rsid w:val="00A23651"/>
    <w:rsid w:val="00A23C86"/>
    <w:rsid w:val="00A23E4A"/>
    <w:rsid w:val="00A25114"/>
    <w:rsid w:val="00A26DA5"/>
    <w:rsid w:val="00A27457"/>
    <w:rsid w:val="00A30D79"/>
    <w:rsid w:val="00A31723"/>
    <w:rsid w:val="00A31B3B"/>
    <w:rsid w:val="00A33C55"/>
    <w:rsid w:val="00A342A9"/>
    <w:rsid w:val="00A34557"/>
    <w:rsid w:val="00A34E3B"/>
    <w:rsid w:val="00A3561F"/>
    <w:rsid w:val="00A3723E"/>
    <w:rsid w:val="00A37C99"/>
    <w:rsid w:val="00A37DEF"/>
    <w:rsid w:val="00A4378B"/>
    <w:rsid w:val="00A4387C"/>
    <w:rsid w:val="00A4730D"/>
    <w:rsid w:val="00A505E1"/>
    <w:rsid w:val="00A50725"/>
    <w:rsid w:val="00A51463"/>
    <w:rsid w:val="00A5185E"/>
    <w:rsid w:val="00A51FE3"/>
    <w:rsid w:val="00A53229"/>
    <w:rsid w:val="00A5408F"/>
    <w:rsid w:val="00A546E4"/>
    <w:rsid w:val="00A54C72"/>
    <w:rsid w:val="00A55846"/>
    <w:rsid w:val="00A55ED7"/>
    <w:rsid w:val="00A5659B"/>
    <w:rsid w:val="00A57B61"/>
    <w:rsid w:val="00A603EA"/>
    <w:rsid w:val="00A6063A"/>
    <w:rsid w:val="00A6145A"/>
    <w:rsid w:val="00A61E85"/>
    <w:rsid w:val="00A629DE"/>
    <w:rsid w:val="00A636CB"/>
    <w:rsid w:val="00A63F36"/>
    <w:rsid w:val="00A6440C"/>
    <w:rsid w:val="00A64451"/>
    <w:rsid w:val="00A655FB"/>
    <w:rsid w:val="00A673DB"/>
    <w:rsid w:val="00A722A9"/>
    <w:rsid w:val="00A72BC0"/>
    <w:rsid w:val="00A74367"/>
    <w:rsid w:val="00A748BE"/>
    <w:rsid w:val="00A74B7D"/>
    <w:rsid w:val="00A75149"/>
    <w:rsid w:val="00A75582"/>
    <w:rsid w:val="00A8040B"/>
    <w:rsid w:val="00A80DE9"/>
    <w:rsid w:val="00A81116"/>
    <w:rsid w:val="00A82C23"/>
    <w:rsid w:val="00A83A26"/>
    <w:rsid w:val="00A84292"/>
    <w:rsid w:val="00A843DE"/>
    <w:rsid w:val="00A84460"/>
    <w:rsid w:val="00A856E7"/>
    <w:rsid w:val="00A86519"/>
    <w:rsid w:val="00A86AD2"/>
    <w:rsid w:val="00A87257"/>
    <w:rsid w:val="00A87571"/>
    <w:rsid w:val="00A87867"/>
    <w:rsid w:val="00A91C7D"/>
    <w:rsid w:val="00A9574E"/>
    <w:rsid w:val="00A95B6D"/>
    <w:rsid w:val="00A95FFB"/>
    <w:rsid w:val="00AA0D33"/>
    <w:rsid w:val="00AA1420"/>
    <w:rsid w:val="00AA243D"/>
    <w:rsid w:val="00AA283A"/>
    <w:rsid w:val="00AA2EAB"/>
    <w:rsid w:val="00AA41C8"/>
    <w:rsid w:val="00AA428D"/>
    <w:rsid w:val="00AA6935"/>
    <w:rsid w:val="00AA70D3"/>
    <w:rsid w:val="00AA7173"/>
    <w:rsid w:val="00AB0C10"/>
    <w:rsid w:val="00AB1E94"/>
    <w:rsid w:val="00AB3CDF"/>
    <w:rsid w:val="00AB479F"/>
    <w:rsid w:val="00AB61C1"/>
    <w:rsid w:val="00AC2554"/>
    <w:rsid w:val="00AC2A37"/>
    <w:rsid w:val="00AC4531"/>
    <w:rsid w:val="00AC707B"/>
    <w:rsid w:val="00AC7A95"/>
    <w:rsid w:val="00AC7CC1"/>
    <w:rsid w:val="00AC7EB2"/>
    <w:rsid w:val="00AD017F"/>
    <w:rsid w:val="00AD0BAF"/>
    <w:rsid w:val="00AD567A"/>
    <w:rsid w:val="00AD7542"/>
    <w:rsid w:val="00AE0A5E"/>
    <w:rsid w:val="00AE0E3A"/>
    <w:rsid w:val="00AE33C9"/>
    <w:rsid w:val="00AE3826"/>
    <w:rsid w:val="00AE3CBD"/>
    <w:rsid w:val="00AE423D"/>
    <w:rsid w:val="00AE5922"/>
    <w:rsid w:val="00AE5961"/>
    <w:rsid w:val="00AE5A30"/>
    <w:rsid w:val="00AE6202"/>
    <w:rsid w:val="00AE6380"/>
    <w:rsid w:val="00AF1B6A"/>
    <w:rsid w:val="00AF3DD4"/>
    <w:rsid w:val="00AF5002"/>
    <w:rsid w:val="00AF540C"/>
    <w:rsid w:val="00AF7541"/>
    <w:rsid w:val="00B0055C"/>
    <w:rsid w:val="00B0186C"/>
    <w:rsid w:val="00B01A59"/>
    <w:rsid w:val="00B0250C"/>
    <w:rsid w:val="00B027B1"/>
    <w:rsid w:val="00B03171"/>
    <w:rsid w:val="00B056B0"/>
    <w:rsid w:val="00B056F9"/>
    <w:rsid w:val="00B0788A"/>
    <w:rsid w:val="00B10453"/>
    <w:rsid w:val="00B105A3"/>
    <w:rsid w:val="00B118A4"/>
    <w:rsid w:val="00B12D4C"/>
    <w:rsid w:val="00B133F3"/>
    <w:rsid w:val="00B14C8E"/>
    <w:rsid w:val="00B14D08"/>
    <w:rsid w:val="00B15137"/>
    <w:rsid w:val="00B164BE"/>
    <w:rsid w:val="00B16A12"/>
    <w:rsid w:val="00B16F62"/>
    <w:rsid w:val="00B1722B"/>
    <w:rsid w:val="00B200B7"/>
    <w:rsid w:val="00B20A82"/>
    <w:rsid w:val="00B21D89"/>
    <w:rsid w:val="00B221AB"/>
    <w:rsid w:val="00B2224A"/>
    <w:rsid w:val="00B226E3"/>
    <w:rsid w:val="00B2327E"/>
    <w:rsid w:val="00B23826"/>
    <w:rsid w:val="00B23EEC"/>
    <w:rsid w:val="00B242BF"/>
    <w:rsid w:val="00B24CBF"/>
    <w:rsid w:val="00B279D2"/>
    <w:rsid w:val="00B309BB"/>
    <w:rsid w:val="00B318D6"/>
    <w:rsid w:val="00B34C75"/>
    <w:rsid w:val="00B35B8C"/>
    <w:rsid w:val="00B40027"/>
    <w:rsid w:val="00B404F5"/>
    <w:rsid w:val="00B40A08"/>
    <w:rsid w:val="00B40A76"/>
    <w:rsid w:val="00B41669"/>
    <w:rsid w:val="00B41D11"/>
    <w:rsid w:val="00B432D7"/>
    <w:rsid w:val="00B43CF8"/>
    <w:rsid w:val="00B44760"/>
    <w:rsid w:val="00B44B9A"/>
    <w:rsid w:val="00B45045"/>
    <w:rsid w:val="00B45617"/>
    <w:rsid w:val="00B4639C"/>
    <w:rsid w:val="00B47139"/>
    <w:rsid w:val="00B47756"/>
    <w:rsid w:val="00B50B78"/>
    <w:rsid w:val="00B52578"/>
    <w:rsid w:val="00B53A7D"/>
    <w:rsid w:val="00B5577B"/>
    <w:rsid w:val="00B55921"/>
    <w:rsid w:val="00B566F6"/>
    <w:rsid w:val="00B568A2"/>
    <w:rsid w:val="00B57594"/>
    <w:rsid w:val="00B60E30"/>
    <w:rsid w:val="00B61646"/>
    <w:rsid w:val="00B61C0A"/>
    <w:rsid w:val="00B6276F"/>
    <w:rsid w:val="00B63DB1"/>
    <w:rsid w:val="00B65064"/>
    <w:rsid w:val="00B65916"/>
    <w:rsid w:val="00B669CB"/>
    <w:rsid w:val="00B67D37"/>
    <w:rsid w:val="00B70052"/>
    <w:rsid w:val="00B70805"/>
    <w:rsid w:val="00B70934"/>
    <w:rsid w:val="00B7166B"/>
    <w:rsid w:val="00B72275"/>
    <w:rsid w:val="00B72695"/>
    <w:rsid w:val="00B72917"/>
    <w:rsid w:val="00B73243"/>
    <w:rsid w:val="00B734D7"/>
    <w:rsid w:val="00B73963"/>
    <w:rsid w:val="00B74BB4"/>
    <w:rsid w:val="00B80EBB"/>
    <w:rsid w:val="00B8186F"/>
    <w:rsid w:val="00B82381"/>
    <w:rsid w:val="00B82407"/>
    <w:rsid w:val="00B837FA"/>
    <w:rsid w:val="00B83C7E"/>
    <w:rsid w:val="00B851F5"/>
    <w:rsid w:val="00B86AA9"/>
    <w:rsid w:val="00B8775F"/>
    <w:rsid w:val="00B90142"/>
    <w:rsid w:val="00B906DC"/>
    <w:rsid w:val="00B90BC6"/>
    <w:rsid w:val="00B920E3"/>
    <w:rsid w:val="00B9302F"/>
    <w:rsid w:val="00B937FB"/>
    <w:rsid w:val="00B938FA"/>
    <w:rsid w:val="00B960DE"/>
    <w:rsid w:val="00BA0250"/>
    <w:rsid w:val="00BA46A8"/>
    <w:rsid w:val="00BA4EA8"/>
    <w:rsid w:val="00BA6B8F"/>
    <w:rsid w:val="00BB0892"/>
    <w:rsid w:val="00BB1B40"/>
    <w:rsid w:val="00BB41BF"/>
    <w:rsid w:val="00BB648E"/>
    <w:rsid w:val="00BB6B28"/>
    <w:rsid w:val="00BB6B67"/>
    <w:rsid w:val="00BB6DC9"/>
    <w:rsid w:val="00BC00C5"/>
    <w:rsid w:val="00BC3F7D"/>
    <w:rsid w:val="00BC470A"/>
    <w:rsid w:val="00BC4807"/>
    <w:rsid w:val="00BC4E77"/>
    <w:rsid w:val="00BC5117"/>
    <w:rsid w:val="00BC5478"/>
    <w:rsid w:val="00BC5912"/>
    <w:rsid w:val="00BC7A7D"/>
    <w:rsid w:val="00BC7B82"/>
    <w:rsid w:val="00BC7C9D"/>
    <w:rsid w:val="00BC7F3B"/>
    <w:rsid w:val="00BD00DF"/>
    <w:rsid w:val="00BD0C9E"/>
    <w:rsid w:val="00BD13AD"/>
    <w:rsid w:val="00BD13EC"/>
    <w:rsid w:val="00BD1523"/>
    <w:rsid w:val="00BD15D3"/>
    <w:rsid w:val="00BD1A53"/>
    <w:rsid w:val="00BD2BAF"/>
    <w:rsid w:val="00BD3229"/>
    <w:rsid w:val="00BD42F8"/>
    <w:rsid w:val="00BD4658"/>
    <w:rsid w:val="00BD55C3"/>
    <w:rsid w:val="00BD6A3B"/>
    <w:rsid w:val="00BD6F8C"/>
    <w:rsid w:val="00BD70D6"/>
    <w:rsid w:val="00BE0502"/>
    <w:rsid w:val="00BE3304"/>
    <w:rsid w:val="00BE3ECF"/>
    <w:rsid w:val="00BE508B"/>
    <w:rsid w:val="00BE5A20"/>
    <w:rsid w:val="00BE6E1E"/>
    <w:rsid w:val="00BF00FB"/>
    <w:rsid w:val="00BF0553"/>
    <w:rsid w:val="00BF1A36"/>
    <w:rsid w:val="00BF2B10"/>
    <w:rsid w:val="00BF3830"/>
    <w:rsid w:val="00BF4DE7"/>
    <w:rsid w:val="00BF573D"/>
    <w:rsid w:val="00BF6F9B"/>
    <w:rsid w:val="00BF7B2C"/>
    <w:rsid w:val="00C01AA1"/>
    <w:rsid w:val="00C02D11"/>
    <w:rsid w:val="00C035A2"/>
    <w:rsid w:val="00C037D8"/>
    <w:rsid w:val="00C038B2"/>
    <w:rsid w:val="00C03C23"/>
    <w:rsid w:val="00C040D3"/>
    <w:rsid w:val="00C04F59"/>
    <w:rsid w:val="00C05212"/>
    <w:rsid w:val="00C063F0"/>
    <w:rsid w:val="00C107FC"/>
    <w:rsid w:val="00C10A80"/>
    <w:rsid w:val="00C11050"/>
    <w:rsid w:val="00C1136A"/>
    <w:rsid w:val="00C11BC0"/>
    <w:rsid w:val="00C12DD2"/>
    <w:rsid w:val="00C13348"/>
    <w:rsid w:val="00C143FC"/>
    <w:rsid w:val="00C15F4A"/>
    <w:rsid w:val="00C175FD"/>
    <w:rsid w:val="00C17ED5"/>
    <w:rsid w:val="00C22207"/>
    <w:rsid w:val="00C22D3A"/>
    <w:rsid w:val="00C22F79"/>
    <w:rsid w:val="00C245E5"/>
    <w:rsid w:val="00C24846"/>
    <w:rsid w:val="00C25570"/>
    <w:rsid w:val="00C256A8"/>
    <w:rsid w:val="00C264FC"/>
    <w:rsid w:val="00C26551"/>
    <w:rsid w:val="00C27236"/>
    <w:rsid w:val="00C3028E"/>
    <w:rsid w:val="00C34438"/>
    <w:rsid w:val="00C349D3"/>
    <w:rsid w:val="00C36346"/>
    <w:rsid w:val="00C36AEE"/>
    <w:rsid w:val="00C36E55"/>
    <w:rsid w:val="00C37134"/>
    <w:rsid w:val="00C37789"/>
    <w:rsid w:val="00C37A83"/>
    <w:rsid w:val="00C40E69"/>
    <w:rsid w:val="00C41B7F"/>
    <w:rsid w:val="00C429E8"/>
    <w:rsid w:val="00C463A0"/>
    <w:rsid w:val="00C46ADA"/>
    <w:rsid w:val="00C47BCF"/>
    <w:rsid w:val="00C50128"/>
    <w:rsid w:val="00C5118A"/>
    <w:rsid w:val="00C51641"/>
    <w:rsid w:val="00C52863"/>
    <w:rsid w:val="00C52A96"/>
    <w:rsid w:val="00C52C19"/>
    <w:rsid w:val="00C532DC"/>
    <w:rsid w:val="00C54B30"/>
    <w:rsid w:val="00C556EB"/>
    <w:rsid w:val="00C55E89"/>
    <w:rsid w:val="00C569F0"/>
    <w:rsid w:val="00C56F86"/>
    <w:rsid w:val="00C57059"/>
    <w:rsid w:val="00C57A77"/>
    <w:rsid w:val="00C61056"/>
    <w:rsid w:val="00C62222"/>
    <w:rsid w:val="00C62779"/>
    <w:rsid w:val="00C64FD9"/>
    <w:rsid w:val="00C65229"/>
    <w:rsid w:val="00C65BC7"/>
    <w:rsid w:val="00C6771E"/>
    <w:rsid w:val="00C67A69"/>
    <w:rsid w:val="00C70008"/>
    <w:rsid w:val="00C7053C"/>
    <w:rsid w:val="00C72013"/>
    <w:rsid w:val="00C7292D"/>
    <w:rsid w:val="00C72BD5"/>
    <w:rsid w:val="00C741D5"/>
    <w:rsid w:val="00C76484"/>
    <w:rsid w:val="00C77642"/>
    <w:rsid w:val="00C7797C"/>
    <w:rsid w:val="00C77C47"/>
    <w:rsid w:val="00C80129"/>
    <w:rsid w:val="00C8033B"/>
    <w:rsid w:val="00C8160D"/>
    <w:rsid w:val="00C82919"/>
    <w:rsid w:val="00C846F1"/>
    <w:rsid w:val="00C8631B"/>
    <w:rsid w:val="00C86EF5"/>
    <w:rsid w:val="00C8711E"/>
    <w:rsid w:val="00C87AA0"/>
    <w:rsid w:val="00C90F89"/>
    <w:rsid w:val="00C91429"/>
    <w:rsid w:val="00C91EEB"/>
    <w:rsid w:val="00C928C1"/>
    <w:rsid w:val="00C94068"/>
    <w:rsid w:val="00C9426E"/>
    <w:rsid w:val="00C94379"/>
    <w:rsid w:val="00C949BC"/>
    <w:rsid w:val="00C955CF"/>
    <w:rsid w:val="00C95CCC"/>
    <w:rsid w:val="00C9675D"/>
    <w:rsid w:val="00CA1DA6"/>
    <w:rsid w:val="00CA2262"/>
    <w:rsid w:val="00CA35C8"/>
    <w:rsid w:val="00CA3E80"/>
    <w:rsid w:val="00CA3EFA"/>
    <w:rsid w:val="00CA46CA"/>
    <w:rsid w:val="00CA4940"/>
    <w:rsid w:val="00CA4C47"/>
    <w:rsid w:val="00CA5462"/>
    <w:rsid w:val="00CA644E"/>
    <w:rsid w:val="00CB28E3"/>
    <w:rsid w:val="00CB2AB8"/>
    <w:rsid w:val="00CB2E78"/>
    <w:rsid w:val="00CB49BF"/>
    <w:rsid w:val="00CB5808"/>
    <w:rsid w:val="00CC1784"/>
    <w:rsid w:val="00CC1D1B"/>
    <w:rsid w:val="00CC2F6F"/>
    <w:rsid w:val="00CC43A7"/>
    <w:rsid w:val="00CC476F"/>
    <w:rsid w:val="00CC6936"/>
    <w:rsid w:val="00CC7FC5"/>
    <w:rsid w:val="00CD00E2"/>
    <w:rsid w:val="00CD0D85"/>
    <w:rsid w:val="00CD13ED"/>
    <w:rsid w:val="00CD1EF6"/>
    <w:rsid w:val="00CD2BF2"/>
    <w:rsid w:val="00CD399B"/>
    <w:rsid w:val="00CD452A"/>
    <w:rsid w:val="00CD4585"/>
    <w:rsid w:val="00CD52E7"/>
    <w:rsid w:val="00CD5544"/>
    <w:rsid w:val="00CD5D97"/>
    <w:rsid w:val="00CD614D"/>
    <w:rsid w:val="00CD639C"/>
    <w:rsid w:val="00CE0A5F"/>
    <w:rsid w:val="00CE0B8C"/>
    <w:rsid w:val="00CE0E13"/>
    <w:rsid w:val="00CE30D2"/>
    <w:rsid w:val="00CE3896"/>
    <w:rsid w:val="00CE7659"/>
    <w:rsid w:val="00CE771D"/>
    <w:rsid w:val="00CF17BC"/>
    <w:rsid w:val="00CF18F1"/>
    <w:rsid w:val="00CF2765"/>
    <w:rsid w:val="00CF2EB0"/>
    <w:rsid w:val="00CF4D82"/>
    <w:rsid w:val="00CF5B03"/>
    <w:rsid w:val="00CF6212"/>
    <w:rsid w:val="00CF6286"/>
    <w:rsid w:val="00CF74AC"/>
    <w:rsid w:val="00CF7D1F"/>
    <w:rsid w:val="00D001B9"/>
    <w:rsid w:val="00D0124D"/>
    <w:rsid w:val="00D02008"/>
    <w:rsid w:val="00D029B4"/>
    <w:rsid w:val="00D03F3F"/>
    <w:rsid w:val="00D0477E"/>
    <w:rsid w:val="00D0558F"/>
    <w:rsid w:val="00D0691D"/>
    <w:rsid w:val="00D07501"/>
    <w:rsid w:val="00D07923"/>
    <w:rsid w:val="00D1093F"/>
    <w:rsid w:val="00D11401"/>
    <w:rsid w:val="00D1300F"/>
    <w:rsid w:val="00D1360A"/>
    <w:rsid w:val="00D21503"/>
    <w:rsid w:val="00D22D1F"/>
    <w:rsid w:val="00D230CA"/>
    <w:rsid w:val="00D24346"/>
    <w:rsid w:val="00D24F20"/>
    <w:rsid w:val="00D25E13"/>
    <w:rsid w:val="00D3114B"/>
    <w:rsid w:val="00D311C2"/>
    <w:rsid w:val="00D31B32"/>
    <w:rsid w:val="00D3222E"/>
    <w:rsid w:val="00D33D0D"/>
    <w:rsid w:val="00D3427E"/>
    <w:rsid w:val="00D35237"/>
    <w:rsid w:val="00D3555B"/>
    <w:rsid w:val="00D36576"/>
    <w:rsid w:val="00D40E86"/>
    <w:rsid w:val="00D41C31"/>
    <w:rsid w:val="00D43A27"/>
    <w:rsid w:val="00D44251"/>
    <w:rsid w:val="00D442DB"/>
    <w:rsid w:val="00D446F7"/>
    <w:rsid w:val="00D45827"/>
    <w:rsid w:val="00D47045"/>
    <w:rsid w:val="00D50881"/>
    <w:rsid w:val="00D50FB1"/>
    <w:rsid w:val="00D548E4"/>
    <w:rsid w:val="00D56180"/>
    <w:rsid w:val="00D563F7"/>
    <w:rsid w:val="00D568D2"/>
    <w:rsid w:val="00D57016"/>
    <w:rsid w:val="00D604A6"/>
    <w:rsid w:val="00D6101A"/>
    <w:rsid w:val="00D62422"/>
    <w:rsid w:val="00D624C6"/>
    <w:rsid w:val="00D62E72"/>
    <w:rsid w:val="00D631B4"/>
    <w:rsid w:val="00D63859"/>
    <w:rsid w:val="00D641B4"/>
    <w:rsid w:val="00D64CA6"/>
    <w:rsid w:val="00D65F41"/>
    <w:rsid w:val="00D675D8"/>
    <w:rsid w:val="00D70DF9"/>
    <w:rsid w:val="00D73B11"/>
    <w:rsid w:val="00D74402"/>
    <w:rsid w:val="00D7450C"/>
    <w:rsid w:val="00D750BD"/>
    <w:rsid w:val="00D75823"/>
    <w:rsid w:val="00D80900"/>
    <w:rsid w:val="00D8154F"/>
    <w:rsid w:val="00D841E6"/>
    <w:rsid w:val="00D84EC0"/>
    <w:rsid w:val="00D86907"/>
    <w:rsid w:val="00D8711E"/>
    <w:rsid w:val="00D87419"/>
    <w:rsid w:val="00D87723"/>
    <w:rsid w:val="00D8776E"/>
    <w:rsid w:val="00D878CC"/>
    <w:rsid w:val="00D87AD1"/>
    <w:rsid w:val="00D90025"/>
    <w:rsid w:val="00D9036F"/>
    <w:rsid w:val="00D92411"/>
    <w:rsid w:val="00D941E0"/>
    <w:rsid w:val="00D9493D"/>
    <w:rsid w:val="00D96768"/>
    <w:rsid w:val="00D96DFD"/>
    <w:rsid w:val="00D96E42"/>
    <w:rsid w:val="00D96ECE"/>
    <w:rsid w:val="00DA31EB"/>
    <w:rsid w:val="00DA3DAA"/>
    <w:rsid w:val="00DA5CD1"/>
    <w:rsid w:val="00DA7A3F"/>
    <w:rsid w:val="00DA7B6F"/>
    <w:rsid w:val="00DB0485"/>
    <w:rsid w:val="00DB27A3"/>
    <w:rsid w:val="00DB53AD"/>
    <w:rsid w:val="00DB6823"/>
    <w:rsid w:val="00DB7502"/>
    <w:rsid w:val="00DC0752"/>
    <w:rsid w:val="00DC1B24"/>
    <w:rsid w:val="00DC3B75"/>
    <w:rsid w:val="00DC6398"/>
    <w:rsid w:val="00DC6975"/>
    <w:rsid w:val="00DC6F0A"/>
    <w:rsid w:val="00DC7120"/>
    <w:rsid w:val="00DC7672"/>
    <w:rsid w:val="00DC79C1"/>
    <w:rsid w:val="00DD003A"/>
    <w:rsid w:val="00DD0476"/>
    <w:rsid w:val="00DD10E7"/>
    <w:rsid w:val="00DD173A"/>
    <w:rsid w:val="00DD1763"/>
    <w:rsid w:val="00DD29FD"/>
    <w:rsid w:val="00DD2A13"/>
    <w:rsid w:val="00DD3023"/>
    <w:rsid w:val="00DD3723"/>
    <w:rsid w:val="00DD413E"/>
    <w:rsid w:val="00DD53E3"/>
    <w:rsid w:val="00DD54FA"/>
    <w:rsid w:val="00DD5D8D"/>
    <w:rsid w:val="00DD74D7"/>
    <w:rsid w:val="00DD77F2"/>
    <w:rsid w:val="00DE0684"/>
    <w:rsid w:val="00DE09C4"/>
    <w:rsid w:val="00DE12FC"/>
    <w:rsid w:val="00DE1358"/>
    <w:rsid w:val="00DE1D18"/>
    <w:rsid w:val="00DE1E83"/>
    <w:rsid w:val="00DE3688"/>
    <w:rsid w:val="00DE41C9"/>
    <w:rsid w:val="00DE4281"/>
    <w:rsid w:val="00DE43BE"/>
    <w:rsid w:val="00DE4742"/>
    <w:rsid w:val="00DE5225"/>
    <w:rsid w:val="00DE56B9"/>
    <w:rsid w:val="00DE6614"/>
    <w:rsid w:val="00DF07F8"/>
    <w:rsid w:val="00DF0F4C"/>
    <w:rsid w:val="00DF17CF"/>
    <w:rsid w:val="00DF1C42"/>
    <w:rsid w:val="00DF25C6"/>
    <w:rsid w:val="00DF296D"/>
    <w:rsid w:val="00DF3F94"/>
    <w:rsid w:val="00DF6387"/>
    <w:rsid w:val="00DF717E"/>
    <w:rsid w:val="00E00232"/>
    <w:rsid w:val="00E046B5"/>
    <w:rsid w:val="00E058EC"/>
    <w:rsid w:val="00E067F3"/>
    <w:rsid w:val="00E06962"/>
    <w:rsid w:val="00E06D00"/>
    <w:rsid w:val="00E06D2B"/>
    <w:rsid w:val="00E07289"/>
    <w:rsid w:val="00E0787B"/>
    <w:rsid w:val="00E078F1"/>
    <w:rsid w:val="00E1013D"/>
    <w:rsid w:val="00E101BE"/>
    <w:rsid w:val="00E1198B"/>
    <w:rsid w:val="00E13DF1"/>
    <w:rsid w:val="00E1540D"/>
    <w:rsid w:val="00E15888"/>
    <w:rsid w:val="00E16E1B"/>
    <w:rsid w:val="00E178D8"/>
    <w:rsid w:val="00E17F75"/>
    <w:rsid w:val="00E202EF"/>
    <w:rsid w:val="00E20B9E"/>
    <w:rsid w:val="00E20CDB"/>
    <w:rsid w:val="00E21206"/>
    <w:rsid w:val="00E2352D"/>
    <w:rsid w:val="00E24EBB"/>
    <w:rsid w:val="00E25A6D"/>
    <w:rsid w:val="00E26951"/>
    <w:rsid w:val="00E2788D"/>
    <w:rsid w:val="00E303E7"/>
    <w:rsid w:val="00E33243"/>
    <w:rsid w:val="00E33FF5"/>
    <w:rsid w:val="00E35F47"/>
    <w:rsid w:val="00E361FB"/>
    <w:rsid w:val="00E36F7F"/>
    <w:rsid w:val="00E37978"/>
    <w:rsid w:val="00E37FA4"/>
    <w:rsid w:val="00E4071C"/>
    <w:rsid w:val="00E40BF3"/>
    <w:rsid w:val="00E41A20"/>
    <w:rsid w:val="00E41D15"/>
    <w:rsid w:val="00E44AEB"/>
    <w:rsid w:val="00E44B10"/>
    <w:rsid w:val="00E4541F"/>
    <w:rsid w:val="00E45AE2"/>
    <w:rsid w:val="00E46383"/>
    <w:rsid w:val="00E51077"/>
    <w:rsid w:val="00E510D8"/>
    <w:rsid w:val="00E53350"/>
    <w:rsid w:val="00E54BCC"/>
    <w:rsid w:val="00E57177"/>
    <w:rsid w:val="00E575D0"/>
    <w:rsid w:val="00E6009C"/>
    <w:rsid w:val="00E6087E"/>
    <w:rsid w:val="00E614F6"/>
    <w:rsid w:val="00E6158A"/>
    <w:rsid w:val="00E61BF0"/>
    <w:rsid w:val="00E61C1A"/>
    <w:rsid w:val="00E623E6"/>
    <w:rsid w:val="00E63FF5"/>
    <w:rsid w:val="00E646DE"/>
    <w:rsid w:val="00E65EA3"/>
    <w:rsid w:val="00E6662C"/>
    <w:rsid w:val="00E670C9"/>
    <w:rsid w:val="00E700FA"/>
    <w:rsid w:val="00E708E0"/>
    <w:rsid w:val="00E74423"/>
    <w:rsid w:val="00E7445B"/>
    <w:rsid w:val="00E74E1D"/>
    <w:rsid w:val="00E75C36"/>
    <w:rsid w:val="00E760B7"/>
    <w:rsid w:val="00E767C1"/>
    <w:rsid w:val="00E800FC"/>
    <w:rsid w:val="00E80DF2"/>
    <w:rsid w:val="00E82976"/>
    <w:rsid w:val="00E82E18"/>
    <w:rsid w:val="00E85C59"/>
    <w:rsid w:val="00E86DF3"/>
    <w:rsid w:val="00E90E7B"/>
    <w:rsid w:val="00E9260A"/>
    <w:rsid w:val="00E94513"/>
    <w:rsid w:val="00E94F48"/>
    <w:rsid w:val="00E97182"/>
    <w:rsid w:val="00EA1823"/>
    <w:rsid w:val="00EA3FBD"/>
    <w:rsid w:val="00EA47C2"/>
    <w:rsid w:val="00EA4A78"/>
    <w:rsid w:val="00EA5205"/>
    <w:rsid w:val="00EA530E"/>
    <w:rsid w:val="00EA553B"/>
    <w:rsid w:val="00EB0FDF"/>
    <w:rsid w:val="00EB119A"/>
    <w:rsid w:val="00EB33F8"/>
    <w:rsid w:val="00EB393D"/>
    <w:rsid w:val="00EB5490"/>
    <w:rsid w:val="00EB5626"/>
    <w:rsid w:val="00EB58C5"/>
    <w:rsid w:val="00EB5B3D"/>
    <w:rsid w:val="00EB5BE9"/>
    <w:rsid w:val="00EB7B2B"/>
    <w:rsid w:val="00EC016F"/>
    <w:rsid w:val="00EC02E5"/>
    <w:rsid w:val="00EC08CC"/>
    <w:rsid w:val="00EC1F84"/>
    <w:rsid w:val="00EC3E2D"/>
    <w:rsid w:val="00EC3E85"/>
    <w:rsid w:val="00EC606F"/>
    <w:rsid w:val="00EC783A"/>
    <w:rsid w:val="00EC7E41"/>
    <w:rsid w:val="00ED00EC"/>
    <w:rsid w:val="00ED23E5"/>
    <w:rsid w:val="00ED25EC"/>
    <w:rsid w:val="00ED46A0"/>
    <w:rsid w:val="00ED6A77"/>
    <w:rsid w:val="00ED78CB"/>
    <w:rsid w:val="00ED7A06"/>
    <w:rsid w:val="00EE005E"/>
    <w:rsid w:val="00EE0BD8"/>
    <w:rsid w:val="00EE18BC"/>
    <w:rsid w:val="00EE1AE2"/>
    <w:rsid w:val="00EE26BF"/>
    <w:rsid w:val="00EE3976"/>
    <w:rsid w:val="00EE3A5A"/>
    <w:rsid w:val="00EE3F21"/>
    <w:rsid w:val="00EE4687"/>
    <w:rsid w:val="00EE484D"/>
    <w:rsid w:val="00EE6015"/>
    <w:rsid w:val="00EE717C"/>
    <w:rsid w:val="00EE74C1"/>
    <w:rsid w:val="00EF025E"/>
    <w:rsid w:val="00EF16D0"/>
    <w:rsid w:val="00EF1A59"/>
    <w:rsid w:val="00EF1AEE"/>
    <w:rsid w:val="00EF1B46"/>
    <w:rsid w:val="00EF1E2E"/>
    <w:rsid w:val="00EF5A79"/>
    <w:rsid w:val="00EF62E5"/>
    <w:rsid w:val="00EF650F"/>
    <w:rsid w:val="00EF760C"/>
    <w:rsid w:val="00EF7FCF"/>
    <w:rsid w:val="00F005E0"/>
    <w:rsid w:val="00F01381"/>
    <w:rsid w:val="00F01D17"/>
    <w:rsid w:val="00F0244D"/>
    <w:rsid w:val="00F02CD3"/>
    <w:rsid w:val="00F034C2"/>
    <w:rsid w:val="00F03880"/>
    <w:rsid w:val="00F040A2"/>
    <w:rsid w:val="00F04B4C"/>
    <w:rsid w:val="00F05AE0"/>
    <w:rsid w:val="00F07C0D"/>
    <w:rsid w:val="00F11F4F"/>
    <w:rsid w:val="00F14ADC"/>
    <w:rsid w:val="00F152EB"/>
    <w:rsid w:val="00F16128"/>
    <w:rsid w:val="00F1737E"/>
    <w:rsid w:val="00F17F49"/>
    <w:rsid w:val="00F200C1"/>
    <w:rsid w:val="00F20D9D"/>
    <w:rsid w:val="00F21EC6"/>
    <w:rsid w:val="00F24D67"/>
    <w:rsid w:val="00F25276"/>
    <w:rsid w:val="00F25561"/>
    <w:rsid w:val="00F25E87"/>
    <w:rsid w:val="00F26CC8"/>
    <w:rsid w:val="00F2753A"/>
    <w:rsid w:val="00F30084"/>
    <w:rsid w:val="00F30567"/>
    <w:rsid w:val="00F311CB"/>
    <w:rsid w:val="00F32965"/>
    <w:rsid w:val="00F32BC8"/>
    <w:rsid w:val="00F332D2"/>
    <w:rsid w:val="00F339BB"/>
    <w:rsid w:val="00F35192"/>
    <w:rsid w:val="00F351BE"/>
    <w:rsid w:val="00F36466"/>
    <w:rsid w:val="00F36522"/>
    <w:rsid w:val="00F37E2B"/>
    <w:rsid w:val="00F37F05"/>
    <w:rsid w:val="00F40110"/>
    <w:rsid w:val="00F40C5C"/>
    <w:rsid w:val="00F424FA"/>
    <w:rsid w:val="00F42C53"/>
    <w:rsid w:val="00F445A7"/>
    <w:rsid w:val="00F445AE"/>
    <w:rsid w:val="00F45043"/>
    <w:rsid w:val="00F455F6"/>
    <w:rsid w:val="00F45E95"/>
    <w:rsid w:val="00F46663"/>
    <w:rsid w:val="00F47604"/>
    <w:rsid w:val="00F478E3"/>
    <w:rsid w:val="00F5178F"/>
    <w:rsid w:val="00F51AAB"/>
    <w:rsid w:val="00F53943"/>
    <w:rsid w:val="00F5474D"/>
    <w:rsid w:val="00F5564C"/>
    <w:rsid w:val="00F55B32"/>
    <w:rsid w:val="00F56486"/>
    <w:rsid w:val="00F56762"/>
    <w:rsid w:val="00F5709E"/>
    <w:rsid w:val="00F5741B"/>
    <w:rsid w:val="00F576B2"/>
    <w:rsid w:val="00F60FE0"/>
    <w:rsid w:val="00F61AF6"/>
    <w:rsid w:val="00F632E1"/>
    <w:rsid w:val="00F64DBE"/>
    <w:rsid w:val="00F6552F"/>
    <w:rsid w:val="00F67545"/>
    <w:rsid w:val="00F675FB"/>
    <w:rsid w:val="00F71280"/>
    <w:rsid w:val="00F720A1"/>
    <w:rsid w:val="00F7285B"/>
    <w:rsid w:val="00F73875"/>
    <w:rsid w:val="00F73A3A"/>
    <w:rsid w:val="00F73A57"/>
    <w:rsid w:val="00F73FEB"/>
    <w:rsid w:val="00F74708"/>
    <w:rsid w:val="00F74820"/>
    <w:rsid w:val="00F74894"/>
    <w:rsid w:val="00F75E79"/>
    <w:rsid w:val="00F76C7C"/>
    <w:rsid w:val="00F76EC9"/>
    <w:rsid w:val="00F770BC"/>
    <w:rsid w:val="00F77260"/>
    <w:rsid w:val="00F776CE"/>
    <w:rsid w:val="00F7776D"/>
    <w:rsid w:val="00F809FD"/>
    <w:rsid w:val="00F809FF"/>
    <w:rsid w:val="00F81C5B"/>
    <w:rsid w:val="00F831BD"/>
    <w:rsid w:val="00F84B99"/>
    <w:rsid w:val="00F84BA7"/>
    <w:rsid w:val="00F85C4F"/>
    <w:rsid w:val="00F85EC7"/>
    <w:rsid w:val="00F86049"/>
    <w:rsid w:val="00F92251"/>
    <w:rsid w:val="00F9305C"/>
    <w:rsid w:val="00F96E36"/>
    <w:rsid w:val="00F9784D"/>
    <w:rsid w:val="00F97938"/>
    <w:rsid w:val="00FA4932"/>
    <w:rsid w:val="00FA5383"/>
    <w:rsid w:val="00FA5D3B"/>
    <w:rsid w:val="00FB0852"/>
    <w:rsid w:val="00FB0A36"/>
    <w:rsid w:val="00FB182A"/>
    <w:rsid w:val="00FB5408"/>
    <w:rsid w:val="00FB6332"/>
    <w:rsid w:val="00FB6A66"/>
    <w:rsid w:val="00FB7AC7"/>
    <w:rsid w:val="00FC013A"/>
    <w:rsid w:val="00FC1CBC"/>
    <w:rsid w:val="00FC548F"/>
    <w:rsid w:val="00FC569F"/>
    <w:rsid w:val="00FC57AA"/>
    <w:rsid w:val="00FC5D8B"/>
    <w:rsid w:val="00FC60A4"/>
    <w:rsid w:val="00FC771E"/>
    <w:rsid w:val="00FC77FB"/>
    <w:rsid w:val="00FC7F1B"/>
    <w:rsid w:val="00FD025C"/>
    <w:rsid w:val="00FD08AB"/>
    <w:rsid w:val="00FD17BA"/>
    <w:rsid w:val="00FD1DC4"/>
    <w:rsid w:val="00FD2829"/>
    <w:rsid w:val="00FD68CE"/>
    <w:rsid w:val="00FE03AD"/>
    <w:rsid w:val="00FE1D79"/>
    <w:rsid w:val="00FE2A07"/>
    <w:rsid w:val="00FE2E1F"/>
    <w:rsid w:val="00FE419E"/>
    <w:rsid w:val="00FE53D2"/>
    <w:rsid w:val="00FE7D0B"/>
    <w:rsid w:val="00FF219C"/>
    <w:rsid w:val="00FF489C"/>
    <w:rsid w:val="00FF7515"/>
    <w:rsid w:val="00FF76BA"/>
    <w:rsid w:val="055A473B"/>
    <w:rsid w:val="247F6585"/>
    <w:rsid w:val="39523A0D"/>
    <w:rsid w:val="3D337EFA"/>
    <w:rsid w:val="4343614A"/>
    <w:rsid w:val="50E87A5A"/>
    <w:rsid w:val="62DD055C"/>
    <w:rsid w:val="7B3D6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D9D6F"/>
  <w15:docId w15:val="{193E150B-1F8E-4BBF-A213-797FBF11B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1C46"/>
    <w:pPr>
      <w:widowControl w:val="0"/>
      <w:jc w:val="both"/>
    </w:pPr>
    <w:rPr>
      <w:kern w:val="2"/>
      <w:sz w:val="21"/>
      <w:szCs w:val="24"/>
    </w:rPr>
  </w:style>
  <w:style w:type="paragraph" w:styleId="1">
    <w:name w:val="heading 1"/>
    <w:basedOn w:val="a"/>
    <w:next w:val="a"/>
    <w:qFormat/>
    <w:rsid w:val="00761C46"/>
    <w:pPr>
      <w:keepNext/>
      <w:keepLines/>
      <w:numPr>
        <w:numId w:val="1"/>
      </w:numPr>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
    <w:link w:val="20"/>
    <w:qFormat/>
    <w:rsid w:val="00761C46"/>
    <w:pPr>
      <w:keepNext/>
      <w:keepLines/>
      <w:numPr>
        <w:ilvl w:val="1"/>
        <w:numId w:val="1"/>
      </w:numPr>
      <w:tabs>
        <w:tab w:val="left" w:pos="432"/>
      </w:tab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761C46"/>
    <w:pPr>
      <w:keepNext/>
      <w:keepLines/>
      <w:numPr>
        <w:ilvl w:val="2"/>
        <w:numId w:val="1"/>
      </w:numPr>
      <w:spacing w:before="260" w:after="260" w:line="416" w:lineRule="auto"/>
      <w:outlineLvl w:val="2"/>
    </w:pPr>
    <w:rPr>
      <w:b/>
      <w:bCs/>
      <w:sz w:val="32"/>
      <w:szCs w:val="32"/>
    </w:rPr>
  </w:style>
  <w:style w:type="paragraph" w:styleId="4">
    <w:name w:val="heading 4"/>
    <w:basedOn w:val="a"/>
    <w:next w:val="a"/>
    <w:qFormat/>
    <w:rsid w:val="00761C46"/>
    <w:pPr>
      <w:keepNext/>
      <w:keepLines/>
      <w:numPr>
        <w:ilvl w:val="3"/>
        <w:numId w:val="1"/>
      </w:numPr>
      <w:spacing w:before="280" w:after="290" w:line="376" w:lineRule="auto"/>
      <w:outlineLvl w:val="3"/>
    </w:pPr>
    <w:rPr>
      <w:rFonts w:ascii="Cambria" w:hAnsi="Cambria"/>
      <w:b/>
      <w:bCs/>
      <w:sz w:val="28"/>
      <w:szCs w:val="28"/>
    </w:rPr>
  </w:style>
  <w:style w:type="paragraph" w:styleId="5">
    <w:name w:val="heading 5"/>
    <w:basedOn w:val="a"/>
    <w:next w:val="a"/>
    <w:qFormat/>
    <w:rsid w:val="00761C46"/>
    <w:pPr>
      <w:keepNext/>
      <w:keepLines/>
      <w:numPr>
        <w:ilvl w:val="4"/>
        <w:numId w:val="1"/>
      </w:numPr>
      <w:spacing w:before="280" w:after="290" w:line="376" w:lineRule="auto"/>
      <w:outlineLvl w:val="4"/>
    </w:pPr>
    <w:rPr>
      <w:b/>
      <w:bCs/>
      <w:sz w:val="28"/>
      <w:szCs w:val="28"/>
    </w:rPr>
  </w:style>
  <w:style w:type="paragraph" w:styleId="6">
    <w:name w:val="heading 6"/>
    <w:basedOn w:val="a"/>
    <w:next w:val="a"/>
    <w:qFormat/>
    <w:rsid w:val="00761C46"/>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qFormat/>
    <w:rsid w:val="00761C46"/>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qFormat/>
    <w:rsid w:val="00761C46"/>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qFormat/>
    <w:rsid w:val="00761C46"/>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rsid w:val="00761C46"/>
    <w:pPr>
      <w:ind w:leftChars="1200" w:left="2520"/>
    </w:pPr>
  </w:style>
  <w:style w:type="paragraph" w:styleId="a3">
    <w:name w:val="Normal Indent"/>
    <w:basedOn w:val="a"/>
    <w:link w:val="a4"/>
    <w:qFormat/>
    <w:rsid w:val="00761C46"/>
    <w:pPr>
      <w:autoSpaceDE w:val="0"/>
      <w:autoSpaceDN w:val="0"/>
      <w:adjustRightInd w:val="0"/>
      <w:ind w:firstLine="420"/>
      <w:jc w:val="left"/>
    </w:pPr>
    <w:rPr>
      <w:rFonts w:ascii="宋体"/>
      <w:kern w:val="0"/>
      <w:sz w:val="24"/>
      <w:szCs w:val="20"/>
    </w:rPr>
  </w:style>
  <w:style w:type="paragraph" w:styleId="a5">
    <w:name w:val="Document Map"/>
    <w:basedOn w:val="a"/>
    <w:semiHidden/>
    <w:qFormat/>
    <w:rsid w:val="00761C46"/>
    <w:rPr>
      <w:rFonts w:ascii="宋体"/>
      <w:sz w:val="18"/>
      <w:szCs w:val="18"/>
    </w:rPr>
  </w:style>
  <w:style w:type="paragraph" w:styleId="a6">
    <w:name w:val="annotation text"/>
    <w:basedOn w:val="a"/>
    <w:link w:val="a7"/>
    <w:qFormat/>
    <w:rsid w:val="00761C46"/>
    <w:pPr>
      <w:jc w:val="left"/>
    </w:pPr>
  </w:style>
  <w:style w:type="paragraph" w:styleId="a8">
    <w:name w:val="Body Text"/>
    <w:basedOn w:val="a"/>
    <w:qFormat/>
    <w:rsid w:val="00761C46"/>
    <w:pPr>
      <w:tabs>
        <w:tab w:val="left" w:pos="567"/>
      </w:tabs>
      <w:spacing w:before="120" w:line="22" w:lineRule="atLeast"/>
    </w:pPr>
    <w:rPr>
      <w:rFonts w:ascii="宋体" w:hAnsi="宋体"/>
      <w:sz w:val="24"/>
    </w:rPr>
  </w:style>
  <w:style w:type="paragraph" w:styleId="a9">
    <w:name w:val="Body Text Indent"/>
    <w:basedOn w:val="a"/>
    <w:qFormat/>
    <w:rsid w:val="00761C46"/>
    <w:pPr>
      <w:spacing w:after="120"/>
      <w:ind w:leftChars="200" w:left="420"/>
    </w:pPr>
  </w:style>
  <w:style w:type="paragraph" w:styleId="TOC5">
    <w:name w:val="toc 5"/>
    <w:basedOn w:val="a"/>
    <w:next w:val="a"/>
    <w:qFormat/>
    <w:rsid w:val="00761C46"/>
    <w:pPr>
      <w:ind w:leftChars="800" w:left="1680"/>
    </w:pPr>
  </w:style>
  <w:style w:type="paragraph" w:styleId="TOC3">
    <w:name w:val="toc 3"/>
    <w:basedOn w:val="a"/>
    <w:next w:val="a"/>
    <w:uiPriority w:val="39"/>
    <w:qFormat/>
    <w:rsid w:val="00761C46"/>
    <w:pPr>
      <w:tabs>
        <w:tab w:val="left" w:pos="1260"/>
        <w:tab w:val="left" w:pos="1560"/>
        <w:tab w:val="right" w:leader="dot" w:pos="8630"/>
      </w:tabs>
      <w:ind w:leftChars="400" w:left="840"/>
    </w:pPr>
    <w:rPr>
      <w:rFonts w:ascii="仿宋_GB2312" w:eastAsia="仿宋_GB2312"/>
    </w:rPr>
  </w:style>
  <w:style w:type="paragraph" w:styleId="aa">
    <w:name w:val="Plain Text"/>
    <w:basedOn w:val="a"/>
    <w:link w:val="ab"/>
    <w:qFormat/>
    <w:rsid w:val="00761C46"/>
    <w:rPr>
      <w:rFonts w:ascii="宋体" w:hAnsi="Courier New"/>
      <w:szCs w:val="20"/>
    </w:rPr>
  </w:style>
  <w:style w:type="paragraph" w:styleId="TOC8">
    <w:name w:val="toc 8"/>
    <w:basedOn w:val="a"/>
    <w:next w:val="a"/>
    <w:qFormat/>
    <w:rsid w:val="00761C46"/>
    <w:pPr>
      <w:ind w:leftChars="1400" w:left="2940"/>
    </w:pPr>
  </w:style>
  <w:style w:type="paragraph" w:styleId="ac">
    <w:name w:val="Date"/>
    <w:basedOn w:val="a"/>
    <w:next w:val="a"/>
    <w:qFormat/>
    <w:rsid w:val="00761C46"/>
    <w:rPr>
      <w:sz w:val="28"/>
      <w:szCs w:val="20"/>
    </w:rPr>
  </w:style>
  <w:style w:type="paragraph" w:styleId="21">
    <w:name w:val="Body Text Indent 2"/>
    <w:basedOn w:val="a"/>
    <w:qFormat/>
    <w:rsid w:val="00761C46"/>
    <w:pPr>
      <w:spacing w:after="120" w:line="480" w:lineRule="auto"/>
      <w:ind w:leftChars="200" w:left="420"/>
    </w:pPr>
  </w:style>
  <w:style w:type="paragraph" w:styleId="ad">
    <w:name w:val="Balloon Text"/>
    <w:basedOn w:val="a"/>
    <w:semiHidden/>
    <w:qFormat/>
    <w:rsid w:val="00761C46"/>
    <w:rPr>
      <w:sz w:val="18"/>
      <w:szCs w:val="18"/>
    </w:rPr>
  </w:style>
  <w:style w:type="paragraph" w:styleId="ae">
    <w:name w:val="footer"/>
    <w:basedOn w:val="a"/>
    <w:qFormat/>
    <w:rsid w:val="00761C46"/>
    <w:pPr>
      <w:tabs>
        <w:tab w:val="center" w:pos="4153"/>
        <w:tab w:val="right" w:pos="8306"/>
      </w:tabs>
      <w:autoSpaceDE w:val="0"/>
      <w:autoSpaceDN w:val="0"/>
      <w:adjustRightInd w:val="0"/>
      <w:snapToGrid w:val="0"/>
      <w:jc w:val="left"/>
    </w:pPr>
    <w:rPr>
      <w:rFonts w:ascii="宋体"/>
      <w:kern w:val="0"/>
      <w:sz w:val="18"/>
      <w:szCs w:val="20"/>
    </w:rPr>
  </w:style>
  <w:style w:type="paragraph" w:styleId="af">
    <w:name w:val="header"/>
    <w:basedOn w:val="a"/>
    <w:qFormat/>
    <w:rsid w:val="00761C46"/>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761C46"/>
    <w:pPr>
      <w:tabs>
        <w:tab w:val="right" w:leader="dot" w:pos="8630"/>
      </w:tabs>
      <w:jc w:val="center"/>
    </w:pPr>
    <w:rPr>
      <w:rFonts w:ascii="仿宋_GB2312" w:eastAsia="仿宋_GB2312"/>
    </w:rPr>
  </w:style>
  <w:style w:type="paragraph" w:styleId="TOC4">
    <w:name w:val="toc 4"/>
    <w:basedOn w:val="a"/>
    <w:next w:val="a"/>
    <w:qFormat/>
    <w:rsid w:val="00761C46"/>
    <w:pPr>
      <w:ind w:leftChars="600" w:left="1260"/>
    </w:pPr>
  </w:style>
  <w:style w:type="paragraph" w:styleId="af0">
    <w:name w:val="List"/>
    <w:basedOn w:val="a"/>
    <w:qFormat/>
    <w:rsid w:val="00761C46"/>
    <w:pPr>
      <w:ind w:left="200" w:hangingChars="200" w:hanging="200"/>
      <w:contextualSpacing/>
    </w:pPr>
  </w:style>
  <w:style w:type="paragraph" w:styleId="TOC6">
    <w:name w:val="toc 6"/>
    <w:basedOn w:val="a"/>
    <w:next w:val="a"/>
    <w:qFormat/>
    <w:rsid w:val="00761C46"/>
    <w:pPr>
      <w:ind w:leftChars="1000" w:left="2100"/>
    </w:pPr>
  </w:style>
  <w:style w:type="paragraph" w:styleId="TOC2">
    <w:name w:val="toc 2"/>
    <w:basedOn w:val="a"/>
    <w:next w:val="a"/>
    <w:uiPriority w:val="39"/>
    <w:qFormat/>
    <w:rsid w:val="00761C46"/>
    <w:pPr>
      <w:tabs>
        <w:tab w:val="left" w:pos="1260"/>
        <w:tab w:val="right" w:leader="dot" w:pos="8630"/>
      </w:tabs>
      <w:ind w:leftChars="200" w:left="420"/>
    </w:pPr>
    <w:rPr>
      <w:rFonts w:eastAsia="仿宋_GB2312"/>
      <w:kern w:val="0"/>
    </w:rPr>
  </w:style>
  <w:style w:type="paragraph" w:styleId="TOC9">
    <w:name w:val="toc 9"/>
    <w:basedOn w:val="a"/>
    <w:next w:val="a"/>
    <w:qFormat/>
    <w:rsid w:val="00761C46"/>
    <w:pPr>
      <w:ind w:leftChars="1600" w:left="3360"/>
    </w:pPr>
  </w:style>
  <w:style w:type="paragraph" w:styleId="af1">
    <w:name w:val="Normal (Web)"/>
    <w:basedOn w:val="a"/>
    <w:qFormat/>
    <w:rsid w:val="00761C46"/>
    <w:pPr>
      <w:widowControl/>
      <w:spacing w:before="100" w:beforeAutospacing="1" w:after="100" w:afterAutospacing="1" w:line="320" w:lineRule="atLeast"/>
      <w:jc w:val="left"/>
    </w:pPr>
    <w:rPr>
      <w:rFonts w:ascii="??" w:hAnsi="??" w:cs="宋体"/>
      <w:color w:val="333333"/>
      <w:kern w:val="0"/>
      <w:sz w:val="18"/>
      <w:szCs w:val="18"/>
    </w:rPr>
  </w:style>
  <w:style w:type="paragraph" w:styleId="af2">
    <w:name w:val="annotation subject"/>
    <w:basedOn w:val="a6"/>
    <w:next w:val="a6"/>
    <w:link w:val="af3"/>
    <w:qFormat/>
    <w:rsid w:val="00761C46"/>
    <w:rPr>
      <w:b/>
      <w:bCs/>
    </w:rPr>
  </w:style>
  <w:style w:type="paragraph" w:styleId="af4">
    <w:name w:val="Body Text First Indent"/>
    <w:basedOn w:val="a8"/>
    <w:qFormat/>
    <w:rsid w:val="00761C46"/>
    <w:pPr>
      <w:tabs>
        <w:tab w:val="clear" w:pos="567"/>
      </w:tabs>
      <w:spacing w:before="0" w:after="120" w:line="240" w:lineRule="auto"/>
      <w:ind w:firstLineChars="100" w:firstLine="420"/>
    </w:pPr>
    <w:rPr>
      <w:rFonts w:ascii="Times New Roman" w:hAnsi="Times New Roman"/>
      <w:sz w:val="21"/>
    </w:rPr>
  </w:style>
  <w:style w:type="character" w:styleId="af5">
    <w:name w:val="Strong"/>
    <w:qFormat/>
    <w:rsid w:val="00761C46"/>
    <w:rPr>
      <w:b/>
      <w:bCs/>
    </w:rPr>
  </w:style>
  <w:style w:type="character" w:styleId="af6">
    <w:name w:val="page number"/>
    <w:basedOn w:val="a0"/>
    <w:qFormat/>
    <w:rsid w:val="00761C46"/>
  </w:style>
  <w:style w:type="character" w:styleId="af7">
    <w:name w:val="FollowedHyperlink"/>
    <w:uiPriority w:val="99"/>
    <w:unhideWhenUsed/>
    <w:qFormat/>
    <w:rsid w:val="00761C46"/>
    <w:rPr>
      <w:color w:val="428BCA"/>
      <w:u w:val="single"/>
    </w:rPr>
  </w:style>
  <w:style w:type="character" w:styleId="HTML">
    <w:name w:val="HTML Definition"/>
    <w:qFormat/>
    <w:rsid w:val="00761C46"/>
    <w:rPr>
      <w:i/>
    </w:rPr>
  </w:style>
  <w:style w:type="character" w:styleId="af8">
    <w:name w:val="Hyperlink"/>
    <w:uiPriority w:val="99"/>
    <w:qFormat/>
    <w:rsid w:val="00761C46"/>
    <w:rPr>
      <w:color w:val="428BCA"/>
      <w:u w:val="single"/>
    </w:rPr>
  </w:style>
  <w:style w:type="character" w:styleId="HTML0">
    <w:name w:val="HTML Code"/>
    <w:qFormat/>
    <w:rsid w:val="00761C46"/>
    <w:rPr>
      <w:rFonts w:ascii="Monaco" w:eastAsia="Monaco" w:hAnsi="Monaco" w:cs="Monaco" w:hint="default"/>
      <w:color w:val="C7254E"/>
      <w:sz w:val="21"/>
      <w:szCs w:val="21"/>
      <w:shd w:val="clear" w:color="auto" w:fill="F9F2F4"/>
    </w:rPr>
  </w:style>
  <w:style w:type="character" w:styleId="af9">
    <w:name w:val="annotation reference"/>
    <w:qFormat/>
    <w:rsid w:val="00761C46"/>
    <w:rPr>
      <w:sz w:val="21"/>
      <w:szCs w:val="21"/>
    </w:rPr>
  </w:style>
  <w:style w:type="character" w:styleId="HTML1">
    <w:name w:val="HTML Cite"/>
    <w:basedOn w:val="a0"/>
    <w:qFormat/>
    <w:rsid w:val="00761C46"/>
  </w:style>
  <w:style w:type="character" w:styleId="HTML2">
    <w:name w:val="HTML Keyboard"/>
    <w:qFormat/>
    <w:rsid w:val="00761C46"/>
    <w:rPr>
      <w:rFonts w:ascii="Monaco" w:eastAsia="Monaco" w:hAnsi="Monaco" w:cs="Monaco"/>
      <w:color w:val="FFFFFF"/>
      <w:sz w:val="21"/>
      <w:szCs w:val="21"/>
      <w:shd w:val="clear" w:color="auto" w:fill="333333"/>
    </w:rPr>
  </w:style>
  <w:style w:type="character" w:styleId="HTML3">
    <w:name w:val="HTML Sample"/>
    <w:qFormat/>
    <w:rsid w:val="00761C46"/>
    <w:rPr>
      <w:rFonts w:ascii="Monaco" w:eastAsia="Monaco" w:hAnsi="Monaco" w:cs="Monaco" w:hint="default"/>
      <w:sz w:val="21"/>
      <w:szCs w:val="21"/>
    </w:rPr>
  </w:style>
  <w:style w:type="paragraph" w:customStyle="1" w:styleId="font6">
    <w:name w:val="font6"/>
    <w:basedOn w:val="a"/>
    <w:qFormat/>
    <w:rsid w:val="00761C46"/>
    <w:pPr>
      <w:widowControl/>
      <w:spacing w:before="100" w:beforeAutospacing="1" w:after="100" w:afterAutospacing="1"/>
      <w:jc w:val="left"/>
    </w:pPr>
    <w:rPr>
      <w:rFonts w:ascii="宋体" w:hAnsi="宋体" w:cs="宋体"/>
      <w:kern w:val="0"/>
      <w:sz w:val="18"/>
      <w:szCs w:val="18"/>
    </w:rPr>
  </w:style>
  <w:style w:type="paragraph" w:customStyle="1" w:styleId="xl150">
    <w:name w:val="xl150"/>
    <w:basedOn w:val="a"/>
    <w:qFormat/>
    <w:rsid w:val="00761C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2">
    <w:name w:val="xl72"/>
    <w:basedOn w:val="a"/>
    <w:qFormat/>
    <w:rsid w:val="00761C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font9">
    <w:name w:val="font9"/>
    <w:basedOn w:val="a"/>
    <w:qFormat/>
    <w:rsid w:val="00761C46"/>
    <w:pPr>
      <w:widowControl/>
      <w:spacing w:before="100" w:beforeAutospacing="1" w:after="100" w:afterAutospacing="1"/>
      <w:jc w:val="left"/>
    </w:pPr>
    <w:rPr>
      <w:color w:val="000000"/>
      <w:kern w:val="0"/>
      <w:sz w:val="20"/>
      <w:szCs w:val="20"/>
    </w:rPr>
  </w:style>
  <w:style w:type="paragraph" w:customStyle="1" w:styleId="xl168">
    <w:name w:val="xl168"/>
    <w:basedOn w:val="a"/>
    <w:qFormat/>
    <w:rsid w:val="00761C4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0"/>
      <w:szCs w:val="20"/>
    </w:rPr>
  </w:style>
  <w:style w:type="paragraph" w:customStyle="1" w:styleId="ty">
    <w:name w:val="正文标准样式ty"/>
    <w:basedOn w:val="a"/>
    <w:qFormat/>
    <w:rsid w:val="00761C46"/>
    <w:pPr>
      <w:spacing w:line="360" w:lineRule="auto"/>
      <w:ind w:firstLineChars="200" w:firstLine="480"/>
    </w:pPr>
    <w:rPr>
      <w:rFonts w:cs="宋体"/>
      <w:sz w:val="24"/>
      <w:szCs w:val="20"/>
    </w:rPr>
  </w:style>
  <w:style w:type="paragraph" w:customStyle="1" w:styleId="ParaCharCharCharCharCharCharCharCharCharChar">
    <w:name w:val="默认段落字体 Para Char Char Char Char Char Char Char Char Char Char"/>
    <w:basedOn w:val="a5"/>
    <w:qFormat/>
    <w:rsid w:val="00761C46"/>
  </w:style>
  <w:style w:type="paragraph" w:customStyle="1" w:styleId="xl76">
    <w:name w:val="xl76"/>
    <w:basedOn w:val="a"/>
    <w:qFormat/>
    <w:rsid w:val="00761C46"/>
    <w:pPr>
      <w:widowControl/>
      <w:spacing w:before="100" w:beforeAutospacing="1" w:after="100" w:afterAutospacing="1"/>
      <w:jc w:val="center"/>
      <w:textAlignment w:val="center"/>
    </w:pPr>
    <w:rPr>
      <w:rFonts w:ascii="宋体" w:hAnsi="宋体" w:cs="宋体"/>
      <w:kern w:val="0"/>
      <w:sz w:val="22"/>
      <w:szCs w:val="22"/>
    </w:rPr>
  </w:style>
  <w:style w:type="paragraph" w:customStyle="1" w:styleId="NNNCharCharChar1CharCharCharCharCharChar">
    <w:name w:val="NNN Char Char Char1 Char Char Char Char Char Char"/>
    <w:basedOn w:val="a"/>
    <w:qFormat/>
    <w:rsid w:val="00761C46"/>
    <w:pPr>
      <w:tabs>
        <w:tab w:val="left" w:pos="360"/>
      </w:tabs>
    </w:pPr>
    <w:rPr>
      <w:sz w:val="24"/>
    </w:rPr>
  </w:style>
  <w:style w:type="paragraph" w:customStyle="1" w:styleId="xl140">
    <w:name w:val="xl140"/>
    <w:basedOn w:val="a"/>
    <w:qFormat/>
    <w:rsid w:val="00761C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8">
    <w:name w:val="xl138"/>
    <w:basedOn w:val="a"/>
    <w:qFormat/>
    <w:rsid w:val="00761C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afa">
    <w:name w:val="一级条标题"/>
    <w:basedOn w:val="afb"/>
    <w:next w:val="afc"/>
    <w:qFormat/>
    <w:rsid w:val="00761C46"/>
    <w:pPr>
      <w:spacing w:before="0" w:after="0"/>
      <w:outlineLvl w:val="2"/>
    </w:pPr>
    <w:rPr>
      <w:rFonts w:ascii="宋体" w:eastAsia="宋体"/>
    </w:rPr>
  </w:style>
  <w:style w:type="paragraph" w:customStyle="1" w:styleId="afb">
    <w:name w:val="章标题"/>
    <w:next w:val="afc"/>
    <w:qFormat/>
    <w:rsid w:val="00761C46"/>
    <w:pPr>
      <w:spacing w:before="50" w:after="50"/>
      <w:jc w:val="both"/>
      <w:outlineLvl w:val="1"/>
    </w:pPr>
    <w:rPr>
      <w:rFonts w:ascii="黑体" w:eastAsia="黑体"/>
      <w:sz w:val="21"/>
    </w:rPr>
  </w:style>
  <w:style w:type="paragraph" w:customStyle="1" w:styleId="afc">
    <w:name w:val="段"/>
    <w:qFormat/>
    <w:rsid w:val="00761C46"/>
    <w:pPr>
      <w:autoSpaceDE w:val="0"/>
      <w:autoSpaceDN w:val="0"/>
      <w:ind w:firstLineChars="200" w:firstLine="200"/>
      <w:jc w:val="both"/>
    </w:pPr>
    <w:rPr>
      <w:rFonts w:ascii="宋体"/>
      <w:sz w:val="21"/>
    </w:rPr>
  </w:style>
  <w:style w:type="paragraph" w:customStyle="1" w:styleId="tyChar">
    <w:name w:val="正文标准样式ty Char"/>
    <w:basedOn w:val="a"/>
    <w:qFormat/>
    <w:rsid w:val="00761C46"/>
    <w:pPr>
      <w:spacing w:line="360" w:lineRule="auto"/>
      <w:ind w:firstLineChars="200" w:firstLine="480"/>
    </w:pPr>
    <w:rPr>
      <w:rFonts w:cs="宋体"/>
      <w:sz w:val="24"/>
      <w:szCs w:val="20"/>
    </w:rPr>
  </w:style>
  <w:style w:type="paragraph" w:customStyle="1" w:styleId="xl162">
    <w:name w:val="xl162"/>
    <w:basedOn w:val="a"/>
    <w:qFormat/>
    <w:rsid w:val="00761C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9">
    <w:name w:val="xl79"/>
    <w:basedOn w:val="a"/>
    <w:qFormat/>
    <w:rsid w:val="00761C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afd">
    <w:name w:val="二级条标题"/>
    <w:basedOn w:val="afa"/>
    <w:next w:val="afc"/>
    <w:qFormat/>
    <w:rsid w:val="00761C46"/>
    <w:pPr>
      <w:outlineLvl w:val="3"/>
    </w:pPr>
  </w:style>
  <w:style w:type="paragraph" w:customStyle="1" w:styleId="xl169">
    <w:name w:val="xl169"/>
    <w:basedOn w:val="a"/>
    <w:qFormat/>
    <w:rsid w:val="00761C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18"/>
      <w:szCs w:val="18"/>
    </w:rPr>
  </w:style>
  <w:style w:type="paragraph" w:customStyle="1" w:styleId="font11">
    <w:name w:val="font11"/>
    <w:basedOn w:val="a"/>
    <w:qFormat/>
    <w:rsid w:val="00761C46"/>
    <w:pPr>
      <w:widowControl/>
      <w:spacing w:before="100" w:beforeAutospacing="1" w:after="100" w:afterAutospacing="1"/>
      <w:jc w:val="left"/>
    </w:pPr>
    <w:rPr>
      <w:rFonts w:ascii="宋体" w:hAnsi="宋体" w:cs="宋体"/>
      <w:kern w:val="0"/>
      <w:sz w:val="18"/>
      <w:szCs w:val="18"/>
    </w:rPr>
  </w:style>
  <w:style w:type="paragraph" w:customStyle="1" w:styleId="afe">
    <w:name w:val="图形符号"/>
    <w:basedOn w:val="a"/>
    <w:qFormat/>
    <w:rsid w:val="00761C46"/>
    <w:rPr>
      <w:sz w:val="24"/>
      <w:szCs w:val="20"/>
    </w:rPr>
  </w:style>
  <w:style w:type="paragraph" w:customStyle="1" w:styleId="xl165">
    <w:name w:val="xl165"/>
    <w:basedOn w:val="a"/>
    <w:qFormat/>
    <w:rsid w:val="00761C46"/>
    <w:pPr>
      <w:widowControl/>
      <w:spacing w:before="100" w:beforeAutospacing="1" w:after="100" w:afterAutospacing="1"/>
      <w:jc w:val="center"/>
    </w:pPr>
    <w:rPr>
      <w:rFonts w:ascii="宋体" w:hAnsi="宋体" w:cs="宋体"/>
      <w:kern w:val="0"/>
      <w:sz w:val="20"/>
      <w:szCs w:val="20"/>
    </w:rPr>
  </w:style>
  <w:style w:type="paragraph" w:customStyle="1" w:styleId="xl82">
    <w:name w:val="xl82"/>
    <w:basedOn w:val="a"/>
    <w:qFormat/>
    <w:rsid w:val="00761C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2"/>
      <w:szCs w:val="22"/>
    </w:rPr>
  </w:style>
  <w:style w:type="paragraph" w:customStyle="1" w:styleId="tytytyty">
    <w:name w:val="tytytyty"/>
    <w:basedOn w:val="a"/>
    <w:qFormat/>
    <w:rsid w:val="00761C46"/>
    <w:pPr>
      <w:suppressAutoHyphens/>
      <w:spacing w:line="360" w:lineRule="auto"/>
      <w:ind w:leftChars="171" w:left="359" w:firstLineChars="200" w:firstLine="480"/>
    </w:pPr>
    <w:rPr>
      <w:kern w:val="1"/>
      <w:sz w:val="24"/>
      <w:lang w:eastAsia="ar-SA"/>
    </w:rPr>
  </w:style>
  <w:style w:type="paragraph" w:customStyle="1" w:styleId="xl137">
    <w:name w:val="xl137"/>
    <w:basedOn w:val="a"/>
    <w:qFormat/>
    <w:rsid w:val="00761C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64">
    <w:name w:val="xl164"/>
    <w:basedOn w:val="a"/>
    <w:qFormat/>
    <w:rsid w:val="00761C46"/>
    <w:pPr>
      <w:widowControl/>
      <w:spacing w:before="100" w:beforeAutospacing="1" w:after="100" w:afterAutospacing="1"/>
      <w:jc w:val="left"/>
    </w:pPr>
    <w:rPr>
      <w:rFonts w:ascii="宋体" w:hAnsi="宋体" w:cs="宋体"/>
      <w:b/>
      <w:bCs/>
      <w:kern w:val="0"/>
      <w:sz w:val="20"/>
      <w:szCs w:val="20"/>
    </w:rPr>
  </w:style>
  <w:style w:type="paragraph" w:customStyle="1" w:styleId="xl160">
    <w:name w:val="xl160"/>
    <w:basedOn w:val="a"/>
    <w:qFormat/>
    <w:rsid w:val="00761C46"/>
    <w:pPr>
      <w:widowControl/>
      <w:spacing w:before="100" w:beforeAutospacing="1" w:after="100" w:afterAutospacing="1"/>
      <w:jc w:val="left"/>
    </w:pPr>
    <w:rPr>
      <w:rFonts w:ascii="宋体" w:hAnsi="宋体" w:cs="宋体"/>
      <w:kern w:val="0"/>
      <w:sz w:val="24"/>
    </w:rPr>
  </w:style>
  <w:style w:type="paragraph" w:customStyle="1" w:styleId="font8">
    <w:name w:val="font8"/>
    <w:basedOn w:val="a"/>
    <w:qFormat/>
    <w:rsid w:val="00761C46"/>
    <w:pPr>
      <w:widowControl/>
      <w:spacing w:before="100" w:beforeAutospacing="1" w:after="100" w:afterAutospacing="1"/>
      <w:jc w:val="left"/>
    </w:pPr>
    <w:rPr>
      <w:rFonts w:ascii="宋体" w:hAnsi="宋体" w:cs="宋体"/>
      <w:kern w:val="0"/>
      <w:sz w:val="20"/>
      <w:szCs w:val="20"/>
    </w:rPr>
  </w:style>
  <w:style w:type="paragraph" w:customStyle="1" w:styleId="font10">
    <w:name w:val="font10"/>
    <w:basedOn w:val="a"/>
    <w:qFormat/>
    <w:rsid w:val="00761C46"/>
    <w:pPr>
      <w:widowControl/>
      <w:spacing w:before="100" w:beforeAutospacing="1" w:after="100" w:afterAutospacing="1"/>
      <w:jc w:val="left"/>
    </w:pPr>
    <w:rPr>
      <w:rFonts w:ascii="宋体" w:hAnsi="宋体" w:cs="宋体"/>
      <w:kern w:val="0"/>
      <w:sz w:val="18"/>
      <w:szCs w:val="18"/>
    </w:rPr>
  </w:style>
  <w:style w:type="paragraph" w:customStyle="1" w:styleId="xl146">
    <w:name w:val="xl146"/>
    <w:basedOn w:val="a"/>
    <w:qFormat/>
    <w:rsid w:val="00761C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4">
    <w:name w:val="xl84"/>
    <w:basedOn w:val="a"/>
    <w:qFormat/>
    <w:rsid w:val="00761C46"/>
    <w:pPr>
      <w:widowControl/>
      <w:pBdr>
        <w:top w:val="single" w:sz="4" w:space="0" w:color="auto"/>
        <w:lef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58">
    <w:name w:val="xl158"/>
    <w:basedOn w:val="a"/>
    <w:qFormat/>
    <w:rsid w:val="00761C46"/>
    <w:pPr>
      <w:widowControl/>
      <w:spacing w:before="100" w:beforeAutospacing="1" w:after="100" w:afterAutospacing="1"/>
      <w:jc w:val="left"/>
    </w:pPr>
    <w:rPr>
      <w:rFonts w:ascii="宋体" w:hAnsi="宋体" w:cs="宋体"/>
      <w:b/>
      <w:bCs/>
      <w:kern w:val="0"/>
      <w:sz w:val="20"/>
      <w:szCs w:val="20"/>
    </w:rPr>
  </w:style>
  <w:style w:type="paragraph" w:customStyle="1" w:styleId="xl145">
    <w:name w:val="xl145"/>
    <w:basedOn w:val="a"/>
    <w:qFormat/>
    <w:rsid w:val="00761C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61">
    <w:name w:val="xl161"/>
    <w:basedOn w:val="a"/>
    <w:qFormat/>
    <w:rsid w:val="00761C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1">
    <w:name w:val="Char1"/>
    <w:basedOn w:val="a"/>
    <w:qFormat/>
    <w:rsid w:val="00761C46"/>
    <w:rPr>
      <w:szCs w:val="20"/>
    </w:rPr>
  </w:style>
  <w:style w:type="paragraph" w:customStyle="1" w:styleId="xl172">
    <w:name w:val="xl172"/>
    <w:basedOn w:val="a"/>
    <w:qFormat/>
    <w:rsid w:val="00761C4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10">
    <w:name w:val="正文1"/>
    <w:basedOn w:val="a"/>
    <w:qFormat/>
    <w:rsid w:val="00761C46"/>
    <w:pPr>
      <w:widowControl/>
      <w:topLinePunct/>
      <w:spacing w:beforeLines="50" w:afterLines="50" w:line="300" w:lineRule="auto"/>
      <w:ind w:left="420"/>
    </w:pPr>
  </w:style>
  <w:style w:type="paragraph" w:customStyle="1" w:styleId="font7">
    <w:name w:val="font7"/>
    <w:basedOn w:val="a"/>
    <w:qFormat/>
    <w:rsid w:val="00761C46"/>
    <w:pPr>
      <w:widowControl/>
      <w:spacing w:before="100" w:beforeAutospacing="1" w:after="100" w:afterAutospacing="1"/>
      <w:jc w:val="left"/>
    </w:pPr>
    <w:rPr>
      <w:rFonts w:ascii="宋体" w:hAnsi="宋体" w:cs="宋体"/>
      <w:color w:val="000000"/>
      <w:kern w:val="0"/>
      <w:sz w:val="20"/>
      <w:szCs w:val="20"/>
    </w:rPr>
  </w:style>
  <w:style w:type="paragraph" w:customStyle="1" w:styleId="xl148">
    <w:name w:val="xl148"/>
    <w:basedOn w:val="a"/>
    <w:rsid w:val="00761C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73">
    <w:name w:val="xl173"/>
    <w:basedOn w:val="a"/>
    <w:rsid w:val="00761C4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47">
    <w:name w:val="xl147"/>
    <w:basedOn w:val="a"/>
    <w:qFormat/>
    <w:rsid w:val="00761C46"/>
    <w:pPr>
      <w:widowControl/>
      <w:spacing w:before="100" w:beforeAutospacing="1" w:after="100" w:afterAutospacing="1"/>
      <w:jc w:val="center"/>
    </w:pPr>
    <w:rPr>
      <w:rFonts w:ascii="宋体" w:hAnsi="宋体" w:cs="宋体"/>
      <w:color w:val="000000"/>
      <w:kern w:val="0"/>
      <w:sz w:val="20"/>
      <w:szCs w:val="20"/>
    </w:rPr>
  </w:style>
  <w:style w:type="paragraph" w:customStyle="1" w:styleId="xl149">
    <w:name w:val="xl149"/>
    <w:basedOn w:val="a"/>
    <w:rsid w:val="00761C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57">
    <w:name w:val="xl157"/>
    <w:basedOn w:val="a"/>
    <w:rsid w:val="00761C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44">
    <w:name w:val="xl144"/>
    <w:basedOn w:val="a"/>
    <w:qFormat/>
    <w:rsid w:val="00761C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aff">
    <w:name w:val="四级条标题"/>
    <w:basedOn w:val="aff0"/>
    <w:next w:val="afc"/>
    <w:rsid w:val="00761C46"/>
    <w:pPr>
      <w:outlineLvl w:val="5"/>
    </w:pPr>
  </w:style>
  <w:style w:type="paragraph" w:customStyle="1" w:styleId="aff0">
    <w:name w:val="三级条标题"/>
    <w:basedOn w:val="afd"/>
    <w:next w:val="afc"/>
    <w:qFormat/>
    <w:rsid w:val="00761C46"/>
    <w:pPr>
      <w:outlineLvl w:val="4"/>
    </w:pPr>
  </w:style>
  <w:style w:type="paragraph" w:customStyle="1" w:styleId="xl153">
    <w:name w:val="xl153"/>
    <w:basedOn w:val="a"/>
    <w:qFormat/>
    <w:rsid w:val="00761C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63">
    <w:name w:val="xl163"/>
    <w:basedOn w:val="a"/>
    <w:rsid w:val="00761C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CharChar">
    <w:name w:val="Char Char Char"/>
    <w:basedOn w:val="a"/>
    <w:qFormat/>
    <w:rsid w:val="00761C46"/>
    <w:rPr>
      <w:rFonts w:ascii="Tahoma" w:hAnsi="Tahoma"/>
      <w:sz w:val="24"/>
      <w:szCs w:val="20"/>
    </w:rPr>
  </w:style>
  <w:style w:type="paragraph" w:customStyle="1" w:styleId="xl152">
    <w:name w:val="xl152"/>
    <w:basedOn w:val="a"/>
    <w:rsid w:val="00761C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1">
    <w:name w:val="xl141"/>
    <w:basedOn w:val="a"/>
    <w:qFormat/>
    <w:rsid w:val="00761C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80">
    <w:name w:val="xl80"/>
    <w:basedOn w:val="a"/>
    <w:rsid w:val="00761C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142">
    <w:name w:val="xl142"/>
    <w:basedOn w:val="a"/>
    <w:qFormat/>
    <w:rsid w:val="00761C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1">
    <w:name w:val="前言、引言标题"/>
    <w:next w:val="a"/>
    <w:qFormat/>
    <w:rsid w:val="00761C46"/>
    <w:pPr>
      <w:shd w:val="clear" w:color="FFFFFF" w:fill="FFFFFF"/>
      <w:spacing w:before="640" w:after="560"/>
      <w:jc w:val="center"/>
      <w:outlineLvl w:val="0"/>
    </w:pPr>
    <w:rPr>
      <w:rFonts w:ascii="黑体" w:eastAsia="黑体"/>
      <w:sz w:val="32"/>
    </w:rPr>
  </w:style>
  <w:style w:type="paragraph" w:customStyle="1" w:styleId="aff2">
    <w:name w:val="表格"/>
    <w:basedOn w:val="a"/>
    <w:rsid w:val="00761C46"/>
    <w:pPr>
      <w:snapToGrid w:val="0"/>
      <w:ind w:firstLineChars="21" w:firstLine="42"/>
    </w:pPr>
    <w:rPr>
      <w:rFonts w:ascii="宋体" w:hAnsi="宋体"/>
      <w:kern w:val="0"/>
      <w:sz w:val="20"/>
      <w:szCs w:val="20"/>
    </w:rPr>
  </w:style>
  <w:style w:type="paragraph" w:customStyle="1" w:styleId="xl170">
    <w:name w:val="xl170"/>
    <w:basedOn w:val="a"/>
    <w:rsid w:val="00761C46"/>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tytytytyChar">
    <w:name w:val="tytytyty Char"/>
    <w:basedOn w:val="a"/>
    <w:rsid w:val="00761C46"/>
    <w:pPr>
      <w:spacing w:line="360" w:lineRule="auto"/>
      <w:ind w:firstLineChars="200" w:firstLine="200"/>
    </w:pPr>
    <w:rPr>
      <w:sz w:val="24"/>
    </w:rPr>
  </w:style>
  <w:style w:type="paragraph" w:customStyle="1" w:styleId="xl166">
    <w:name w:val="xl166"/>
    <w:basedOn w:val="a"/>
    <w:rsid w:val="00761C46"/>
    <w:pPr>
      <w:widowControl/>
      <w:spacing w:before="100" w:beforeAutospacing="1" w:after="100" w:afterAutospacing="1"/>
    </w:pPr>
    <w:rPr>
      <w:kern w:val="0"/>
      <w:sz w:val="20"/>
      <w:szCs w:val="20"/>
    </w:rPr>
  </w:style>
  <w:style w:type="paragraph" w:customStyle="1" w:styleId="xl171">
    <w:name w:val="xl171"/>
    <w:basedOn w:val="a"/>
    <w:qFormat/>
    <w:rsid w:val="00761C46"/>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
    <w:rsid w:val="00761C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3">
    <w:name w:val="五级条标题"/>
    <w:basedOn w:val="aff"/>
    <w:next w:val="afc"/>
    <w:rsid w:val="00761C46"/>
    <w:pPr>
      <w:outlineLvl w:val="6"/>
    </w:pPr>
  </w:style>
  <w:style w:type="paragraph" w:customStyle="1" w:styleId="xl159">
    <w:name w:val="xl159"/>
    <w:basedOn w:val="a"/>
    <w:qFormat/>
    <w:rsid w:val="00761C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18"/>
      <w:szCs w:val="18"/>
    </w:rPr>
  </w:style>
  <w:style w:type="paragraph" w:customStyle="1" w:styleId="xl151">
    <w:name w:val="xl151"/>
    <w:basedOn w:val="a"/>
    <w:qFormat/>
    <w:rsid w:val="00761C4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143">
    <w:name w:val="xl143"/>
    <w:basedOn w:val="a"/>
    <w:qFormat/>
    <w:rsid w:val="00761C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5">
    <w:name w:val="xl75"/>
    <w:basedOn w:val="a"/>
    <w:rsid w:val="00761C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font5">
    <w:name w:val="font5"/>
    <w:basedOn w:val="a"/>
    <w:rsid w:val="00761C46"/>
    <w:pPr>
      <w:widowControl/>
      <w:spacing w:before="100" w:beforeAutospacing="1" w:after="100" w:afterAutospacing="1"/>
      <w:jc w:val="left"/>
    </w:pPr>
    <w:rPr>
      <w:rFonts w:ascii="宋体" w:hAnsi="宋体" w:cs="宋体"/>
      <w:kern w:val="0"/>
      <w:sz w:val="18"/>
      <w:szCs w:val="18"/>
    </w:rPr>
  </w:style>
  <w:style w:type="paragraph" w:customStyle="1" w:styleId="Char">
    <w:name w:val="Char"/>
    <w:basedOn w:val="a"/>
    <w:rsid w:val="00761C46"/>
    <w:pPr>
      <w:widowControl/>
      <w:spacing w:after="160" w:line="240" w:lineRule="exact"/>
      <w:jc w:val="left"/>
    </w:pPr>
    <w:rPr>
      <w:rFonts w:ascii="Verdana" w:hAnsi="Verdana"/>
      <w:kern w:val="0"/>
      <w:sz w:val="20"/>
      <w:szCs w:val="20"/>
      <w:lang w:eastAsia="en-US"/>
    </w:rPr>
  </w:style>
  <w:style w:type="paragraph" w:customStyle="1" w:styleId="xl83">
    <w:name w:val="xl83"/>
    <w:basedOn w:val="a"/>
    <w:rsid w:val="00761C4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74">
    <w:name w:val="xl74"/>
    <w:basedOn w:val="a"/>
    <w:rsid w:val="00761C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styleId="aff4">
    <w:name w:val="List Paragraph"/>
    <w:basedOn w:val="a"/>
    <w:qFormat/>
    <w:rsid w:val="00761C46"/>
    <w:pPr>
      <w:widowControl/>
      <w:spacing w:after="200" w:line="276" w:lineRule="auto"/>
      <w:ind w:left="720"/>
      <w:contextualSpacing/>
      <w:jc w:val="left"/>
    </w:pPr>
    <w:rPr>
      <w:rFonts w:ascii="Calibri" w:hAnsi="Calibri"/>
      <w:kern w:val="0"/>
      <w:sz w:val="22"/>
      <w:szCs w:val="22"/>
    </w:rPr>
  </w:style>
  <w:style w:type="paragraph" w:customStyle="1" w:styleId="CharCharCharCharCharCharCharCharCharCharCharCharCharCharCharChar">
    <w:name w:val="Char Char Char Char Char Char Char Char Char Char Char Char Char Char Char Char"/>
    <w:basedOn w:val="a"/>
    <w:rsid w:val="00761C46"/>
    <w:pPr>
      <w:tabs>
        <w:tab w:val="left" w:pos="360"/>
      </w:tabs>
      <w:spacing w:line="360" w:lineRule="auto"/>
      <w:ind w:left="482" w:firstLineChars="200" w:firstLine="200"/>
    </w:pPr>
    <w:rPr>
      <w:rFonts w:ascii="宋体"/>
      <w:sz w:val="24"/>
    </w:rPr>
  </w:style>
  <w:style w:type="paragraph" w:customStyle="1" w:styleId="xl155">
    <w:name w:val="xl155"/>
    <w:basedOn w:val="a"/>
    <w:rsid w:val="00761C46"/>
    <w:pPr>
      <w:widowControl/>
      <w:spacing w:before="100" w:beforeAutospacing="1" w:after="100" w:afterAutospacing="1"/>
      <w:jc w:val="left"/>
    </w:pPr>
    <w:rPr>
      <w:rFonts w:ascii="宋体" w:hAnsi="宋体" w:cs="宋体"/>
      <w:kern w:val="0"/>
      <w:sz w:val="20"/>
      <w:szCs w:val="20"/>
    </w:rPr>
  </w:style>
  <w:style w:type="paragraph" w:customStyle="1" w:styleId="xl73">
    <w:name w:val="xl73"/>
    <w:basedOn w:val="a"/>
    <w:rsid w:val="00761C4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StyleListLeft0cmHanging08ch1">
    <w:name w:val="Style List + Left:  0 cm Hanging:  0.8 ch1"/>
    <w:basedOn w:val="af0"/>
    <w:qFormat/>
    <w:rsid w:val="00761C46"/>
    <w:pPr>
      <w:spacing w:line="360" w:lineRule="auto"/>
      <w:ind w:left="0" w:firstLineChars="0" w:firstLine="0"/>
      <w:jc w:val="left"/>
    </w:pPr>
    <w:rPr>
      <w:rFonts w:ascii="Tahoma" w:hAnsi="Tahoma"/>
      <w:szCs w:val="20"/>
    </w:rPr>
  </w:style>
  <w:style w:type="paragraph" w:customStyle="1" w:styleId="xl85">
    <w:name w:val="xl85"/>
    <w:basedOn w:val="a"/>
    <w:qFormat/>
    <w:rsid w:val="00761C46"/>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2"/>
      <w:szCs w:val="22"/>
    </w:rPr>
  </w:style>
  <w:style w:type="paragraph" w:customStyle="1" w:styleId="xl154">
    <w:name w:val="xl154"/>
    <w:basedOn w:val="a"/>
    <w:rsid w:val="00761C46"/>
    <w:pPr>
      <w:widowControl/>
      <w:spacing w:before="100" w:beforeAutospacing="1" w:after="100" w:afterAutospacing="1"/>
      <w:jc w:val="left"/>
    </w:pPr>
    <w:rPr>
      <w:rFonts w:ascii="宋体" w:hAnsi="宋体" w:cs="宋体"/>
      <w:kern w:val="0"/>
      <w:sz w:val="20"/>
      <w:szCs w:val="20"/>
    </w:rPr>
  </w:style>
  <w:style w:type="paragraph" w:customStyle="1" w:styleId="xl77">
    <w:name w:val="xl77"/>
    <w:basedOn w:val="a"/>
    <w:rsid w:val="00761C4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xl78">
    <w:name w:val="xl78"/>
    <w:basedOn w:val="a"/>
    <w:qFormat/>
    <w:rsid w:val="00761C4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81">
    <w:name w:val="xl81"/>
    <w:basedOn w:val="a"/>
    <w:rsid w:val="00761C4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2"/>
      <w:szCs w:val="22"/>
    </w:rPr>
  </w:style>
  <w:style w:type="paragraph" w:customStyle="1" w:styleId="1CharCharCharChar">
    <w:name w:val="1 Char Char Char Char"/>
    <w:basedOn w:val="a"/>
    <w:rsid w:val="00761C46"/>
    <w:rPr>
      <w:rFonts w:ascii="Tahoma" w:hAnsi="Tahoma"/>
      <w:sz w:val="24"/>
      <w:szCs w:val="20"/>
    </w:rPr>
  </w:style>
  <w:style w:type="paragraph" w:customStyle="1" w:styleId="xl167">
    <w:name w:val="xl167"/>
    <w:basedOn w:val="a"/>
    <w:rsid w:val="00761C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56">
    <w:name w:val="xl156"/>
    <w:basedOn w:val="a"/>
    <w:rsid w:val="00761C4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NormalIndent">
    <w:name w:val="NormalIndent"/>
    <w:basedOn w:val="a"/>
    <w:rsid w:val="00761C46"/>
    <w:pPr>
      <w:ind w:firstLine="420"/>
      <w:jc w:val="left"/>
    </w:pPr>
    <w:rPr>
      <w:rFonts w:ascii="宋体"/>
      <w:kern w:val="0"/>
      <w:sz w:val="24"/>
      <w:szCs w:val="20"/>
    </w:rPr>
  </w:style>
  <w:style w:type="paragraph" w:customStyle="1" w:styleId="Default">
    <w:name w:val="Default"/>
    <w:link w:val="DefaultCharChar"/>
    <w:qFormat/>
    <w:rsid w:val="00761C46"/>
    <w:pPr>
      <w:widowControl w:val="0"/>
      <w:autoSpaceDE w:val="0"/>
      <w:autoSpaceDN w:val="0"/>
      <w:adjustRightInd w:val="0"/>
    </w:pPr>
    <w:rPr>
      <w:rFonts w:ascii="方正小标宋简体" w:eastAsia="方正小标宋简体" w:hAnsi="Calibri" w:cs="方正小标宋简体"/>
      <w:color w:val="000000"/>
      <w:sz w:val="24"/>
      <w:szCs w:val="24"/>
    </w:rPr>
  </w:style>
  <w:style w:type="paragraph" w:customStyle="1" w:styleId="CM1">
    <w:name w:val="CM1"/>
    <w:basedOn w:val="Default"/>
    <w:next w:val="Default"/>
    <w:uiPriority w:val="99"/>
    <w:qFormat/>
    <w:rsid w:val="00761C46"/>
    <w:rPr>
      <w:rFonts w:cs="Times New Roman"/>
      <w:color w:val="auto"/>
    </w:rPr>
  </w:style>
  <w:style w:type="paragraph" w:customStyle="1" w:styleId="CM2">
    <w:name w:val="CM2"/>
    <w:basedOn w:val="Default"/>
    <w:next w:val="Default"/>
    <w:uiPriority w:val="99"/>
    <w:rsid w:val="00761C46"/>
    <w:pPr>
      <w:spacing w:line="626" w:lineRule="atLeast"/>
    </w:pPr>
    <w:rPr>
      <w:rFonts w:cs="Times New Roman"/>
      <w:color w:val="auto"/>
    </w:rPr>
  </w:style>
  <w:style w:type="paragraph" w:customStyle="1" w:styleId="CM3">
    <w:name w:val="CM3"/>
    <w:basedOn w:val="Default"/>
    <w:next w:val="Default"/>
    <w:uiPriority w:val="99"/>
    <w:rsid w:val="00761C46"/>
    <w:pPr>
      <w:spacing w:line="623" w:lineRule="atLeast"/>
    </w:pPr>
    <w:rPr>
      <w:rFonts w:cs="Times New Roman"/>
      <w:color w:val="auto"/>
    </w:rPr>
  </w:style>
  <w:style w:type="paragraph" w:customStyle="1" w:styleId="CM4">
    <w:name w:val="CM4"/>
    <w:basedOn w:val="Default"/>
    <w:next w:val="Default"/>
    <w:uiPriority w:val="99"/>
    <w:rsid w:val="00761C46"/>
    <w:pPr>
      <w:spacing w:line="623" w:lineRule="atLeast"/>
    </w:pPr>
    <w:rPr>
      <w:rFonts w:cs="Times New Roman"/>
      <w:color w:val="auto"/>
    </w:rPr>
  </w:style>
  <w:style w:type="paragraph" w:customStyle="1" w:styleId="CM5">
    <w:name w:val="CM5"/>
    <w:basedOn w:val="Default"/>
    <w:next w:val="Default"/>
    <w:uiPriority w:val="99"/>
    <w:qFormat/>
    <w:rsid w:val="00761C46"/>
    <w:pPr>
      <w:spacing w:line="626" w:lineRule="atLeast"/>
    </w:pPr>
    <w:rPr>
      <w:rFonts w:cs="Times New Roman"/>
      <w:color w:val="auto"/>
    </w:rPr>
  </w:style>
  <w:style w:type="character" w:customStyle="1" w:styleId="6Char">
    <w:name w:val="标题 6 Char"/>
    <w:rsid w:val="00761C46"/>
    <w:rPr>
      <w:rFonts w:ascii="Arial" w:eastAsia="黑体" w:hAnsi="Arial"/>
      <w:b/>
      <w:bCs/>
      <w:kern w:val="2"/>
      <w:sz w:val="24"/>
      <w:szCs w:val="24"/>
    </w:rPr>
  </w:style>
  <w:style w:type="character" w:customStyle="1" w:styleId="a4">
    <w:name w:val="正文缩进 字符"/>
    <w:link w:val="a3"/>
    <w:rsid w:val="00761C46"/>
    <w:rPr>
      <w:rFonts w:ascii="宋体"/>
      <w:sz w:val="24"/>
    </w:rPr>
  </w:style>
  <w:style w:type="character" w:customStyle="1" w:styleId="Char0">
    <w:name w:val="正文文本 Char"/>
    <w:rsid w:val="00761C46"/>
    <w:rPr>
      <w:rFonts w:ascii="宋体" w:hAnsi="宋体"/>
      <w:kern w:val="2"/>
      <w:sz w:val="24"/>
      <w:szCs w:val="24"/>
    </w:rPr>
  </w:style>
  <w:style w:type="character" w:customStyle="1" w:styleId="20">
    <w:name w:val="标题 2 字符"/>
    <w:link w:val="2"/>
    <w:rsid w:val="00761C46"/>
    <w:rPr>
      <w:rFonts w:ascii="Arial" w:eastAsia="黑体" w:hAnsi="Arial"/>
      <w:b/>
      <w:bCs/>
      <w:kern w:val="2"/>
      <w:sz w:val="32"/>
      <w:szCs w:val="32"/>
    </w:rPr>
  </w:style>
  <w:style w:type="character" w:customStyle="1" w:styleId="5Char">
    <w:name w:val="标题 5 Char"/>
    <w:rsid w:val="00761C46"/>
    <w:rPr>
      <w:b/>
      <w:bCs/>
      <w:kern w:val="2"/>
      <w:sz w:val="28"/>
      <w:szCs w:val="28"/>
    </w:rPr>
  </w:style>
  <w:style w:type="character" w:customStyle="1" w:styleId="8Char">
    <w:name w:val="标题 8 Char"/>
    <w:qFormat/>
    <w:rsid w:val="00761C46"/>
    <w:rPr>
      <w:rFonts w:ascii="Arial" w:eastAsia="黑体" w:hAnsi="Arial"/>
      <w:kern w:val="2"/>
      <w:sz w:val="24"/>
      <w:szCs w:val="24"/>
    </w:rPr>
  </w:style>
  <w:style w:type="character" w:customStyle="1" w:styleId="tytytytyChar1">
    <w:name w:val="tytytyty Char1"/>
    <w:rsid w:val="00761C46"/>
    <w:rPr>
      <w:kern w:val="1"/>
      <w:sz w:val="24"/>
      <w:szCs w:val="24"/>
      <w:lang w:eastAsia="ar-SA"/>
    </w:rPr>
  </w:style>
  <w:style w:type="character" w:customStyle="1" w:styleId="9Char">
    <w:name w:val="标题 9 Char"/>
    <w:rsid w:val="00761C46"/>
    <w:rPr>
      <w:rFonts w:ascii="Arial" w:eastAsia="黑体" w:hAnsi="Arial"/>
      <w:kern w:val="2"/>
      <w:sz w:val="21"/>
      <w:szCs w:val="21"/>
    </w:rPr>
  </w:style>
  <w:style w:type="character" w:customStyle="1" w:styleId="7Char">
    <w:name w:val="标题 7 Char"/>
    <w:rsid w:val="00761C46"/>
    <w:rPr>
      <w:b/>
      <w:bCs/>
      <w:kern w:val="2"/>
      <w:sz w:val="24"/>
      <w:szCs w:val="24"/>
    </w:rPr>
  </w:style>
  <w:style w:type="character" w:customStyle="1" w:styleId="Char2">
    <w:name w:val="纯文本 Char"/>
    <w:qFormat/>
    <w:rsid w:val="00761C46"/>
    <w:rPr>
      <w:rFonts w:ascii="宋体" w:hAnsi="Courier New"/>
      <w:kern w:val="2"/>
      <w:sz w:val="21"/>
    </w:rPr>
  </w:style>
  <w:style w:type="character" w:customStyle="1" w:styleId="tyChar2">
    <w:name w:val="正文标准样式ty Char2"/>
    <w:rsid w:val="00761C46"/>
    <w:rPr>
      <w:rFonts w:cs="宋体"/>
      <w:kern w:val="2"/>
      <w:sz w:val="24"/>
    </w:rPr>
  </w:style>
  <w:style w:type="character" w:customStyle="1" w:styleId="Char3">
    <w:name w:val="正文首行缩进 Char"/>
    <w:rsid w:val="00761C46"/>
    <w:rPr>
      <w:rFonts w:ascii="宋体" w:hAnsi="宋体"/>
      <w:kern w:val="2"/>
      <w:sz w:val="24"/>
      <w:szCs w:val="24"/>
    </w:rPr>
  </w:style>
  <w:style w:type="character" w:customStyle="1" w:styleId="Char4">
    <w:name w:val="页眉 Char"/>
    <w:rsid w:val="00761C46"/>
    <w:rPr>
      <w:kern w:val="2"/>
      <w:sz w:val="18"/>
      <w:szCs w:val="18"/>
    </w:rPr>
  </w:style>
  <w:style w:type="character" w:customStyle="1" w:styleId="CharChar">
    <w:name w:val="表格 Char Char"/>
    <w:rsid w:val="00761C46"/>
    <w:rPr>
      <w:rFonts w:ascii="宋体" w:hAnsi="宋体"/>
    </w:rPr>
  </w:style>
  <w:style w:type="character" w:customStyle="1" w:styleId="Char5">
    <w:name w:val="文档结构图 Char"/>
    <w:qFormat/>
    <w:rsid w:val="00761C46"/>
    <w:rPr>
      <w:rFonts w:ascii="宋体"/>
      <w:kern w:val="2"/>
      <w:sz w:val="18"/>
      <w:szCs w:val="18"/>
    </w:rPr>
  </w:style>
  <w:style w:type="character" w:customStyle="1" w:styleId="ab">
    <w:name w:val="纯文本 字符"/>
    <w:link w:val="aa"/>
    <w:rsid w:val="00761C46"/>
    <w:rPr>
      <w:rFonts w:ascii="宋体" w:hAnsi="Courier New"/>
      <w:kern w:val="2"/>
      <w:sz w:val="21"/>
    </w:rPr>
  </w:style>
  <w:style w:type="character" w:customStyle="1" w:styleId="Char6">
    <w:name w:val="页脚 Char"/>
    <w:rsid w:val="00761C46"/>
    <w:rPr>
      <w:rFonts w:ascii="宋体"/>
      <w:sz w:val="18"/>
    </w:rPr>
  </w:style>
  <w:style w:type="character" w:customStyle="1" w:styleId="1Char">
    <w:name w:val="正文1 Char"/>
    <w:rsid w:val="00761C46"/>
    <w:rPr>
      <w:kern w:val="2"/>
      <w:sz w:val="21"/>
      <w:szCs w:val="24"/>
    </w:rPr>
  </w:style>
  <w:style w:type="character" w:customStyle="1" w:styleId="4Char">
    <w:name w:val="标题 4 Char"/>
    <w:qFormat/>
    <w:rsid w:val="00761C46"/>
    <w:rPr>
      <w:rFonts w:ascii="Cambria" w:hAnsi="Cambria"/>
      <w:b/>
      <w:bCs/>
      <w:kern w:val="2"/>
      <w:sz w:val="28"/>
      <w:szCs w:val="28"/>
    </w:rPr>
  </w:style>
  <w:style w:type="character" w:customStyle="1" w:styleId="a7">
    <w:name w:val="批注文字 字符"/>
    <w:link w:val="a6"/>
    <w:rsid w:val="00761C46"/>
    <w:rPr>
      <w:kern w:val="2"/>
      <w:sz w:val="21"/>
      <w:szCs w:val="24"/>
    </w:rPr>
  </w:style>
  <w:style w:type="character" w:customStyle="1" w:styleId="af3">
    <w:name w:val="批注主题 字符"/>
    <w:link w:val="af2"/>
    <w:rsid w:val="00761C46"/>
    <w:rPr>
      <w:b/>
      <w:bCs/>
      <w:kern w:val="2"/>
      <w:sz w:val="21"/>
      <w:szCs w:val="24"/>
    </w:rPr>
  </w:style>
  <w:style w:type="character" w:customStyle="1" w:styleId="30">
    <w:name w:val="标题 3 字符"/>
    <w:link w:val="3"/>
    <w:rsid w:val="00761C46"/>
    <w:rPr>
      <w:b/>
      <w:bCs/>
      <w:kern w:val="2"/>
      <w:sz w:val="32"/>
      <w:szCs w:val="32"/>
    </w:rPr>
  </w:style>
  <w:style w:type="character" w:customStyle="1" w:styleId="input-icon">
    <w:name w:val="input-icon"/>
    <w:basedOn w:val="a0"/>
    <w:rsid w:val="00761C46"/>
  </w:style>
  <w:style w:type="character" w:customStyle="1" w:styleId="before">
    <w:name w:val="before"/>
    <w:rsid w:val="00761C46"/>
    <w:rPr>
      <w:rFonts w:ascii="FontAwesome" w:eastAsia="FontAwesome" w:hAnsi="FontAwesome" w:cs="FontAwesome" w:hint="default"/>
      <w:color w:val="888888"/>
    </w:rPr>
  </w:style>
  <w:style w:type="character" w:customStyle="1" w:styleId="before1">
    <w:name w:val="before1"/>
    <w:rsid w:val="00761C46"/>
    <w:rPr>
      <w:rFonts w:ascii="FontAwesome" w:eastAsia="FontAwesome" w:hAnsi="FontAwesome" w:cs="FontAwesome" w:hint="default"/>
      <w:color w:val="888888"/>
    </w:rPr>
  </w:style>
  <w:style w:type="character" w:customStyle="1" w:styleId="ui-jqgrid-resize">
    <w:name w:val="ui-jqgrid-resize"/>
    <w:basedOn w:val="a0"/>
    <w:qFormat/>
    <w:rsid w:val="00761C46"/>
  </w:style>
  <w:style w:type="character" w:customStyle="1" w:styleId="hover5">
    <w:name w:val="hover5"/>
    <w:rsid w:val="00761C46"/>
    <w:rPr>
      <w:shd w:val="clear" w:color="auto" w:fill="EEEEEE"/>
    </w:rPr>
  </w:style>
  <w:style w:type="character" w:customStyle="1" w:styleId="ui-icon38">
    <w:name w:val="ui-icon38"/>
    <w:basedOn w:val="a0"/>
    <w:rsid w:val="00761C46"/>
  </w:style>
  <w:style w:type="character" w:customStyle="1" w:styleId="ui-icon39">
    <w:name w:val="ui-icon39"/>
    <w:basedOn w:val="a0"/>
    <w:rsid w:val="00761C46"/>
  </w:style>
  <w:style w:type="character" w:customStyle="1" w:styleId="ui-icon40">
    <w:name w:val="ui-icon40"/>
    <w:basedOn w:val="a0"/>
    <w:qFormat/>
    <w:rsid w:val="00761C46"/>
  </w:style>
  <w:style w:type="character" w:customStyle="1" w:styleId="active5">
    <w:name w:val="active5"/>
    <w:rsid w:val="00761C46"/>
    <w:rPr>
      <w:color w:val="FFFFFF"/>
      <w:shd w:val="clear" w:color="auto" w:fill="428BCA"/>
    </w:rPr>
  </w:style>
  <w:style w:type="character" w:customStyle="1" w:styleId="old">
    <w:name w:val="old"/>
    <w:rsid w:val="00761C46"/>
    <w:rPr>
      <w:color w:val="999999"/>
    </w:rPr>
  </w:style>
  <w:style w:type="paragraph" w:customStyle="1" w:styleId="Style167">
    <w:name w:val="_Style 167"/>
    <w:basedOn w:val="a"/>
    <w:next w:val="a"/>
    <w:rsid w:val="00761C46"/>
    <w:pPr>
      <w:pBdr>
        <w:bottom w:val="single" w:sz="6" w:space="1" w:color="auto"/>
      </w:pBdr>
      <w:jc w:val="center"/>
    </w:pPr>
    <w:rPr>
      <w:rFonts w:ascii="Arial"/>
      <w:vanish/>
      <w:sz w:val="16"/>
    </w:rPr>
  </w:style>
  <w:style w:type="paragraph" w:customStyle="1" w:styleId="Style168">
    <w:name w:val="_Style 168"/>
    <w:basedOn w:val="a"/>
    <w:next w:val="a"/>
    <w:rsid w:val="00761C46"/>
    <w:pPr>
      <w:pBdr>
        <w:top w:val="single" w:sz="6" w:space="1" w:color="auto"/>
      </w:pBdr>
      <w:jc w:val="center"/>
    </w:pPr>
    <w:rPr>
      <w:rFonts w:ascii="Arial"/>
      <w:vanish/>
      <w:sz w:val="16"/>
    </w:rPr>
  </w:style>
  <w:style w:type="paragraph" w:customStyle="1" w:styleId="11">
    <w:name w:val="修订1"/>
    <w:hidden/>
    <w:uiPriority w:val="99"/>
    <w:semiHidden/>
    <w:rsid w:val="00761C46"/>
    <w:rPr>
      <w:kern w:val="2"/>
      <w:sz w:val="21"/>
      <w:szCs w:val="24"/>
    </w:rPr>
  </w:style>
  <w:style w:type="character" w:customStyle="1" w:styleId="DefaultCharChar">
    <w:name w:val="Default Char Char"/>
    <w:link w:val="Default"/>
    <w:qFormat/>
    <w:rsid w:val="00761C46"/>
    <w:rPr>
      <w:rFonts w:ascii="方正小标宋简体" w:eastAsia="方正小标宋简体" w:hAnsi="Calibri" w:cs="方正小标宋简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177774">
      <w:bodyDiv w:val="1"/>
      <w:marLeft w:val="0"/>
      <w:marRight w:val="0"/>
      <w:marTop w:val="0"/>
      <w:marBottom w:val="0"/>
      <w:divBdr>
        <w:top w:val="none" w:sz="0" w:space="0" w:color="auto"/>
        <w:left w:val="none" w:sz="0" w:space="0" w:color="auto"/>
        <w:bottom w:val="none" w:sz="0" w:space="0" w:color="auto"/>
        <w:right w:val="none" w:sz="0" w:space="0" w:color="auto"/>
      </w:divBdr>
    </w:div>
    <w:div w:id="1225097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99A3BD10-9EE7-4518-9662-CA94122555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63</Pages>
  <Words>4712</Words>
  <Characters>26862</Characters>
  <Application>Microsoft Office Word</Application>
  <DocSecurity>0</DocSecurity>
  <Lines>223</Lines>
  <Paragraphs>63</Paragraphs>
  <ScaleCrop>false</ScaleCrop>
  <Company>Microsoft</Company>
  <LinksUpToDate>false</LinksUpToDate>
  <CharactersWithSpaces>31511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北京市朝阳区教育委员会教学设备中心</dc:title>
  <dc:creator>王化里</dc:creator>
  <cp:lastModifiedBy>ma xingxu</cp:lastModifiedBy>
  <cp:revision>3</cp:revision>
  <cp:lastPrinted>2021-01-07T07:34:00Z</cp:lastPrinted>
  <dcterms:created xsi:type="dcterms:W3CDTF">2021-12-30T08:03:00Z</dcterms:created>
  <dcterms:modified xsi:type="dcterms:W3CDTF">2022-01-13T06:59:00Z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