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right="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京承铁路沿线果园淘乐思幼儿园、北马庄村、自控厂等彩钢房房顶加固工程中标候选人公示</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北京瑞新宇工程造价咨询有限公司受北京市通州区永顺镇人民政府的委托，就京承铁路沿线果园淘乐思幼儿园、北马庄村、自控厂等彩钢房房顶加固工程进行国内公开招标，按规定程序进行了开标、评标，现就本次招标的中标候选人公布如下：</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一、项目名称及项目编号</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项目名称：京承铁路沿线果园淘乐思幼儿园、北马庄村、自控厂等彩钢房房顶加固工程</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项目编号：TZXM-2021120128</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二、评标信息</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评标日期：2022年01月12日14:00</w:t>
      </w:r>
      <w:bookmarkStart w:id="0" w:name="_GoBack"/>
      <w:bookmarkEnd w:id="0"/>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评标地点：北京市通州区玉带河东街6号院运河写字楼319（北京瑞新宇工程造价咨询有限公司）</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三、中标候选人基本情况</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第一中标侯选人：北京亿盛嘉业建筑工程有限公司</w:t>
      </w:r>
      <w:r>
        <w:rPr>
          <w:rFonts w:hint="eastAsia" w:ascii="宋体" w:hAnsi="宋体" w:eastAsia="宋体" w:cs="宋体"/>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投标报价：1443662.58元</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项目经理：俞诚海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工期：45日历天</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质量：合格</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第二中标侯选人：</w:t>
      </w:r>
      <w:r>
        <w:rPr>
          <w:rFonts w:hint="eastAsia" w:ascii="宋体" w:hAnsi="宋体" w:eastAsia="Times New Roman" w:cs="Times New Roman"/>
          <w:szCs w:val="21"/>
          <w:highlight w:val="none"/>
        </w:rPr>
        <w:t>北京</w:t>
      </w:r>
      <w:r>
        <w:rPr>
          <w:rFonts w:hint="eastAsia" w:ascii="宋体" w:hAnsi="宋体" w:eastAsia="宋体" w:cs="Times New Roman"/>
          <w:szCs w:val="21"/>
          <w:highlight w:val="none"/>
          <w:lang w:eastAsia="zh-CN"/>
        </w:rPr>
        <w:t>东升超越建筑工程有限公司</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投标报价：1450803.25元</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项目经理：柳明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工期：45日历天</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质量：合格</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第三中标侯选人：</w:t>
      </w:r>
      <w:r>
        <w:rPr>
          <w:rFonts w:hint="eastAsia" w:ascii="宋体" w:hAnsi="宋体" w:eastAsia="Times New Roman" w:cs="Times New Roman"/>
          <w:szCs w:val="21"/>
          <w:highlight w:val="none"/>
        </w:rPr>
        <w:t>北京</w:t>
      </w:r>
      <w:r>
        <w:rPr>
          <w:rFonts w:hint="eastAsia" w:ascii="宋体" w:hAnsi="宋体" w:eastAsia="宋体" w:cs="Times New Roman"/>
          <w:szCs w:val="21"/>
          <w:highlight w:val="none"/>
          <w:lang w:eastAsia="zh-CN"/>
        </w:rPr>
        <w:t>浩月昌盛建筑工程</w:t>
      </w:r>
      <w:r>
        <w:rPr>
          <w:rFonts w:hint="eastAsia" w:ascii="宋体" w:hAnsi="宋体" w:eastAsia="Times New Roman" w:cs="Times New Roman"/>
          <w:szCs w:val="21"/>
          <w:highlight w:val="none"/>
        </w:rPr>
        <w:t>有限公司</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投标报价：1450002.15元</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项目经理：杨海莹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工期：45日历天</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质量：合格</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公示候选人公示期为2022年01月13日-2022年01月17日</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四、发布公示的媒介：</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本招标项目中标候选人公示在中国政府采购网、北京市政府采购网发布。</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五、本次招标联系事项</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招标人：北京市通州区永顺镇人民政府</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联系人：张岳</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w:t>
      </w:r>
      <w:r>
        <w:rPr>
          <w:rFonts w:hint="eastAsia" w:asciiTheme="minorEastAsia" w:hAnsiTheme="minorEastAsia" w:eastAsiaTheme="minorEastAsia"/>
          <w:szCs w:val="21"/>
          <w:highlight w:val="none"/>
        </w:rPr>
        <w:t>69547769</w:t>
      </w:r>
      <w:r>
        <w:rPr>
          <w:rFonts w:hint="eastAsia" w:ascii="宋体" w:hAnsi="宋体" w:eastAsia="宋体" w:cs="宋体"/>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地址：北京市通州区新华北路55号</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招标代理机构：北京瑞新宇工程造价咨询有限公司</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联系人：周娥、马利娜</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电话：010-81582233</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地址：北京市通州区玉带河东街6号院运河写字楼319</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有关当事人对中标候选人公示有异议的，可以在公示期内，以书面形式同时向招标人及招标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北京瑞新宇工程造价咨询有限公司</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2022年01月12日</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pStyle w:val="4"/>
        <w:keepNext w:val="0"/>
        <w:keepLines w:val="0"/>
        <w:pageBreakBefore w:val="0"/>
        <w:widowControl/>
        <w:suppressLineNumbers w:val="0"/>
        <w:kinsoku/>
        <w:wordWrap/>
        <w:overflowPunct/>
        <w:topLinePunct w:val="0"/>
        <w:autoSpaceDE/>
        <w:autoSpaceDN/>
        <w:bidi w:val="0"/>
        <w:spacing w:before="180" w:beforeAutospacing="0" w:after="0" w:afterAutospacing="0" w:line="240" w:lineRule="auto"/>
        <w:ind w:left="0" w:right="0" w:firstLine="480" w:firstLineChars="200"/>
        <w:jc w:val="left"/>
        <w:textAlignment w:val="auto"/>
        <w:rPr>
          <w:rFonts w:hint="eastAsia" w:ascii="宋体" w:hAnsi="宋体" w:eastAsia="宋体" w:cs="宋体"/>
          <w:sz w:val="24"/>
          <w:szCs w:val="24"/>
          <w:highlight w:val="none"/>
          <w:lang w:val="en-US" w:eastAsia="zh-CN"/>
        </w:rPr>
      </w:pPr>
    </w:p>
    <w:sectPr>
      <w:pgSz w:w="11906" w:h="16838"/>
      <w:pgMar w:top="146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E1A80"/>
    <w:rsid w:val="13D95EFC"/>
    <w:rsid w:val="1801549F"/>
    <w:rsid w:val="32155F9B"/>
    <w:rsid w:val="3FA30D5C"/>
    <w:rsid w:val="40514ACA"/>
    <w:rsid w:val="457E3AFA"/>
    <w:rsid w:val="7DD807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eastAsia="黑体"/>
      <w:kern w:val="0"/>
      <w:sz w:val="36"/>
    </w:rPr>
  </w:style>
  <w:style w:type="paragraph" w:styleId="3">
    <w:name w:val="toc 2"/>
    <w:basedOn w:val="1"/>
    <w:next w:val="1"/>
    <w:qFormat/>
    <w:uiPriority w:val="39"/>
    <w:pPr>
      <w:tabs>
        <w:tab w:val="right" w:leader="dot" w:pos="8302"/>
      </w:tabs>
      <w:spacing w:line="288" w:lineRule="auto"/>
      <w:ind w:left="850" w:leftChars="405"/>
    </w:pPr>
    <w:rPr>
      <w:rFonts w:ascii="宋体"/>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 w:type="paragraph" w:styleId="9">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周娥</dc:creator>
  <cp:lastModifiedBy>李子雨妈妈</cp:lastModifiedBy>
  <dcterms:modified xsi:type="dcterms:W3CDTF">2022-01-12T07:29:17Z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1903F370B18041EC9D52D04CA665ECF6</vt:lpwstr>
  </property>
</Properties>
</file>