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D00" w:rsidRPr="00124D00" w:rsidRDefault="006752FA" w:rsidP="00124D00">
      <w:pPr>
        <w:spacing w:line="360" w:lineRule="auto"/>
        <w:rPr>
          <w:rFonts w:asciiTheme="minorEastAsia" w:eastAsiaTheme="minorEastAsia" w:hAnsiTheme="minorEastAsia"/>
          <w:b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1</w:t>
      </w:r>
      <w:r w:rsidR="00124D00" w:rsidRPr="00124D0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、北京市第二十中学餐饮服务人员要求</w:t>
      </w:r>
      <w:r w:rsidR="00124D0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：</w:t>
      </w:r>
    </w:p>
    <w:p w:rsidR="00124D00" w:rsidRPr="004030C8" w:rsidRDefault="00124D00" w:rsidP="00124D00">
      <w:pPr>
        <w:spacing w:line="400" w:lineRule="exact"/>
        <w:ind w:leftChars="50" w:left="105" w:firstLineChars="150" w:firstLine="360"/>
        <w:rPr>
          <w:rFonts w:ascii="宋体" w:hAnsi="宋体" w:cs="Arial"/>
          <w:bCs/>
          <w:color w:val="000000"/>
          <w:sz w:val="24"/>
        </w:rPr>
      </w:pPr>
      <w:r w:rsidRPr="004030C8">
        <w:rPr>
          <w:rFonts w:ascii="宋体" w:hAnsi="宋体" w:cs="Arial" w:hint="eastAsia"/>
          <w:bCs/>
          <w:color w:val="000000"/>
          <w:sz w:val="24"/>
        </w:rPr>
        <w:t>以提供优质服务为宗旨，以规范管理为手段，按照餐饮服务管理自身规律和发包人要求，采取有效形式，建立健全规章制度，规范动作，实施全方位统一管理，合法经营，实现服务行为规范化</w:t>
      </w:r>
      <w:r w:rsidRPr="004030C8">
        <w:rPr>
          <w:rFonts w:ascii="宋体" w:hAnsi="宋体" w:cs="Arial"/>
          <w:bCs/>
          <w:color w:val="000000"/>
          <w:sz w:val="24"/>
        </w:rPr>
        <w:t>,</w:t>
      </w:r>
      <w:r w:rsidRPr="004030C8">
        <w:rPr>
          <w:rFonts w:ascii="宋体" w:hAnsi="宋体" w:cs="Arial" w:hint="eastAsia"/>
          <w:bCs/>
          <w:color w:val="000000"/>
          <w:sz w:val="24"/>
        </w:rPr>
        <w:t>饮食结构营养化</w:t>
      </w:r>
      <w:r w:rsidRPr="004030C8">
        <w:rPr>
          <w:rFonts w:ascii="宋体" w:hAnsi="宋体" w:cs="Arial"/>
          <w:bCs/>
          <w:color w:val="000000"/>
          <w:sz w:val="24"/>
        </w:rPr>
        <w:t>,</w:t>
      </w:r>
      <w:r w:rsidRPr="004030C8">
        <w:rPr>
          <w:rFonts w:ascii="宋体" w:hAnsi="宋体" w:cs="Arial" w:hint="eastAsia"/>
          <w:bCs/>
          <w:color w:val="000000"/>
          <w:sz w:val="24"/>
        </w:rPr>
        <w:t>饭菜质量标准化</w:t>
      </w:r>
      <w:r w:rsidRPr="004030C8">
        <w:rPr>
          <w:rFonts w:ascii="宋体" w:hAnsi="宋体" w:cs="Arial"/>
          <w:bCs/>
          <w:color w:val="000000"/>
          <w:sz w:val="24"/>
        </w:rPr>
        <w:t>,</w:t>
      </w:r>
      <w:r w:rsidRPr="004030C8">
        <w:rPr>
          <w:rFonts w:ascii="宋体" w:hAnsi="宋体" w:cs="Arial" w:hint="eastAsia"/>
          <w:bCs/>
          <w:color w:val="000000"/>
          <w:sz w:val="24"/>
        </w:rPr>
        <w:t>卫生安全制度化。</w:t>
      </w:r>
      <w:r w:rsidRPr="004030C8">
        <w:rPr>
          <w:rFonts w:ascii="宋体" w:hAnsi="宋体" w:hint="eastAsia"/>
          <w:color w:val="000000"/>
          <w:sz w:val="24"/>
        </w:rPr>
        <w:t>派遣方必须使用年满18周岁以上，身体健康、无不良嗜好、能适应和胜任食堂相关工作的人员。</w:t>
      </w:r>
      <w:r w:rsidRPr="004030C8">
        <w:rPr>
          <w:rFonts w:ascii="宋体" w:hAnsi="宋体" w:hint="eastAsia"/>
          <w:sz w:val="24"/>
        </w:rPr>
        <w:t>派遣方向学校食堂派驻人员时，应出具《被委派劳务人员基本情况及申明书》，派遣人员要将《健康证》带至学校食堂。更换人员时应书面通知学校食堂登记备案。派遣方必须统一着装，服从学校食堂用人要求，对被派遣人员进行现场管理，并与学校食堂相关负责人员保持经常性工作联系。按国家法定标准工作时间安排，但由于食堂行业的特殊性，规定员工上班时间不超过8小时，每周40小时工作制。由于行业的特殊性，一般下午准备第二天主副食品加工，为此每周有部分人员应在周日下午上班。本项目预算金额中含所有人员工资、国家规定缴纳的各项社会保险、津贴及管理费等。</w:t>
      </w:r>
    </w:p>
    <w:p w:rsidR="004030C8" w:rsidRPr="004030C8" w:rsidRDefault="006752FA" w:rsidP="004030C8">
      <w:pPr>
        <w:spacing w:line="360" w:lineRule="auto"/>
        <w:rPr>
          <w:rFonts w:asciiTheme="minorEastAsia" w:eastAsiaTheme="minorEastAsia" w:hAnsiTheme="minorEastAsia"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2</w:t>
      </w:r>
      <w:r w:rsidR="004030C8" w:rsidRPr="00124D0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、北京市第二十中学服务人员需求数量</w:t>
      </w:r>
      <w:r w:rsidR="00124D00" w:rsidRPr="00124D0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：</w:t>
      </w:r>
      <w:r w:rsidR="00124D00">
        <w:rPr>
          <w:rFonts w:asciiTheme="minorEastAsia" w:eastAsiaTheme="minorEastAsia" w:hAnsiTheme="minorEastAsia" w:hint="eastAsia"/>
          <w:color w:val="000000"/>
          <w:sz w:val="24"/>
          <w:szCs w:val="28"/>
        </w:rPr>
        <w:t>88人</w:t>
      </w:r>
    </w:p>
    <w:p w:rsidR="004030C8" w:rsidRPr="00124D00" w:rsidRDefault="004030C8" w:rsidP="00124D00">
      <w:pPr>
        <w:spacing w:line="400" w:lineRule="exact"/>
        <w:ind w:leftChars="50" w:left="105" w:firstLineChars="150" w:firstLine="360"/>
        <w:rPr>
          <w:rFonts w:asciiTheme="minorEastAsia" w:eastAsiaTheme="minorEastAsia" w:hAnsiTheme="minorEastAsia" w:cs="Arial"/>
          <w:bCs/>
          <w:color w:val="000000"/>
          <w:sz w:val="24"/>
        </w:rPr>
      </w:pP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学校用餐规模和餐次</w:t>
      </w:r>
    </w:p>
    <w:p w:rsidR="004030C8" w:rsidRPr="00124D00" w:rsidRDefault="00124D00" w:rsidP="00124D00">
      <w:pPr>
        <w:spacing w:line="400" w:lineRule="exact"/>
        <w:rPr>
          <w:rFonts w:asciiTheme="minorEastAsia" w:eastAsiaTheme="minorEastAsia" w:hAnsiTheme="minorEastAsia" w:cs="Arial"/>
          <w:bCs/>
          <w:color w:val="000000"/>
          <w:sz w:val="24"/>
        </w:rPr>
      </w:pP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（1）</w:t>
      </w:r>
      <w:r w:rsidR="004030C8"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本校区</w:t>
      </w:r>
    </w:p>
    <w:p w:rsidR="004030C8" w:rsidRPr="00124D00" w:rsidRDefault="004030C8" w:rsidP="004030C8">
      <w:pPr>
        <w:spacing w:line="400" w:lineRule="exact"/>
        <w:ind w:leftChars="50" w:left="105" w:firstLineChars="150" w:firstLine="360"/>
        <w:rPr>
          <w:rFonts w:asciiTheme="minorEastAsia" w:eastAsiaTheme="minorEastAsia" w:hAnsiTheme="minorEastAsia" w:cs="Arial"/>
          <w:bCs/>
          <w:color w:val="000000"/>
          <w:sz w:val="24"/>
        </w:rPr>
      </w:pP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  1.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早餐：学生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>830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 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教职工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>260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</w:p>
    <w:p w:rsidR="004030C8" w:rsidRPr="00124D00" w:rsidRDefault="004030C8" w:rsidP="004030C8">
      <w:pPr>
        <w:spacing w:line="400" w:lineRule="exact"/>
        <w:ind w:leftChars="50" w:left="105" w:firstLineChars="150" w:firstLine="360"/>
        <w:rPr>
          <w:rFonts w:asciiTheme="minorEastAsia" w:eastAsiaTheme="minorEastAsia" w:hAnsiTheme="minorEastAsia" w:cs="Arial"/>
          <w:bCs/>
          <w:color w:val="000000"/>
          <w:sz w:val="24"/>
        </w:rPr>
      </w:pP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  2.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中餐：学生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>1900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教职工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>270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</w:p>
    <w:p w:rsidR="004030C8" w:rsidRPr="00124D00" w:rsidRDefault="004030C8" w:rsidP="004030C8">
      <w:pPr>
        <w:spacing w:line="400" w:lineRule="exact"/>
        <w:ind w:leftChars="50" w:left="105" w:firstLineChars="150" w:firstLine="360"/>
        <w:rPr>
          <w:rFonts w:asciiTheme="minorEastAsia" w:eastAsiaTheme="minorEastAsia" w:hAnsiTheme="minorEastAsia" w:cs="Arial"/>
          <w:bCs/>
          <w:color w:val="000000"/>
          <w:sz w:val="24"/>
        </w:rPr>
      </w:pP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  3.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晚餐：学生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>720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 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教职工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>60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</w:p>
    <w:p w:rsidR="004030C8" w:rsidRPr="00124D00" w:rsidRDefault="00124D00" w:rsidP="00124D00">
      <w:pPr>
        <w:spacing w:line="400" w:lineRule="exact"/>
        <w:rPr>
          <w:rFonts w:asciiTheme="minorEastAsia" w:eastAsiaTheme="minorEastAsia" w:hAnsiTheme="minorEastAsia" w:cs="Arial"/>
          <w:bCs/>
          <w:color w:val="000000"/>
          <w:sz w:val="24"/>
        </w:rPr>
      </w:pP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（2）</w:t>
      </w:r>
      <w:r w:rsidR="004030C8"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新都校区</w:t>
      </w:r>
    </w:p>
    <w:p w:rsidR="004030C8" w:rsidRPr="00124D00" w:rsidRDefault="004030C8" w:rsidP="004030C8">
      <w:pPr>
        <w:spacing w:line="400" w:lineRule="exact"/>
        <w:ind w:leftChars="50" w:left="105" w:firstLineChars="150" w:firstLine="360"/>
        <w:rPr>
          <w:rFonts w:asciiTheme="minorEastAsia" w:eastAsiaTheme="minorEastAsia" w:hAnsiTheme="minorEastAsia" w:cs="Arial"/>
          <w:bCs/>
          <w:color w:val="000000"/>
          <w:sz w:val="24"/>
        </w:rPr>
      </w:pP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  1.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早餐：学生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>100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教职工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>50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</w:p>
    <w:p w:rsidR="00124D00" w:rsidRPr="00124D00" w:rsidRDefault="004030C8" w:rsidP="004030C8">
      <w:pPr>
        <w:spacing w:line="400" w:lineRule="exact"/>
        <w:ind w:leftChars="200" w:left="540" w:hangingChars="50" w:hanging="120"/>
        <w:rPr>
          <w:rFonts w:asciiTheme="minorEastAsia" w:eastAsiaTheme="minorEastAsia" w:hAnsiTheme="minorEastAsia" w:cs="Arial"/>
          <w:bCs/>
          <w:color w:val="000000"/>
          <w:sz w:val="24"/>
        </w:rPr>
      </w:pP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  2.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中餐：学生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>270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教职工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>50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</w:p>
    <w:p w:rsidR="004030C8" w:rsidRPr="00124D00" w:rsidRDefault="004030C8" w:rsidP="00124D00">
      <w:pPr>
        <w:spacing w:line="400" w:lineRule="exact"/>
        <w:rPr>
          <w:rFonts w:asciiTheme="minorEastAsia" w:eastAsiaTheme="minorEastAsia" w:hAnsiTheme="minorEastAsia" w:cs="Arial"/>
          <w:bCs/>
          <w:color w:val="000000"/>
          <w:sz w:val="24"/>
        </w:rPr>
      </w:pP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（</w:t>
      </w:r>
      <w:r w:rsidR="00124D00"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3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）永泰校区</w:t>
      </w:r>
    </w:p>
    <w:p w:rsidR="004030C8" w:rsidRPr="00124D00" w:rsidRDefault="004030C8" w:rsidP="004030C8">
      <w:pPr>
        <w:spacing w:line="400" w:lineRule="exact"/>
        <w:ind w:leftChars="50" w:left="105" w:firstLineChars="150" w:firstLine="360"/>
        <w:rPr>
          <w:rFonts w:asciiTheme="minorEastAsia" w:eastAsiaTheme="minorEastAsia" w:hAnsiTheme="minorEastAsia" w:cs="Arial"/>
          <w:bCs/>
          <w:color w:val="000000"/>
          <w:sz w:val="24"/>
        </w:rPr>
      </w:pP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  1.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早餐：教职工</w:t>
      </w:r>
      <w:r w:rsidR="00BD6BCF">
        <w:rPr>
          <w:rFonts w:asciiTheme="minorEastAsia" w:eastAsiaTheme="minorEastAsia" w:hAnsiTheme="minorEastAsia" w:cs="Arial" w:hint="eastAsia"/>
          <w:bCs/>
          <w:color w:val="000000"/>
          <w:sz w:val="24"/>
        </w:rPr>
        <w:t>120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</w:p>
    <w:p w:rsidR="004030C8" w:rsidRPr="00124D00" w:rsidRDefault="004030C8" w:rsidP="004030C8">
      <w:pPr>
        <w:spacing w:line="400" w:lineRule="exact"/>
        <w:ind w:leftChars="50" w:left="105" w:firstLineChars="150" w:firstLine="360"/>
        <w:rPr>
          <w:rFonts w:asciiTheme="minorEastAsia" w:eastAsiaTheme="minorEastAsia" w:hAnsiTheme="minorEastAsia" w:cs="Arial"/>
          <w:bCs/>
          <w:color w:val="000000"/>
          <w:sz w:val="24"/>
        </w:rPr>
      </w:pP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  2.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中餐：学生</w:t>
      </w:r>
      <w:r w:rsidR="00BD6BCF">
        <w:rPr>
          <w:rFonts w:asciiTheme="minorEastAsia" w:eastAsiaTheme="minorEastAsia" w:hAnsiTheme="minorEastAsia" w:cs="Arial" w:hint="eastAsia"/>
          <w:bCs/>
          <w:color w:val="000000"/>
          <w:sz w:val="24"/>
        </w:rPr>
        <w:t>1600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  <w:r w:rsidRPr="00124D00">
        <w:rPr>
          <w:rFonts w:asciiTheme="minorEastAsia" w:eastAsiaTheme="minorEastAsia" w:hAnsiTheme="minorEastAsia" w:cs="Arial"/>
          <w:bCs/>
          <w:color w:val="000000"/>
          <w:sz w:val="24"/>
        </w:rPr>
        <w:t xml:space="preserve"> 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教职工</w:t>
      </w:r>
      <w:r w:rsidR="00BD6BCF">
        <w:rPr>
          <w:rFonts w:asciiTheme="minorEastAsia" w:eastAsiaTheme="minorEastAsia" w:hAnsiTheme="minorEastAsia" w:cs="Arial" w:hint="eastAsia"/>
          <w:bCs/>
          <w:color w:val="000000"/>
          <w:sz w:val="24"/>
        </w:rPr>
        <w:t>120</w:t>
      </w:r>
      <w:r w:rsidRPr="00124D00">
        <w:rPr>
          <w:rFonts w:asciiTheme="minorEastAsia" w:eastAsiaTheme="minorEastAsia" w:hAnsiTheme="minorEastAsia" w:cs="Arial" w:hint="eastAsia"/>
          <w:bCs/>
          <w:color w:val="000000"/>
          <w:sz w:val="24"/>
        </w:rPr>
        <w:t>人</w:t>
      </w:r>
    </w:p>
    <w:p w:rsidR="004030C8" w:rsidRPr="00124D00" w:rsidRDefault="006752FA" w:rsidP="004030C8">
      <w:pPr>
        <w:spacing w:line="360" w:lineRule="auto"/>
        <w:rPr>
          <w:rFonts w:asciiTheme="minorEastAsia" w:eastAsiaTheme="minorEastAsia" w:hAnsiTheme="minorEastAsia"/>
          <w:b/>
          <w:color w:val="000000"/>
          <w:sz w:val="24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3</w:t>
      </w:r>
      <w:r w:rsidR="004030C8" w:rsidRPr="00124D00">
        <w:rPr>
          <w:rFonts w:asciiTheme="minorEastAsia" w:eastAsiaTheme="minorEastAsia" w:hAnsiTheme="minorEastAsia" w:hint="eastAsia"/>
          <w:b/>
          <w:color w:val="000000"/>
          <w:sz w:val="24"/>
          <w:szCs w:val="28"/>
        </w:rPr>
        <w:t>、执行标准</w:t>
      </w:r>
    </w:p>
    <w:p w:rsidR="004030C8" w:rsidRPr="004030C8" w:rsidRDefault="004030C8" w:rsidP="004030C8">
      <w:pPr>
        <w:spacing w:line="400" w:lineRule="exact"/>
        <w:ind w:left="900" w:hanging="900"/>
        <w:rPr>
          <w:rFonts w:asciiTheme="minorEastAsia" w:eastAsiaTheme="minorEastAsia" w:hAnsiTheme="minorEastAsia"/>
          <w:color w:val="000000"/>
          <w:sz w:val="24"/>
        </w:rPr>
      </w:pPr>
      <w:r w:rsidRPr="004030C8">
        <w:rPr>
          <w:rFonts w:asciiTheme="minorEastAsia" w:eastAsiaTheme="minorEastAsia" w:hAnsiTheme="minorEastAsia" w:hint="eastAsia"/>
          <w:color w:val="000000"/>
          <w:sz w:val="24"/>
        </w:rPr>
        <w:t>（1）《中华人民共和国食品安全法》;</w:t>
      </w:r>
    </w:p>
    <w:p w:rsidR="004030C8" w:rsidRPr="004030C8" w:rsidRDefault="004030C8" w:rsidP="004030C8">
      <w:pPr>
        <w:spacing w:line="400" w:lineRule="exact"/>
        <w:ind w:left="900" w:hanging="900"/>
        <w:rPr>
          <w:rFonts w:asciiTheme="minorEastAsia" w:eastAsiaTheme="minorEastAsia" w:hAnsiTheme="minorEastAsia"/>
          <w:color w:val="000000"/>
          <w:sz w:val="24"/>
        </w:rPr>
      </w:pPr>
      <w:r w:rsidRPr="004030C8">
        <w:rPr>
          <w:rFonts w:asciiTheme="minorEastAsia" w:eastAsiaTheme="minorEastAsia" w:hAnsiTheme="minorEastAsia" w:hint="eastAsia"/>
          <w:color w:val="000000"/>
          <w:sz w:val="24"/>
        </w:rPr>
        <w:t>（2）《餐饮服务食品安全监督管理办法》;</w:t>
      </w:r>
    </w:p>
    <w:p w:rsidR="004030C8" w:rsidRPr="004030C8" w:rsidRDefault="004030C8" w:rsidP="004030C8">
      <w:pPr>
        <w:spacing w:line="400" w:lineRule="exact"/>
        <w:ind w:left="900" w:hanging="900"/>
        <w:rPr>
          <w:rFonts w:asciiTheme="minorEastAsia" w:eastAsiaTheme="minorEastAsia" w:hAnsiTheme="minorEastAsia"/>
          <w:color w:val="000000"/>
          <w:sz w:val="24"/>
        </w:rPr>
      </w:pPr>
      <w:r w:rsidRPr="004030C8">
        <w:rPr>
          <w:rFonts w:asciiTheme="minorEastAsia" w:eastAsiaTheme="minorEastAsia" w:hAnsiTheme="minorEastAsia" w:hint="eastAsia"/>
          <w:color w:val="000000"/>
          <w:sz w:val="24"/>
        </w:rPr>
        <w:t>（3）《餐饮服务食品安全操作规范》;</w:t>
      </w:r>
    </w:p>
    <w:p w:rsidR="004030C8" w:rsidRPr="004030C8" w:rsidRDefault="004030C8" w:rsidP="004030C8">
      <w:pPr>
        <w:spacing w:line="400" w:lineRule="exact"/>
        <w:ind w:left="900" w:hanging="900"/>
        <w:rPr>
          <w:rFonts w:asciiTheme="minorEastAsia" w:eastAsiaTheme="minorEastAsia" w:hAnsiTheme="minorEastAsia"/>
          <w:color w:val="000000"/>
          <w:sz w:val="24"/>
        </w:rPr>
      </w:pPr>
      <w:r w:rsidRPr="004030C8">
        <w:rPr>
          <w:rFonts w:asciiTheme="minorEastAsia" w:eastAsiaTheme="minorEastAsia" w:hAnsiTheme="minorEastAsia" w:hint="eastAsia"/>
          <w:color w:val="000000"/>
          <w:sz w:val="24"/>
        </w:rPr>
        <w:t>（4）《学生营养午餐营养供给量》（WS/T100-1998）;</w:t>
      </w:r>
    </w:p>
    <w:p w:rsidR="004030C8" w:rsidRPr="004030C8" w:rsidRDefault="004030C8" w:rsidP="004030C8">
      <w:pPr>
        <w:spacing w:line="400" w:lineRule="exact"/>
        <w:ind w:left="900" w:hanging="900"/>
        <w:rPr>
          <w:rFonts w:asciiTheme="minorEastAsia" w:eastAsiaTheme="minorEastAsia" w:hAnsiTheme="minorEastAsia"/>
          <w:color w:val="000000"/>
          <w:sz w:val="24"/>
        </w:rPr>
      </w:pPr>
      <w:r w:rsidRPr="004030C8">
        <w:rPr>
          <w:rFonts w:asciiTheme="minorEastAsia" w:eastAsiaTheme="minorEastAsia" w:hAnsiTheme="minorEastAsia" w:hint="eastAsia"/>
          <w:color w:val="000000"/>
          <w:sz w:val="24"/>
        </w:rPr>
        <w:t>（5）《学生营养餐生产企业卫生规范》（WS/T103-1999）;</w:t>
      </w:r>
    </w:p>
    <w:p w:rsidR="004030C8" w:rsidRPr="004030C8" w:rsidRDefault="004030C8" w:rsidP="004030C8">
      <w:pPr>
        <w:spacing w:line="400" w:lineRule="exact"/>
        <w:ind w:left="900" w:hanging="900"/>
        <w:rPr>
          <w:rFonts w:asciiTheme="minorEastAsia" w:eastAsiaTheme="minorEastAsia" w:hAnsiTheme="minorEastAsia"/>
          <w:color w:val="000000"/>
          <w:sz w:val="24"/>
        </w:rPr>
      </w:pPr>
      <w:r w:rsidRPr="004030C8">
        <w:rPr>
          <w:rFonts w:asciiTheme="minorEastAsia" w:eastAsiaTheme="minorEastAsia" w:hAnsiTheme="minorEastAsia" w:hint="eastAsia"/>
          <w:color w:val="000000"/>
          <w:sz w:val="24"/>
        </w:rPr>
        <w:t>（6）《海淀区中小学学生餐（外送）管理办法（试行）》。</w:t>
      </w:r>
    </w:p>
    <w:p w:rsidR="0083528D" w:rsidRPr="0083528D" w:rsidRDefault="0083528D">
      <w:pPr>
        <w:rPr>
          <w:rFonts w:asciiTheme="minorEastAsia" w:eastAsiaTheme="minorEastAsia" w:hAnsiTheme="minorEastAsia"/>
          <w:color w:val="FF0000"/>
        </w:rPr>
      </w:pPr>
    </w:p>
    <w:sectPr w:rsidR="0083528D" w:rsidRPr="0083528D" w:rsidSect="00826C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9D8" w:rsidRDefault="00DD19D8" w:rsidP="004030C8">
      <w:r>
        <w:separator/>
      </w:r>
    </w:p>
  </w:endnote>
  <w:endnote w:type="continuationSeparator" w:id="1">
    <w:p w:rsidR="00DD19D8" w:rsidRDefault="00DD19D8" w:rsidP="00403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9D8" w:rsidRDefault="00DD19D8" w:rsidP="004030C8">
      <w:r>
        <w:separator/>
      </w:r>
    </w:p>
  </w:footnote>
  <w:footnote w:type="continuationSeparator" w:id="1">
    <w:p w:rsidR="00DD19D8" w:rsidRDefault="00DD19D8" w:rsidP="004030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966D3"/>
    <w:multiLevelType w:val="singleLevel"/>
    <w:tmpl w:val="581966D3"/>
    <w:lvl w:ilvl="0">
      <w:start w:val="1"/>
      <w:numFmt w:val="chineseCounting"/>
      <w:suff w:val="nothing"/>
      <w:lvlText w:val="（%1）"/>
      <w:lvlJc w:val="left"/>
      <w:rPr>
        <w:rFonts w:cs="Times New Roman"/>
      </w:rPr>
    </w:lvl>
  </w:abstractNum>
  <w:abstractNum w:abstractNumId="1">
    <w:nsid w:val="58196737"/>
    <w:multiLevelType w:val="singleLevel"/>
    <w:tmpl w:val="58196737"/>
    <w:lvl w:ilvl="0">
      <w:start w:val="2"/>
      <w:numFmt w:val="chineseCounting"/>
      <w:suff w:val="nothing"/>
      <w:lvlText w:val="（%1）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30C8"/>
    <w:rsid w:val="00124D00"/>
    <w:rsid w:val="002B55CD"/>
    <w:rsid w:val="003B47EE"/>
    <w:rsid w:val="004030C8"/>
    <w:rsid w:val="0050517F"/>
    <w:rsid w:val="005078EC"/>
    <w:rsid w:val="005A72AB"/>
    <w:rsid w:val="006752FA"/>
    <w:rsid w:val="006F290A"/>
    <w:rsid w:val="00826CB9"/>
    <w:rsid w:val="0083528D"/>
    <w:rsid w:val="0085065F"/>
    <w:rsid w:val="00A05A1A"/>
    <w:rsid w:val="00AC1C44"/>
    <w:rsid w:val="00B577A0"/>
    <w:rsid w:val="00BD6BCF"/>
    <w:rsid w:val="00DD19D8"/>
    <w:rsid w:val="00F931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0C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30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30C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30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30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Company>Microsoft</Company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ZMoffice</cp:lastModifiedBy>
  <cp:revision>8</cp:revision>
  <dcterms:created xsi:type="dcterms:W3CDTF">2020-06-01T03:59:00Z</dcterms:created>
  <dcterms:modified xsi:type="dcterms:W3CDTF">2020-06-16T06:49:00Z</dcterms:modified>
</cp:coreProperties>
</file>