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58" w:rsidRDefault="003A271B" w:rsidP="004D3F58">
      <w:pPr>
        <w:spacing w:before="150" w:line="450" w:lineRule="atLeast"/>
        <w:ind w:left="0" w:firstLine="480"/>
        <w:jc w:val="center"/>
        <w:rPr>
          <w:rFonts w:ascii="宋体" w:hAnsi="宋体" w:cs="宋体"/>
          <w:b/>
          <w:bCs/>
          <w:color w:val="4F4F4F"/>
          <w:spacing w:val="0"/>
          <w:sz w:val="29"/>
          <w:szCs w:val="29"/>
          <w:lang w:bidi="ar-SA"/>
        </w:rPr>
      </w:pPr>
      <w:r w:rsidRPr="003A271B">
        <w:rPr>
          <w:rFonts w:ascii="宋体" w:hAnsi="宋体" w:cs="宋体" w:hint="eastAsia"/>
          <w:b/>
          <w:bCs/>
          <w:color w:val="4F4F4F"/>
          <w:spacing w:val="0"/>
          <w:sz w:val="29"/>
          <w:szCs w:val="29"/>
          <w:lang w:bidi="ar-SA"/>
        </w:rPr>
        <w:t>北京市公安局通州分局新华派出所业务用房改扩建工程项目</w:t>
      </w:r>
      <w:r w:rsidR="004D3F58" w:rsidRPr="004D3F58">
        <w:rPr>
          <w:rFonts w:ascii="宋体" w:hAnsi="宋体" w:cs="宋体" w:hint="eastAsia"/>
          <w:b/>
          <w:bCs/>
          <w:color w:val="4F4F4F"/>
          <w:spacing w:val="0"/>
          <w:sz w:val="29"/>
          <w:szCs w:val="29"/>
          <w:lang w:bidi="ar-SA"/>
        </w:rPr>
        <w:t>中标候选人公示</w:t>
      </w:r>
    </w:p>
    <w:p w:rsidR="003A271B" w:rsidRDefault="00F43B7D" w:rsidP="003A271B">
      <w:pPr>
        <w:spacing w:before="150" w:after="150" w:line="360" w:lineRule="auto"/>
        <w:ind w:left="0"/>
        <w:jc w:val="both"/>
        <w:rPr>
          <w:rFonts w:ascii="宋体" w:hAnsi="宋体"/>
          <w:sz w:val="24"/>
          <w:szCs w:val="24"/>
        </w:rPr>
      </w:pPr>
      <w:r w:rsidRPr="00F43B7D">
        <w:rPr>
          <w:rFonts w:ascii="宋体" w:hAnsi="宋体" w:hint="eastAsia"/>
          <w:sz w:val="24"/>
          <w:szCs w:val="24"/>
        </w:rPr>
        <w:t>1.项目名称：</w:t>
      </w:r>
      <w:r w:rsidR="003A271B" w:rsidRPr="003A271B">
        <w:rPr>
          <w:rFonts w:ascii="宋体" w:hAnsi="宋体" w:hint="eastAsia"/>
          <w:sz w:val="24"/>
          <w:szCs w:val="24"/>
        </w:rPr>
        <w:t>北京市公安局通州分局新华派出所业务用房改扩建工程项目</w:t>
      </w:r>
    </w:p>
    <w:p w:rsidR="00F43B7D" w:rsidRPr="00F43B7D" w:rsidRDefault="00F43B7D" w:rsidP="003A271B">
      <w:pPr>
        <w:spacing w:before="150" w:after="150" w:line="360" w:lineRule="auto"/>
        <w:ind w:left="0"/>
        <w:jc w:val="both"/>
        <w:rPr>
          <w:rFonts w:ascii="宋体" w:hAnsi="宋体"/>
          <w:sz w:val="24"/>
          <w:szCs w:val="24"/>
        </w:rPr>
      </w:pPr>
      <w:r w:rsidRPr="00F43B7D">
        <w:rPr>
          <w:rFonts w:ascii="宋体" w:hAnsi="宋体" w:hint="eastAsia"/>
          <w:sz w:val="24"/>
          <w:szCs w:val="24"/>
        </w:rPr>
        <w:t>2.招标编号：</w:t>
      </w:r>
      <w:r w:rsidR="003A271B" w:rsidRPr="003A271B">
        <w:rPr>
          <w:rFonts w:ascii="宋体" w:hAnsi="宋体"/>
          <w:sz w:val="24"/>
          <w:szCs w:val="24"/>
        </w:rPr>
        <w:t>TZXM-201909099441</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3.采购人名称：北京市公安局通州分局</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4.采购人地址：北京市通州区新华东街299号</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5.采购人联系人方式：</w:t>
      </w:r>
      <w:r w:rsidRPr="00F43B7D">
        <w:rPr>
          <w:rFonts w:ascii="宋体" w:hAnsi="宋体"/>
          <w:sz w:val="24"/>
          <w:szCs w:val="24"/>
        </w:rPr>
        <w:t>010-69553639</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6.采购代理机构全称：北京奇泰桥工程技术咨询有限公司</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7.采购代理机构地址：北京市通州区通胡大街70号院百合湾18号楼912室</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8.采购代理机构联系方式：010-89526942</w:t>
      </w:r>
    </w:p>
    <w:p w:rsidR="004D3F58" w:rsidRPr="004D3F58" w:rsidRDefault="00F43B7D" w:rsidP="00F43B7D">
      <w:pPr>
        <w:spacing w:line="360" w:lineRule="auto"/>
        <w:ind w:left="0"/>
        <w:rPr>
          <w:rFonts w:ascii="宋体" w:hAnsi="宋体"/>
          <w:sz w:val="24"/>
          <w:szCs w:val="24"/>
        </w:rPr>
      </w:pPr>
      <w:r w:rsidRPr="00F43B7D">
        <w:rPr>
          <w:rFonts w:ascii="宋体" w:hAnsi="宋体"/>
          <w:sz w:val="24"/>
          <w:szCs w:val="24"/>
        </w:rPr>
        <w:t>9.</w:t>
      </w:r>
      <w:r w:rsidR="004D3F58" w:rsidRPr="004D3F58">
        <w:rPr>
          <w:rFonts w:ascii="宋体" w:hAnsi="宋体"/>
          <w:sz w:val="24"/>
          <w:szCs w:val="24"/>
        </w:rPr>
        <w:t>.</w:t>
      </w:r>
      <w:r w:rsidR="004D3F58" w:rsidRPr="004D3F58">
        <w:rPr>
          <w:rFonts w:ascii="宋体" w:hAnsi="宋体" w:hint="eastAsia"/>
          <w:sz w:val="24"/>
          <w:szCs w:val="24"/>
        </w:rPr>
        <w:t>中标候选人基本情况</w:t>
      </w:r>
    </w:p>
    <w:p w:rsidR="004D3F58" w:rsidRPr="004E17FA" w:rsidRDefault="004D3F58" w:rsidP="00F43B7D">
      <w:pPr>
        <w:spacing w:line="360" w:lineRule="auto"/>
        <w:ind w:left="0"/>
        <w:rPr>
          <w:rFonts w:ascii="宋体" w:hAnsi="宋体"/>
          <w:sz w:val="24"/>
          <w:szCs w:val="24"/>
        </w:rPr>
      </w:pPr>
      <w:r w:rsidRPr="004E17FA">
        <w:rPr>
          <w:rFonts w:ascii="宋体" w:hAnsi="宋体" w:hint="eastAsia"/>
          <w:sz w:val="24"/>
          <w:szCs w:val="24"/>
        </w:rPr>
        <w:t>中标候选人第1名：</w:t>
      </w:r>
      <w:r w:rsidR="00EB0B4D" w:rsidRPr="004E17FA">
        <w:rPr>
          <w:rFonts w:ascii="宋体" w:hAnsi="宋体" w:hint="eastAsia"/>
          <w:sz w:val="24"/>
          <w:szCs w:val="24"/>
        </w:rPr>
        <w:t>江苏中益建设工程有限公司</w:t>
      </w:r>
      <w:r w:rsidRPr="004E17FA">
        <w:rPr>
          <w:rFonts w:ascii="宋体" w:hAnsi="宋体" w:hint="eastAsia"/>
          <w:sz w:val="24"/>
          <w:szCs w:val="24"/>
        </w:rPr>
        <w:t>；投标报价：</w:t>
      </w:r>
      <w:r w:rsidR="00F43B7D" w:rsidRPr="004E17FA">
        <w:rPr>
          <w:rFonts w:ascii="宋体" w:hAnsi="宋体" w:hint="eastAsia"/>
          <w:sz w:val="24"/>
          <w:szCs w:val="24"/>
        </w:rPr>
        <w:t xml:space="preserve"> </w:t>
      </w:r>
      <w:r w:rsidR="004E17FA" w:rsidRPr="004E17FA">
        <w:rPr>
          <w:rFonts w:ascii="宋体" w:hAnsi="宋体" w:hint="eastAsia"/>
          <w:sz w:val="24"/>
          <w:szCs w:val="24"/>
        </w:rPr>
        <w:t>5764990.02</w:t>
      </w:r>
      <w:r w:rsidRPr="004E17FA">
        <w:rPr>
          <w:rFonts w:ascii="宋体" w:hAnsi="宋体" w:hint="eastAsia"/>
          <w:sz w:val="24"/>
          <w:szCs w:val="24"/>
        </w:rPr>
        <w:t>元；工期：</w:t>
      </w:r>
      <w:r w:rsidR="00EB0B4D" w:rsidRPr="004E17FA">
        <w:rPr>
          <w:rFonts w:ascii="宋体" w:hAnsi="宋体" w:hint="eastAsia"/>
          <w:sz w:val="24"/>
          <w:szCs w:val="24"/>
        </w:rPr>
        <w:t>9</w:t>
      </w:r>
      <w:r w:rsidR="00F43B7D" w:rsidRPr="004E17FA">
        <w:rPr>
          <w:rFonts w:ascii="宋体" w:hAnsi="宋体" w:hint="eastAsia"/>
          <w:sz w:val="24"/>
          <w:szCs w:val="24"/>
        </w:rPr>
        <w:t>0</w:t>
      </w:r>
      <w:r w:rsidRPr="004E17FA">
        <w:rPr>
          <w:rFonts w:ascii="宋体" w:hAnsi="宋体" w:hint="eastAsia"/>
          <w:sz w:val="24"/>
          <w:szCs w:val="24"/>
        </w:rPr>
        <w:t>日历天；质量标准：合格。</w:t>
      </w:r>
    </w:p>
    <w:p w:rsidR="004D3F58" w:rsidRPr="004E17FA" w:rsidRDefault="004D3F58" w:rsidP="00F43B7D">
      <w:pPr>
        <w:spacing w:line="360" w:lineRule="auto"/>
        <w:ind w:left="0"/>
        <w:rPr>
          <w:rFonts w:ascii="宋体" w:hAnsi="宋体"/>
          <w:sz w:val="24"/>
          <w:szCs w:val="24"/>
        </w:rPr>
      </w:pPr>
      <w:r w:rsidRPr="004E17FA">
        <w:rPr>
          <w:rFonts w:ascii="宋体" w:hAnsi="宋体" w:hint="eastAsia"/>
          <w:sz w:val="24"/>
          <w:szCs w:val="24"/>
        </w:rPr>
        <w:t>中标候选人第2名：</w:t>
      </w:r>
      <w:r w:rsidR="00EB0B4D" w:rsidRPr="004E17FA">
        <w:rPr>
          <w:rFonts w:ascii="宋体" w:hAnsi="宋体" w:hint="eastAsia"/>
          <w:sz w:val="24"/>
          <w:szCs w:val="24"/>
        </w:rPr>
        <w:t>北京建海建筑工程有限公司</w:t>
      </w:r>
      <w:r w:rsidRPr="004E17FA">
        <w:rPr>
          <w:rFonts w:ascii="宋体" w:hAnsi="宋体" w:hint="eastAsia"/>
          <w:sz w:val="24"/>
          <w:szCs w:val="24"/>
        </w:rPr>
        <w:t>；投标报价：</w:t>
      </w:r>
      <w:r w:rsidR="004E17FA" w:rsidRPr="004E17FA">
        <w:rPr>
          <w:rFonts w:ascii="宋体" w:hAnsi="宋体" w:hint="eastAsia"/>
          <w:sz w:val="24"/>
          <w:szCs w:val="24"/>
        </w:rPr>
        <w:t>5772826.65元</w:t>
      </w:r>
      <w:r w:rsidR="00F43B7D" w:rsidRPr="004E17FA">
        <w:rPr>
          <w:rFonts w:ascii="宋体" w:hAnsi="宋体" w:hint="eastAsia"/>
          <w:sz w:val="24"/>
          <w:szCs w:val="24"/>
        </w:rPr>
        <w:t xml:space="preserve"> </w:t>
      </w:r>
      <w:r w:rsidRPr="004E17FA">
        <w:rPr>
          <w:rFonts w:ascii="宋体" w:hAnsi="宋体" w:hint="eastAsia"/>
          <w:sz w:val="24"/>
          <w:szCs w:val="24"/>
        </w:rPr>
        <w:t>；工期：</w:t>
      </w:r>
      <w:r w:rsidR="00EB0B4D" w:rsidRPr="004E17FA">
        <w:rPr>
          <w:rFonts w:ascii="宋体" w:hAnsi="宋体" w:hint="eastAsia"/>
          <w:sz w:val="24"/>
          <w:szCs w:val="24"/>
        </w:rPr>
        <w:t>9</w:t>
      </w:r>
      <w:r w:rsidR="00F43B7D" w:rsidRPr="004E17FA">
        <w:rPr>
          <w:rFonts w:ascii="宋体" w:hAnsi="宋体" w:hint="eastAsia"/>
          <w:sz w:val="24"/>
          <w:szCs w:val="24"/>
        </w:rPr>
        <w:t>0</w:t>
      </w:r>
      <w:r w:rsidRPr="004E17FA">
        <w:rPr>
          <w:rFonts w:ascii="宋体" w:hAnsi="宋体" w:hint="eastAsia"/>
          <w:sz w:val="24"/>
          <w:szCs w:val="24"/>
        </w:rPr>
        <w:t>日历天；质量标准：合格。</w:t>
      </w:r>
    </w:p>
    <w:p w:rsidR="00F43B7D" w:rsidRPr="004E17FA" w:rsidRDefault="004D3F58" w:rsidP="00F43B7D">
      <w:pPr>
        <w:spacing w:line="360" w:lineRule="auto"/>
        <w:ind w:left="0"/>
        <w:rPr>
          <w:rFonts w:ascii="宋体" w:hAnsi="宋体"/>
          <w:sz w:val="24"/>
          <w:szCs w:val="24"/>
        </w:rPr>
      </w:pPr>
      <w:r w:rsidRPr="004E17FA">
        <w:rPr>
          <w:rFonts w:ascii="宋体" w:hAnsi="宋体" w:hint="eastAsia"/>
          <w:sz w:val="24"/>
          <w:szCs w:val="24"/>
        </w:rPr>
        <w:t>中标候选人第3名：</w:t>
      </w:r>
      <w:r w:rsidR="00EB0B4D" w:rsidRPr="004E17FA">
        <w:rPr>
          <w:rFonts w:ascii="宋体" w:hAnsi="宋体" w:hint="eastAsia"/>
          <w:sz w:val="24"/>
          <w:szCs w:val="24"/>
        </w:rPr>
        <w:t>北京三好筑业建设工程有限公司</w:t>
      </w:r>
      <w:r w:rsidRPr="004E17FA">
        <w:rPr>
          <w:rFonts w:ascii="宋体" w:hAnsi="宋体" w:hint="eastAsia"/>
          <w:sz w:val="24"/>
          <w:szCs w:val="24"/>
        </w:rPr>
        <w:t>；投标报价：</w:t>
      </w:r>
      <w:r w:rsidR="004E17FA" w:rsidRPr="004E17FA">
        <w:rPr>
          <w:rFonts w:ascii="宋体" w:hAnsi="宋体" w:hint="eastAsia"/>
          <w:sz w:val="24"/>
          <w:szCs w:val="24"/>
        </w:rPr>
        <w:t>5778321.76</w:t>
      </w:r>
      <w:r w:rsidR="00F43B7D" w:rsidRPr="004E17FA">
        <w:rPr>
          <w:rFonts w:ascii="宋体" w:hAnsi="宋体" w:hint="eastAsia"/>
          <w:sz w:val="24"/>
          <w:szCs w:val="24"/>
        </w:rPr>
        <w:t xml:space="preserve"> </w:t>
      </w:r>
      <w:r w:rsidRPr="004E17FA">
        <w:rPr>
          <w:rFonts w:ascii="宋体" w:hAnsi="宋体" w:hint="eastAsia"/>
          <w:sz w:val="24"/>
          <w:szCs w:val="24"/>
        </w:rPr>
        <w:t>元；工期：</w:t>
      </w:r>
      <w:r w:rsidR="00EB0B4D" w:rsidRPr="004E17FA">
        <w:rPr>
          <w:rFonts w:ascii="宋体" w:hAnsi="宋体"/>
          <w:sz w:val="24"/>
          <w:szCs w:val="24"/>
        </w:rPr>
        <w:t>9</w:t>
      </w:r>
      <w:r w:rsidR="00F43B7D" w:rsidRPr="004E17FA">
        <w:rPr>
          <w:rFonts w:ascii="宋体" w:hAnsi="宋体"/>
          <w:sz w:val="24"/>
          <w:szCs w:val="24"/>
        </w:rPr>
        <w:t>0</w:t>
      </w:r>
      <w:r w:rsidRPr="004E17FA">
        <w:rPr>
          <w:rFonts w:ascii="宋体" w:hAnsi="宋体" w:hint="eastAsia"/>
          <w:sz w:val="24"/>
          <w:szCs w:val="24"/>
        </w:rPr>
        <w:t>日历天；质量标准：合格。</w:t>
      </w:r>
    </w:p>
    <w:p w:rsidR="00F43B7D" w:rsidRPr="00F43B7D" w:rsidRDefault="00F43B7D" w:rsidP="00F43B7D">
      <w:pPr>
        <w:spacing w:line="360" w:lineRule="auto"/>
        <w:ind w:left="0"/>
        <w:rPr>
          <w:rFonts w:ascii="宋体" w:hAnsi="宋体"/>
          <w:sz w:val="24"/>
          <w:szCs w:val="24"/>
        </w:rPr>
      </w:pPr>
      <w:r w:rsidRPr="008B3A81">
        <w:rPr>
          <w:rFonts w:ascii="宋体" w:hAnsi="宋体" w:hint="eastAsia"/>
          <w:sz w:val="24"/>
          <w:szCs w:val="24"/>
        </w:rPr>
        <w:t>10.</w:t>
      </w:r>
      <w:r w:rsidR="004D3F58" w:rsidRPr="008B3A81">
        <w:rPr>
          <w:rFonts w:ascii="宋体" w:hAnsi="宋体" w:hint="eastAsia"/>
          <w:sz w:val="24"/>
          <w:szCs w:val="24"/>
        </w:rPr>
        <w:t>提出异议的渠道和方式</w:t>
      </w:r>
    </w:p>
    <w:p w:rsidR="00F43B7D" w:rsidRPr="00F43B7D" w:rsidRDefault="004D3F58" w:rsidP="00F43B7D">
      <w:pPr>
        <w:spacing w:line="360" w:lineRule="auto"/>
        <w:ind w:left="0"/>
        <w:rPr>
          <w:rFonts w:ascii="宋体" w:hAnsi="宋体"/>
          <w:sz w:val="24"/>
          <w:szCs w:val="24"/>
        </w:rPr>
      </w:pPr>
      <w:r w:rsidRPr="008B3A81">
        <w:rPr>
          <w:rFonts w:ascii="宋体" w:hAnsi="宋体" w:hint="eastAsia"/>
          <w:sz w:val="24"/>
          <w:szCs w:val="24"/>
        </w:rPr>
        <w:t>公示期间，投标人或其他利害关系人对中标候选人有异议的，请以书面形式加盖单位公章后以纸质文件或电子扫描件的方式向招标人或招标代理机构提出。</w:t>
      </w:r>
    </w:p>
    <w:p w:rsidR="004D3F58" w:rsidRPr="004D3F58" w:rsidRDefault="00F43B7D" w:rsidP="00F43B7D">
      <w:pPr>
        <w:spacing w:line="360" w:lineRule="auto"/>
        <w:ind w:left="0"/>
        <w:rPr>
          <w:rFonts w:ascii="宋体" w:hAnsi="宋体"/>
          <w:sz w:val="24"/>
          <w:szCs w:val="24"/>
        </w:rPr>
      </w:pPr>
      <w:r w:rsidRPr="008B3A81">
        <w:rPr>
          <w:rFonts w:ascii="宋体" w:hAnsi="宋体" w:hint="eastAsia"/>
          <w:sz w:val="24"/>
          <w:szCs w:val="24"/>
        </w:rPr>
        <w:t>11</w:t>
      </w:r>
      <w:r w:rsidR="004D3F58" w:rsidRPr="008B3A81">
        <w:rPr>
          <w:rFonts w:ascii="宋体" w:hAnsi="宋体" w:hint="eastAsia"/>
          <w:sz w:val="24"/>
          <w:szCs w:val="24"/>
        </w:rPr>
        <w:t>公示截止时间：</w:t>
      </w:r>
      <w:r w:rsidR="004D3F58" w:rsidRPr="008B3A81">
        <w:rPr>
          <w:rFonts w:ascii="宋体" w:hAnsi="宋体"/>
          <w:sz w:val="24"/>
          <w:szCs w:val="24"/>
        </w:rPr>
        <w:t>2019</w:t>
      </w:r>
      <w:r w:rsidR="004D3F58" w:rsidRPr="008B3A81">
        <w:rPr>
          <w:rFonts w:ascii="宋体" w:hAnsi="宋体" w:hint="eastAsia"/>
          <w:sz w:val="24"/>
          <w:szCs w:val="24"/>
        </w:rPr>
        <w:t>年</w:t>
      </w:r>
      <w:r w:rsidR="008D2E80" w:rsidRPr="008B3A81">
        <w:rPr>
          <w:rFonts w:ascii="宋体" w:hAnsi="宋体"/>
          <w:sz w:val="24"/>
          <w:szCs w:val="24"/>
        </w:rPr>
        <w:t>10</w:t>
      </w:r>
      <w:r w:rsidR="004D3F58" w:rsidRPr="008B3A81">
        <w:rPr>
          <w:rFonts w:ascii="宋体" w:hAnsi="宋体" w:hint="eastAsia"/>
          <w:sz w:val="24"/>
          <w:szCs w:val="24"/>
        </w:rPr>
        <w:t>月</w:t>
      </w:r>
      <w:r w:rsidR="004D3F58" w:rsidRPr="008B3A81">
        <w:rPr>
          <w:rFonts w:ascii="宋体" w:hAnsi="宋体"/>
          <w:sz w:val="24"/>
          <w:szCs w:val="24"/>
        </w:rPr>
        <w:t>9</w:t>
      </w:r>
      <w:r w:rsidR="004D3F58" w:rsidRPr="008B3A81">
        <w:rPr>
          <w:rFonts w:ascii="宋体" w:hAnsi="宋体" w:hint="eastAsia"/>
          <w:sz w:val="24"/>
          <w:szCs w:val="24"/>
        </w:rPr>
        <w:t>日</w:t>
      </w:r>
      <w:r w:rsidR="004D3F58" w:rsidRPr="008B3A81">
        <w:rPr>
          <w:rFonts w:ascii="宋体" w:hAnsi="宋体"/>
          <w:sz w:val="24"/>
          <w:szCs w:val="24"/>
        </w:rPr>
        <w:t>16</w:t>
      </w:r>
      <w:r w:rsidR="004D3F58" w:rsidRPr="008B3A81">
        <w:rPr>
          <w:rFonts w:ascii="宋体" w:hAnsi="宋体" w:hint="eastAsia"/>
          <w:sz w:val="24"/>
          <w:szCs w:val="24"/>
        </w:rPr>
        <w:t>时</w:t>
      </w:r>
      <w:r w:rsidR="004D3F58" w:rsidRPr="008B3A81">
        <w:rPr>
          <w:rFonts w:ascii="宋体" w:hAnsi="宋体"/>
          <w:sz w:val="24"/>
          <w:szCs w:val="24"/>
        </w:rPr>
        <w:t>00</w:t>
      </w:r>
      <w:r w:rsidR="004D3F58" w:rsidRPr="008B3A81">
        <w:rPr>
          <w:rFonts w:ascii="宋体" w:hAnsi="宋体" w:hint="eastAsia"/>
          <w:sz w:val="24"/>
          <w:szCs w:val="24"/>
        </w:rPr>
        <w:t>分</w:t>
      </w:r>
      <w:r w:rsidR="004D3F58" w:rsidRPr="008B3A81">
        <w:rPr>
          <w:rFonts w:ascii="宋体" w:hAnsi="宋体"/>
          <w:sz w:val="24"/>
          <w:szCs w:val="24"/>
        </w:rPr>
        <w:t> </w:t>
      </w:r>
    </w:p>
    <w:p w:rsidR="00F43B7D" w:rsidRPr="008B3A81" w:rsidRDefault="00F43B7D" w:rsidP="00F43B7D">
      <w:pPr>
        <w:spacing w:line="360" w:lineRule="auto"/>
        <w:ind w:left="0" w:right="450"/>
        <w:rPr>
          <w:rFonts w:ascii="宋体" w:hAnsi="宋体"/>
          <w:sz w:val="24"/>
          <w:szCs w:val="24"/>
        </w:rPr>
      </w:pPr>
      <w:r w:rsidRPr="008B3A81">
        <w:rPr>
          <w:rFonts w:ascii="宋体" w:hAnsi="宋体" w:hint="eastAsia"/>
          <w:sz w:val="24"/>
          <w:szCs w:val="24"/>
        </w:rPr>
        <w:t>12.</w:t>
      </w:r>
      <w:r w:rsidR="004D3F58" w:rsidRPr="008B3A81">
        <w:rPr>
          <w:rFonts w:ascii="宋体" w:hAnsi="宋体" w:hint="eastAsia"/>
          <w:sz w:val="24"/>
          <w:szCs w:val="24"/>
        </w:rPr>
        <w:t>公告发布的媒介</w:t>
      </w:r>
    </w:p>
    <w:p w:rsidR="004D3F58" w:rsidRPr="008B3A81" w:rsidRDefault="008F5705" w:rsidP="00F43B7D">
      <w:pPr>
        <w:spacing w:line="360" w:lineRule="auto"/>
        <w:ind w:left="0" w:right="450"/>
        <w:rPr>
          <w:rFonts w:ascii="宋体" w:hAnsi="宋体"/>
          <w:sz w:val="24"/>
          <w:szCs w:val="24"/>
        </w:rPr>
      </w:pPr>
      <w:r>
        <w:rPr>
          <w:rFonts w:ascii="宋体" w:hAnsi="宋体" w:hint="eastAsia"/>
          <w:sz w:val="24"/>
          <w:szCs w:val="24"/>
        </w:rPr>
        <w:t>本</w:t>
      </w:r>
      <w:bookmarkStart w:id="0" w:name="_GoBack"/>
      <w:bookmarkEnd w:id="0"/>
      <w:r w:rsidR="004D3F58" w:rsidRPr="008B3A81">
        <w:rPr>
          <w:rFonts w:ascii="宋体" w:hAnsi="宋体" w:hint="eastAsia"/>
          <w:sz w:val="24"/>
          <w:szCs w:val="24"/>
        </w:rPr>
        <w:t>公告同时在 中国政府采购网（www.ccgp.gov.cn）、北京市政府采购网（www.ccgp-beijing.gov.cn）及北京市通州区政府采购网（http://zhengfu.bjtzh.gov.cn/zfcg/） 上发布。</w:t>
      </w:r>
    </w:p>
    <w:p w:rsidR="000D7B44" w:rsidRPr="004D3F58" w:rsidRDefault="000D7B44" w:rsidP="0053633B">
      <w:pPr>
        <w:ind w:left="0"/>
        <w:jc w:val="both"/>
        <w:rPr>
          <w:sz w:val="28"/>
          <w:szCs w:val="28"/>
        </w:rPr>
      </w:pPr>
    </w:p>
    <w:sectPr w:rsidR="000D7B44" w:rsidRPr="004D3F58" w:rsidSect="004834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17" w:rsidRDefault="00FB6017" w:rsidP="000D7B44">
      <w:r>
        <w:separator/>
      </w:r>
    </w:p>
  </w:endnote>
  <w:endnote w:type="continuationSeparator" w:id="0">
    <w:p w:rsidR="00FB6017" w:rsidRDefault="00FB6017" w:rsidP="000D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17" w:rsidRDefault="00FB6017" w:rsidP="000D7B44">
      <w:r>
        <w:separator/>
      </w:r>
    </w:p>
  </w:footnote>
  <w:footnote w:type="continuationSeparator" w:id="0">
    <w:p w:rsidR="00FB6017" w:rsidRDefault="00FB6017" w:rsidP="000D7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A148B"/>
    <w:multiLevelType w:val="multilevel"/>
    <w:tmpl w:val="8A1490D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DE"/>
    <w:rsid w:val="00011DAC"/>
    <w:rsid w:val="0003681F"/>
    <w:rsid w:val="00044D0F"/>
    <w:rsid w:val="000D7B44"/>
    <w:rsid w:val="00180BE2"/>
    <w:rsid w:val="00185867"/>
    <w:rsid w:val="00244B14"/>
    <w:rsid w:val="00253B7E"/>
    <w:rsid w:val="00280B86"/>
    <w:rsid w:val="00293FC6"/>
    <w:rsid w:val="003069AA"/>
    <w:rsid w:val="00332681"/>
    <w:rsid w:val="00334C05"/>
    <w:rsid w:val="00375992"/>
    <w:rsid w:val="00386182"/>
    <w:rsid w:val="003936E4"/>
    <w:rsid w:val="003A271B"/>
    <w:rsid w:val="003B3D18"/>
    <w:rsid w:val="003E3F6C"/>
    <w:rsid w:val="004444A2"/>
    <w:rsid w:val="004834AE"/>
    <w:rsid w:val="004A4C9F"/>
    <w:rsid w:val="004B3689"/>
    <w:rsid w:val="004D3F58"/>
    <w:rsid w:val="004E17FA"/>
    <w:rsid w:val="00517BDE"/>
    <w:rsid w:val="0053633B"/>
    <w:rsid w:val="00560A88"/>
    <w:rsid w:val="00595610"/>
    <w:rsid w:val="005D72C2"/>
    <w:rsid w:val="00654A72"/>
    <w:rsid w:val="00677467"/>
    <w:rsid w:val="006B5147"/>
    <w:rsid w:val="00841BF5"/>
    <w:rsid w:val="00891BFC"/>
    <w:rsid w:val="008A34EA"/>
    <w:rsid w:val="008B3A81"/>
    <w:rsid w:val="008D2E80"/>
    <w:rsid w:val="008F5705"/>
    <w:rsid w:val="009610B2"/>
    <w:rsid w:val="009D0806"/>
    <w:rsid w:val="00B205D5"/>
    <w:rsid w:val="00BB3B04"/>
    <w:rsid w:val="00BD522D"/>
    <w:rsid w:val="00C11771"/>
    <w:rsid w:val="00C87D02"/>
    <w:rsid w:val="00CD2177"/>
    <w:rsid w:val="00CD69FA"/>
    <w:rsid w:val="00D63E58"/>
    <w:rsid w:val="00DC55E6"/>
    <w:rsid w:val="00EB0B4D"/>
    <w:rsid w:val="00F43B7D"/>
    <w:rsid w:val="00F73EDA"/>
    <w:rsid w:val="00FB1BF2"/>
    <w:rsid w:val="00FB6017"/>
    <w:rsid w:val="00FE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9D"/>
    <w:pPr>
      <w:ind w:left="835"/>
    </w:pPr>
    <w:rPr>
      <w:rFonts w:ascii="Arial" w:eastAsia="宋体" w:hAnsi="Arial" w:cs="Times New Roman"/>
      <w:spacing w:val="-5"/>
      <w:kern w:val="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B44"/>
    <w:pPr>
      <w:widowControl w:val="0"/>
      <w:pBdr>
        <w:bottom w:val="single" w:sz="6" w:space="1" w:color="auto"/>
      </w:pBdr>
      <w:tabs>
        <w:tab w:val="center" w:pos="4153"/>
        <w:tab w:val="right" w:pos="8306"/>
      </w:tabs>
      <w:snapToGrid w:val="0"/>
      <w:ind w:left="0"/>
      <w:jc w:val="center"/>
    </w:pPr>
    <w:rPr>
      <w:rFonts w:asciiTheme="minorHAnsi" w:eastAsiaTheme="minorEastAsia" w:hAnsiTheme="minorHAnsi" w:cstheme="minorBidi"/>
      <w:spacing w:val="0"/>
      <w:kern w:val="2"/>
      <w:sz w:val="18"/>
      <w:szCs w:val="18"/>
      <w:lang w:bidi="ar-SA"/>
    </w:rPr>
  </w:style>
  <w:style w:type="character" w:customStyle="1" w:styleId="Char">
    <w:name w:val="页眉 Char"/>
    <w:basedOn w:val="a0"/>
    <w:link w:val="a3"/>
    <w:uiPriority w:val="99"/>
    <w:rsid w:val="000D7B44"/>
    <w:rPr>
      <w:sz w:val="18"/>
      <w:szCs w:val="18"/>
    </w:rPr>
  </w:style>
  <w:style w:type="paragraph" w:styleId="a4">
    <w:name w:val="footer"/>
    <w:basedOn w:val="a"/>
    <w:link w:val="Char0"/>
    <w:uiPriority w:val="99"/>
    <w:unhideWhenUsed/>
    <w:rsid w:val="000D7B44"/>
    <w:pPr>
      <w:widowControl w:val="0"/>
      <w:tabs>
        <w:tab w:val="center" w:pos="4153"/>
        <w:tab w:val="right" w:pos="8306"/>
      </w:tabs>
      <w:snapToGrid w:val="0"/>
      <w:ind w:left="0"/>
    </w:pPr>
    <w:rPr>
      <w:rFonts w:asciiTheme="minorHAnsi" w:eastAsiaTheme="minorEastAsia" w:hAnsiTheme="minorHAnsi" w:cstheme="minorBidi"/>
      <w:spacing w:val="0"/>
      <w:kern w:val="2"/>
      <w:sz w:val="18"/>
      <w:szCs w:val="18"/>
      <w:lang w:bidi="ar-SA"/>
    </w:rPr>
  </w:style>
  <w:style w:type="character" w:customStyle="1" w:styleId="Char0">
    <w:name w:val="页脚 Char"/>
    <w:basedOn w:val="a0"/>
    <w:link w:val="a4"/>
    <w:uiPriority w:val="99"/>
    <w:rsid w:val="000D7B44"/>
    <w:rPr>
      <w:sz w:val="18"/>
      <w:szCs w:val="18"/>
    </w:rPr>
  </w:style>
  <w:style w:type="table" w:styleId="a5">
    <w:name w:val="Table Grid"/>
    <w:basedOn w:val="a1"/>
    <w:uiPriority w:val="59"/>
    <w:rsid w:val="000D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D3F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9D"/>
    <w:pPr>
      <w:ind w:left="835"/>
    </w:pPr>
    <w:rPr>
      <w:rFonts w:ascii="Arial" w:eastAsia="宋体" w:hAnsi="Arial" w:cs="Times New Roman"/>
      <w:spacing w:val="-5"/>
      <w:kern w:val="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B44"/>
    <w:pPr>
      <w:widowControl w:val="0"/>
      <w:pBdr>
        <w:bottom w:val="single" w:sz="6" w:space="1" w:color="auto"/>
      </w:pBdr>
      <w:tabs>
        <w:tab w:val="center" w:pos="4153"/>
        <w:tab w:val="right" w:pos="8306"/>
      </w:tabs>
      <w:snapToGrid w:val="0"/>
      <w:ind w:left="0"/>
      <w:jc w:val="center"/>
    </w:pPr>
    <w:rPr>
      <w:rFonts w:asciiTheme="minorHAnsi" w:eastAsiaTheme="minorEastAsia" w:hAnsiTheme="minorHAnsi" w:cstheme="minorBidi"/>
      <w:spacing w:val="0"/>
      <w:kern w:val="2"/>
      <w:sz w:val="18"/>
      <w:szCs w:val="18"/>
      <w:lang w:bidi="ar-SA"/>
    </w:rPr>
  </w:style>
  <w:style w:type="character" w:customStyle="1" w:styleId="Char">
    <w:name w:val="页眉 Char"/>
    <w:basedOn w:val="a0"/>
    <w:link w:val="a3"/>
    <w:uiPriority w:val="99"/>
    <w:rsid w:val="000D7B44"/>
    <w:rPr>
      <w:sz w:val="18"/>
      <w:szCs w:val="18"/>
    </w:rPr>
  </w:style>
  <w:style w:type="paragraph" w:styleId="a4">
    <w:name w:val="footer"/>
    <w:basedOn w:val="a"/>
    <w:link w:val="Char0"/>
    <w:uiPriority w:val="99"/>
    <w:unhideWhenUsed/>
    <w:rsid w:val="000D7B44"/>
    <w:pPr>
      <w:widowControl w:val="0"/>
      <w:tabs>
        <w:tab w:val="center" w:pos="4153"/>
        <w:tab w:val="right" w:pos="8306"/>
      </w:tabs>
      <w:snapToGrid w:val="0"/>
      <w:ind w:left="0"/>
    </w:pPr>
    <w:rPr>
      <w:rFonts w:asciiTheme="minorHAnsi" w:eastAsiaTheme="minorEastAsia" w:hAnsiTheme="minorHAnsi" w:cstheme="minorBidi"/>
      <w:spacing w:val="0"/>
      <w:kern w:val="2"/>
      <w:sz w:val="18"/>
      <w:szCs w:val="18"/>
      <w:lang w:bidi="ar-SA"/>
    </w:rPr>
  </w:style>
  <w:style w:type="character" w:customStyle="1" w:styleId="Char0">
    <w:name w:val="页脚 Char"/>
    <w:basedOn w:val="a0"/>
    <w:link w:val="a4"/>
    <w:uiPriority w:val="99"/>
    <w:rsid w:val="000D7B44"/>
    <w:rPr>
      <w:sz w:val="18"/>
      <w:szCs w:val="18"/>
    </w:rPr>
  </w:style>
  <w:style w:type="table" w:styleId="a5">
    <w:name w:val="Table Grid"/>
    <w:basedOn w:val="a1"/>
    <w:uiPriority w:val="59"/>
    <w:rsid w:val="000D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D3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98169">
      <w:bodyDiv w:val="1"/>
      <w:marLeft w:val="0"/>
      <w:marRight w:val="0"/>
      <w:marTop w:val="0"/>
      <w:marBottom w:val="0"/>
      <w:divBdr>
        <w:top w:val="none" w:sz="0" w:space="0" w:color="auto"/>
        <w:left w:val="none" w:sz="0" w:space="0" w:color="auto"/>
        <w:bottom w:val="none" w:sz="0" w:space="0" w:color="auto"/>
        <w:right w:val="none" w:sz="0" w:space="0" w:color="auto"/>
      </w:divBdr>
      <w:divsChild>
        <w:div w:id="436605311">
          <w:marLeft w:val="0"/>
          <w:marRight w:val="0"/>
          <w:marTop w:val="0"/>
          <w:marBottom w:val="0"/>
          <w:divBdr>
            <w:top w:val="none" w:sz="0" w:space="0" w:color="auto"/>
            <w:left w:val="none" w:sz="0" w:space="0" w:color="auto"/>
            <w:bottom w:val="none" w:sz="0" w:space="0" w:color="auto"/>
            <w:right w:val="none" w:sz="0" w:space="0" w:color="auto"/>
          </w:divBdr>
          <w:divsChild>
            <w:div w:id="1619215058">
              <w:marLeft w:val="0"/>
              <w:marRight w:val="0"/>
              <w:marTop w:val="0"/>
              <w:marBottom w:val="0"/>
              <w:divBdr>
                <w:top w:val="single" w:sz="6" w:space="15" w:color="EAEAEA"/>
                <w:left w:val="single" w:sz="6" w:space="23" w:color="EAEAEA"/>
                <w:bottom w:val="single" w:sz="6" w:space="15" w:color="EAEAEA"/>
                <w:right w:val="single" w:sz="6" w:space="23" w:color="EAEAEA"/>
              </w:divBdr>
              <w:divsChild>
                <w:div w:id="20138696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2019-09-30T00:13:00Z</dcterms:created>
  <dcterms:modified xsi:type="dcterms:W3CDTF">2019-09-30T03:45:00Z</dcterms:modified>
</cp:coreProperties>
</file>