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D993" w14:textId="37BE51DE" w:rsidR="00782E9C" w:rsidRDefault="001E3343">
      <w:pPr>
        <w:spacing w:beforeLines="50" w:before="156" w:afterLines="50" w:after="156" w:line="360" w:lineRule="auto"/>
        <w:jc w:val="center"/>
        <w:rPr>
          <w:b/>
          <w:sz w:val="24"/>
        </w:rPr>
      </w:pPr>
      <w:r>
        <w:rPr>
          <w:rFonts w:hint="eastAsia"/>
          <w:b/>
          <w:sz w:val="24"/>
        </w:rPr>
        <w:t>北京市地下水监测网运行—</w:t>
      </w:r>
      <w:r w:rsidR="000E7A5C">
        <w:rPr>
          <w:rFonts w:hint="eastAsia"/>
          <w:b/>
          <w:sz w:val="24"/>
        </w:rPr>
        <w:t>水质化验设备维保</w:t>
      </w:r>
    </w:p>
    <w:p w14:paraId="0479DDF5" w14:textId="77777777" w:rsidR="00782E9C" w:rsidRDefault="00B07AFF">
      <w:pPr>
        <w:spacing w:beforeLines="50" w:before="156" w:afterLines="50" w:after="156" w:line="360" w:lineRule="auto"/>
        <w:jc w:val="center"/>
        <w:rPr>
          <w:b/>
          <w:sz w:val="24"/>
        </w:rPr>
      </w:pPr>
      <w:r>
        <w:rPr>
          <w:rFonts w:hint="eastAsia"/>
          <w:b/>
          <w:sz w:val="24"/>
        </w:rPr>
        <w:t>中标</w:t>
      </w:r>
      <w:r>
        <w:rPr>
          <w:b/>
          <w:sz w:val="24"/>
        </w:rPr>
        <w:t>公告</w:t>
      </w:r>
    </w:p>
    <w:p w14:paraId="5244B5BA" w14:textId="4D64297B" w:rsidR="00782E9C" w:rsidRDefault="00B07AFF">
      <w:pPr>
        <w:spacing w:line="360" w:lineRule="auto"/>
        <w:ind w:left="1080" w:hangingChars="450" w:hanging="1080"/>
        <w:rPr>
          <w:sz w:val="24"/>
        </w:rPr>
      </w:pPr>
      <w:r>
        <w:rPr>
          <w:rFonts w:hint="eastAsia"/>
          <w:sz w:val="24"/>
        </w:rPr>
        <w:t>一</w:t>
      </w:r>
      <w:r>
        <w:rPr>
          <w:sz w:val="24"/>
        </w:rPr>
        <w:t>、</w:t>
      </w:r>
      <w:r>
        <w:rPr>
          <w:rFonts w:hint="eastAsia"/>
          <w:sz w:val="24"/>
        </w:rPr>
        <w:t>项目编号</w:t>
      </w:r>
      <w:r>
        <w:rPr>
          <w:sz w:val="24"/>
        </w:rPr>
        <w:t>/</w:t>
      </w:r>
      <w:r>
        <w:rPr>
          <w:sz w:val="24"/>
        </w:rPr>
        <w:t>包号：</w:t>
      </w:r>
      <w:r w:rsidR="000E7A5C">
        <w:rPr>
          <w:sz w:val="24"/>
        </w:rPr>
        <w:t>2541STC40257</w:t>
      </w:r>
    </w:p>
    <w:p w14:paraId="30FC837A" w14:textId="4A802DBA" w:rsidR="00782E9C" w:rsidRDefault="00B07AFF">
      <w:pPr>
        <w:spacing w:line="360" w:lineRule="auto"/>
        <w:ind w:left="1080" w:hangingChars="450" w:hanging="1080"/>
        <w:rPr>
          <w:sz w:val="24"/>
        </w:rPr>
      </w:pPr>
      <w:r>
        <w:rPr>
          <w:rFonts w:hint="eastAsia"/>
          <w:sz w:val="24"/>
        </w:rPr>
        <w:t>二</w:t>
      </w:r>
      <w:r>
        <w:rPr>
          <w:sz w:val="24"/>
        </w:rPr>
        <w:t>、</w:t>
      </w:r>
      <w:r>
        <w:rPr>
          <w:rFonts w:hint="eastAsia"/>
          <w:sz w:val="24"/>
        </w:rPr>
        <w:t>项目名称：</w:t>
      </w:r>
      <w:r w:rsidR="001E3343">
        <w:rPr>
          <w:rFonts w:hint="eastAsia"/>
          <w:sz w:val="24"/>
        </w:rPr>
        <w:t>北京市地下水监测网运行—</w:t>
      </w:r>
      <w:r w:rsidR="000E7A5C">
        <w:rPr>
          <w:rFonts w:hint="eastAsia"/>
          <w:sz w:val="24"/>
        </w:rPr>
        <w:t>水质化验设备维保</w:t>
      </w:r>
    </w:p>
    <w:p w14:paraId="624CB02B" w14:textId="77777777" w:rsidR="00782E9C" w:rsidRDefault="00B07AFF">
      <w:pPr>
        <w:spacing w:line="360" w:lineRule="auto"/>
        <w:ind w:left="1080" w:hangingChars="450" w:hanging="1080"/>
        <w:rPr>
          <w:sz w:val="24"/>
        </w:rPr>
      </w:pPr>
      <w:r>
        <w:rPr>
          <w:rFonts w:hint="eastAsia"/>
          <w:sz w:val="24"/>
        </w:rPr>
        <w:t>三、中标（成交）信息</w:t>
      </w:r>
    </w:p>
    <w:p w14:paraId="330F3B16" w14:textId="052F94FA" w:rsidR="00782E9C" w:rsidRPr="003651C7" w:rsidRDefault="00B07AFF" w:rsidP="003651C7">
      <w:pPr>
        <w:spacing w:line="360" w:lineRule="auto"/>
        <w:ind w:left="1080" w:hangingChars="450" w:hanging="1080"/>
        <w:rPr>
          <w:sz w:val="24"/>
        </w:rPr>
      </w:pPr>
      <w:r>
        <w:rPr>
          <w:rFonts w:hint="eastAsia"/>
          <w:sz w:val="24"/>
        </w:rPr>
        <w:t>供应商名称：</w:t>
      </w:r>
      <w:r w:rsidR="00EE5F15" w:rsidRPr="00EE5F15">
        <w:rPr>
          <w:rFonts w:hint="eastAsia"/>
          <w:sz w:val="24"/>
        </w:rPr>
        <w:t>北京科力华源科技有限公司</w:t>
      </w:r>
      <w:r w:rsidR="009626EC" w:rsidRPr="003651C7">
        <w:rPr>
          <w:sz w:val="24"/>
        </w:rPr>
        <w:t xml:space="preserve"> </w:t>
      </w:r>
    </w:p>
    <w:p w14:paraId="6A5A902F" w14:textId="79FFD654" w:rsidR="00782E9C" w:rsidRDefault="00B07AFF" w:rsidP="00F33958">
      <w:pPr>
        <w:spacing w:line="360" w:lineRule="auto"/>
        <w:ind w:leftChars="-1" w:left="1416" w:hangingChars="591" w:hanging="1418"/>
        <w:rPr>
          <w:sz w:val="24"/>
        </w:rPr>
      </w:pPr>
      <w:r>
        <w:rPr>
          <w:rFonts w:hint="eastAsia"/>
          <w:sz w:val="24"/>
        </w:rPr>
        <w:t>供应商地址：</w:t>
      </w:r>
      <w:r w:rsidR="009C2406" w:rsidRPr="009C2406">
        <w:rPr>
          <w:rFonts w:hint="eastAsia"/>
          <w:sz w:val="24"/>
        </w:rPr>
        <w:t>北京市顺义区南彩镇南彩村村委会东侧</w:t>
      </w:r>
      <w:r w:rsidR="009C2406" w:rsidRPr="009C2406">
        <w:rPr>
          <w:rFonts w:hint="eastAsia"/>
          <w:sz w:val="24"/>
        </w:rPr>
        <w:t>1000</w:t>
      </w:r>
      <w:r w:rsidR="009C2406" w:rsidRPr="009C2406">
        <w:rPr>
          <w:rFonts w:hint="eastAsia"/>
          <w:sz w:val="24"/>
        </w:rPr>
        <w:t>米</w:t>
      </w:r>
      <w:r w:rsidR="009C2406" w:rsidRPr="009C2406">
        <w:rPr>
          <w:rFonts w:hint="eastAsia"/>
          <w:sz w:val="24"/>
        </w:rPr>
        <w:t xml:space="preserve"> </w:t>
      </w:r>
      <w:r w:rsidR="00442FC6">
        <w:rPr>
          <w:sz w:val="24"/>
        </w:rPr>
        <w:t xml:space="preserve"> </w:t>
      </w:r>
    </w:p>
    <w:p w14:paraId="2F5A4912" w14:textId="6B6E5CFF" w:rsidR="00782E9C" w:rsidRDefault="00B07AFF">
      <w:pPr>
        <w:spacing w:line="360" w:lineRule="auto"/>
        <w:ind w:left="1080" w:hangingChars="450" w:hanging="1080"/>
        <w:rPr>
          <w:sz w:val="24"/>
        </w:rPr>
      </w:pPr>
      <w:r>
        <w:rPr>
          <w:rFonts w:hint="eastAsia"/>
          <w:sz w:val="24"/>
        </w:rPr>
        <w:t>中标（成交）金额</w:t>
      </w:r>
      <w:r w:rsidR="00B76EE7">
        <w:rPr>
          <w:rFonts w:hint="eastAsia"/>
          <w:sz w:val="24"/>
        </w:rPr>
        <w:t>（</w:t>
      </w:r>
      <w:r w:rsidR="00B3724C">
        <w:rPr>
          <w:rFonts w:hint="eastAsia"/>
          <w:sz w:val="24"/>
        </w:rPr>
        <w:t>元</w:t>
      </w:r>
      <w:r w:rsidR="00B76EE7">
        <w:rPr>
          <w:rFonts w:hint="eastAsia"/>
          <w:sz w:val="24"/>
        </w:rPr>
        <w:t>）</w:t>
      </w:r>
      <w:r>
        <w:rPr>
          <w:rFonts w:hint="eastAsia"/>
          <w:sz w:val="24"/>
        </w:rPr>
        <w:t>：</w:t>
      </w:r>
      <w:r w:rsidR="00501FE9" w:rsidRPr="00501FE9">
        <w:rPr>
          <w:sz w:val="24"/>
        </w:rPr>
        <w:t>962,290.00</w:t>
      </w:r>
      <w:r w:rsidR="007906B7" w:rsidRPr="007906B7">
        <w:rPr>
          <w:rFonts w:hint="eastAsia"/>
          <w:sz w:val="24"/>
        </w:rPr>
        <w:t>元</w:t>
      </w:r>
    </w:p>
    <w:p w14:paraId="628A2D2D" w14:textId="0CC6E593" w:rsidR="00B3724C" w:rsidRDefault="00B07AFF" w:rsidP="00D20D77">
      <w:pPr>
        <w:spacing w:line="360" w:lineRule="auto"/>
        <w:ind w:left="1080" w:hangingChars="450" w:hanging="1080"/>
        <w:rPr>
          <w:sz w:val="24"/>
        </w:rPr>
      </w:pPr>
      <w:r>
        <w:rPr>
          <w:rFonts w:hint="eastAsia"/>
          <w:sz w:val="24"/>
        </w:rPr>
        <w:t>四、主要标的信息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C1339" w:rsidRPr="00EF279C" w14:paraId="72F2EF2E" w14:textId="77777777" w:rsidTr="00FF6E69">
        <w:trPr>
          <w:trHeight w:val="478"/>
        </w:trPr>
        <w:tc>
          <w:tcPr>
            <w:tcW w:w="5000" w:type="pct"/>
            <w:vAlign w:val="center"/>
          </w:tcPr>
          <w:p w14:paraId="18ADFA92" w14:textId="145AFD5F" w:rsidR="006C1339" w:rsidRDefault="006C1339" w:rsidP="00BC5D10">
            <w:pPr>
              <w:widowControl/>
              <w:jc w:val="left"/>
              <w:rPr>
                <w:rFonts w:cs="宋体"/>
                <w:color w:val="000000"/>
              </w:rPr>
            </w:pPr>
            <w:r>
              <w:rPr>
                <w:rFonts w:cs="宋体" w:hint="eastAsia"/>
                <w:color w:val="000000"/>
              </w:rPr>
              <w:t>服务范围：</w:t>
            </w:r>
          </w:p>
          <w:p w14:paraId="657274AD" w14:textId="5E3EA192" w:rsidR="006C1339" w:rsidRPr="00EF279C" w:rsidRDefault="006C1339" w:rsidP="00BC5D10">
            <w:pPr>
              <w:widowControl/>
              <w:jc w:val="left"/>
              <w:rPr>
                <w:rFonts w:cs="宋体"/>
                <w:color w:val="000000"/>
              </w:rPr>
            </w:pPr>
            <w:r w:rsidRPr="006C1339">
              <w:rPr>
                <w:rFonts w:hint="eastAsia"/>
                <w:szCs w:val="21"/>
              </w:rPr>
              <w:t>包括但不限于完成招标文件规定的采购内容并达到招标文件规定的质量要求和国家验收标准。</w:t>
            </w:r>
          </w:p>
        </w:tc>
      </w:tr>
      <w:tr w:rsidR="006C1339" w:rsidRPr="00727CC9" w14:paraId="513DDD05" w14:textId="77777777" w:rsidTr="00FF6E69">
        <w:trPr>
          <w:trHeight w:val="433"/>
        </w:trPr>
        <w:tc>
          <w:tcPr>
            <w:tcW w:w="5000" w:type="pct"/>
            <w:vAlign w:val="center"/>
          </w:tcPr>
          <w:p w14:paraId="6CCEABD9" w14:textId="77777777" w:rsidR="006C1339" w:rsidRPr="007E1D69" w:rsidRDefault="006C1339" w:rsidP="00BC5D10">
            <w:pPr>
              <w:widowControl/>
              <w:jc w:val="left"/>
              <w:rPr>
                <w:rFonts w:cs="宋体"/>
                <w:color w:val="000000" w:themeColor="text1"/>
              </w:rPr>
            </w:pPr>
            <w:r w:rsidRPr="007E1D69">
              <w:rPr>
                <w:rFonts w:cs="宋体" w:hint="eastAsia"/>
                <w:color w:val="000000" w:themeColor="text1"/>
              </w:rPr>
              <w:t>服务要求：</w:t>
            </w:r>
          </w:p>
          <w:p w14:paraId="4FA392A6" w14:textId="28DFB707" w:rsidR="006C1339" w:rsidRPr="00FA2C24" w:rsidRDefault="00781C54" w:rsidP="001E3343">
            <w:pPr>
              <w:jc w:val="left"/>
              <w:rPr>
                <w:rFonts w:cs="宋体"/>
                <w:color w:val="000000"/>
              </w:rPr>
            </w:pPr>
            <w:r w:rsidRPr="00781C54">
              <w:rPr>
                <w:rFonts w:hint="eastAsia"/>
                <w:kern w:val="0"/>
                <w:szCs w:val="21"/>
              </w:rPr>
              <w:t>完成</w:t>
            </w:r>
            <w:r w:rsidRPr="00781C54">
              <w:rPr>
                <w:rFonts w:hint="eastAsia"/>
                <w:kern w:val="0"/>
                <w:szCs w:val="21"/>
              </w:rPr>
              <w:t>78</w:t>
            </w:r>
            <w:r w:rsidRPr="00781C54">
              <w:rPr>
                <w:rFonts w:hint="eastAsia"/>
                <w:kern w:val="0"/>
                <w:szCs w:val="21"/>
              </w:rPr>
              <w:t>台</w:t>
            </w:r>
            <w:r w:rsidRPr="00781C54">
              <w:rPr>
                <w:rFonts w:hint="eastAsia"/>
                <w:kern w:val="0"/>
                <w:szCs w:val="21"/>
              </w:rPr>
              <w:t>(</w:t>
            </w:r>
            <w:r w:rsidRPr="00781C54">
              <w:rPr>
                <w:rFonts w:hint="eastAsia"/>
                <w:kern w:val="0"/>
                <w:szCs w:val="21"/>
              </w:rPr>
              <w:t>套</w:t>
            </w:r>
            <w:r w:rsidRPr="00781C54">
              <w:rPr>
                <w:rFonts w:hint="eastAsia"/>
                <w:kern w:val="0"/>
                <w:szCs w:val="21"/>
              </w:rPr>
              <w:t>)</w:t>
            </w:r>
            <w:r w:rsidRPr="00781C54">
              <w:rPr>
                <w:rFonts w:hint="eastAsia"/>
                <w:kern w:val="0"/>
                <w:szCs w:val="21"/>
              </w:rPr>
              <w:t>仪器及设备的维护保养工作。具体包括：对实验室内常用水质分析仪器和设备开展定期巡检和维修服务。可快速响应，解决仪器使用过程中的所有问题。同时提供实验室服务的完整工作报告。</w:t>
            </w:r>
          </w:p>
        </w:tc>
      </w:tr>
      <w:tr w:rsidR="006C1339" w:rsidRPr="00727CC9" w14:paraId="5B15FBA4" w14:textId="77777777" w:rsidTr="00FF6E69">
        <w:trPr>
          <w:trHeight w:val="525"/>
        </w:trPr>
        <w:tc>
          <w:tcPr>
            <w:tcW w:w="5000" w:type="pct"/>
            <w:vAlign w:val="center"/>
          </w:tcPr>
          <w:p w14:paraId="4D54E62D" w14:textId="77777777" w:rsidR="006C1339" w:rsidRPr="00727CC9" w:rsidRDefault="006C1339" w:rsidP="00BC5D10">
            <w:pPr>
              <w:widowControl/>
              <w:jc w:val="left"/>
              <w:rPr>
                <w:rFonts w:cs="宋体"/>
                <w:color w:val="000000"/>
              </w:rPr>
            </w:pPr>
            <w:r w:rsidRPr="00727CC9">
              <w:rPr>
                <w:rFonts w:cs="宋体" w:hint="eastAsia"/>
                <w:color w:val="000000"/>
              </w:rPr>
              <w:t>服务时间：</w:t>
            </w:r>
          </w:p>
          <w:p w14:paraId="4D0F32A0" w14:textId="3CB6218C" w:rsidR="006C1339" w:rsidRPr="001E3343" w:rsidRDefault="00781C54" w:rsidP="00781C54">
            <w:pPr>
              <w:jc w:val="left"/>
              <w:rPr>
                <w:rFonts w:cs="宋体"/>
                <w:color w:val="000000"/>
              </w:rPr>
            </w:pPr>
            <w:r w:rsidRPr="00781C54">
              <w:rPr>
                <w:rFonts w:hint="eastAsia"/>
                <w:kern w:val="0"/>
                <w:szCs w:val="21"/>
              </w:rPr>
              <w:t>自合同签订之日起至</w:t>
            </w:r>
            <w:r w:rsidRPr="00781C54">
              <w:rPr>
                <w:rFonts w:hint="eastAsia"/>
                <w:kern w:val="0"/>
                <w:szCs w:val="21"/>
              </w:rPr>
              <w:t>2025</w:t>
            </w:r>
            <w:r w:rsidRPr="00781C54">
              <w:rPr>
                <w:rFonts w:hint="eastAsia"/>
                <w:kern w:val="0"/>
                <w:szCs w:val="21"/>
              </w:rPr>
              <w:t>年</w:t>
            </w:r>
            <w:r w:rsidRPr="00781C54">
              <w:rPr>
                <w:rFonts w:hint="eastAsia"/>
                <w:kern w:val="0"/>
                <w:szCs w:val="21"/>
              </w:rPr>
              <w:t>12</w:t>
            </w:r>
            <w:r w:rsidRPr="00781C54">
              <w:rPr>
                <w:rFonts w:hint="eastAsia"/>
                <w:kern w:val="0"/>
                <w:szCs w:val="21"/>
              </w:rPr>
              <w:t>月</w:t>
            </w:r>
            <w:r w:rsidRPr="00781C54">
              <w:rPr>
                <w:rFonts w:hint="eastAsia"/>
                <w:kern w:val="0"/>
                <w:szCs w:val="21"/>
              </w:rPr>
              <w:t>31</w:t>
            </w:r>
            <w:r w:rsidRPr="00781C54">
              <w:rPr>
                <w:rFonts w:hint="eastAsia"/>
                <w:kern w:val="0"/>
                <w:szCs w:val="21"/>
              </w:rPr>
              <w:t>日。</w:t>
            </w:r>
          </w:p>
        </w:tc>
      </w:tr>
      <w:tr w:rsidR="006C1339" w:rsidRPr="00727CC9" w14:paraId="4C5B734A" w14:textId="77777777" w:rsidTr="00FF6E69">
        <w:trPr>
          <w:trHeight w:val="525"/>
        </w:trPr>
        <w:tc>
          <w:tcPr>
            <w:tcW w:w="5000" w:type="pct"/>
            <w:vAlign w:val="center"/>
          </w:tcPr>
          <w:p w14:paraId="7563A269" w14:textId="77777777" w:rsidR="006C1339" w:rsidRPr="00727CC9" w:rsidRDefault="006C1339" w:rsidP="00BC5D10">
            <w:pPr>
              <w:widowControl/>
              <w:jc w:val="left"/>
              <w:rPr>
                <w:rFonts w:cs="宋体"/>
                <w:color w:val="000000"/>
              </w:rPr>
            </w:pPr>
            <w:r w:rsidRPr="00727CC9">
              <w:rPr>
                <w:rFonts w:cs="宋体" w:hint="eastAsia"/>
                <w:color w:val="000000"/>
              </w:rPr>
              <w:t>服务标准：</w:t>
            </w:r>
          </w:p>
          <w:p w14:paraId="0A5A7C33" w14:textId="77777777" w:rsidR="006C1339" w:rsidRPr="00727CC9" w:rsidRDefault="006C1339" w:rsidP="00BC5D10">
            <w:pPr>
              <w:widowControl/>
              <w:jc w:val="left"/>
              <w:rPr>
                <w:rFonts w:cs="宋体"/>
                <w:color w:val="000000"/>
              </w:rPr>
            </w:pPr>
            <w:r>
              <w:rPr>
                <w:rFonts w:cs="宋体" w:hint="eastAsia"/>
                <w:color w:val="000000"/>
              </w:rPr>
              <w:t>招标</w:t>
            </w:r>
            <w:r w:rsidRPr="00284281">
              <w:rPr>
                <w:rFonts w:cs="宋体" w:hint="eastAsia"/>
                <w:color w:val="000000"/>
              </w:rPr>
              <w:t>文件</w:t>
            </w:r>
            <w:r w:rsidRPr="008551EC">
              <w:rPr>
                <w:rFonts w:cs="宋体" w:hint="eastAsia"/>
                <w:color w:val="000000"/>
              </w:rPr>
              <w:t>规定的质量要求和国家验收标准。</w:t>
            </w:r>
          </w:p>
        </w:tc>
      </w:tr>
    </w:tbl>
    <w:p w14:paraId="0DC28F99" w14:textId="0FFC0135" w:rsidR="001362CA" w:rsidRDefault="00B07AFF" w:rsidP="00DD554C">
      <w:pPr>
        <w:spacing w:line="360" w:lineRule="auto"/>
        <w:rPr>
          <w:sz w:val="24"/>
        </w:rPr>
      </w:pPr>
      <w:r>
        <w:rPr>
          <w:rFonts w:hint="eastAsia"/>
          <w:sz w:val="24"/>
        </w:rPr>
        <w:t>五、评审专家名单：</w:t>
      </w:r>
      <w:r w:rsidR="00DD554C" w:rsidRPr="00DD554C">
        <w:rPr>
          <w:rFonts w:hint="eastAsia"/>
          <w:sz w:val="24"/>
        </w:rPr>
        <w:t>韩毅</w:t>
      </w:r>
      <w:r w:rsidR="00DD554C">
        <w:rPr>
          <w:rFonts w:hint="eastAsia"/>
          <w:sz w:val="24"/>
        </w:rPr>
        <w:t>、</w:t>
      </w:r>
      <w:r w:rsidR="00DD554C" w:rsidRPr="00DD554C">
        <w:rPr>
          <w:rFonts w:hint="eastAsia"/>
          <w:sz w:val="24"/>
        </w:rPr>
        <w:t>王倚东</w:t>
      </w:r>
      <w:r w:rsidR="00DD554C">
        <w:rPr>
          <w:rFonts w:hint="eastAsia"/>
          <w:sz w:val="24"/>
        </w:rPr>
        <w:t>、</w:t>
      </w:r>
      <w:r w:rsidR="00DD554C" w:rsidRPr="00DD554C">
        <w:rPr>
          <w:rFonts w:hint="eastAsia"/>
          <w:sz w:val="24"/>
        </w:rPr>
        <w:t>杨金凤</w:t>
      </w:r>
      <w:r w:rsidR="00DD554C">
        <w:rPr>
          <w:rFonts w:hint="eastAsia"/>
          <w:sz w:val="24"/>
        </w:rPr>
        <w:t>、</w:t>
      </w:r>
      <w:r w:rsidR="00DD554C" w:rsidRPr="00DD554C">
        <w:rPr>
          <w:rFonts w:hint="eastAsia"/>
          <w:sz w:val="24"/>
        </w:rPr>
        <w:t>金晨</w:t>
      </w:r>
      <w:r w:rsidR="00DD554C">
        <w:rPr>
          <w:rFonts w:hint="eastAsia"/>
          <w:sz w:val="24"/>
        </w:rPr>
        <w:t>、</w:t>
      </w:r>
      <w:r w:rsidR="00DD554C" w:rsidRPr="00DD554C">
        <w:rPr>
          <w:rFonts w:hint="eastAsia"/>
          <w:sz w:val="24"/>
        </w:rPr>
        <w:t>张英娟</w:t>
      </w:r>
      <w:r w:rsidR="001E3343">
        <w:rPr>
          <w:sz w:val="24"/>
        </w:rPr>
        <w:t xml:space="preserve"> </w:t>
      </w:r>
    </w:p>
    <w:p w14:paraId="79BC64CC" w14:textId="6F077FE6" w:rsidR="00782E9C" w:rsidRDefault="00B07AFF" w:rsidP="001362CA">
      <w:pPr>
        <w:spacing w:line="360" w:lineRule="auto"/>
        <w:rPr>
          <w:sz w:val="24"/>
        </w:rPr>
      </w:pPr>
      <w:r>
        <w:rPr>
          <w:rFonts w:hint="eastAsia"/>
          <w:sz w:val="24"/>
        </w:rPr>
        <w:t>六、代理服务收费标准及金额：</w:t>
      </w:r>
    </w:p>
    <w:p w14:paraId="395CF11E" w14:textId="76611A4B" w:rsidR="00782E9C" w:rsidRPr="005E40BE" w:rsidRDefault="00B07AFF" w:rsidP="006C1339">
      <w:pPr>
        <w:spacing w:line="360" w:lineRule="auto"/>
        <w:ind w:left="1"/>
        <w:rPr>
          <w:sz w:val="24"/>
        </w:rPr>
      </w:pPr>
      <w:r>
        <w:rPr>
          <w:rFonts w:hint="eastAsia"/>
          <w:sz w:val="24"/>
        </w:rPr>
        <w:t>收费标准：</w:t>
      </w:r>
      <w:r w:rsidR="005E40BE" w:rsidRPr="005E40BE">
        <w:rPr>
          <w:rFonts w:hint="eastAsia"/>
          <w:sz w:val="24"/>
        </w:rPr>
        <w:t>以每个包中标人的投标报价为计算基数，按“国家计委关于印发《招标代理服务收费管理暂行办法》的通知”（计价格</w:t>
      </w:r>
      <w:r w:rsidR="005E40BE" w:rsidRPr="005E40BE">
        <w:rPr>
          <w:rFonts w:hint="eastAsia"/>
          <w:sz w:val="24"/>
        </w:rPr>
        <w:t>[2002]1980</w:t>
      </w:r>
      <w:r w:rsidR="005E40BE" w:rsidRPr="005E40BE">
        <w:rPr>
          <w:rFonts w:hint="eastAsia"/>
          <w:sz w:val="24"/>
        </w:rPr>
        <w:t>号）规定的收费标准（见下表），采用差额定率累进计费方式计算。</w:t>
      </w:r>
    </w:p>
    <w:p w14:paraId="3D9AD57A" w14:textId="3E48E4ED" w:rsidR="00782E9C" w:rsidRPr="007E1D69" w:rsidRDefault="00B07AFF">
      <w:pPr>
        <w:spacing w:line="360" w:lineRule="auto"/>
        <w:rPr>
          <w:color w:val="000000" w:themeColor="text1"/>
          <w:sz w:val="24"/>
        </w:rPr>
      </w:pPr>
      <w:r>
        <w:rPr>
          <w:rFonts w:hint="eastAsia"/>
          <w:sz w:val="24"/>
        </w:rPr>
        <w:t>金额：</w:t>
      </w:r>
      <w:r w:rsidR="00587CE1" w:rsidRPr="00587CE1">
        <w:rPr>
          <w:sz w:val="24"/>
        </w:rPr>
        <w:t>1</w:t>
      </w:r>
      <w:r w:rsidR="00587CE1">
        <w:rPr>
          <w:rFonts w:hint="eastAsia"/>
          <w:sz w:val="24"/>
        </w:rPr>
        <w:t>.</w:t>
      </w:r>
      <w:r w:rsidR="00587CE1" w:rsidRPr="00587CE1">
        <w:rPr>
          <w:sz w:val="24"/>
        </w:rPr>
        <w:t>443435</w:t>
      </w:r>
      <w:r w:rsidRPr="007E1D69">
        <w:rPr>
          <w:rFonts w:hint="eastAsia"/>
          <w:color w:val="000000" w:themeColor="text1"/>
          <w:sz w:val="24"/>
        </w:rPr>
        <w:t>万元</w:t>
      </w:r>
    </w:p>
    <w:p w14:paraId="77FC9165" w14:textId="77777777" w:rsidR="00782E9C" w:rsidRDefault="00B07AFF">
      <w:pPr>
        <w:spacing w:line="360" w:lineRule="auto"/>
        <w:ind w:left="1080" w:hangingChars="450" w:hanging="1080"/>
        <w:rPr>
          <w:sz w:val="24"/>
        </w:rPr>
      </w:pPr>
      <w:r>
        <w:rPr>
          <w:rFonts w:hint="eastAsia"/>
          <w:sz w:val="24"/>
        </w:rPr>
        <w:t>七、公告期限</w:t>
      </w:r>
    </w:p>
    <w:p w14:paraId="2F62B4FF" w14:textId="77777777" w:rsidR="00782E9C" w:rsidRDefault="00B07AFF">
      <w:pPr>
        <w:spacing w:line="360" w:lineRule="auto"/>
        <w:ind w:left="1080" w:hangingChars="450" w:hanging="1080"/>
        <w:rPr>
          <w:sz w:val="24"/>
        </w:rPr>
      </w:pPr>
      <w:r>
        <w:rPr>
          <w:rFonts w:hint="eastAsia"/>
          <w:sz w:val="24"/>
        </w:rPr>
        <w:t>自本公告发布之日起</w:t>
      </w:r>
      <w:r>
        <w:rPr>
          <w:sz w:val="24"/>
        </w:rPr>
        <w:t>1</w:t>
      </w:r>
      <w:r>
        <w:rPr>
          <w:rFonts w:hint="eastAsia"/>
          <w:sz w:val="24"/>
        </w:rPr>
        <w:t>个工作日。</w:t>
      </w:r>
    </w:p>
    <w:p w14:paraId="78C6644A" w14:textId="77777777" w:rsidR="00782E9C" w:rsidRDefault="00B07AFF">
      <w:pPr>
        <w:spacing w:line="360" w:lineRule="auto"/>
        <w:ind w:left="1080" w:hangingChars="450" w:hanging="1080"/>
        <w:rPr>
          <w:sz w:val="24"/>
        </w:rPr>
      </w:pPr>
      <w:r>
        <w:rPr>
          <w:rFonts w:hint="eastAsia"/>
          <w:sz w:val="24"/>
        </w:rPr>
        <w:t>八、其他补充事宜</w:t>
      </w:r>
    </w:p>
    <w:p w14:paraId="33F0CD3C" w14:textId="44CA17D1" w:rsidR="00243FEC" w:rsidRPr="0022380A" w:rsidRDefault="00243FEC" w:rsidP="0022380A">
      <w:pPr>
        <w:widowControl/>
        <w:rPr>
          <w:b/>
          <w:bCs/>
          <w:kern w:val="0"/>
          <w:sz w:val="20"/>
          <w:szCs w:val="20"/>
        </w:rPr>
      </w:pPr>
      <w:r w:rsidRPr="00F44360">
        <w:rPr>
          <w:rFonts w:hint="eastAsia"/>
          <w:sz w:val="24"/>
        </w:rPr>
        <w:t>中标人</w:t>
      </w:r>
      <w:r w:rsidRPr="00F44360">
        <w:rPr>
          <w:sz w:val="24"/>
        </w:rPr>
        <w:t>的评审总得分：</w:t>
      </w:r>
      <w:r w:rsidR="00AB66D8" w:rsidRPr="00AB66D8">
        <w:rPr>
          <w:sz w:val="24"/>
        </w:rPr>
        <w:t>79.19</w:t>
      </w:r>
      <w:r w:rsidRPr="00F44360">
        <w:rPr>
          <w:sz w:val="24"/>
        </w:rPr>
        <w:t>分。</w:t>
      </w:r>
    </w:p>
    <w:p w14:paraId="6E0259ED" w14:textId="77777777" w:rsidR="00782E9C" w:rsidRDefault="00B07AFF">
      <w:pPr>
        <w:spacing w:line="360" w:lineRule="auto"/>
        <w:rPr>
          <w:sz w:val="24"/>
        </w:rPr>
      </w:pPr>
      <w:r>
        <w:rPr>
          <w:rFonts w:hint="eastAsia"/>
          <w:sz w:val="24"/>
        </w:rPr>
        <w:t>九、凡对本次公告内容提出询问，请按以下方式联系。</w:t>
      </w:r>
    </w:p>
    <w:p w14:paraId="6B40BA6D" w14:textId="77777777" w:rsidR="00782E9C" w:rsidRDefault="00B07AFF">
      <w:pPr>
        <w:spacing w:line="360" w:lineRule="auto"/>
        <w:ind w:left="1080" w:hangingChars="450" w:hanging="1080"/>
        <w:rPr>
          <w:sz w:val="24"/>
        </w:rPr>
      </w:pPr>
      <w:bookmarkStart w:id="0" w:name="_Toc35393810"/>
      <w:bookmarkStart w:id="1" w:name="_Toc28359023"/>
      <w:bookmarkStart w:id="2" w:name="_Toc35393641"/>
      <w:bookmarkStart w:id="3" w:name="_Toc28359100"/>
      <w:r>
        <w:rPr>
          <w:rFonts w:hint="eastAsia"/>
          <w:sz w:val="24"/>
        </w:rPr>
        <w:t>1.</w:t>
      </w:r>
      <w:r>
        <w:rPr>
          <w:rFonts w:hint="eastAsia"/>
          <w:sz w:val="24"/>
        </w:rPr>
        <w:t>采购人信息</w:t>
      </w:r>
      <w:bookmarkEnd w:id="0"/>
      <w:bookmarkEnd w:id="1"/>
      <w:bookmarkEnd w:id="2"/>
      <w:bookmarkEnd w:id="3"/>
    </w:p>
    <w:p w14:paraId="163EAAEF" w14:textId="77777777" w:rsidR="005E40BE" w:rsidRPr="005E40BE" w:rsidRDefault="005E40BE" w:rsidP="005E40BE">
      <w:pPr>
        <w:spacing w:line="360" w:lineRule="auto"/>
        <w:ind w:left="1080" w:hangingChars="450" w:hanging="1080"/>
        <w:rPr>
          <w:sz w:val="24"/>
        </w:rPr>
      </w:pPr>
      <w:bookmarkStart w:id="4" w:name="_Toc28359024"/>
      <w:bookmarkStart w:id="5" w:name="_Toc35393642"/>
      <w:bookmarkStart w:id="6" w:name="_Toc28359101"/>
      <w:bookmarkStart w:id="7" w:name="_Toc35393811"/>
      <w:r w:rsidRPr="005E40BE">
        <w:rPr>
          <w:rFonts w:hint="eastAsia"/>
          <w:sz w:val="24"/>
        </w:rPr>
        <w:lastRenderedPageBreak/>
        <w:t>名</w:t>
      </w:r>
      <w:r w:rsidRPr="005E40BE">
        <w:rPr>
          <w:rFonts w:hint="eastAsia"/>
          <w:sz w:val="24"/>
        </w:rPr>
        <w:t xml:space="preserve">    </w:t>
      </w:r>
      <w:r w:rsidRPr="005E40BE">
        <w:rPr>
          <w:rFonts w:hint="eastAsia"/>
          <w:sz w:val="24"/>
        </w:rPr>
        <w:t>称：北京市地质环境监测所</w:t>
      </w:r>
    </w:p>
    <w:p w14:paraId="7D303D88" w14:textId="77777777" w:rsidR="005E40BE" w:rsidRPr="005E40BE" w:rsidRDefault="005E40BE" w:rsidP="005E40BE">
      <w:pPr>
        <w:spacing w:line="360" w:lineRule="auto"/>
        <w:ind w:left="1080" w:hangingChars="450" w:hanging="1080"/>
        <w:rPr>
          <w:sz w:val="24"/>
        </w:rPr>
      </w:pPr>
      <w:r w:rsidRPr="005E40BE">
        <w:rPr>
          <w:rFonts w:hint="eastAsia"/>
          <w:sz w:val="24"/>
        </w:rPr>
        <w:t>地</w:t>
      </w:r>
      <w:r w:rsidRPr="005E40BE">
        <w:rPr>
          <w:rFonts w:hint="eastAsia"/>
          <w:sz w:val="24"/>
        </w:rPr>
        <w:t xml:space="preserve">    </w:t>
      </w:r>
      <w:r w:rsidRPr="005E40BE">
        <w:rPr>
          <w:rFonts w:hint="eastAsia"/>
          <w:sz w:val="24"/>
        </w:rPr>
        <w:t>址：北京市海淀区西四环北路</w:t>
      </w:r>
      <w:r w:rsidRPr="005E40BE">
        <w:rPr>
          <w:rFonts w:hint="eastAsia"/>
          <w:sz w:val="24"/>
        </w:rPr>
        <w:t>123</w:t>
      </w:r>
      <w:r w:rsidRPr="005E40BE">
        <w:rPr>
          <w:rFonts w:hint="eastAsia"/>
          <w:sz w:val="24"/>
        </w:rPr>
        <w:t>号地质大厦</w:t>
      </w:r>
    </w:p>
    <w:p w14:paraId="325F0377" w14:textId="77777777" w:rsidR="005E40BE" w:rsidRDefault="005E40BE" w:rsidP="005E40BE">
      <w:pPr>
        <w:spacing w:line="360" w:lineRule="auto"/>
        <w:ind w:left="1080" w:hangingChars="450" w:hanging="1080"/>
        <w:rPr>
          <w:sz w:val="24"/>
        </w:rPr>
      </w:pPr>
      <w:r w:rsidRPr="005E40BE">
        <w:rPr>
          <w:rFonts w:hint="eastAsia"/>
          <w:sz w:val="24"/>
        </w:rPr>
        <w:t>联系方式：</w:t>
      </w:r>
      <w:r w:rsidRPr="005E40BE">
        <w:rPr>
          <w:rFonts w:hint="eastAsia"/>
          <w:sz w:val="24"/>
        </w:rPr>
        <w:t xml:space="preserve"> 010-51560276</w:t>
      </w:r>
    </w:p>
    <w:p w14:paraId="168BCFA2" w14:textId="011F8C89" w:rsidR="00782E9C" w:rsidRDefault="00B07AFF" w:rsidP="005E40BE">
      <w:pPr>
        <w:spacing w:line="360" w:lineRule="auto"/>
        <w:ind w:left="1080" w:hangingChars="450" w:hanging="1080"/>
        <w:rPr>
          <w:sz w:val="24"/>
        </w:rPr>
      </w:pPr>
      <w:r>
        <w:rPr>
          <w:rFonts w:hint="eastAsia"/>
          <w:sz w:val="24"/>
        </w:rPr>
        <w:t>2.</w:t>
      </w:r>
      <w:r>
        <w:rPr>
          <w:rFonts w:hint="eastAsia"/>
          <w:sz w:val="24"/>
        </w:rPr>
        <w:t>采购代理机构信息</w:t>
      </w:r>
      <w:bookmarkEnd w:id="4"/>
      <w:bookmarkEnd w:id="5"/>
      <w:bookmarkEnd w:id="6"/>
      <w:bookmarkEnd w:id="7"/>
    </w:p>
    <w:p w14:paraId="08CC39D6" w14:textId="77777777" w:rsidR="00914116" w:rsidRPr="00914116" w:rsidRDefault="00914116" w:rsidP="00914116">
      <w:pPr>
        <w:spacing w:line="360" w:lineRule="auto"/>
        <w:ind w:left="1080" w:hangingChars="450" w:hanging="1080"/>
        <w:rPr>
          <w:sz w:val="24"/>
        </w:rPr>
      </w:pPr>
      <w:bookmarkStart w:id="8" w:name="_Toc28359025"/>
      <w:bookmarkStart w:id="9" w:name="_Toc28359102"/>
      <w:bookmarkStart w:id="10" w:name="_Toc35393643"/>
      <w:bookmarkStart w:id="11" w:name="_Toc35393812"/>
      <w:r w:rsidRPr="00914116">
        <w:rPr>
          <w:rFonts w:hint="eastAsia"/>
          <w:sz w:val="24"/>
        </w:rPr>
        <w:t>名</w:t>
      </w:r>
      <w:r w:rsidRPr="00914116">
        <w:rPr>
          <w:rFonts w:hint="eastAsia"/>
          <w:sz w:val="24"/>
        </w:rPr>
        <w:t xml:space="preserve"> </w:t>
      </w:r>
      <w:r w:rsidRPr="00914116">
        <w:rPr>
          <w:rFonts w:hint="eastAsia"/>
          <w:sz w:val="24"/>
        </w:rPr>
        <w:t>称：中钢招标有限责任公司</w:t>
      </w:r>
    </w:p>
    <w:p w14:paraId="1DD36ED5" w14:textId="77777777" w:rsidR="00914116" w:rsidRPr="00914116" w:rsidRDefault="00914116" w:rsidP="00914116">
      <w:pPr>
        <w:spacing w:line="360" w:lineRule="auto"/>
        <w:ind w:left="1080" w:hangingChars="450" w:hanging="1080"/>
        <w:rPr>
          <w:sz w:val="24"/>
        </w:rPr>
      </w:pPr>
      <w:r w:rsidRPr="00914116">
        <w:rPr>
          <w:rFonts w:hint="eastAsia"/>
          <w:sz w:val="24"/>
        </w:rPr>
        <w:t>地</w:t>
      </w:r>
      <w:r w:rsidRPr="00914116">
        <w:rPr>
          <w:rFonts w:hint="eastAsia"/>
          <w:sz w:val="24"/>
        </w:rPr>
        <w:t xml:space="preserve"> </w:t>
      </w:r>
      <w:r w:rsidRPr="00914116">
        <w:rPr>
          <w:rFonts w:hint="eastAsia"/>
          <w:sz w:val="24"/>
        </w:rPr>
        <w:t>址：北京市海淀区海淀大街</w:t>
      </w:r>
      <w:r w:rsidRPr="00914116">
        <w:rPr>
          <w:rFonts w:hint="eastAsia"/>
          <w:sz w:val="24"/>
        </w:rPr>
        <w:t>8</w:t>
      </w:r>
      <w:r w:rsidRPr="00914116">
        <w:rPr>
          <w:rFonts w:hint="eastAsia"/>
          <w:sz w:val="24"/>
        </w:rPr>
        <w:t>号中钢国际广场</w:t>
      </w:r>
      <w:r w:rsidRPr="00914116">
        <w:rPr>
          <w:rFonts w:hint="eastAsia"/>
          <w:sz w:val="24"/>
        </w:rPr>
        <w:t>16</w:t>
      </w:r>
      <w:r w:rsidRPr="00914116">
        <w:rPr>
          <w:rFonts w:hint="eastAsia"/>
          <w:sz w:val="24"/>
        </w:rPr>
        <w:t>层</w:t>
      </w:r>
    </w:p>
    <w:p w14:paraId="6D79705F" w14:textId="77777777" w:rsidR="00914116" w:rsidRDefault="00914116" w:rsidP="00914116">
      <w:pPr>
        <w:spacing w:line="360" w:lineRule="auto"/>
        <w:ind w:left="1080" w:hangingChars="450" w:hanging="1080"/>
        <w:rPr>
          <w:sz w:val="24"/>
        </w:rPr>
      </w:pPr>
      <w:r w:rsidRPr="00914116">
        <w:rPr>
          <w:rFonts w:hint="eastAsia"/>
          <w:sz w:val="24"/>
        </w:rPr>
        <w:t>联系方式：</w:t>
      </w:r>
      <w:r w:rsidRPr="00914116">
        <w:rPr>
          <w:rFonts w:hint="eastAsia"/>
          <w:sz w:val="24"/>
        </w:rPr>
        <w:t>010-62688251</w:t>
      </w:r>
    </w:p>
    <w:p w14:paraId="0BE04E6E" w14:textId="11B1CFB1" w:rsidR="00782E9C" w:rsidRDefault="00B07AFF" w:rsidP="00914116">
      <w:pPr>
        <w:spacing w:line="360" w:lineRule="auto"/>
        <w:ind w:left="1080" w:hangingChars="450" w:hanging="1080"/>
        <w:rPr>
          <w:sz w:val="24"/>
        </w:rPr>
      </w:pPr>
      <w:r>
        <w:rPr>
          <w:rFonts w:hint="eastAsia"/>
          <w:sz w:val="24"/>
        </w:rPr>
        <w:t>3.</w:t>
      </w:r>
      <w:r>
        <w:rPr>
          <w:rFonts w:hint="eastAsia"/>
          <w:sz w:val="24"/>
        </w:rPr>
        <w:t>项目</w:t>
      </w:r>
      <w:r>
        <w:rPr>
          <w:sz w:val="24"/>
        </w:rPr>
        <w:t>联系方式</w:t>
      </w:r>
      <w:bookmarkEnd w:id="8"/>
      <w:bookmarkEnd w:id="9"/>
      <w:bookmarkEnd w:id="10"/>
      <w:bookmarkEnd w:id="11"/>
    </w:p>
    <w:p w14:paraId="67480968" w14:textId="77777777" w:rsidR="005E40BE" w:rsidRPr="005E40BE" w:rsidRDefault="005E40BE" w:rsidP="005E40BE">
      <w:pPr>
        <w:spacing w:line="360" w:lineRule="auto"/>
        <w:ind w:left="1080" w:hangingChars="450" w:hanging="1080"/>
        <w:rPr>
          <w:sz w:val="24"/>
        </w:rPr>
      </w:pPr>
      <w:r w:rsidRPr="005E40BE">
        <w:rPr>
          <w:rFonts w:hint="eastAsia"/>
          <w:sz w:val="24"/>
        </w:rPr>
        <w:t>项目联系人：刘思琪、柏旭、高宇健、梁爽、李炳勋、陈俊</w:t>
      </w:r>
    </w:p>
    <w:p w14:paraId="4D86BC0E" w14:textId="173DDE50" w:rsidR="005E40BE" w:rsidRDefault="005E40BE" w:rsidP="005E40BE">
      <w:pPr>
        <w:spacing w:line="360" w:lineRule="auto"/>
        <w:ind w:left="1080" w:hangingChars="450" w:hanging="1080"/>
        <w:rPr>
          <w:sz w:val="24"/>
        </w:rPr>
      </w:pPr>
      <w:r w:rsidRPr="005E40BE">
        <w:rPr>
          <w:rFonts w:hint="eastAsia"/>
          <w:sz w:val="24"/>
        </w:rPr>
        <w:t>电</w:t>
      </w:r>
      <w:r w:rsidRPr="005E40BE">
        <w:rPr>
          <w:rFonts w:hint="eastAsia"/>
          <w:sz w:val="24"/>
        </w:rPr>
        <w:t xml:space="preserve"> </w:t>
      </w:r>
      <w:r w:rsidRPr="005E40BE">
        <w:rPr>
          <w:rFonts w:hint="eastAsia"/>
          <w:sz w:val="24"/>
        </w:rPr>
        <w:t>话：</w:t>
      </w:r>
      <w:r w:rsidRPr="005E40BE">
        <w:rPr>
          <w:rFonts w:hint="eastAsia"/>
          <w:sz w:val="24"/>
        </w:rPr>
        <w:t>010-62688391</w:t>
      </w:r>
      <w:r w:rsidRPr="005E40BE">
        <w:rPr>
          <w:rFonts w:hint="eastAsia"/>
          <w:sz w:val="24"/>
        </w:rPr>
        <w:t>、</w:t>
      </w:r>
      <w:r w:rsidRPr="00781C54">
        <w:rPr>
          <w:rFonts w:hint="eastAsia"/>
          <w:sz w:val="24"/>
        </w:rPr>
        <w:t>liusq@sstc20.com</w:t>
      </w:r>
    </w:p>
    <w:p w14:paraId="26BABAF9" w14:textId="7B8F8FA6" w:rsidR="00914116" w:rsidRDefault="00914116" w:rsidP="005E40BE">
      <w:pPr>
        <w:spacing w:line="360" w:lineRule="auto"/>
        <w:ind w:left="1080" w:hangingChars="450" w:hanging="1080"/>
        <w:rPr>
          <w:sz w:val="24"/>
        </w:rPr>
      </w:pPr>
      <w:r w:rsidRPr="00914116">
        <w:rPr>
          <w:rFonts w:hint="eastAsia"/>
          <w:sz w:val="24"/>
        </w:rPr>
        <w:t>投标人注册、保证金账号获取等系统操作问题：</w:t>
      </w:r>
      <w:r w:rsidRPr="00914116">
        <w:rPr>
          <w:rFonts w:hint="eastAsia"/>
          <w:sz w:val="24"/>
        </w:rPr>
        <w:t>010-86397110</w:t>
      </w:r>
    </w:p>
    <w:p w14:paraId="597E2966" w14:textId="6A1E47F0" w:rsidR="00782E9C" w:rsidRDefault="00B07AFF" w:rsidP="00914116">
      <w:pPr>
        <w:spacing w:line="360" w:lineRule="auto"/>
        <w:ind w:left="1080" w:hangingChars="450" w:hanging="1080"/>
        <w:rPr>
          <w:sz w:val="24"/>
        </w:rPr>
      </w:pPr>
      <w:r>
        <w:rPr>
          <w:rFonts w:hint="eastAsia"/>
          <w:sz w:val="24"/>
        </w:rPr>
        <w:t>十、附件</w:t>
      </w:r>
    </w:p>
    <w:p w14:paraId="24952206" w14:textId="061CA9B0" w:rsidR="00782E9C" w:rsidRDefault="00B07AFF" w:rsidP="009B46AD">
      <w:pPr>
        <w:spacing w:line="360" w:lineRule="auto"/>
        <w:rPr>
          <w:sz w:val="24"/>
        </w:rPr>
      </w:pPr>
      <w:r>
        <w:rPr>
          <w:rFonts w:hint="eastAsia"/>
          <w:sz w:val="24"/>
        </w:rPr>
        <w:t>1.</w:t>
      </w:r>
      <w:r>
        <w:rPr>
          <w:rFonts w:hint="eastAsia"/>
          <w:sz w:val="24"/>
        </w:rPr>
        <w:t>采购文件</w:t>
      </w:r>
    </w:p>
    <w:p w14:paraId="14A68202" w14:textId="795AF277" w:rsidR="007567DE" w:rsidRDefault="007567DE" w:rsidP="009B46AD">
      <w:pPr>
        <w:spacing w:line="360" w:lineRule="auto"/>
        <w:rPr>
          <w:sz w:val="24"/>
        </w:rPr>
      </w:pPr>
      <w:r>
        <w:rPr>
          <w:rFonts w:hint="eastAsia"/>
          <w:sz w:val="24"/>
        </w:rPr>
        <w:t>2</w:t>
      </w:r>
      <w:r>
        <w:rPr>
          <w:sz w:val="24"/>
        </w:rPr>
        <w:t>.</w:t>
      </w:r>
      <w:r>
        <w:rPr>
          <w:rFonts w:hint="eastAsia"/>
          <w:sz w:val="24"/>
        </w:rPr>
        <w:t>中小企业声明函</w:t>
      </w:r>
    </w:p>
    <w:p w14:paraId="4CD6055C" w14:textId="2D54C646" w:rsidR="00A75589" w:rsidRDefault="00A75589" w:rsidP="009B46AD">
      <w:pPr>
        <w:spacing w:line="360" w:lineRule="auto"/>
        <w:rPr>
          <w:sz w:val="24"/>
        </w:rPr>
      </w:pPr>
      <w:r>
        <w:rPr>
          <w:rFonts w:hint="eastAsia"/>
          <w:sz w:val="24"/>
        </w:rPr>
        <w:t>3.</w:t>
      </w:r>
      <w:r>
        <w:rPr>
          <w:rFonts w:hint="eastAsia"/>
          <w:sz w:val="24"/>
        </w:rPr>
        <w:t>中标公告</w:t>
      </w:r>
    </w:p>
    <w:sectPr w:rsidR="00A75589">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414B" w14:textId="77777777" w:rsidR="00284666" w:rsidRDefault="00284666" w:rsidP="006C1339">
      <w:r>
        <w:separator/>
      </w:r>
    </w:p>
  </w:endnote>
  <w:endnote w:type="continuationSeparator" w:id="0">
    <w:p w14:paraId="5A67A909" w14:textId="77777777" w:rsidR="00284666" w:rsidRDefault="00284666" w:rsidP="006C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199E" w14:textId="77777777" w:rsidR="00284666" w:rsidRDefault="00284666" w:rsidP="006C1339">
      <w:r>
        <w:separator/>
      </w:r>
    </w:p>
  </w:footnote>
  <w:footnote w:type="continuationSeparator" w:id="0">
    <w:p w14:paraId="6D722FF7" w14:textId="77777777" w:rsidR="00284666" w:rsidRDefault="00284666" w:rsidP="006C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18"/>
    <w:rsid w:val="00000264"/>
    <w:rsid w:val="000008E9"/>
    <w:rsid w:val="0000102B"/>
    <w:rsid w:val="00005E55"/>
    <w:rsid w:val="00006998"/>
    <w:rsid w:val="00010E2B"/>
    <w:rsid w:val="00011E7A"/>
    <w:rsid w:val="0001242C"/>
    <w:rsid w:val="00016B52"/>
    <w:rsid w:val="000179FF"/>
    <w:rsid w:val="000245CA"/>
    <w:rsid w:val="00024B5D"/>
    <w:rsid w:val="00027AF2"/>
    <w:rsid w:val="000305F3"/>
    <w:rsid w:val="00031F21"/>
    <w:rsid w:val="00040204"/>
    <w:rsid w:val="00040C79"/>
    <w:rsid w:val="000410D5"/>
    <w:rsid w:val="00041C43"/>
    <w:rsid w:val="000427BC"/>
    <w:rsid w:val="0005194F"/>
    <w:rsid w:val="00052899"/>
    <w:rsid w:val="00054276"/>
    <w:rsid w:val="000547A2"/>
    <w:rsid w:val="00054F97"/>
    <w:rsid w:val="00055808"/>
    <w:rsid w:val="000630F2"/>
    <w:rsid w:val="00065318"/>
    <w:rsid w:val="00066CAE"/>
    <w:rsid w:val="00066E76"/>
    <w:rsid w:val="000700CD"/>
    <w:rsid w:val="0007331C"/>
    <w:rsid w:val="00074186"/>
    <w:rsid w:val="00075479"/>
    <w:rsid w:val="00080B17"/>
    <w:rsid w:val="000811AF"/>
    <w:rsid w:val="00084652"/>
    <w:rsid w:val="00087BB8"/>
    <w:rsid w:val="00094948"/>
    <w:rsid w:val="000949C7"/>
    <w:rsid w:val="000959B1"/>
    <w:rsid w:val="00095CE1"/>
    <w:rsid w:val="000A0F0B"/>
    <w:rsid w:val="000A2336"/>
    <w:rsid w:val="000A418D"/>
    <w:rsid w:val="000A5F99"/>
    <w:rsid w:val="000A7CBD"/>
    <w:rsid w:val="000B68E8"/>
    <w:rsid w:val="000B710B"/>
    <w:rsid w:val="000B751D"/>
    <w:rsid w:val="000C00D5"/>
    <w:rsid w:val="000C211C"/>
    <w:rsid w:val="000C474F"/>
    <w:rsid w:val="000C6F29"/>
    <w:rsid w:val="000D0387"/>
    <w:rsid w:val="000D0F59"/>
    <w:rsid w:val="000D4282"/>
    <w:rsid w:val="000D5229"/>
    <w:rsid w:val="000D7AB4"/>
    <w:rsid w:val="000E2B3E"/>
    <w:rsid w:val="000E3EF6"/>
    <w:rsid w:val="000E7A5C"/>
    <w:rsid w:val="000F1647"/>
    <w:rsid w:val="000F21EA"/>
    <w:rsid w:val="000F446A"/>
    <w:rsid w:val="000F494F"/>
    <w:rsid w:val="00106E8E"/>
    <w:rsid w:val="001104F1"/>
    <w:rsid w:val="00112A31"/>
    <w:rsid w:val="001130C7"/>
    <w:rsid w:val="0011598F"/>
    <w:rsid w:val="00120BD8"/>
    <w:rsid w:val="0012229B"/>
    <w:rsid w:val="00122642"/>
    <w:rsid w:val="001243C5"/>
    <w:rsid w:val="00126A90"/>
    <w:rsid w:val="0013129F"/>
    <w:rsid w:val="001335B5"/>
    <w:rsid w:val="001362CA"/>
    <w:rsid w:val="00137D1E"/>
    <w:rsid w:val="00140606"/>
    <w:rsid w:val="001426D6"/>
    <w:rsid w:val="00143C0B"/>
    <w:rsid w:val="00145525"/>
    <w:rsid w:val="001460EB"/>
    <w:rsid w:val="00147F6C"/>
    <w:rsid w:val="001503C3"/>
    <w:rsid w:val="001506C2"/>
    <w:rsid w:val="00151074"/>
    <w:rsid w:val="00152097"/>
    <w:rsid w:val="001538AC"/>
    <w:rsid w:val="00154410"/>
    <w:rsid w:val="00155103"/>
    <w:rsid w:val="00156659"/>
    <w:rsid w:val="00156B94"/>
    <w:rsid w:val="001603FB"/>
    <w:rsid w:val="001644E9"/>
    <w:rsid w:val="00170142"/>
    <w:rsid w:val="0017121C"/>
    <w:rsid w:val="00180940"/>
    <w:rsid w:val="0018190E"/>
    <w:rsid w:val="00182D33"/>
    <w:rsid w:val="00183096"/>
    <w:rsid w:val="0018792F"/>
    <w:rsid w:val="001911B9"/>
    <w:rsid w:val="00193060"/>
    <w:rsid w:val="00194BD3"/>
    <w:rsid w:val="001965D1"/>
    <w:rsid w:val="001A07CA"/>
    <w:rsid w:val="001A4E3E"/>
    <w:rsid w:val="001A7212"/>
    <w:rsid w:val="001A76D3"/>
    <w:rsid w:val="001B2C13"/>
    <w:rsid w:val="001B46C0"/>
    <w:rsid w:val="001B6948"/>
    <w:rsid w:val="001B6B73"/>
    <w:rsid w:val="001C0FCB"/>
    <w:rsid w:val="001C1648"/>
    <w:rsid w:val="001D549D"/>
    <w:rsid w:val="001D54F9"/>
    <w:rsid w:val="001E1BB9"/>
    <w:rsid w:val="001E3343"/>
    <w:rsid w:val="001E3852"/>
    <w:rsid w:val="001E798B"/>
    <w:rsid w:val="001F18E6"/>
    <w:rsid w:val="001F644E"/>
    <w:rsid w:val="001F7FF8"/>
    <w:rsid w:val="002031CB"/>
    <w:rsid w:val="00205714"/>
    <w:rsid w:val="0021074E"/>
    <w:rsid w:val="0021104E"/>
    <w:rsid w:val="0021294E"/>
    <w:rsid w:val="00214D23"/>
    <w:rsid w:val="00216573"/>
    <w:rsid w:val="0021657D"/>
    <w:rsid w:val="0021673C"/>
    <w:rsid w:val="0022380A"/>
    <w:rsid w:val="0022512A"/>
    <w:rsid w:val="00225C89"/>
    <w:rsid w:val="0022659F"/>
    <w:rsid w:val="0023242D"/>
    <w:rsid w:val="00234D0D"/>
    <w:rsid w:val="00240BD3"/>
    <w:rsid w:val="002416FC"/>
    <w:rsid w:val="00243FEC"/>
    <w:rsid w:val="00244558"/>
    <w:rsid w:val="00250E01"/>
    <w:rsid w:val="00253D77"/>
    <w:rsid w:val="00261AC0"/>
    <w:rsid w:val="00264280"/>
    <w:rsid w:val="00265600"/>
    <w:rsid w:val="00266657"/>
    <w:rsid w:val="00267B01"/>
    <w:rsid w:val="002710C0"/>
    <w:rsid w:val="002723F6"/>
    <w:rsid w:val="00273906"/>
    <w:rsid w:val="00273C84"/>
    <w:rsid w:val="00274D28"/>
    <w:rsid w:val="00275C3F"/>
    <w:rsid w:val="00277152"/>
    <w:rsid w:val="00277306"/>
    <w:rsid w:val="00284281"/>
    <w:rsid w:val="00284666"/>
    <w:rsid w:val="00284D22"/>
    <w:rsid w:val="00284E84"/>
    <w:rsid w:val="00285D58"/>
    <w:rsid w:val="0028717E"/>
    <w:rsid w:val="00291CAD"/>
    <w:rsid w:val="00292EE1"/>
    <w:rsid w:val="00292FAA"/>
    <w:rsid w:val="00294B30"/>
    <w:rsid w:val="002A584D"/>
    <w:rsid w:val="002A7C11"/>
    <w:rsid w:val="002B0439"/>
    <w:rsid w:val="002B2EEF"/>
    <w:rsid w:val="002C3BC7"/>
    <w:rsid w:val="002C6ADF"/>
    <w:rsid w:val="002C7339"/>
    <w:rsid w:val="002D0529"/>
    <w:rsid w:val="002D2F23"/>
    <w:rsid w:val="002D358B"/>
    <w:rsid w:val="002D542B"/>
    <w:rsid w:val="002D5D8B"/>
    <w:rsid w:val="002D7373"/>
    <w:rsid w:val="002D7951"/>
    <w:rsid w:val="002E047B"/>
    <w:rsid w:val="002E592B"/>
    <w:rsid w:val="002F141D"/>
    <w:rsid w:val="002F3B63"/>
    <w:rsid w:val="002F7FFA"/>
    <w:rsid w:val="00301A46"/>
    <w:rsid w:val="00302D0E"/>
    <w:rsid w:val="003032DD"/>
    <w:rsid w:val="00313CC5"/>
    <w:rsid w:val="00313F53"/>
    <w:rsid w:val="00316731"/>
    <w:rsid w:val="003204E0"/>
    <w:rsid w:val="00321AD6"/>
    <w:rsid w:val="003306FC"/>
    <w:rsid w:val="003314A4"/>
    <w:rsid w:val="003336D3"/>
    <w:rsid w:val="003346CD"/>
    <w:rsid w:val="0033546C"/>
    <w:rsid w:val="00337075"/>
    <w:rsid w:val="0034542D"/>
    <w:rsid w:val="00350835"/>
    <w:rsid w:val="00351C5A"/>
    <w:rsid w:val="003543EF"/>
    <w:rsid w:val="003557EF"/>
    <w:rsid w:val="00361DEA"/>
    <w:rsid w:val="003637C1"/>
    <w:rsid w:val="003651C7"/>
    <w:rsid w:val="0036707E"/>
    <w:rsid w:val="00370356"/>
    <w:rsid w:val="0037271E"/>
    <w:rsid w:val="00372862"/>
    <w:rsid w:val="00372C6A"/>
    <w:rsid w:val="00377614"/>
    <w:rsid w:val="00377705"/>
    <w:rsid w:val="0037774C"/>
    <w:rsid w:val="00380013"/>
    <w:rsid w:val="003808C1"/>
    <w:rsid w:val="0038259B"/>
    <w:rsid w:val="00383EEA"/>
    <w:rsid w:val="003870DE"/>
    <w:rsid w:val="00387181"/>
    <w:rsid w:val="0039104C"/>
    <w:rsid w:val="00392E77"/>
    <w:rsid w:val="00393EA7"/>
    <w:rsid w:val="00394AD4"/>
    <w:rsid w:val="00395535"/>
    <w:rsid w:val="00395E5F"/>
    <w:rsid w:val="00397A91"/>
    <w:rsid w:val="003A5CED"/>
    <w:rsid w:val="003B5D26"/>
    <w:rsid w:val="003B7343"/>
    <w:rsid w:val="003C0720"/>
    <w:rsid w:val="003C33E4"/>
    <w:rsid w:val="003C5802"/>
    <w:rsid w:val="003C7F25"/>
    <w:rsid w:val="003E1801"/>
    <w:rsid w:val="003E1D3E"/>
    <w:rsid w:val="003E78E1"/>
    <w:rsid w:val="003F20FD"/>
    <w:rsid w:val="003F4C90"/>
    <w:rsid w:val="003F666F"/>
    <w:rsid w:val="003F6D87"/>
    <w:rsid w:val="003F7C52"/>
    <w:rsid w:val="00401F54"/>
    <w:rsid w:val="00405C52"/>
    <w:rsid w:val="0040653A"/>
    <w:rsid w:val="00410359"/>
    <w:rsid w:val="00413CE5"/>
    <w:rsid w:val="004227D9"/>
    <w:rsid w:val="00422EC8"/>
    <w:rsid w:val="00423CD0"/>
    <w:rsid w:val="00431B67"/>
    <w:rsid w:val="004335C0"/>
    <w:rsid w:val="00435C07"/>
    <w:rsid w:val="00436C8B"/>
    <w:rsid w:val="00440E2A"/>
    <w:rsid w:val="00442FC6"/>
    <w:rsid w:val="0044436A"/>
    <w:rsid w:val="00444D2E"/>
    <w:rsid w:val="00445852"/>
    <w:rsid w:val="00452F92"/>
    <w:rsid w:val="00460C05"/>
    <w:rsid w:val="00460D37"/>
    <w:rsid w:val="00462D90"/>
    <w:rsid w:val="00466B4A"/>
    <w:rsid w:val="00466FF3"/>
    <w:rsid w:val="004679C7"/>
    <w:rsid w:val="00472E1C"/>
    <w:rsid w:val="00473427"/>
    <w:rsid w:val="00475131"/>
    <w:rsid w:val="00475A70"/>
    <w:rsid w:val="00477463"/>
    <w:rsid w:val="00477BC3"/>
    <w:rsid w:val="00480A7C"/>
    <w:rsid w:val="00481845"/>
    <w:rsid w:val="004841A4"/>
    <w:rsid w:val="004852AA"/>
    <w:rsid w:val="004864BB"/>
    <w:rsid w:val="004871FF"/>
    <w:rsid w:val="00487AF6"/>
    <w:rsid w:val="00496D1F"/>
    <w:rsid w:val="00497B2D"/>
    <w:rsid w:val="004A0D38"/>
    <w:rsid w:val="004A1528"/>
    <w:rsid w:val="004A384F"/>
    <w:rsid w:val="004A4F58"/>
    <w:rsid w:val="004A759C"/>
    <w:rsid w:val="004A79C8"/>
    <w:rsid w:val="004A7E58"/>
    <w:rsid w:val="004B0B31"/>
    <w:rsid w:val="004B1036"/>
    <w:rsid w:val="004B12A1"/>
    <w:rsid w:val="004B430E"/>
    <w:rsid w:val="004C03F4"/>
    <w:rsid w:val="004C21AC"/>
    <w:rsid w:val="004C2474"/>
    <w:rsid w:val="004C5B6E"/>
    <w:rsid w:val="004C79EF"/>
    <w:rsid w:val="004D202A"/>
    <w:rsid w:val="004D2541"/>
    <w:rsid w:val="004D4B3D"/>
    <w:rsid w:val="004D7906"/>
    <w:rsid w:val="004E2605"/>
    <w:rsid w:val="004E2A94"/>
    <w:rsid w:val="004E2E98"/>
    <w:rsid w:val="004E3731"/>
    <w:rsid w:val="004F2AA8"/>
    <w:rsid w:val="004F3350"/>
    <w:rsid w:val="004F3D56"/>
    <w:rsid w:val="004F56E4"/>
    <w:rsid w:val="00501FE9"/>
    <w:rsid w:val="005022A3"/>
    <w:rsid w:val="00503D3C"/>
    <w:rsid w:val="005053DF"/>
    <w:rsid w:val="00506E8A"/>
    <w:rsid w:val="00506FC5"/>
    <w:rsid w:val="0051177F"/>
    <w:rsid w:val="00517725"/>
    <w:rsid w:val="00517AF5"/>
    <w:rsid w:val="00521D0D"/>
    <w:rsid w:val="00521E65"/>
    <w:rsid w:val="00524B3F"/>
    <w:rsid w:val="0052556B"/>
    <w:rsid w:val="00526CBE"/>
    <w:rsid w:val="00533F07"/>
    <w:rsid w:val="005365A9"/>
    <w:rsid w:val="00540724"/>
    <w:rsid w:val="0054355C"/>
    <w:rsid w:val="00550E2A"/>
    <w:rsid w:val="00551605"/>
    <w:rsid w:val="005548BD"/>
    <w:rsid w:val="005556A3"/>
    <w:rsid w:val="00555854"/>
    <w:rsid w:val="00556CF3"/>
    <w:rsid w:val="00557040"/>
    <w:rsid w:val="00560B16"/>
    <w:rsid w:val="005660D0"/>
    <w:rsid w:val="005661E8"/>
    <w:rsid w:val="005662C7"/>
    <w:rsid w:val="00571433"/>
    <w:rsid w:val="0057336A"/>
    <w:rsid w:val="00584425"/>
    <w:rsid w:val="005851F4"/>
    <w:rsid w:val="00585720"/>
    <w:rsid w:val="00587CE1"/>
    <w:rsid w:val="0059195D"/>
    <w:rsid w:val="00594948"/>
    <w:rsid w:val="00597351"/>
    <w:rsid w:val="005A0336"/>
    <w:rsid w:val="005B0431"/>
    <w:rsid w:val="005B772B"/>
    <w:rsid w:val="005C139D"/>
    <w:rsid w:val="005C1E9A"/>
    <w:rsid w:val="005C2060"/>
    <w:rsid w:val="005D2FA0"/>
    <w:rsid w:val="005D526A"/>
    <w:rsid w:val="005D5597"/>
    <w:rsid w:val="005D6DEC"/>
    <w:rsid w:val="005E04CB"/>
    <w:rsid w:val="005E075A"/>
    <w:rsid w:val="005E3F84"/>
    <w:rsid w:val="005E40BE"/>
    <w:rsid w:val="00600508"/>
    <w:rsid w:val="00600C41"/>
    <w:rsid w:val="006027AB"/>
    <w:rsid w:val="00603542"/>
    <w:rsid w:val="0060464D"/>
    <w:rsid w:val="00607F2F"/>
    <w:rsid w:val="00616545"/>
    <w:rsid w:val="00622407"/>
    <w:rsid w:val="00623739"/>
    <w:rsid w:val="00627D27"/>
    <w:rsid w:val="00633499"/>
    <w:rsid w:val="006374BB"/>
    <w:rsid w:val="006407B8"/>
    <w:rsid w:val="00643075"/>
    <w:rsid w:val="006450C3"/>
    <w:rsid w:val="00647F92"/>
    <w:rsid w:val="00650046"/>
    <w:rsid w:val="006530E9"/>
    <w:rsid w:val="0065397A"/>
    <w:rsid w:val="00657919"/>
    <w:rsid w:val="00662EE3"/>
    <w:rsid w:val="00664209"/>
    <w:rsid w:val="00664C77"/>
    <w:rsid w:val="006653FA"/>
    <w:rsid w:val="00665767"/>
    <w:rsid w:val="006700C4"/>
    <w:rsid w:val="00671434"/>
    <w:rsid w:val="00671949"/>
    <w:rsid w:val="00675500"/>
    <w:rsid w:val="006774F1"/>
    <w:rsid w:val="00682CC9"/>
    <w:rsid w:val="0068390C"/>
    <w:rsid w:val="00691AA0"/>
    <w:rsid w:val="006934EF"/>
    <w:rsid w:val="00695795"/>
    <w:rsid w:val="00696DE4"/>
    <w:rsid w:val="006A07CC"/>
    <w:rsid w:val="006A0AFC"/>
    <w:rsid w:val="006A1D38"/>
    <w:rsid w:val="006A3C99"/>
    <w:rsid w:val="006A4722"/>
    <w:rsid w:val="006A4AB7"/>
    <w:rsid w:val="006A74F4"/>
    <w:rsid w:val="006B1097"/>
    <w:rsid w:val="006B328A"/>
    <w:rsid w:val="006B3E05"/>
    <w:rsid w:val="006B44C6"/>
    <w:rsid w:val="006B5806"/>
    <w:rsid w:val="006B59B6"/>
    <w:rsid w:val="006C1339"/>
    <w:rsid w:val="006C15B6"/>
    <w:rsid w:val="006C4220"/>
    <w:rsid w:val="006D1404"/>
    <w:rsid w:val="006D2084"/>
    <w:rsid w:val="006E1AF4"/>
    <w:rsid w:val="006E3725"/>
    <w:rsid w:val="006E6571"/>
    <w:rsid w:val="006F10EE"/>
    <w:rsid w:val="006F323D"/>
    <w:rsid w:val="006F536D"/>
    <w:rsid w:val="006F555C"/>
    <w:rsid w:val="006F6C31"/>
    <w:rsid w:val="006F7B6F"/>
    <w:rsid w:val="006F7D66"/>
    <w:rsid w:val="00700594"/>
    <w:rsid w:val="00701839"/>
    <w:rsid w:val="00712035"/>
    <w:rsid w:val="00713534"/>
    <w:rsid w:val="007160E3"/>
    <w:rsid w:val="00716F46"/>
    <w:rsid w:val="007202B7"/>
    <w:rsid w:val="00724259"/>
    <w:rsid w:val="00724577"/>
    <w:rsid w:val="00724EBC"/>
    <w:rsid w:val="0072753A"/>
    <w:rsid w:val="00730692"/>
    <w:rsid w:val="007310CB"/>
    <w:rsid w:val="007318A3"/>
    <w:rsid w:val="007333AE"/>
    <w:rsid w:val="00734437"/>
    <w:rsid w:val="00734D0E"/>
    <w:rsid w:val="00736527"/>
    <w:rsid w:val="007374D4"/>
    <w:rsid w:val="00741860"/>
    <w:rsid w:val="0074242C"/>
    <w:rsid w:val="00743B91"/>
    <w:rsid w:val="0074452D"/>
    <w:rsid w:val="007447A9"/>
    <w:rsid w:val="0074482A"/>
    <w:rsid w:val="0075409D"/>
    <w:rsid w:val="007567DE"/>
    <w:rsid w:val="00762BB7"/>
    <w:rsid w:val="007650E9"/>
    <w:rsid w:val="00767287"/>
    <w:rsid w:val="00767F23"/>
    <w:rsid w:val="00770A02"/>
    <w:rsid w:val="00772C44"/>
    <w:rsid w:val="007776AB"/>
    <w:rsid w:val="00780942"/>
    <w:rsid w:val="00780A24"/>
    <w:rsid w:val="00781C54"/>
    <w:rsid w:val="00782E9C"/>
    <w:rsid w:val="007870BC"/>
    <w:rsid w:val="007906B7"/>
    <w:rsid w:val="0079257F"/>
    <w:rsid w:val="00792786"/>
    <w:rsid w:val="0079475A"/>
    <w:rsid w:val="0079573C"/>
    <w:rsid w:val="007A2905"/>
    <w:rsid w:val="007A4A33"/>
    <w:rsid w:val="007A6578"/>
    <w:rsid w:val="007A6D3E"/>
    <w:rsid w:val="007A71C6"/>
    <w:rsid w:val="007A7DB1"/>
    <w:rsid w:val="007B0181"/>
    <w:rsid w:val="007B0FAB"/>
    <w:rsid w:val="007B4524"/>
    <w:rsid w:val="007B75E4"/>
    <w:rsid w:val="007C0BFF"/>
    <w:rsid w:val="007C2CA7"/>
    <w:rsid w:val="007C3EC0"/>
    <w:rsid w:val="007C68E4"/>
    <w:rsid w:val="007D07FA"/>
    <w:rsid w:val="007D32D1"/>
    <w:rsid w:val="007D3E09"/>
    <w:rsid w:val="007D4281"/>
    <w:rsid w:val="007D4282"/>
    <w:rsid w:val="007D43D2"/>
    <w:rsid w:val="007D4E99"/>
    <w:rsid w:val="007D73D2"/>
    <w:rsid w:val="007E1076"/>
    <w:rsid w:val="007E1367"/>
    <w:rsid w:val="007E1D69"/>
    <w:rsid w:val="007E29E3"/>
    <w:rsid w:val="007E46E1"/>
    <w:rsid w:val="007E52E3"/>
    <w:rsid w:val="007E603D"/>
    <w:rsid w:val="007E75F3"/>
    <w:rsid w:val="0080525E"/>
    <w:rsid w:val="00806D1E"/>
    <w:rsid w:val="008075EB"/>
    <w:rsid w:val="00812022"/>
    <w:rsid w:val="008135BE"/>
    <w:rsid w:val="0081475F"/>
    <w:rsid w:val="00816605"/>
    <w:rsid w:val="00825925"/>
    <w:rsid w:val="00830345"/>
    <w:rsid w:val="0083120B"/>
    <w:rsid w:val="00832410"/>
    <w:rsid w:val="00833615"/>
    <w:rsid w:val="00835A8A"/>
    <w:rsid w:val="00836B73"/>
    <w:rsid w:val="00841A11"/>
    <w:rsid w:val="008451CE"/>
    <w:rsid w:val="00846328"/>
    <w:rsid w:val="00852215"/>
    <w:rsid w:val="008527BC"/>
    <w:rsid w:val="00854AE4"/>
    <w:rsid w:val="008551EC"/>
    <w:rsid w:val="00857705"/>
    <w:rsid w:val="0086077A"/>
    <w:rsid w:val="00861254"/>
    <w:rsid w:val="0086518D"/>
    <w:rsid w:val="00871CBA"/>
    <w:rsid w:val="0087465C"/>
    <w:rsid w:val="00874FA0"/>
    <w:rsid w:val="00880755"/>
    <w:rsid w:val="00881244"/>
    <w:rsid w:val="00881D75"/>
    <w:rsid w:val="00883D51"/>
    <w:rsid w:val="008841A0"/>
    <w:rsid w:val="00884C06"/>
    <w:rsid w:val="00885A8A"/>
    <w:rsid w:val="00887289"/>
    <w:rsid w:val="00890FD7"/>
    <w:rsid w:val="008A036A"/>
    <w:rsid w:val="008A06F4"/>
    <w:rsid w:val="008A36D6"/>
    <w:rsid w:val="008A3AFC"/>
    <w:rsid w:val="008A5BCC"/>
    <w:rsid w:val="008B03B8"/>
    <w:rsid w:val="008B0D2E"/>
    <w:rsid w:val="008B2EFC"/>
    <w:rsid w:val="008B49AC"/>
    <w:rsid w:val="008B51B4"/>
    <w:rsid w:val="008C11F8"/>
    <w:rsid w:val="008C132E"/>
    <w:rsid w:val="008C5B3A"/>
    <w:rsid w:val="008C65F2"/>
    <w:rsid w:val="008C77E2"/>
    <w:rsid w:val="008D1B5C"/>
    <w:rsid w:val="008D2836"/>
    <w:rsid w:val="008D520A"/>
    <w:rsid w:val="008E0ABD"/>
    <w:rsid w:val="008E14F4"/>
    <w:rsid w:val="008E3CEA"/>
    <w:rsid w:val="008E43F9"/>
    <w:rsid w:val="008F0DFD"/>
    <w:rsid w:val="008F3AB4"/>
    <w:rsid w:val="008F4A4A"/>
    <w:rsid w:val="008F5030"/>
    <w:rsid w:val="00900D00"/>
    <w:rsid w:val="00902F1F"/>
    <w:rsid w:val="0090500E"/>
    <w:rsid w:val="00905033"/>
    <w:rsid w:val="00905534"/>
    <w:rsid w:val="0090767A"/>
    <w:rsid w:val="00910C6E"/>
    <w:rsid w:val="00911A08"/>
    <w:rsid w:val="00913A88"/>
    <w:rsid w:val="00914116"/>
    <w:rsid w:val="009162F9"/>
    <w:rsid w:val="00921D07"/>
    <w:rsid w:val="00922957"/>
    <w:rsid w:val="00926755"/>
    <w:rsid w:val="00927755"/>
    <w:rsid w:val="00932C5C"/>
    <w:rsid w:val="009349EE"/>
    <w:rsid w:val="0094064E"/>
    <w:rsid w:val="00942126"/>
    <w:rsid w:val="00943ED0"/>
    <w:rsid w:val="00944220"/>
    <w:rsid w:val="00951939"/>
    <w:rsid w:val="009542A2"/>
    <w:rsid w:val="00955391"/>
    <w:rsid w:val="009626EC"/>
    <w:rsid w:val="00964285"/>
    <w:rsid w:val="00965D1A"/>
    <w:rsid w:val="00971B4C"/>
    <w:rsid w:val="00973192"/>
    <w:rsid w:val="00973434"/>
    <w:rsid w:val="009745BD"/>
    <w:rsid w:val="00976C8D"/>
    <w:rsid w:val="009808AB"/>
    <w:rsid w:val="009808C6"/>
    <w:rsid w:val="009A42A9"/>
    <w:rsid w:val="009A45A4"/>
    <w:rsid w:val="009A589E"/>
    <w:rsid w:val="009A62E8"/>
    <w:rsid w:val="009B0056"/>
    <w:rsid w:val="009B4337"/>
    <w:rsid w:val="009B46AD"/>
    <w:rsid w:val="009B72C8"/>
    <w:rsid w:val="009C123E"/>
    <w:rsid w:val="009C2406"/>
    <w:rsid w:val="009C5F4E"/>
    <w:rsid w:val="009C7EAB"/>
    <w:rsid w:val="009D0136"/>
    <w:rsid w:val="009E2C28"/>
    <w:rsid w:val="009E2D61"/>
    <w:rsid w:val="009E4268"/>
    <w:rsid w:val="009E5B75"/>
    <w:rsid w:val="009E6D1A"/>
    <w:rsid w:val="009F39FC"/>
    <w:rsid w:val="009F6BC7"/>
    <w:rsid w:val="009F7437"/>
    <w:rsid w:val="009F7E7A"/>
    <w:rsid w:val="00A029B2"/>
    <w:rsid w:val="00A07395"/>
    <w:rsid w:val="00A11427"/>
    <w:rsid w:val="00A11571"/>
    <w:rsid w:val="00A11AE3"/>
    <w:rsid w:val="00A124CD"/>
    <w:rsid w:val="00A16706"/>
    <w:rsid w:val="00A178E1"/>
    <w:rsid w:val="00A229F3"/>
    <w:rsid w:val="00A22BE4"/>
    <w:rsid w:val="00A24E9C"/>
    <w:rsid w:val="00A259E9"/>
    <w:rsid w:val="00A26AAC"/>
    <w:rsid w:val="00A316F6"/>
    <w:rsid w:val="00A31AA4"/>
    <w:rsid w:val="00A36572"/>
    <w:rsid w:val="00A37642"/>
    <w:rsid w:val="00A37990"/>
    <w:rsid w:val="00A37E54"/>
    <w:rsid w:val="00A4000F"/>
    <w:rsid w:val="00A44F05"/>
    <w:rsid w:val="00A4534F"/>
    <w:rsid w:val="00A47645"/>
    <w:rsid w:val="00A47AB9"/>
    <w:rsid w:val="00A47E63"/>
    <w:rsid w:val="00A50E94"/>
    <w:rsid w:val="00A530F0"/>
    <w:rsid w:val="00A62212"/>
    <w:rsid w:val="00A65653"/>
    <w:rsid w:val="00A67BC0"/>
    <w:rsid w:val="00A72A6D"/>
    <w:rsid w:val="00A74A1C"/>
    <w:rsid w:val="00A75589"/>
    <w:rsid w:val="00A766CB"/>
    <w:rsid w:val="00A85C4C"/>
    <w:rsid w:val="00A90274"/>
    <w:rsid w:val="00A90FB4"/>
    <w:rsid w:val="00A91E7D"/>
    <w:rsid w:val="00A91F9A"/>
    <w:rsid w:val="00A93F6D"/>
    <w:rsid w:val="00A95402"/>
    <w:rsid w:val="00AA0128"/>
    <w:rsid w:val="00AA1EA0"/>
    <w:rsid w:val="00AA27A6"/>
    <w:rsid w:val="00AA4B1C"/>
    <w:rsid w:val="00AA557C"/>
    <w:rsid w:val="00AB2876"/>
    <w:rsid w:val="00AB371F"/>
    <w:rsid w:val="00AB66D8"/>
    <w:rsid w:val="00AB6E0E"/>
    <w:rsid w:val="00AC1BFC"/>
    <w:rsid w:val="00AC6912"/>
    <w:rsid w:val="00AC6990"/>
    <w:rsid w:val="00AD00C8"/>
    <w:rsid w:val="00AD111D"/>
    <w:rsid w:val="00AD1DB3"/>
    <w:rsid w:val="00AD4802"/>
    <w:rsid w:val="00AE0968"/>
    <w:rsid w:val="00AE0D44"/>
    <w:rsid w:val="00AE2672"/>
    <w:rsid w:val="00AE5696"/>
    <w:rsid w:val="00AF2E6D"/>
    <w:rsid w:val="00AF7D33"/>
    <w:rsid w:val="00B00DAF"/>
    <w:rsid w:val="00B0281E"/>
    <w:rsid w:val="00B06DA8"/>
    <w:rsid w:val="00B06F3E"/>
    <w:rsid w:val="00B07AFF"/>
    <w:rsid w:val="00B13D57"/>
    <w:rsid w:val="00B13DC8"/>
    <w:rsid w:val="00B148C6"/>
    <w:rsid w:val="00B15F64"/>
    <w:rsid w:val="00B27ECA"/>
    <w:rsid w:val="00B33054"/>
    <w:rsid w:val="00B3724C"/>
    <w:rsid w:val="00B41110"/>
    <w:rsid w:val="00B424DC"/>
    <w:rsid w:val="00B42DB1"/>
    <w:rsid w:val="00B43DCD"/>
    <w:rsid w:val="00B44EE8"/>
    <w:rsid w:val="00B508B0"/>
    <w:rsid w:val="00B51921"/>
    <w:rsid w:val="00B55607"/>
    <w:rsid w:val="00B61168"/>
    <w:rsid w:val="00B62D52"/>
    <w:rsid w:val="00B66295"/>
    <w:rsid w:val="00B6736C"/>
    <w:rsid w:val="00B730E2"/>
    <w:rsid w:val="00B7625F"/>
    <w:rsid w:val="00B76EE7"/>
    <w:rsid w:val="00B812DB"/>
    <w:rsid w:val="00B81719"/>
    <w:rsid w:val="00B8261A"/>
    <w:rsid w:val="00B85231"/>
    <w:rsid w:val="00B8628E"/>
    <w:rsid w:val="00B8684E"/>
    <w:rsid w:val="00BA0228"/>
    <w:rsid w:val="00BA3DE8"/>
    <w:rsid w:val="00BA6E33"/>
    <w:rsid w:val="00BA6E71"/>
    <w:rsid w:val="00BA7C72"/>
    <w:rsid w:val="00BB159C"/>
    <w:rsid w:val="00BB1E90"/>
    <w:rsid w:val="00BB5859"/>
    <w:rsid w:val="00BC0089"/>
    <w:rsid w:val="00BC2A9E"/>
    <w:rsid w:val="00BC4BEF"/>
    <w:rsid w:val="00BC5103"/>
    <w:rsid w:val="00BC666A"/>
    <w:rsid w:val="00BD4574"/>
    <w:rsid w:val="00BE0318"/>
    <w:rsid w:val="00BE2C95"/>
    <w:rsid w:val="00BE300D"/>
    <w:rsid w:val="00BE68E0"/>
    <w:rsid w:val="00BF3799"/>
    <w:rsid w:val="00BF6647"/>
    <w:rsid w:val="00C011CC"/>
    <w:rsid w:val="00C026A0"/>
    <w:rsid w:val="00C02CF4"/>
    <w:rsid w:val="00C060C8"/>
    <w:rsid w:val="00C06252"/>
    <w:rsid w:val="00C06D15"/>
    <w:rsid w:val="00C06F00"/>
    <w:rsid w:val="00C0784C"/>
    <w:rsid w:val="00C1102B"/>
    <w:rsid w:val="00C13C33"/>
    <w:rsid w:val="00C1786A"/>
    <w:rsid w:val="00C178FC"/>
    <w:rsid w:val="00C21C32"/>
    <w:rsid w:val="00C26970"/>
    <w:rsid w:val="00C26D96"/>
    <w:rsid w:val="00C32F69"/>
    <w:rsid w:val="00C33852"/>
    <w:rsid w:val="00C403AE"/>
    <w:rsid w:val="00C41280"/>
    <w:rsid w:val="00C41954"/>
    <w:rsid w:val="00C41D4C"/>
    <w:rsid w:val="00C42DF3"/>
    <w:rsid w:val="00C50039"/>
    <w:rsid w:val="00C53A04"/>
    <w:rsid w:val="00C54092"/>
    <w:rsid w:val="00C55B57"/>
    <w:rsid w:val="00C578A2"/>
    <w:rsid w:val="00C6019E"/>
    <w:rsid w:val="00C6475A"/>
    <w:rsid w:val="00C6577A"/>
    <w:rsid w:val="00C71B0B"/>
    <w:rsid w:val="00C73A4C"/>
    <w:rsid w:val="00C73DFF"/>
    <w:rsid w:val="00C74737"/>
    <w:rsid w:val="00C811E6"/>
    <w:rsid w:val="00C824D1"/>
    <w:rsid w:val="00C8299E"/>
    <w:rsid w:val="00C90D19"/>
    <w:rsid w:val="00C94579"/>
    <w:rsid w:val="00C97C7B"/>
    <w:rsid w:val="00CA1E9E"/>
    <w:rsid w:val="00CA5E77"/>
    <w:rsid w:val="00CA6260"/>
    <w:rsid w:val="00CA6838"/>
    <w:rsid w:val="00CA7273"/>
    <w:rsid w:val="00CC059C"/>
    <w:rsid w:val="00CC33ED"/>
    <w:rsid w:val="00CC6362"/>
    <w:rsid w:val="00CC6C7B"/>
    <w:rsid w:val="00CD0557"/>
    <w:rsid w:val="00CD12DF"/>
    <w:rsid w:val="00CD161F"/>
    <w:rsid w:val="00CD1FAE"/>
    <w:rsid w:val="00CD2BA4"/>
    <w:rsid w:val="00CD3FEC"/>
    <w:rsid w:val="00CD4249"/>
    <w:rsid w:val="00CD5D56"/>
    <w:rsid w:val="00CD5FFE"/>
    <w:rsid w:val="00CD6538"/>
    <w:rsid w:val="00CD7FA7"/>
    <w:rsid w:val="00CE15D3"/>
    <w:rsid w:val="00CE391D"/>
    <w:rsid w:val="00D002E3"/>
    <w:rsid w:val="00D0107C"/>
    <w:rsid w:val="00D025DD"/>
    <w:rsid w:val="00D026BC"/>
    <w:rsid w:val="00D04BA4"/>
    <w:rsid w:val="00D07294"/>
    <w:rsid w:val="00D100E0"/>
    <w:rsid w:val="00D10F62"/>
    <w:rsid w:val="00D11877"/>
    <w:rsid w:val="00D12A1C"/>
    <w:rsid w:val="00D152B9"/>
    <w:rsid w:val="00D168B3"/>
    <w:rsid w:val="00D16CA9"/>
    <w:rsid w:val="00D20BDC"/>
    <w:rsid w:val="00D20D77"/>
    <w:rsid w:val="00D22A9A"/>
    <w:rsid w:val="00D22C8B"/>
    <w:rsid w:val="00D23990"/>
    <w:rsid w:val="00D23BCD"/>
    <w:rsid w:val="00D26B18"/>
    <w:rsid w:val="00D30797"/>
    <w:rsid w:val="00D3112C"/>
    <w:rsid w:val="00D3113E"/>
    <w:rsid w:val="00D349FA"/>
    <w:rsid w:val="00D35319"/>
    <w:rsid w:val="00D354EE"/>
    <w:rsid w:val="00D41103"/>
    <w:rsid w:val="00D41CA3"/>
    <w:rsid w:val="00D43E38"/>
    <w:rsid w:val="00D46168"/>
    <w:rsid w:val="00D51365"/>
    <w:rsid w:val="00D551FA"/>
    <w:rsid w:val="00D57778"/>
    <w:rsid w:val="00D6228F"/>
    <w:rsid w:val="00D71AAE"/>
    <w:rsid w:val="00D74413"/>
    <w:rsid w:val="00D74AD2"/>
    <w:rsid w:val="00D778C6"/>
    <w:rsid w:val="00D848C5"/>
    <w:rsid w:val="00D87C88"/>
    <w:rsid w:val="00D9362A"/>
    <w:rsid w:val="00D95B14"/>
    <w:rsid w:val="00D95F76"/>
    <w:rsid w:val="00D97451"/>
    <w:rsid w:val="00D97726"/>
    <w:rsid w:val="00DA17E3"/>
    <w:rsid w:val="00DB3679"/>
    <w:rsid w:val="00DB56EA"/>
    <w:rsid w:val="00DB6524"/>
    <w:rsid w:val="00DB7836"/>
    <w:rsid w:val="00DB7974"/>
    <w:rsid w:val="00DC6EA9"/>
    <w:rsid w:val="00DD0A01"/>
    <w:rsid w:val="00DD554C"/>
    <w:rsid w:val="00DD5BF6"/>
    <w:rsid w:val="00DE02E8"/>
    <w:rsid w:val="00DE5A44"/>
    <w:rsid w:val="00DE7EA9"/>
    <w:rsid w:val="00DE7EE3"/>
    <w:rsid w:val="00DF4216"/>
    <w:rsid w:val="00DF6108"/>
    <w:rsid w:val="00DF77E5"/>
    <w:rsid w:val="00E01952"/>
    <w:rsid w:val="00E03DD9"/>
    <w:rsid w:val="00E04930"/>
    <w:rsid w:val="00E04F28"/>
    <w:rsid w:val="00E0608A"/>
    <w:rsid w:val="00E06604"/>
    <w:rsid w:val="00E067EF"/>
    <w:rsid w:val="00E11B5C"/>
    <w:rsid w:val="00E13D62"/>
    <w:rsid w:val="00E17C88"/>
    <w:rsid w:val="00E17D6D"/>
    <w:rsid w:val="00E24B4B"/>
    <w:rsid w:val="00E25B96"/>
    <w:rsid w:val="00E33D23"/>
    <w:rsid w:val="00E349AF"/>
    <w:rsid w:val="00E35B97"/>
    <w:rsid w:val="00E36D3A"/>
    <w:rsid w:val="00E44142"/>
    <w:rsid w:val="00E44473"/>
    <w:rsid w:val="00E46E51"/>
    <w:rsid w:val="00E509C8"/>
    <w:rsid w:val="00E53EB0"/>
    <w:rsid w:val="00E5706E"/>
    <w:rsid w:val="00E61D55"/>
    <w:rsid w:val="00E64868"/>
    <w:rsid w:val="00E64EDD"/>
    <w:rsid w:val="00E71C1B"/>
    <w:rsid w:val="00E73770"/>
    <w:rsid w:val="00E76E91"/>
    <w:rsid w:val="00E8438B"/>
    <w:rsid w:val="00E876ED"/>
    <w:rsid w:val="00E92B52"/>
    <w:rsid w:val="00E96BEA"/>
    <w:rsid w:val="00E9717B"/>
    <w:rsid w:val="00E97B8B"/>
    <w:rsid w:val="00EA11E6"/>
    <w:rsid w:val="00EA397F"/>
    <w:rsid w:val="00EA3B32"/>
    <w:rsid w:val="00EA4201"/>
    <w:rsid w:val="00EB295C"/>
    <w:rsid w:val="00EB2CAD"/>
    <w:rsid w:val="00EB3A0A"/>
    <w:rsid w:val="00EB45D1"/>
    <w:rsid w:val="00EB5D3D"/>
    <w:rsid w:val="00EC320F"/>
    <w:rsid w:val="00EC4F12"/>
    <w:rsid w:val="00EC5F55"/>
    <w:rsid w:val="00EC7A7D"/>
    <w:rsid w:val="00ED53CD"/>
    <w:rsid w:val="00ED554B"/>
    <w:rsid w:val="00ED602E"/>
    <w:rsid w:val="00ED7718"/>
    <w:rsid w:val="00ED7A87"/>
    <w:rsid w:val="00EE43B5"/>
    <w:rsid w:val="00EE4F76"/>
    <w:rsid w:val="00EE5314"/>
    <w:rsid w:val="00EE5F15"/>
    <w:rsid w:val="00EE722B"/>
    <w:rsid w:val="00EE7CF7"/>
    <w:rsid w:val="00EE7E55"/>
    <w:rsid w:val="00EE7EBB"/>
    <w:rsid w:val="00EF071B"/>
    <w:rsid w:val="00EF1FFC"/>
    <w:rsid w:val="00EF46C5"/>
    <w:rsid w:val="00EF6B99"/>
    <w:rsid w:val="00F00EA5"/>
    <w:rsid w:val="00F02943"/>
    <w:rsid w:val="00F063C1"/>
    <w:rsid w:val="00F079E5"/>
    <w:rsid w:val="00F10955"/>
    <w:rsid w:val="00F16F99"/>
    <w:rsid w:val="00F2140A"/>
    <w:rsid w:val="00F221BD"/>
    <w:rsid w:val="00F2384E"/>
    <w:rsid w:val="00F2407A"/>
    <w:rsid w:val="00F24C76"/>
    <w:rsid w:val="00F320F3"/>
    <w:rsid w:val="00F33958"/>
    <w:rsid w:val="00F41B57"/>
    <w:rsid w:val="00F4445C"/>
    <w:rsid w:val="00F472D2"/>
    <w:rsid w:val="00F47559"/>
    <w:rsid w:val="00F52966"/>
    <w:rsid w:val="00F53C6F"/>
    <w:rsid w:val="00F62A11"/>
    <w:rsid w:val="00F6432C"/>
    <w:rsid w:val="00F652BC"/>
    <w:rsid w:val="00F65D0F"/>
    <w:rsid w:val="00F71164"/>
    <w:rsid w:val="00F72A20"/>
    <w:rsid w:val="00F74179"/>
    <w:rsid w:val="00F74B76"/>
    <w:rsid w:val="00F751A2"/>
    <w:rsid w:val="00F75840"/>
    <w:rsid w:val="00F75C89"/>
    <w:rsid w:val="00F76B95"/>
    <w:rsid w:val="00F7772E"/>
    <w:rsid w:val="00F80253"/>
    <w:rsid w:val="00F80D12"/>
    <w:rsid w:val="00F84495"/>
    <w:rsid w:val="00F846D0"/>
    <w:rsid w:val="00F84E90"/>
    <w:rsid w:val="00F86D91"/>
    <w:rsid w:val="00F90482"/>
    <w:rsid w:val="00F9119B"/>
    <w:rsid w:val="00F96239"/>
    <w:rsid w:val="00FA1A97"/>
    <w:rsid w:val="00FA2C24"/>
    <w:rsid w:val="00FA4C40"/>
    <w:rsid w:val="00FA6B4F"/>
    <w:rsid w:val="00FB1909"/>
    <w:rsid w:val="00FC1855"/>
    <w:rsid w:val="00FC1B32"/>
    <w:rsid w:val="00FC7878"/>
    <w:rsid w:val="00FD0A97"/>
    <w:rsid w:val="00FD495F"/>
    <w:rsid w:val="00FD4FF8"/>
    <w:rsid w:val="00FD703C"/>
    <w:rsid w:val="00FE1DB7"/>
    <w:rsid w:val="00FE5BC5"/>
    <w:rsid w:val="00FE5E2E"/>
    <w:rsid w:val="00FE6D0D"/>
    <w:rsid w:val="00FF1A9A"/>
    <w:rsid w:val="00FF1E53"/>
    <w:rsid w:val="00FF4024"/>
    <w:rsid w:val="00FF52CF"/>
    <w:rsid w:val="00FF6160"/>
    <w:rsid w:val="00FF63C1"/>
    <w:rsid w:val="00FF6E69"/>
    <w:rsid w:val="00FF7D30"/>
    <w:rsid w:val="3ED94B07"/>
    <w:rsid w:val="7BA5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32977"/>
  <w15:docId w15:val="{3FEB664F-15FF-4086-BC25-484C2F8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List Continue" w:uiPriority="99"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lang w:val="zh-CN"/>
    </w:rPr>
  </w:style>
  <w:style w:type="paragraph" w:styleId="a5">
    <w:name w:val="List Continue"/>
    <w:basedOn w:val="a"/>
    <w:uiPriority w:val="99"/>
    <w:unhideWhenUsed/>
    <w:qFormat/>
    <w:pPr>
      <w:spacing w:after="120"/>
      <w:ind w:leftChars="200" w:left="420"/>
      <w:contextualSpacing/>
    </w:pPr>
    <w:rPr>
      <w:rFonts w:ascii="Calibri" w:hAnsi="Calibri"/>
      <w:sz w:val="24"/>
      <w:szCs w:val="22"/>
    </w:rPr>
  </w:style>
  <w:style w:type="paragraph" w:styleId="a6">
    <w:name w:val="Plain Text"/>
    <w:basedOn w:val="a"/>
    <w:link w:val="a7"/>
    <w:qFormat/>
    <w:rPr>
      <w:rFonts w:ascii="宋体" w:hAnsi="Courier New"/>
      <w:szCs w:val="20"/>
    </w:rPr>
  </w:style>
  <w:style w:type="paragraph" w:styleId="2">
    <w:name w:val="Body Text Indent 2"/>
    <w:basedOn w:val="a"/>
    <w:link w:val="20"/>
    <w:qFormat/>
    <w:pPr>
      <w:ind w:firstLineChars="200" w:firstLine="200"/>
    </w:pPr>
    <w:rPr>
      <w:rFonts w:ascii="仿宋_GB2312" w:eastAsia="仿宋_GB2312" w:hAnsi="Calibri"/>
      <w:sz w:val="24"/>
      <w:lang w:val="zh-CN"/>
    </w:rPr>
  </w:style>
  <w:style w:type="paragraph" w:styleId="a8">
    <w:name w:val="Balloon Text"/>
    <w:basedOn w:val="a"/>
    <w:semiHidden/>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2">
    <w:name w:val="普通文字1 Char2"/>
    <w:uiPriority w:val="99"/>
    <w:locked/>
    <w:rPr>
      <w:rFonts w:ascii="宋体" w:hAnsi="Courier New" w:cs="Courier New"/>
      <w:sz w:val="24"/>
      <w:szCs w:val="21"/>
    </w:rPr>
  </w:style>
  <w:style w:type="character" w:customStyle="1" w:styleId="a7">
    <w:name w:val="纯文本 字符"/>
    <w:link w:val="a6"/>
    <w:rPr>
      <w:rFonts w:ascii="宋体" w:eastAsia="宋体" w:hAnsi="Courier New"/>
      <w:kern w:val="2"/>
      <w:sz w:val="21"/>
      <w:lang w:val="en-US" w:eastAsia="zh-CN" w:bidi="ar-SA"/>
    </w:rPr>
  </w:style>
  <w:style w:type="character" w:customStyle="1" w:styleId="20">
    <w:name w:val="正文文本缩进 2 字符"/>
    <w:link w:val="2"/>
    <w:qFormat/>
    <w:rPr>
      <w:rFonts w:ascii="仿宋_GB2312" w:eastAsia="仿宋_GB2312" w:hAnsi="Calibri"/>
      <w:kern w:val="2"/>
      <w:sz w:val="24"/>
      <w:szCs w:val="24"/>
    </w:rPr>
  </w:style>
  <w:style w:type="paragraph" w:customStyle="1" w:styleId="ParaCharCharCharChar">
    <w:name w:val="默认段落字体 Para Char Char Char Char"/>
    <w:basedOn w:val="a"/>
    <w:rPr>
      <w:rFonts w:ascii="Arial" w:hAnsi="Arial" w:cs="Arial"/>
      <w:szCs w:val="21"/>
    </w:rPr>
  </w:style>
  <w:style w:type="paragraph" w:customStyle="1" w:styleId="Char">
    <w:name w:val="Char"/>
    <w:basedOn w:val="a"/>
    <w:qFormat/>
    <w:rPr>
      <w:rFonts w:ascii="Tahoma" w:hAnsi="Tahoma"/>
      <w:sz w:val="24"/>
      <w:szCs w:val="20"/>
    </w:rPr>
  </w:style>
  <w:style w:type="paragraph" w:customStyle="1" w:styleId="1">
    <w:name w:val="普通(网站)1"/>
    <w:basedOn w:val="a"/>
    <w:pPr>
      <w:widowControl/>
      <w:spacing w:before="100" w:beforeAutospacing="1" w:after="100" w:afterAutospacing="1"/>
      <w:jc w:val="left"/>
    </w:pPr>
    <w:rPr>
      <w:rFonts w:ascii="宋体" w:hAnsi="宋体" w:cs="宋体"/>
      <w:kern w:val="0"/>
      <w:sz w:val="24"/>
    </w:rPr>
  </w:style>
  <w:style w:type="character" w:customStyle="1" w:styleId="a4">
    <w:name w:val="正文文本缩进 字符"/>
    <w:link w:val="a3"/>
    <w:rPr>
      <w:kern w:val="2"/>
      <w:sz w:val="21"/>
      <w:szCs w:val="24"/>
    </w:rPr>
  </w:style>
  <w:style w:type="character" w:customStyle="1" w:styleId="Char0">
    <w:name w:val="正文表格 Char"/>
    <w:link w:val="ab"/>
    <w:qFormat/>
    <w:rPr>
      <w:rFonts w:ascii="宋体"/>
      <w:color w:val="000000"/>
      <w:szCs w:val="21"/>
    </w:rPr>
  </w:style>
  <w:style w:type="paragraph" w:customStyle="1" w:styleId="ab">
    <w:name w:val="正文表格"/>
    <w:basedOn w:val="a"/>
    <w:link w:val="Char0"/>
    <w:qFormat/>
    <w:pPr>
      <w:widowControl/>
      <w:adjustRightInd w:val="0"/>
      <w:snapToGrid w:val="0"/>
      <w:spacing w:line="276" w:lineRule="auto"/>
      <w:jc w:val="center"/>
    </w:pPr>
    <w:rPr>
      <w:rFonts w:ascii="宋体"/>
      <w:color w:val="000000"/>
      <w:kern w:val="0"/>
      <w:sz w:val="20"/>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styleId="ac">
    <w:name w:val="Hyperlink"/>
    <w:basedOn w:val="a0"/>
    <w:rsid w:val="005E40BE"/>
    <w:rPr>
      <w:color w:val="0563C1" w:themeColor="hyperlink"/>
      <w:u w:val="single"/>
    </w:rPr>
  </w:style>
  <w:style w:type="character" w:styleId="ad">
    <w:name w:val="Unresolved Mention"/>
    <w:basedOn w:val="a0"/>
    <w:uiPriority w:val="99"/>
    <w:semiHidden/>
    <w:unhideWhenUsed/>
    <w:rsid w:val="005E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21">
      <w:bodyDiv w:val="1"/>
      <w:marLeft w:val="0"/>
      <w:marRight w:val="0"/>
      <w:marTop w:val="0"/>
      <w:marBottom w:val="0"/>
      <w:divBdr>
        <w:top w:val="none" w:sz="0" w:space="0" w:color="auto"/>
        <w:left w:val="none" w:sz="0" w:space="0" w:color="auto"/>
        <w:bottom w:val="none" w:sz="0" w:space="0" w:color="auto"/>
        <w:right w:val="none" w:sz="0" w:space="0" w:color="auto"/>
      </w:divBdr>
    </w:div>
    <w:div w:id="127168242">
      <w:bodyDiv w:val="1"/>
      <w:marLeft w:val="0"/>
      <w:marRight w:val="0"/>
      <w:marTop w:val="0"/>
      <w:marBottom w:val="0"/>
      <w:divBdr>
        <w:top w:val="none" w:sz="0" w:space="0" w:color="auto"/>
        <w:left w:val="none" w:sz="0" w:space="0" w:color="auto"/>
        <w:bottom w:val="none" w:sz="0" w:space="0" w:color="auto"/>
        <w:right w:val="none" w:sz="0" w:space="0" w:color="auto"/>
      </w:divBdr>
    </w:div>
    <w:div w:id="312419509">
      <w:bodyDiv w:val="1"/>
      <w:marLeft w:val="0"/>
      <w:marRight w:val="0"/>
      <w:marTop w:val="0"/>
      <w:marBottom w:val="0"/>
      <w:divBdr>
        <w:top w:val="none" w:sz="0" w:space="0" w:color="auto"/>
        <w:left w:val="none" w:sz="0" w:space="0" w:color="auto"/>
        <w:bottom w:val="none" w:sz="0" w:space="0" w:color="auto"/>
        <w:right w:val="none" w:sz="0" w:space="0" w:color="auto"/>
      </w:divBdr>
    </w:div>
    <w:div w:id="1040395130">
      <w:bodyDiv w:val="1"/>
      <w:marLeft w:val="0"/>
      <w:marRight w:val="0"/>
      <w:marTop w:val="0"/>
      <w:marBottom w:val="0"/>
      <w:divBdr>
        <w:top w:val="none" w:sz="0" w:space="0" w:color="auto"/>
        <w:left w:val="none" w:sz="0" w:space="0" w:color="auto"/>
        <w:bottom w:val="none" w:sz="0" w:space="0" w:color="auto"/>
        <w:right w:val="none" w:sz="0" w:space="0" w:color="auto"/>
      </w:divBdr>
    </w:div>
    <w:div w:id="1387491953">
      <w:bodyDiv w:val="1"/>
      <w:marLeft w:val="0"/>
      <w:marRight w:val="0"/>
      <w:marTop w:val="0"/>
      <w:marBottom w:val="0"/>
      <w:divBdr>
        <w:top w:val="none" w:sz="0" w:space="0" w:color="auto"/>
        <w:left w:val="none" w:sz="0" w:space="0" w:color="auto"/>
        <w:bottom w:val="none" w:sz="0" w:space="0" w:color="auto"/>
        <w:right w:val="none" w:sz="0" w:space="0" w:color="auto"/>
      </w:divBdr>
    </w:div>
    <w:div w:id="1437407720">
      <w:bodyDiv w:val="1"/>
      <w:marLeft w:val="0"/>
      <w:marRight w:val="0"/>
      <w:marTop w:val="0"/>
      <w:marBottom w:val="0"/>
      <w:divBdr>
        <w:top w:val="none" w:sz="0" w:space="0" w:color="auto"/>
        <w:left w:val="none" w:sz="0" w:space="0" w:color="auto"/>
        <w:bottom w:val="none" w:sz="0" w:space="0" w:color="auto"/>
        <w:right w:val="none" w:sz="0" w:space="0" w:color="auto"/>
      </w:divBdr>
    </w:div>
    <w:div w:id="1463689470">
      <w:bodyDiv w:val="1"/>
      <w:marLeft w:val="0"/>
      <w:marRight w:val="0"/>
      <w:marTop w:val="0"/>
      <w:marBottom w:val="0"/>
      <w:divBdr>
        <w:top w:val="none" w:sz="0" w:space="0" w:color="auto"/>
        <w:left w:val="none" w:sz="0" w:space="0" w:color="auto"/>
        <w:bottom w:val="none" w:sz="0" w:space="0" w:color="auto"/>
        <w:right w:val="none" w:sz="0" w:space="0" w:color="auto"/>
      </w:divBdr>
    </w:div>
    <w:div w:id="1831021174">
      <w:bodyDiv w:val="1"/>
      <w:marLeft w:val="0"/>
      <w:marRight w:val="0"/>
      <w:marTop w:val="0"/>
      <w:marBottom w:val="0"/>
      <w:divBdr>
        <w:top w:val="none" w:sz="0" w:space="0" w:color="auto"/>
        <w:left w:val="none" w:sz="0" w:space="0" w:color="auto"/>
        <w:bottom w:val="none" w:sz="0" w:space="0" w:color="auto"/>
        <w:right w:val="none" w:sz="0" w:space="0" w:color="auto"/>
      </w:divBdr>
    </w:div>
    <w:div w:id="197397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海关总署X光行李物品检查机采购项目中标公告</dc:title>
  <dc:creator>cindy</dc:creator>
  <cp:lastModifiedBy>刘思琪</cp:lastModifiedBy>
  <cp:revision>87</cp:revision>
  <cp:lastPrinted>2009-08-25T01:08:00Z</cp:lastPrinted>
  <dcterms:created xsi:type="dcterms:W3CDTF">2021-07-13T05:27:00Z</dcterms:created>
  <dcterms:modified xsi:type="dcterms:W3CDTF">2025-02-26T03:44:00Z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