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D7B" w:rsidRDefault="00FB0B6D" w:rsidP="00C12D7B">
      <w:pPr>
        <w:pStyle w:val="a0"/>
        <w:ind w:leftChars="0" w:left="0"/>
        <w:jc w:val="center"/>
        <w:rPr>
          <w:sz w:val="28"/>
          <w:szCs w:val="28"/>
        </w:rPr>
      </w:pPr>
      <w:bookmarkStart w:id="0" w:name="_GoBack"/>
      <w:r w:rsidRPr="00FB0B6D">
        <w:rPr>
          <w:rFonts w:hint="eastAsia"/>
          <w:sz w:val="28"/>
          <w:szCs w:val="28"/>
        </w:rPr>
        <w:t>浅层地热能利用监测站点运行维护计算机设备维修和保养服务采购项目</w:t>
      </w:r>
      <w:r w:rsidR="00C12D7B" w:rsidRPr="00C12D7B">
        <w:rPr>
          <w:rFonts w:hint="eastAsia"/>
          <w:sz w:val="28"/>
          <w:szCs w:val="28"/>
        </w:rPr>
        <w:t>更正公告</w:t>
      </w:r>
    </w:p>
    <w:p w:rsidR="00C12D7B" w:rsidRPr="00FB0B6D" w:rsidRDefault="00FB0B6D" w:rsidP="00C12D7B">
      <w:pPr>
        <w:pStyle w:val="a0"/>
        <w:ind w:leftChars="0" w:left="0"/>
        <w:rPr>
          <w:b/>
          <w:sz w:val="24"/>
        </w:rPr>
      </w:pPr>
      <w:r w:rsidRPr="00FB0B6D">
        <w:rPr>
          <w:rFonts w:hint="eastAsia"/>
          <w:b/>
          <w:sz w:val="24"/>
        </w:rPr>
        <w:t>1</w:t>
      </w:r>
      <w:r w:rsidRPr="00FB0B6D">
        <w:rPr>
          <w:rFonts w:hint="eastAsia"/>
          <w:b/>
          <w:sz w:val="24"/>
        </w:rPr>
        <w:t>、</w:t>
      </w:r>
      <w:bookmarkStart w:id="1" w:name="OLE_LINK1"/>
      <w:bookmarkStart w:id="2" w:name="OLE_LINK2"/>
      <w:r w:rsidR="00C12D7B" w:rsidRPr="00FB0B6D">
        <w:rPr>
          <w:rFonts w:hint="eastAsia"/>
          <w:b/>
          <w:sz w:val="24"/>
        </w:rPr>
        <w:t>原竞争性磋商文件：</w:t>
      </w:r>
      <w:bookmarkEnd w:id="1"/>
      <w:bookmarkEnd w:id="2"/>
    </w:p>
    <w:p w:rsidR="00C12D7B" w:rsidRPr="00FB0B6D" w:rsidRDefault="00C12D7B" w:rsidP="00C12D7B">
      <w:pPr>
        <w:pStyle w:val="a0"/>
        <w:ind w:leftChars="0" w:left="0"/>
        <w:rPr>
          <w:b/>
          <w:sz w:val="24"/>
        </w:rPr>
      </w:pPr>
      <w:r w:rsidRPr="00FB0B6D">
        <w:rPr>
          <w:rFonts w:hint="eastAsia"/>
          <w:b/>
          <w:sz w:val="24"/>
        </w:rPr>
        <w:t>第</w:t>
      </w:r>
      <w:r w:rsidR="00FB0B6D" w:rsidRPr="00FB0B6D">
        <w:rPr>
          <w:rFonts w:hint="eastAsia"/>
          <w:b/>
          <w:sz w:val="24"/>
        </w:rPr>
        <w:t>四</w:t>
      </w:r>
      <w:r w:rsidRPr="00FB0B6D">
        <w:rPr>
          <w:rFonts w:hint="eastAsia"/>
          <w:b/>
          <w:sz w:val="24"/>
        </w:rPr>
        <w:t>章</w:t>
      </w:r>
      <w:r w:rsidRPr="00FB0B6D">
        <w:rPr>
          <w:rFonts w:hint="eastAsia"/>
          <w:b/>
          <w:sz w:val="24"/>
        </w:rPr>
        <w:t xml:space="preserve">   </w:t>
      </w:r>
      <w:r w:rsidR="00FB0B6D" w:rsidRPr="00FB0B6D">
        <w:rPr>
          <w:rFonts w:hint="eastAsia"/>
          <w:b/>
          <w:sz w:val="24"/>
        </w:rPr>
        <w:t>采购需求</w:t>
      </w:r>
    </w:p>
    <w:p w:rsidR="00C12D7B" w:rsidRPr="00C12D7B" w:rsidRDefault="00FB0B6D" w:rsidP="00C12D7B">
      <w:pPr>
        <w:pStyle w:val="a0"/>
        <w:ind w:leftChars="0" w:left="0"/>
        <w:rPr>
          <w:sz w:val="28"/>
          <w:szCs w:val="28"/>
        </w:rPr>
      </w:pPr>
      <w:r w:rsidRPr="00FB0B6D">
        <w:rPr>
          <w:rFonts w:hint="eastAsia"/>
          <w:sz w:val="24"/>
        </w:rPr>
        <w:t>二、进度控制目标</w:t>
      </w:r>
    </w:p>
    <w:p w:rsidR="00FB0B6D" w:rsidRDefault="00FB0B6D" w:rsidP="00FB0B6D">
      <w:pPr>
        <w:autoSpaceDE w:val="0"/>
        <w:autoSpaceDN w:val="0"/>
        <w:adjustRightInd w:val="0"/>
        <w:snapToGrid w:val="0"/>
        <w:spacing w:afterLines="50" w:after="156" w:line="360" w:lineRule="auto"/>
        <w:textAlignment w:val="bottom"/>
        <w:rPr>
          <w:rFonts w:ascii="宋体" w:hAnsi="宋体"/>
          <w:sz w:val="24"/>
        </w:rPr>
      </w:pPr>
      <w:r>
        <w:rPr>
          <w:rFonts w:ascii="宋体" w:hAnsi="宋体" w:hint="eastAsia"/>
          <w:sz w:val="24"/>
        </w:rPr>
        <w:t>（2）2024年6月底前完成第一轮90个监测站点的现场设备保养，2024年12月底前完成第二轮90个监测站点的现场设备保养，共计巡视巡察180次。</w:t>
      </w:r>
    </w:p>
    <w:p w:rsidR="00C12D7B" w:rsidRPr="00FB0B6D" w:rsidRDefault="00C12D7B" w:rsidP="00C12D7B">
      <w:pPr>
        <w:pStyle w:val="a0"/>
        <w:ind w:leftChars="0" w:left="0"/>
        <w:rPr>
          <w:b/>
          <w:sz w:val="24"/>
        </w:rPr>
      </w:pPr>
      <w:r w:rsidRPr="00FB0B6D">
        <w:rPr>
          <w:rFonts w:hint="eastAsia"/>
          <w:b/>
          <w:sz w:val="24"/>
        </w:rPr>
        <w:t>现更正为：</w:t>
      </w:r>
    </w:p>
    <w:p w:rsidR="00FB0B6D" w:rsidRPr="00C12D7B" w:rsidRDefault="00FB0B6D" w:rsidP="00FB0B6D">
      <w:pPr>
        <w:pStyle w:val="a0"/>
        <w:ind w:leftChars="0" w:left="0"/>
        <w:rPr>
          <w:sz w:val="24"/>
        </w:rPr>
      </w:pPr>
      <w:r w:rsidRPr="00C12D7B">
        <w:rPr>
          <w:rFonts w:hint="eastAsia"/>
          <w:sz w:val="24"/>
        </w:rPr>
        <w:t>第</w:t>
      </w:r>
      <w:r>
        <w:rPr>
          <w:rFonts w:hint="eastAsia"/>
          <w:sz w:val="24"/>
        </w:rPr>
        <w:t>四</w:t>
      </w:r>
      <w:r w:rsidRPr="00C12D7B">
        <w:rPr>
          <w:rFonts w:hint="eastAsia"/>
          <w:sz w:val="24"/>
        </w:rPr>
        <w:t>章</w:t>
      </w:r>
      <w:r w:rsidRPr="00C12D7B">
        <w:rPr>
          <w:rFonts w:hint="eastAsia"/>
          <w:sz w:val="24"/>
        </w:rPr>
        <w:t xml:space="preserve">   </w:t>
      </w:r>
      <w:r w:rsidRPr="00FB0B6D">
        <w:rPr>
          <w:rFonts w:hint="eastAsia"/>
          <w:sz w:val="24"/>
        </w:rPr>
        <w:t>采购需求</w:t>
      </w:r>
    </w:p>
    <w:p w:rsidR="00C12D7B" w:rsidRDefault="00FB0B6D" w:rsidP="00FB0B6D">
      <w:pPr>
        <w:pStyle w:val="a0"/>
        <w:ind w:leftChars="0" w:left="0"/>
      </w:pPr>
      <w:r w:rsidRPr="00FB0B6D">
        <w:rPr>
          <w:rFonts w:hint="eastAsia"/>
          <w:sz w:val="24"/>
        </w:rPr>
        <w:t>二、进度控制目标</w:t>
      </w:r>
    </w:p>
    <w:p w:rsidR="00FB0B6D" w:rsidRDefault="00FB0B6D" w:rsidP="00FB0B6D">
      <w:pPr>
        <w:autoSpaceDE w:val="0"/>
        <w:autoSpaceDN w:val="0"/>
        <w:adjustRightInd w:val="0"/>
        <w:snapToGrid w:val="0"/>
        <w:spacing w:afterLines="50" w:after="156" w:line="360" w:lineRule="auto"/>
        <w:textAlignment w:val="bottom"/>
        <w:rPr>
          <w:rFonts w:ascii="宋体" w:hAnsi="宋体"/>
          <w:sz w:val="24"/>
        </w:rPr>
      </w:pPr>
      <w:r>
        <w:rPr>
          <w:rFonts w:ascii="宋体" w:hAnsi="宋体" w:hint="eastAsia"/>
          <w:sz w:val="24"/>
        </w:rPr>
        <w:t>（2）202</w:t>
      </w:r>
      <w:r>
        <w:rPr>
          <w:rFonts w:ascii="宋体" w:hAnsi="宋体"/>
          <w:sz w:val="24"/>
        </w:rPr>
        <w:t>5</w:t>
      </w:r>
      <w:r>
        <w:rPr>
          <w:rFonts w:ascii="宋体" w:hAnsi="宋体" w:hint="eastAsia"/>
          <w:sz w:val="24"/>
        </w:rPr>
        <w:t>年6月底前完成第一轮90个监测站点的现场设备保养，202</w:t>
      </w:r>
      <w:r>
        <w:rPr>
          <w:rFonts w:ascii="宋体" w:hAnsi="宋体"/>
          <w:sz w:val="24"/>
        </w:rPr>
        <w:t>5</w:t>
      </w:r>
      <w:r>
        <w:rPr>
          <w:rFonts w:ascii="宋体" w:hAnsi="宋体" w:hint="eastAsia"/>
          <w:sz w:val="24"/>
        </w:rPr>
        <w:t>年12月底前完成第二轮90个监测站点的现场设备保养，共计巡视巡察180次。</w:t>
      </w:r>
    </w:p>
    <w:p w:rsidR="00FB0B6D" w:rsidRDefault="00FB0B6D" w:rsidP="00FB0B6D">
      <w:pPr>
        <w:pStyle w:val="a0"/>
        <w:ind w:leftChars="0" w:left="0"/>
        <w:rPr>
          <w:b/>
          <w:sz w:val="24"/>
        </w:rPr>
      </w:pPr>
      <w:r w:rsidRPr="00FB0B6D">
        <w:rPr>
          <w:b/>
          <w:sz w:val="24"/>
        </w:rPr>
        <w:t>2</w:t>
      </w:r>
      <w:r w:rsidRPr="00FB0B6D">
        <w:rPr>
          <w:rFonts w:hint="eastAsia"/>
          <w:b/>
          <w:sz w:val="24"/>
        </w:rPr>
        <w:t>、原竞争性磋商文件：</w:t>
      </w:r>
    </w:p>
    <w:p w:rsidR="00FB0B6D" w:rsidRPr="00FB0B6D" w:rsidRDefault="00FB0B6D" w:rsidP="00FB0B6D">
      <w:pPr>
        <w:pStyle w:val="a0"/>
        <w:ind w:leftChars="0" w:left="0"/>
        <w:rPr>
          <w:b/>
          <w:sz w:val="24"/>
        </w:rPr>
      </w:pPr>
      <w:r w:rsidRPr="00FB0B6D">
        <w:rPr>
          <w:rFonts w:hint="eastAsia"/>
          <w:b/>
          <w:sz w:val="24"/>
        </w:rPr>
        <w:t>第</w:t>
      </w:r>
      <w:r w:rsidRPr="00FB0B6D">
        <w:rPr>
          <w:rFonts w:hint="eastAsia"/>
          <w:b/>
          <w:sz w:val="24"/>
        </w:rPr>
        <w:t>五</w:t>
      </w:r>
      <w:r w:rsidRPr="00FB0B6D">
        <w:rPr>
          <w:rFonts w:hint="eastAsia"/>
          <w:b/>
          <w:sz w:val="24"/>
        </w:rPr>
        <w:t>章</w:t>
      </w:r>
      <w:r w:rsidRPr="00FB0B6D">
        <w:rPr>
          <w:rFonts w:hint="eastAsia"/>
          <w:b/>
          <w:sz w:val="24"/>
        </w:rPr>
        <w:t xml:space="preserve">   </w:t>
      </w:r>
      <w:r w:rsidRPr="00FB0B6D">
        <w:rPr>
          <w:rFonts w:hint="eastAsia"/>
          <w:b/>
          <w:sz w:val="24"/>
        </w:rPr>
        <w:t>合同</w:t>
      </w:r>
    </w:p>
    <w:p w:rsidR="00FB0B6D" w:rsidRPr="00C12D7B" w:rsidRDefault="00FB0B6D" w:rsidP="00FB0B6D">
      <w:pPr>
        <w:pStyle w:val="a0"/>
        <w:ind w:leftChars="0" w:left="0"/>
        <w:rPr>
          <w:sz w:val="28"/>
          <w:szCs w:val="28"/>
        </w:rPr>
      </w:pPr>
      <w:r w:rsidRPr="00FB0B6D">
        <w:rPr>
          <w:rFonts w:hint="eastAsia"/>
          <w:sz w:val="24"/>
        </w:rPr>
        <w:t>二、进度控制目标</w:t>
      </w:r>
    </w:p>
    <w:p w:rsidR="00FB0B6D" w:rsidRDefault="00FB0B6D" w:rsidP="00FB0B6D">
      <w:pPr>
        <w:autoSpaceDE w:val="0"/>
        <w:autoSpaceDN w:val="0"/>
        <w:adjustRightInd w:val="0"/>
        <w:snapToGrid w:val="0"/>
        <w:spacing w:afterLines="50" w:after="156" w:line="360" w:lineRule="auto"/>
        <w:textAlignment w:val="bottom"/>
        <w:rPr>
          <w:rFonts w:ascii="宋体" w:hAnsi="宋体"/>
          <w:sz w:val="24"/>
        </w:rPr>
      </w:pPr>
      <w:r>
        <w:rPr>
          <w:rFonts w:ascii="宋体" w:hAnsi="宋体" w:hint="eastAsia"/>
          <w:sz w:val="24"/>
        </w:rPr>
        <w:t>（2）2024年6月底前完成第一轮90个监测站点的现场设备保养，2024年12月底前完成第二轮90个监测站点的现场设备保养，共计巡视巡察180次。</w:t>
      </w:r>
    </w:p>
    <w:p w:rsidR="00FB0B6D" w:rsidRPr="00FB0B6D" w:rsidRDefault="00FB0B6D" w:rsidP="00FB0B6D">
      <w:pPr>
        <w:pStyle w:val="a0"/>
        <w:ind w:leftChars="0" w:left="0"/>
        <w:rPr>
          <w:b/>
          <w:sz w:val="24"/>
        </w:rPr>
      </w:pPr>
      <w:r w:rsidRPr="00FB0B6D">
        <w:rPr>
          <w:rFonts w:hint="eastAsia"/>
          <w:b/>
          <w:sz w:val="24"/>
        </w:rPr>
        <w:t>现更正为：</w:t>
      </w:r>
    </w:p>
    <w:p w:rsidR="00FB0B6D" w:rsidRPr="00C12D7B" w:rsidRDefault="00FB0B6D" w:rsidP="00FB0B6D">
      <w:pPr>
        <w:pStyle w:val="a0"/>
        <w:ind w:leftChars="0" w:left="0"/>
        <w:rPr>
          <w:sz w:val="24"/>
        </w:rPr>
      </w:pPr>
      <w:r w:rsidRPr="00C12D7B">
        <w:rPr>
          <w:rFonts w:hint="eastAsia"/>
          <w:sz w:val="24"/>
        </w:rPr>
        <w:t>第</w:t>
      </w:r>
      <w:r>
        <w:rPr>
          <w:rFonts w:hint="eastAsia"/>
          <w:sz w:val="24"/>
        </w:rPr>
        <w:t>五</w:t>
      </w:r>
      <w:r w:rsidRPr="00C12D7B">
        <w:rPr>
          <w:rFonts w:hint="eastAsia"/>
          <w:sz w:val="24"/>
        </w:rPr>
        <w:t>章</w:t>
      </w:r>
      <w:r w:rsidRPr="00C12D7B">
        <w:rPr>
          <w:rFonts w:hint="eastAsia"/>
          <w:sz w:val="24"/>
        </w:rPr>
        <w:t xml:space="preserve">   </w:t>
      </w:r>
      <w:r>
        <w:rPr>
          <w:rFonts w:hint="eastAsia"/>
          <w:sz w:val="24"/>
        </w:rPr>
        <w:t>合同</w:t>
      </w:r>
    </w:p>
    <w:p w:rsidR="00FB0B6D" w:rsidRDefault="00FB0B6D" w:rsidP="00FB0B6D">
      <w:pPr>
        <w:pStyle w:val="a0"/>
        <w:ind w:leftChars="0" w:left="0"/>
      </w:pPr>
      <w:r w:rsidRPr="00FB0B6D">
        <w:rPr>
          <w:rFonts w:hint="eastAsia"/>
          <w:sz w:val="24"/>
        </w:rPr>
        <w:t>二、进度控制目标</w:t>
      </w:r>
    </w:p>
    <w:p w:rsidR="00FB0B6D" w:rsidRDefault="00FB0B6D" w:rsidP="00FB0B6D">
      <w:pPr>
        <w:autoSpaceDE w:val="0"/>
        <w:autoSpaceDN w:val="0"/>
        <w:adjustRightInd w:val="0"/>
        <w:snapToGrid w:val="0"/>
        <w:spacing w:afterLines="50" w:after="156" w:line="360" w:lineRule="auto"/>
        <w:textAlignment w:val="bottom"/>
        <w:rPr>
          <w:rFonts w:ascii="宋体" w:hAnsi="宋体"/>
          <w:sz w:val="24"/>
        </w:rPr>
      </w:pPr>
      <w:r>
        <w:rPr>
          <w:rFonts w:ascii="宋体" w:hAnsi="宋体" w:hint="eastAsia"/>
          <w:sz w:val="24"/>
        </w:rPr>
        <w:t>（2）202</w:t>
      </w:r>
      <w:r>
        <w:rPr>
          <w:rFonts w:ascii="宋体" w:hAnsi="宋体"/>
          <w:sz w:val="24"/>
        </w:rPr>
        <w:t>5</w:t>
      </w:r>
      <w:r>
        <w:rPr>
          <w:rFonts w:ascii="宋体" w:hAnsi="宋体" w:hint="eastAsia"/>
          <w:sz w:val="24"/>
        </w:rPr>
        <w:t>年6月底前完成第一轮90个监测站点的现场设备保养，202</w:t>
      </w:r>
      <w:r>
        <w:rPr>
          <w:rFonts w:ascii="宋体" w:hAnsi="宋体"/>
          <w:sz w:val="24"/>
        </w:rPr>
        <w:t>5</w:t>
      </w:r>
      <w:r>
        <w:rPr>
          <w:rFonts w:ascii="宋体" w:hAnsi="宋体" w:hint="eastAsia"/>
          <w:sz w:val="24"/>
        </w:rPr>
        <w:t>年12月底前完成第二轮90个监测站点的现场设备保养，共计巡视巡察180次。</w:t>
      </w:r>
    </w:p>
    <w:p w:rsidR="00FB0B6D" w:rsidRDefault="00FB0B6D" w:rsidP="00C12D7B">
      <w:pPr>
        <w:pStyle w:val="a0"/>
        <w:ind w:leftChars="0" w:left="0"/>
        <w:rPr>
          <w:b/>
          <w:sz w:val="24"/>
        </w:rPr>
      </w:pPr>
      <w:r w:rsidRPr="00FB0B6D">
        <w:rPr>
          <w:rFonts w:hint="eastAsia"/>
          <w:b/>
          <w:sz w:val="24"/>
        </w:rPr>
        <w:t>3</w:t>
      </w:r>
      <w:r w:rsidRPr="00FB0B6D">
        <w:rPr>
          <w:rFonts w:hint="eastAsia"/>
          <w:b/>
          <w:sz w:val="24"/>
        </w:rPr>
        <w:t>、原竞争性磋商文件：</w:t>
      </w:r>
    </w:p>
    <w:p w:rsidR="00FB0B6D" w:rsidRDefault="00FB0B6D" w:rsidP="00FB0B6D">
      <w:pPr>
        <w:pStyle w:val="a0"/>
        <w:ind w:leftChars="0" w:left="0"/>
        <w:rPr>
          <w:b/>
          <w:sz w:val="24"/>
        </w:rPr>
      </w:pPr>
      <w:r w:rsidRPr="00FB0B6D">
        <w:rPr>
          <w:rFonts w:hint="eastAsia"/>
          <w:b/>
          <w:sz w:val="24"/>
        </w:rPr>
        <w:t>第一章</w:t>
      </w:r>
      <w:r w:rsidRPr="00FB0B6D">
        <w:rPr>
          <w:rFonts w:hint="eastAsia"/>
          <w:b/>
          <w:sz w:val="24"/>
        </w:rPr>
        <w:t xml:space="preserve">   </w:t>
      </w:r>
      <w:r w:rsidRPr="00FB0B6D">
        <w:rPr>
          <w:rFonts w:hint="eastAsia"/>
          <w:b/>
          <w:sz w:val="24"/>
        </w:rPr>
        <w:t>采购邀请</w:t>
      </w:r>
      <w:bookmarkStart w:id="3" w:name="_Toc35393793"/>
      <w:bookmarkStart w:id="4" w:name="_Toc28359005"/>
      <w:bookmarkStart w:id="5" w:name="_Toc28359082"/>
      <w:bookmarkStart w:id="6" w:name="_Toc35393624"/>
    </w:p>
    <w:p w:rsidR="00FB0B6D" w:rsidRPr="00FB0B6D" w:rsidRDefault="00FB0B6D" w:rsidP="00FB0B6D">
      <w:pPr>
        <w:pStyle w:val="a0"/>
        <w:ind w:leftChars="0" w:left="0"/>
        <w:rPr>
          <w:sz w:val="24"/>
        </w:rPr>
      </w:pPr>
      <w:r w:rsidRPr="00FB0B6D">
        <w:rPr>
          <w:rFonts w:hint="eastAsia"/>
          <w:sz w:val="24"/>
        </w:rPr>
        <w:t>四、</w:t>
      </w:r>
      <w:bookmarkEnd w:id="3"/>
      <w:bookmarkEnd w:id="4"/>
      <w:bookmarkEnd w:id="5"/>
      <w:bookmarkEnd w:id="6"/>
      <w:r w:rsidRPr="00FB0B6D">
        <w:rPr>
          <w:rFonts w:hint="eastAsia"/>
          <w:sz w:val="24"/>
        </w:rPr>
        <w:t>响应文件提交</w:t>
      </w:r>
    </w:p>
    <w:p w:rsidR="00FB0B6D" w:rsidRDefault="00FB0B6D" w:rsidP="00FB0B6D">
      <w:pPr>
        <w:spacing w:line="360" w:lineRule="auto"/>
        <w:ind w:firstLineChars="200" w:firstLine="480"/>
        <w:rPr>
          <w:bCs/>
          <w:sz w:val="24"/>
          <w:u w:val="single"/>
        </w:rPr>
      </w:pPr>
      <w:r>
        <w:rPr>
          <w:rFonts w:hint="eastAsia"/>
          <w:sz w:val="24"/>
          <w:lang w:bidi="ar"/>
        </w:rPr>
        <w:t>截止时间：</w:t>
      </w:r>
      <w:r>
        <w:rPr>
          <w:sz w:val="24"/>
          <w:lang w:val="en"/>
        </w:rPr>
        <w:t>2025</w:t>
      </w:r>
      <w:r>
        <w:rPr>
          <w:rFonts w:hint="eastAsia"/>
          <w:sz w:val="24"/>
          <w:lang w:val="en"/>
        </w:rPr>
        <w:t>年</w:t>
      </w:r>
      <w:r>
        <w:rPr>
          <w:sz w:val="24"/>
        </w:rPr>
        <w:t>4</w:t>
      </w:r>
      <w:r>
        <w:rPr>
          <w:rFonts w:hint="eastAsia"/>
          <w:sz w:val="24"/>
          <w:lang w:bidi="ar"/>
        </w:rPr>
        <w:t>月</w:t>
      </w:r>
      <w:r>
        <w:rPr>
          <w:sz w:val="24"/>
          <w:lang w:val="en"/>
        </w:rPr>
        <w:t>2</w:t>
      </w:r>
      <w:r>
        <w:rPr>
          <w:rFonts w:hint="eastAsia"/>
          <w:sz w:val="24"/>
          <w:lang w:bidi="ar"/>
        </w:rPr>
        <w:t>日</w:t>
      </w:r>
      <w:r>
        <w:rPr>
          <w:sz w:val="24"/>
        </w:rPr>
        <w:t>09</w:t>
      </w:r>
      <w:r>
        <w:rPr>
          <w:rFonts w:hint="eastAsia"/>
          <w:sz w:val="24"/>
          <w:lang w:bidi="ar"/>
        </w:rPr>
        <w:t>点</w:t>
      </w:r>
      <w:r>
        <w:rPr>
          <w:sz w:val="24"/>
        </w:rPr>
        <w:t>30</w:t>
      </w:r>
      <w:r>
        <w:rPr>
          <w:rFonts w:hint="eastAsia"/>
          <w:sz w:val="24"/>
          <w:lang w:bidi="ar"/>
        </w:rPr>
        <w:t>分</w:t>
      </w:r>
      <w:r>
        <w:rPr>
          <w:rFonts w:hint="eastAsia"/>
          <w:bCs/>
          <w:sz w:val="24"/>
          <w:lang w:bidi="ar"/>
        </w:rPr>
        <w:t>（北京时间）</w:t>
      </w:r>
      <w:r>
        <w:rPr>
          <w:rFonts w:hint="eastAsia"/>
          <w:iCs/>
          <w:sz w:val="24"/>
          <w:lang w:bidi="ar"/>
        </w:rPr>
        <w:t>。</w:t>
      </w:r>
    </w:p>
    <w:p w:rsidR="00FB0B6D" w:rsidRPr="00FB0B6D" w:rsidRDefault="00FB0B6D" w:rsidP="00FB0B6D">
      <w:pPr>
        <w:spacing w:line="360" w:lineRule="auto"/>
        <w:rPr>
          <w:rFonts w:hint="eastAsia"/>
          <w:sz w:val="24"/>
          <w:lang w:val="zh-TW" w:eastAsia="zh-TW" w:bidi="ar"/>
        </w:rPr>
      </w:pPr>
      <w:r w:rsidRPr="00FB0B6D">
        <w:rPr>
          <w:rFonts w:hint="eastAsia"/>
          <w:sz w:val="24"/>
        </w:rPr>
        <w:t>五、开启</w:t>
      </w:r>
    </w:p>
    <w:p w:rsidR="00FB0B6D" w:rsidRDefault="00FB0B6D" w:rsidP="00FB0B6D">
      <w:pPr>
        <w:spacing w:line="360" w:lineRule="auto"/>
        <w:ind w:firstLineChars="200" w:firstLine="480"/>
        <w:rPr>
          <w:iCs/>
          <w:sz w:val="24"/>
          <w:lang w:bidi="ar"/>
        </w:rPr>
      </w:pPr>
      <w:r>
        <w:rPr>
          <w:rFonts w:hint="eastAsia"/>
          <w:sz w:val="24"/>
          <w:lang w:bidi="ar"/>
        </w:rPr>
        <w:t>时间：</w:t>
      </w:r>
      <w:r>
        <w:rPr>
          <w:sz w:val="24"/>
          <w:lang w:val="en"/>
        </w:rPr>
        <w:t>2025</w:t>
      </w:r>
      <w:r>
        <w:rPr>
          <w:rFonts w:hint="eastAsia"/>
          <w:sz w:val="24"/>
          <w:lang w:val="en"/>
        </w:rPr>
        <w:t>年</w:t>
      </w:r>
      <w:r>
        <w:rPr>
          <w:sz w:val="24"/>
        </w:rPr>
        <w:t>4</w:t>
      </w:r>
      <w:r>
        <w:rPr>
          <w:rFonts w:hint="eastAsia"/>
          <w:sz w:val="24"/>
          <w:lang w:bidi="ar"/>
        </w:rPr>
        <w:t>月</w:t>
      </w:r>
      <w:r>
        <w:rPr>
          <w:sz w:val="24"/>
          <w:lang w:val="en"/>
        </w:rPr>
        <w:t>2</w:t>
      </w:r>
      <w:r>
        <w:rPr>
          <w:rFonts w:hint="eastAsia"/>
          <w:sz w:val="24"/>
          <w:lang w:bidi="ar"/>
        </w:rPr>
        <w:t>日</w:t>
      </w:r>
      <w:r>
        <w:rPr>
          <w:sz w:val="24"/>
        </w:rPr>
        <w:t>09</w:t>
      </w:r>
      <w:r>
        <w:rPr>
          <w:rFonts w:hint="eastAsia"/>
          <w:sz w:val="24"/>
          <w:lang w:bidi="ar"/>
        </w:rPr>
        <w:t>点</w:t>
      </w:r>
      <w:r>
        <w:rPr>
          <w:sz w:val="24"/>
        </w:rPr>
        <w:t>30</w:t>
      </w:r>
      <w:r>
        <w:rPr>
          <w:rFonts w:hint="eastAsia"/>
          <w:sz w:val="24"/>
          <w:lang w:bidi="ar"/>
        </w:rPr>
        <w:t>分</w:t>
      </w:r>
      <w:r>
        <w:rPr>
          <w:rFonts w:hint="eastAsia"/>
          <w:bCs/>
          <w:sz w:val="24"/>
          <w:lang w:bidi="ar"/>
        </w:rPr>
        <w:t>（北京时间）</w:t>
      </w:r>
      <w:r>
        <w:rPr>
          <w:rFonts w:hint="eastAsia"/>
          <w:iCs/>
          <w:sz w:val="24"/>
          <w:lang w:bidi="ar"/>
        </w:rPr>
        <w:t>。</w:t>
      </w:r>
    </w:p>
    <w:p w:rsidR="00FB0B6D" w:rsidRDefault="00FB0B6D" w:rsidP="00FB0B6D">
      <w:pPr>
        <w:pStyle w:val="a0"/>
        <w:rPr>
          <w:lang w:bidi="ar"/>
        </w:rPr>
      </w:pPr>
    </w:p>
    <w:p w:rsidR="00FB0B6D" w:rsidRPr="00FB0B6D" w:rsidRDefault="00FB0B6D" w:rsidP="00FB0B6D">
      <w:pPr>
        <w:pStyle w:val="a0"/>
        <w:ind w:leftChars="0" w:left="0"/>
        <w:rPr>
          <w:b/>
          <w:sz w:val="24"/>
        </w:rPr>
      </w:pPr>
      <w:r w:rsidRPr="00FB0B6D">
        <w:rPr>
          <w:rFonts w:hint="eastAsia"/>
          <w:b/>
          <w:sz w:val="24"/>
        </w:rPr>
        <w:lastRenderedPageBreak/>
        <w:t>现更正为：</w:t>
      </w:r>
    </w:p>
    <w:p w:rsidR="00FB0B6D" w:rsidRPr="00FB0B6D" w:rsidRDefault="00FB0B6D" w:rsidP="00FB0B6D">
      <w:pPr>
        <w:pStyle w:val="a0"/>
        <w:ind w:leftChars="0" w:left="0"/>
        <w:rPr>
          <w:sz w:val="24"/>
        </w:rPr>
      </w:pPr>
      <w:r w:rsidRPr="00FB0B6D">
        <w:rPr>
          <w:rFonts w:hint="eastAsia"/>
          <w:sz w:val="24"/>
        </w:rPr>
        <w:t>四、响应文件提交</w:t>
      </w:r>
    </w:p>
    <w:p w:rsidR="00FB0B6D" w:rsidRDefault="00FB0B6D" w:rsidP="00FB0B6D">
      <w:pPr>
        <w:spacing w:line="360" w:lineRule="auto"/>
        <w:ind w:firstLineChars="200" w:firstLine="480"/>
        <w:rPr>
          <w:bCs/>
          <w:sz w:val="24"/>
          <w:u w:val="single"/>
        </w:rPr>
      </w:pPr>
      <w:r>
        <w:rPr>
          <w:rFonts w:hint="eastAsia"/>
          <w:sz w:val="24"/>
          <w:lang w:bidi="ar"/>
        </w:rPr>
        <w:t>截止时间：</w:t>
      </w:r>
      <w:r>
        <w:rPr>
          <w:sz w:val="24"/>
          <w:lang w:val="en"/>
        </w:rPr>
        <w:t>2025</w:t>
      </w:r>
      <w:r>
        <w:rPr>
          <w:rFonts w:hint="eastAsia"/>
          <w:sz w:val="24"/>
          <w:lang w:val="en"/>
        </w:rPr>
        <w:t>年</w:t>
      </w:r>
      <w:r>
        <w:rPr>
          <w:sz w:val="24"/>
        </w:rPr>
        <w:t>4</w:t>
      </w:r>
      <w:r>
        <w:rPr>
          <w:rFonts w:hint="eastAsia"/>
          <w:sz w:val="24"/>
          <w:lang w:bidi="ar"/>
        </w:rPr>
        <w:t>月</w:t>
      </w:r>
      <w:r>
        <w:rPr>
          <w:sz w:val="24"/>
          <w:lang w:val="en"/>
        </w:rPr>
        <w:t>8</w:t>
      </w:r>
      <w:r>
        <w:rPr>
          <w:rFonts w:hint="eastAsia"/>
          <w:sz w:val="24"/>
          <w:lang w:bidi="ar"/>
        </w:rPr>
        <w:t>日</w:t>
      </w:r>
      <w:r>
        <w:rPr>
          <w:sz w:val="24"/>
        </w:rPr>
        <w:t>09</w:t>
      </w:r>
      <w:r>
        <w:rPr>
          <w:rFonts w:hint="eastAsia"/>
          <w:sz w:val="24"/>
          <w:lang w:bidi="ar"/>
        </w:rPr>
        <w:t>点</w:t>
      </w:r>
      <w:r>
        <w:rPr>
          <w:sz w:val="24"/>
        </w:rPr>
        <w:t>30</w:t>
      </w:r>
      <w:r>
        <w:rPr>
          <w:rFonts w:hint="eastAsia"/>
          <w:sz w:val="24"/>
          <w:lang w:bidi="ar"/>
        </w:rPr>
        <w:t>分</w:t>
      </w:r>
      <w:r>
        <w:rPr>
          <w:rFonts w:hint="eastAsia"/>
          <w:bCs/>
          <w:sz w:val="24"/>
          <w:lang w:bidi="ar"/>
        </w:rPr>
        <w:t>（北京时间）</w:t>
      </w:r>
      <w:r>
        <w:rPr>
          <w:rFonts w:hint="eastAsia"/>
          <w:iCs/>
          <w:sz w:val="24"/>
          <w:lang w:bidi="ar"/>
        </w:rPr>
        <w:t>。</w:t>
      </w:r>
    </w:p>
    <w:p w:rsidR="00FB0B6D" w:rsidRPr="00FB0B6D" w:rsidRDefault="00FB0B6D" w:rsidP="00FB0B6D">
      <w:pPr>
        <w:spacing w:line="360" w:lineRule="auto"/>
        <w:rPr>
          <w:rFonts w:hint="eastAsia"/>
          <w:sz w:val="24"/>
          <w:lang w:val="zh-TW" w:eastAsia="zh-TW" w:bidi="ar"/>
        </w:rPr>
      </w:pPr>
      <w:r w:rsidRPr="00FB0B6D">
        <w:rPr>
          <w:rFonts w:hint="eastAsia"/>
          <w:sz w:val="24"/>
        </w:rPr>
        <w:t>五、开启</w:t>
      </w:r>
    </w:p>
    <w:p w:rsidR="00FB0B6D" w:rsidRDefault="00FB0B6D" w:rsidP="00FB0B6D">
      <w:pPr>
        <w:spacing w:line="360" w:lineRule="auto"/>
        <w:ind w:firstLineChars="200" w:firstLine="480"/>
        <w:rPr>
          <w:iCs/>
          <w:sz w:val="24"/>
          <w:lang w:bidi="ar"/>
        </w:rPr>
      </w:pPr>
      <w:r>
        <w:rPr>
          <w:rFonts w:hint="eastAsia"/>
          <w:sz w:val="24"/>
          <w:lang w:bidi="ar"/>
        </w:rPr>
        <w:t>时间：</w:t>
      </w:r>
      <w:r>
        <w:rPr>
          <w:sz w:val="24"/>
          <w:lang w:val="en"/>
        </w:rPr>
        <w:t>2025</w:t>
      </w:r>
      <w:r>
        <w:rPr>
          <w:rFonts w:hint="eastAsia"/>
          <w:sz w:val="24"/>
          <w:lang w:val="en"/>
        </w:rPr>
        <w:t>年</w:t>
      </w:r>
      <w:r>
        <w:rPr>
          <w:sz w:val="24"/>
        </w:rPr>
        <w:t>4</w:t>
      </w:r>
      <w:r>
        <w:rPr>
          <w:rFonts w:hint="eastAsia"/>
          <w:sz w:val="24"/>
          <w:lang w:bidi="ar"/>
        </w:rPr>
        <w:t>月</w:t>
      </w:r>
      <w:r>
        <w:rPr>
          <w:sz w:val="24"/>
          <w:lang w:val="en"/>
        </w:rPr>
        <w:t>8</w:t>
      </w:r>
      <w:r>
        <w:rPr>
          <w:rFonts w:hint="eastAsia"/>
          <w:sz w:val="24"/>
          <w:lang w:bidi="ar"/>
        </w:rPr>
        <w:t>日</w:t>
      </w:r>
      <w:r>
        <w:rPr>
          <w:sz w:val="24"/>
        </w:rPr>
        <w:t>09</w:t>
      </w:r>
      <w:r>
        <w:rPr>
          <w:rFonts w:hint="eastAsia"/>
          <w:sz w:val="24"/>
          <w:lang w:bidi="ar"/>
        </w:rPr>
        <w:t>点</w:t>
      </w:r>
      <w:r>
        <w:rPr>
          <w:sz w:val="24"/>
        </w:rPr>
        <w:t>30</w:t>
      </w:r>
      <w:r>
        <w:rPr>
          <w:rFonts w:hint="eastAsia"/>
          <w:sz w:val="24"/>
          <w:lang w:bidi="ar"/>
        </w:rPr>
        <w:t>分</w:t>
      </w:r>
      <w:r>
        <w:rPr>
          <w:rFonts w:hint="eastAsia"/>
          <w:bCs/>
          <w:sz w:val="24"/>
          <w:lang w:bidi="ar"/>
        </w:rPr>
        <w:t>（北京时间）</w:t>
      </w:r>
      <w:r>
        <w:rPr>
          <w:rFonts w:hint="eastAsia"/>
          <w:iCs/>
          <w:sz w:val="24"/>
          <w:lang w:bidi="ar"/>
        </w:rPr>
        <w:t>。</w:t>
      </w:r>
    </w:p>
    <w:p w:rsidR="00FB0B6D" w:rsidRPr="00FB0B6D" w:rsidRDefault="00FB0B6D" w:rsidP="00FB0B6D">
      <w:pPr>
        <w:pStyle w:val="a0"/>
        <w:rPr>
          <w:rFonts w:hint="eastAsia"/>
          <w:lang w:bidi="ar"/>
        </w:rPr>
      </w:pPr>
    </w:p>
    <w:p w:rsidR="00FB0B6D" w:rsidRPr="00FB0B6D" w:rsidRDefault="00FB0B6D" w:rsidP="00C12D7B">
      <w:pPr>
        <w:pStyle w:val="a0"/>
        <w:ind w:leftChars="0" w:left="0"/>
        <w:rPr>
          <w:rFonts w:hint="eastAsia"/>
          <w:b/>
          <w:sz w:val="24"/>
          <w:lang w:eastAsia="zh-TW"/>
        </w:rPr>
      </w:pPr>
    </w:p>
    <w:p w:rsidR="00414893" w:rsidRDefault="00C12D7B" w:rsidP="00C12D7B">
      <w:pPr>
        <w:pStyle w:val="a0"/>
        <w:ind w:leftChars="0" w:left="0"/>
        <w:rPr>
          <w:sz w:val="24"/>
        </w:rPr>
      </w:pPr>
      <w:r w:rsidRPr="00C12D7B">
        <w:rPr>
          <w:rFonts w:hint="eastAsia"/>
          <w:sz w:val="24"/>
        </w:rPr>
        <w:t>其他内容保持不变</w:t>
      </w:r>
    </w:p>
    <w:p w:rsidR="00414893" w:rsidRPr="00414893" w:rsidRDefault="00414893" w:rsidP="00414893"/>
    <w:p w:rsidR="00414893" w:rsidRPr="00414893" w:rsidRDefault="00414893" w:rsidP="00414893"/>
    <w:p w:rsidR="00414893" w:rsidRDefault="00414893" w:rsidP="00414893"/>
    <w:p w:rsidR="00C12D7B" w:rsidRPr="00414893" w:rsidRDefault="00414893" w:rsidP="00414893">
      <w:pPr>
        <w:pStyle w:val="a0"/>
        <w:ind w:leftChars="0" w:left="0"/>
        <w:jc w:val="right"/>
        <w:rPr>
          <w:sz w:val="24"/>
        </w:rPr>
      </w:pPr>
      <w:r>
        <w:tab/>
      </w:r>
      <w:r w:rsidRPr="00414893">
        <w:rPr>
          <w:rFonts w:hint="eastAsia"/>
          <w:sz w:val="24"/>
        </w:rPr>
        <w:t>中国远东国际招标有限公司</w:t>
      </w:r>
    </w:p>
    <w:p w:rsidR="00414893" w:rsidRPr="00414893" w:rsidRDefault="00414893" w:rsidP="00414893">
      <w:pPr>
        <w:pStyle w:val="a0"/>
        <w:ind w:leftChars="0" w:left="0" w:right="480"/>
        <w:jc w:val="right"/>
        <w:rPr>
          <w:sz w:val="24"/>
        </w:rPr>
      </w:pPr>
      <w:r w:rsidRPr="00414893">
        <w:rPr>
          <w:rFonts w:hint="eastAsia"/>
          <w:sz w:val="24"/>
        </w:rPr>
        <w:t>2</w:t>
      </w:r>
      <w:r w:rsidRPr="00414893">
        <w:rPr>
          <w:sz w:val="24"/>
        </w:rPr>
        <w:t>025</w:t>
      </w:r>
      <w:r w:rsidRPr="00414893">
        <w:rPr>
          <w:rFonts w:hint="eastAsia"/>
          <w:sz w:val="24"/>
        </w:rPr>
        <w:t>年</w:t>
      </w:r>
      <w:r w:rsidRPr="00414893">
        <w:rPr>
          <w:rFonts w:hint="eastAsia"/>
          <w:sz w:val="24"/>
        </w:rPr>
        <w:t>3</w:t>
      </w:r>
      <w:r w:rsidRPr="00414893">
        <w:rPr>
          <w:rFonts w:hint="eastAsia"/>
          <w:sz w:val="24"/>
        </w:rPr>
        <w:t>月</w:t>
      </w:r>
      <w:r w:rsidR="00FB0B6D">
        <w:rPr>
          <w:sz w:val="24"/>
        </w:rPr>
        <w:t>27</w:t>
      </w:r>
      <w:r w:rsidRPr="00414893">
        <w:rPr>
          <w:rFonts w:hint="eastAsia"/>
          <w:sz w:val="24"/>
        </w:rPr>
        <w:t>日</w:t>
      </w:r>
      <w:bookmarkEnd w:id="0"/>
    </w:p>
    <w:sectPr w:rsidR="00414893" w:rsidRPr="00414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B0" w:rsidRDefault="002A5BB0" w:rsidP="00FB0B6D">
      <w:r>
        <w:separator/>
      </w:r>
    </w:p>
  </w:endnote>
  <w:endnote w:type="continuationSeparator" w:id="0">
    <w:p w:rsidR="002A5BB0" w:rsidRDefault="002A5BB0" w:rsidP="00FB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B0" w:rsidRDefault="002A5BB0" w:rsidP="00FB0B6D">
      <w:r>
        <w:separator/>
      </w:r>
    </w:p>
  </w:footnote>
  <w:footnote w:type="continuationSeparator" w:id="0">
    <w:p w:rsidR="002A5BB0" w:rsidRDefault="002A5BB0" w:rsidP="00FB0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D7B"/>
    <w:rsid w:val="00021091"/>
    <w:rsid w:val="002A5BB0"/>
    <w:rsid w:val="00414893"/>
    <w:rsid w:val="00816670"/>
    <w:rsid w:val="00C12D7B"/>
    <w:rsid w:val="00FB0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66177"/>
  <w15:chartTrackingRefBased/>
  <w15:docId w15:val="{5D52EB35-600E-4AC8-BF28-2E35CDD5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12D7B"/>
    <w:pPr>
      <w:widowControl w:val="0"/>
      <w:jc w:val="both"/>
    </w:pPr>
    <w:rPr>
      <w:rFonts w:ascii="Times New Roman" w:eastAsia="宋体" w:hAnsi="Times New Roman" w:cs="Times New Roman"/>
      <w:szCs w:val="24"/>
    </w:rPr>
  </w:style>
  <w:style w:type="paragraph" w:styleId="2">
    <w:name w:val="heading 2"/>
    <w:basedOn w:val="a"/>
    <w:next w:val="a1"/>
    <w:link w:val="20"/>
    <w:semiHidden/>
    <w:unhideWhenUsed/>
    <w:qFormat/>
    <w:rsid w:val="00FB0B6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11">
    <w:name w:val="font11"/>
    <w:qFormat/>
    <w:rsid w:val="00C12D7B"/>
    <w:rPr>
      <w:rFonts w:ascii="宋体" w:eastAsia="宋体" w:hAnsi="宋体" w:cs="宋体" w:hint="eastAsia"/>
      <w:color w:val="000000"/>
      <w:sz w:val="22"/>
      <w:szCs w:val="22"/>
      <w:u w:val="none"/>
    </w:rPr>
  </w:style>
  <w:style w:type="paragraph" w:styleId="a0">
    <w:name w:val="Body Text Indent"/>
    <w:basedOn w:val="a"/>
    <w:link w:val="a5"/>
    <w:uiPriority w:val="99"/>
    <w:unhideWhenUsed/>
    <w:rsid w:val="00C12D7B"/>
    <w:pPr>
      <w:spacing w:after="120"/>
      <w:ind w:leftChars="200" w:left="420"/>
    </w:pPr>
  </w:style>
  <w:style w:type="character" w:customStyle="1" w:styleId="a5">
    <w:name w:val="正文文本缩进 字符"/>
    <w:basedOn w:val="a2"/>
    <w:link w:val="a0"/>
    <w:uiPriority w:val="99"/>
    <w:rsid w:val="00C12D7B"/>
    <w:rPr>
      <w:rFonts w:ascii="Times New Roman" w:eastAsia="宋体" w:hAnsi="Times New Roman" w:cs="Times New Roman"/>
      <w:szCs w:val="24"/>
    </w:rPr>
  </w:style>
  <w:style w:type="paragraph" w:styleId="a6">
    <w:name w:val="header"/>
    <w:basedOn w:val="a"/>
    <w:link w:val="a7"/>
    <w:uiPriority w:val="99"/>
    <w:unhideWhenUsed/>
    <w:rsid w:val="00FB0B6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2"/>
    <w:link w:val="a6"/>
    <w:uiPriority w:val="99"/>
    <w:rsid w:val="00FB0B6D"/>
    <w:rPr>
      <w:rFonts w:ascii="Times New Roman" w:eastAsia="宋体" w:hAnsi="Times New Roman" w:cs="Times New Roman"/>
      <w:sz w:val="18"/>
      <w:szCs w:val="18"/>
    </w:rPr>
  </w:style>
  <w:style w:type="paragraph" w:styleId="a8">
    <w:name w:val="footer"/>
    <w:basedOn w:val="a"/>
    <w:link w:val="a9"/>
    <w:uiPriority w:val="99"/>
    <w:unhideWhenUsed/>
    <w:rsid w:val="00FB0B6D"/>
    <w:pPr>
      <w:tabs>
        <w:tab w:val="center" w:pos="4153"/>
        <w:tab w:val="right" w:pos="8306"/>
      </w:tabs>
      <w:snapToGrid w:val="0"/>
      <w:jc w:val="left"/>
    </w:pPr>
    <w:rPr>
      <w:sz w:val="18"/>
      <w:szCs w:val="18"/>
    </w:rPr>
  </w:style>
  <w:style w:type="character" w:customStyle="1" w:styleId="a9">
    <w:name w:val="页脚 字符"/>
    <w:basedOn w:val="a2"/>
    <w:link w:val="a8"/>
    <w:uiPriority w:val="99"/>
    <w:rsid w:val="00FB0B6D"/>
    <w:rPr>
      <w:rFonts w:ascii="Times New Roman" w:eastAsia="宋体" w:hAnsi="Times New Roman" w:cs="Times New Roman"/>
      <w:sz w:val="18"/>
      <w:szCs w:val="18"/>
    </w:rPr>
  </w:style>
  <w:style w:type="character" w:customStyle="1" w:styleId="20">
    <w:name w:val="标题 2 字符"/>
    <w:basedOn w:val="a2"/>
    <w:link w:val="2"/>
    <w:semiHidden/>
    <w:qFormat/>
    <w:rsid w:val="00FB0B6D"/>
    <w:rPr>
      <w:rFonts w:ascii="Arial" w:eastAsia="黑体" w:hAnsi="Arial" w:cs="Times New Roman"/>
      <w:b/>
      <w:kern w:val="0"/>
      <w:sz w:val="30"/>
      <w:szCs w:val="20"/>
    </w:rPr>
  </w:style>
  <w:style w:type="paragraph" w:styleId="a1">
    <w:name w:val="Normal Indent"/>
    <w:basedOn w:val="a"/>
    <w:uiPriority w:val="99"/>
    <w:semiHidden/>
    <w:unhideWhenUsed/>
    <w:rsid w:val="00FB0B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16683">
      <w:bodyDiv w:val="1"/>
      <w:marLeft w:val="0"/>
      <w:marRight w:val="0"/>
      <w:marTop w:val="0"/>
      <w:marBottom w:val="0"/>
      <w:divBdr>
        <w:top w:val="none" w:sz="0" w:space="0" w:color="auto"/>
        <w:left w:val="none" w:sz="0" w:space="0" w:color="auto"/>
        <w:bottom w:val="none" w:sz="0" w:space="0" w:color="auto"/>
        <w:right w:val="none" w:sz="0" w:space="0" w:color="auto"/>
      </w:divBdr>
    </w:div>
    <w:div w:id="12574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96</Words>
  <Characters>553</Characters>
  <Application>Microsoft Office Word</Application>
  <DocSecurity>0</DocSecurity>
  <Lines>4</Lines>
  <Paragraphs>1</Paragraphs>
  <ScaleCrop>false</ScaleCrop>
  <Company>P R C</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2025-03-20T01:26:00Z</dcterms:created>
  <dcterms:modified xsi:type="dcterms:W3CDTF">2025-03-27T01:38:00Z</dcterms:modified>
</cp:coreProperties>
</file>