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5A536">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京蒙协作服务保障项目（01包）终止</w:t>
      </w:r>
      <w:bookmarkStart w:id="14" w:name="_GoBack"/>
      <w:bookmarkEnd w:id="14"/>
      <w:r>
        <w:rPr>
          <w:rFonts w:hint="default" w:ascii="Times New Roman" w:hAnsi="Times New Roman" w:eastAsia="宋体" w:cs="Times New Roman"/>
          <w:b/>
          <w:bCs/>
          <w:sz w:val="28"/>
          <w:szCs w:val="28"/>
        </w:rPr>
        <w:t>公告</w:t>
      </w:r>
    </w:p>
    <w:p w14:paraId="1A176B1E">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823"/>
      <w:bookmarkStart w:id="1" w:name="_Toc28359034"/>
      <w:bookmarkStart w:id="2" w:name="_Toc35393654"/>
      <w:bookmarkStart w:id="3" w:name="_Toc28359111"/>
      <w:r>
        <w:rPr>
          <w:rFonts w:hint="default" w:ascii="Times New Roman" w:hAnsi="Times New Roman" w:eastAsia="宋体" w:cs="Times New Roman"/>
          <w:b/>
          <w:bCs/>
          <w:sz w:val="24"/>
          <w:szCs w:val="24"/>
        </w:rPr>
        <w:t>一、项目基本情况</w:t>
      </w:r>
      <w:bookmarkEnd w:id="0"/>
      <w:bookmarkEnd w:id="1"/>
      <w:bookmarkEnd w:id="2"/>
      <w:bookmarkEnd w:id="3"/>
    </w:p>
    <w:p w14:paraId="0D35302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5-284-01</w:t>
      </w:r>
    </w:p>
    <w:p w14:paraId="442A8E1C">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eastAsia="宋体"/>
          <w:lang w:eastAsia="zh-CN"/>
        </w:rPr>
      </w:pPr>
      <w:r>
        <w:rPr>
          <w:rFonts w:hint="default" w:ascii="Times New Roman" w:hAnsi="Times New Roman" w:eastAsia="宋体" w:cs="Times New Roman"/>
          <w:sz w:val="24"/>
          <w:szCs w:val="24"/>
        </w:rPr>
        <w:t>采购项目名称：京蒙协作服务保障项目</w:t>
      </w:r>
      <w:r>
        <w:rPr>
          <w:rFonts w:hint="eastAsia" w:ascii="Times New Roman" w:hAnsi="Times New Roman" w:eastAsia="宋体" w:cs="Times New Roman"/>
          <w:sz w:val="24"/>
          <w:szCs w:val="24"/>
          <w:lang w:eastAsia="zh-CN"/>
        </w:rPr>
        <w:t>（01包）</w:t>
      </w:r>
    </w:p>
    <w:p w14:paraId="193B19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035"/>
      <w:bookmarkStart w:id="5" w:name="_Toc35393655"/>
      <w:bookmarkStart w:id="6" w:name="_Toc35393824"/>
      <w:bookmarkStart w:id="7" w:name="_Toc28359112"/>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1D65A291">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eastAsia" w:ascii="Times New Roman" w:hAnsi="Times New Roman" w:eastAsia="宋体" w:cs="Times New Roman"/>
          <w:sz w:val="24"/>
          <w:szCs w:val="24"/>
          <w:highlight w:val="none"/>
          <w:lang w:val="en-US" w:eastAsia="zh-CN"/>
        </w:rPr>
        <w:t>01包</w:t>
      </w:r>
      <w:r>
        <w:rPr>
          <w:rFonts w:hint="default" w:ascii="Times New Roman" w:hAnsi="Times New Roman" w:eastAsia="宋体" w:cs="Times New Roman"/>
          <w:snapToGrid w:val="0"/>
          <w:kern w:val="0"/>
          <w:sz w:val="24"/>
          <w:szCs w:val="20"/>
        </w:rPr>
        <w:t>在采购过程中符合要求的供应商或者报价未超过采购预算的供应商不足3家的</w:t>
      </w:r>
      <w:r>
        <w:rPr>
          <w:rFonts w:hint="eastAsia" w:ascii="Times New Roman" w:hAnsi="Times New Roman" w:eastAsia="宋体" w:cs="Times New Roman"/>
          <w:sz w:val="24"/>
          <w:szCs w:val="24"/>
          <w:u w:val="none"/>
          <w:lang w:eastAsia="zh-CN"/>
        </w:rPr>
        <w:t>，</w:t>
      </w:r>
      <w:r>
        <w:rPr>
          <w:rFonts w:hint="eastAsia" w:ascii="Times New Roman" w:hAnsi="Times New Roman" w:eastAsia="宋体" w:cs="Times New Roman"/>
          <w:sz w:val="24"/>
          <w:szCs w:val="24"/>
          <w:u w:val="none"/>
          <w:lang w:val="en-US" w:eastAsia="zh-CN"/>
        </w:rPr>
        <w:t>本分包作终止处理</w:t>
      </w:r>
      <w:r>
        <w:rPr>
          <w:rFonts w:hint="eastAsia" w:ascii="Times New Roman" w:hAnsi="Times New Roman" w:eastAsia="宋体" w:cs="Times New Roman"/>
          <w:sz w:val="24"/>
          <w:szCs w:val="24"/>
          <w:u w:val="none"/>
          <w:lang w:eastAsia="zh-CN"/>
        </w:rPr>
        <w:t>。</w:t>
      </w:r>
    </w:p>
    <w:p w14:paraId="016632B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072FBCCA">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3538B85">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eastAsia="宋体"/>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5-284-01</w:t>
      </w:r>
    </w:p>
    <w:p w14:paraId="6B90B69F">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826"/>
      <w:bookmarkStart w:id="11" w:name="_Toc28359113"/>
      <w:bookmarkStart w:id="12" w:name="_Toc28359036"/>
      <w:bookmarkStart w:id="13" w:name="_Toc35393657"/>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1578B175">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1.采购人信息</w:t>
      </w:r>
    </w:p>
    <w:p w14:paraId="75F8D1FF">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称：北京市农业农村局</w:t>
      </w:r>
    </w:p>
    <w:p w14:paraId="2BF9F55B">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址：北京市通州区潞城镇留庄路5号院</w:t>
      </w:r>
    </w:p>
    <w:p w14:paraId="0F041C8E">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联系方式：010-55525469</w:t>
      </w:r>
    </w:p>
    <w:p w14:paraId="36DB0A76">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2.采购代理机构信息</w:t>
      </w:r>
    </w:p>
    <w:p w14:paraId="6FE11B83">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称：北京汇诚金桥国际招标咨询有限公司</w:t>
      </w:r>
    </w:p>
    <w:p w14:paraId="30CC0F20">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址：北京市东城区朝内大街南竹杆胡同6号北京INN3号楼9层</w:t>
      </w:r>
    </w:p>
    <w:p w14:paraId="4BAF753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联系方式：010-65244876、65699706</w:t>
      </w:r>
    </w:p>
    <w:p w14:paraId="359CFFA3">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3.项目联系方式</w:t>
      </w:r>
    </w:p>
    <w:p w14:paraId="3FEF24E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项目联系人：李先磊、王鑫国、程晓磊</w:t>
      </w:r>
    </w:p>
    <w:p w14:paraId="165E7A08">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电      话：010-65244876、65699706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jdiYzBhNTcwNWMyMWE1NTc3ZGYwNjQxZTZkZjU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3886AB7"/>
    <w:rsid w:val="08E7479D"/>
    <w:rsid w:val="0C747AE2"/>
    <w:rsid w:val="0E946CAA"/>
    <w:rsid w:val="11D12871"/>
    <w:rsid w:val="14245F1C"/>
    <w:rsid w:val="157C5F6F"/>
    <w:rsid w:val="187205F4"/>
    <w:rsid w:val="1AA83E09"/>
    <w:rsid w:val="1F9E61D6"/>
    <w:rsid w:val="202D3BB4"/>
    <w:rsid w:val="22803368"/>
    <w:rsid w:val="2376427F"/>
    <w:rsid w:val="27A44741"/>
    <w:rsid w:val="28B85BDD"/>
    <w:rsid w:val="29241954"/>
    <w:rsid w:val="36C71744"/>
    <w:rsid w:val="3E1C2DC0"/>
    <w:rsid w:val="49136168"/>
    <w:rsid w:val="536966BB"/>
    <w:rsid w:val="54201DC4"/>
    <w:rsid w:val="59557295"/>
    <w:rsid w:val="5C650BCD"/>
    <w:rsid w:val="5D314E64"/>
    <w:rsid w:val="5F704F4E"/>
    <w:rsid w:val="757666FD"/>
    <w:rsid w:val="770B6281"/>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6">
    <w:name w:val="annotation text"/>
    <w:basedOn w:val="1"/>
    <w:link w:val="24"/>
    <w:autoRedefine/>
    <w:semiHidden/>
    <w:qFormat/>
    <w:uiPriority w:val="99"/>
    <w:pPr>
      <w:jc w:val="left"/>
    </w:pPr>
    <w:rPr>
      <w:rFonts w:ascii="Times New Roman" w:hAnsi="Times New Roman" w:eastAsia="宋体"/>
      <w:szCs w:val="24"/>
    </w:rPr>
  </w:style>
  <w:style w:type="paragraph" w:styleId="7">
    <w:name w:val="Body Text"/>
    <w:basedOn w:val="1"/>
    <w:next w:val="1"/>
    <w:autoRedefine/>
    <w:qFormat/>
    <w:uiPriority w:val="99"/>
    <w:pPr>
      <w:widowControl/>
      <w:spacing w:line="360" w:lineRule="auto"/>
    </w:pPr>
    <w:rPr>
      <w:color w:val="FF0000"/>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link w:val="23"/>
    <w:autoRedefine/>
    <w:qFormat/>
    <w:uiPriority w:val="99"/>
    <w:rPr>
      <w:rFonts w:ascii="宋体" w:hAnsi="Courier New"/>
    </w:rPr>
  </w:style>
  <w:style w:type="paragraph" w:styleId="10">
    <w:name w:val="Balloon Text"/>
    <w:basedOn w:val="1"/>
    <w:link w:val="25"/>
    <w:autoRedefine/>
    <w:semiHidden/>
    <w:qFormat/>
    <w:uiPriority w:val="99"/>
    <w:rPr>
      <w:sz w:val="18"/>
      <w:szCs w:val="18"/>
    </w:rPr>
  </w:style>
  <w:style w:type="paragraph" w:styleId="11">
    <w:name w:val="footer"/>
    <w:basedOn w:val="1"/>
    <w:link w:val="27"/>
    <w:autoRedefine/>
    <w:unhideWhenUsed/>
    <w:qFormat/>
    <w:uiPriority w:val="99"/>
    <w:pPr>
      <w:tabs>
        <w:tab w:val="center" w:pos="4153"/>
        <w:tab w:val="right" w:pos="8306"/>
      </w:tabs>
      <w:snapToGrid w:val="0"/>
      <w:jc w:val="left"/>
    </w:pPr>
    <w:rPr>
      <w:sz w:val="18"/>
      <w:szCs w:val="18"/>
    </w:rPr>
  </w:style>
  <w:style w:type="paragraph" w:styleId="12">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8"/>
    <w:autoRedefine/>
    <w:semiHidden/>
    <w:unhideWhenUsed/>
    <w:qFormat/>
    <w:uiPriority w:val="99"/>
    <w:rPr>
      <w:rFonts w:ascii="等线" w:hAnsi="等线" w:eastAsia="等线"/>
      <w:b/>
      <w:bCs/>
      <w:szCs w:val="22"/>
    </w:rPr>
  </w:style>
  <w:style w:type="paragraph" w:styleId="14">
    <w:name w:val="Body Text First Indent"/>
    <w:basedOn w:val="7"/>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7">
    <w:name w:val="annotation reference"/>
    <w:autoRedefine/>
    <w:semiHidden/>
    <w:qFormat/>
    <w:uiPriority w:val="99"/>
    <w:rPr>
      <w:rFonts w:cs="Times New Roman"/>
      <w:sz w:val="21"/>
      <w:szCs w:val="21"/>
    </w:rPr>
  </w:style>
  <w:style w:type="paragraph" w:customStyle="1" w:styleId="1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8"/>
    <w:autoRedefine/>
    <w:qFormat/>
    <w:uiPriority w:val="0"/>
    <w:pPr>
      <w:spacing w:after="120" w:line="480" w:lineRule="exact"/>
      <w:ind w:left="420" w:leftChars="200" w:firstLine="420" w:firstLineChars="200"/>
    </w:pPr>
    <w:rPr>
      <w:szCs w:val="20"/>
    </w:rPr>
  </w:style>
  <w:style w:type="character" w:customStyle="1" w:styleId="21">
    <w:name w:val="标题 1 字符"/>
    <w:link w:val="2"/>
    <w:autoRedefine/>
    <w:qFormat/>
    <w:locked/>
    <w:uiPriority w:val="99"/>
    <w:rPr>
      <w:rFonts w:ascii="宋体" w:hAnsi="宋体" w:eastAsia="宋体" w:cs="宋体"/>
      <w:b/>
      <w:bCs/>
      <w:kern w:val="36"/>
      <w:sz w:val="48"/>
      <w:szCs w:val="48"/>
    </w:rPr>
  </w:style>
  <w:style w:type="character" w:customStyle="1" w:styleId="22">
    <w:name w:val="标题 2 字符"/>
    <w:link w:val="3"/>
    <w:autoRedefine/>
    <w:qFormat/>
    <w:locked/>
    <w:uiPriority w:val="99"/>
    <w:rPr>
      <w:rFonts w:ascii="宋体" w:hAnsi="宋体" w:eastAsia="宋体" w:cs="宋体"/>
      <w:b/>
      <w:bCs/>
      <w:kern w:val="0"/>
      <w:sz w:val="36"/>
      <w:szCs w:val="36"/>
    </w:rPr>
  </w:style>
  <w:style w:type="character" w:customStyle="1" w:styleId="23">
    <w:name w:val="纯文本 字符"/>
    <w:link w:val="9"/>
    <w:autoRedefine/>
    <w:qFormat/>
    <w:locked/>
    <w:uiPriority w:val="99"/>
    <w:rPr>
      <w:rFonts w:ascii="宋体" w:hAnsi="Courier New" w:cs="Times New Roman"/>
    </w:rPr>
  </w:style>
  <w:style w:type="character" w:customStyle="1" w:styleId="24">
    <w:name w:val="批注文字 字符"/>
    <w:basedOn w:val="16"/>
    <w:link w:val="6"/>
    <w:autoRedefine/>
    <w:semiHidden/>
    <w:qFormat/>
    <w:uiPriority w:val="99"/>
  </w:style>
  <w:style w:type="character" w:customStyle="1" w:styleId="25">
    <w:name w:val="批注框文本 字符"/>
    <w:link w:val="10"/>
    <w:autoRedefine/>
    <w:semiHidden/>
    <w:qFormat/>
    <w:uiPriority w:val="99"/>
    <w:rPr>
      <w:sz w:val="0"/>
      <w:szCs w:val="0"/>
    </w:rPr>
  </w:style>
  <w:style w:type="character" w:customStyle="1" w:styleId="26">
    <w:name w:val="页眉 字符"/>
    <w:link w:val="12"/>
    <w:autoRedefine/>
    <w:qFormat/>
    <w:uiPriority w:val="99"/>
    <w:rPr>
      <w:sz w:val="18"/>
      <w:szCs w:val="18"/>
    </w:rPr>
  </w:style>
  <w:style w:type="character" w:customStyle="1" w:styleId="27">
    <w:name w:val="页脚 字符"/>
    <w:link w:val="11"/>
    <w:autoRedefine/>
    <w:qFormat/>
    <w:uiPriority w:val="99"/>
    <w:rPr>
      <w:sz w:val="18"/>
      <w:szCs w:val="18"/>
    </w:rPr>
  </w:style>
  <w:style w:type="character" w:customStyle="1" w:styleId="28">
    <w:name w:val="批注主题 字符"/>
    <w:link w:val="13"/>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444</Characters>
  <Lines>3</Lines>
  <Paragraphs>1</Paragraphs>
  <TotalTime>0</TotalTime>
  <ScaleCrop>false</ScaleCrop>
  <LinksUpToDate>false</LinksUpToDate>
  <CharactersWithSpaces>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WAnold</cp:lastModifiedBy>
  <dcterms:modified xsi:type="dcterms:W3CDTF">2025-04-22T07:46:59Z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A0C355C6E05442D598BA1135FC93690C</vt:lpwstr>
  </property>
  <property fmtid="{D5CDD505-2E9C-101B-9397-08002B2CF9AE}" pid="4" name="KSOTemplateDocerSaveRecord">
    <vt:lpwstr>eyJoZGlkIjoiNDI1NGQ4MDY4NjMxYWVlMzc3ODM2NDE0MmU1ODUxYzYiLCJ1c2VySWQiOiIyOTczMzA4NTYifQ==</vt:lpwstr>
  </property>
</Properties>
</file>