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C8DBA">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北京胸科医院医疗设备运维服务采购（第2包）废标</w:t>
      </w:r>
      <w:r>
        <w:rPr>
          <w:rFonts w:hint="default" w:ascii="Times New Roman" w:hAnsi="Times New Roman" w:eastAsia="宋体" w:cs="Times New Roman"/>
          <w:b/>
          <w:bCs/>
          <w:sz w:val="28"/>
          <w:szCs w:val="28"/>
        </w:rPr>
        <w:t>公告</w:t>
      </w:r>
    </w:p>
    <w:p w14:paraId="65B74556">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111"/>
      <w:bookmarkStart w:id="1" w:name="_Toc35393654"/>
      <w:bookmarkStart w:id="2" w:name="_Toc35393823"/>
      <w:bookmarkStart w:id="3" w:name="_Toc28359034"/>
      <w:r>
        <w:rPr>
          <w:rFonts w:hint="default" w:ascii="Times New Roman" w:hAnsi="Times New Roman" w:eastAsia="宋体" w:cs="Times New Roman"/>
          <w:b/>
          <w:bCs/>
          <w:sz w:val="24"/>
          <w:szCs w:val="24"/>
        </w:rPr>
        <w:t>一、项目基本情况</w:t>
      </w:r>
      <w:bookmarkEnd w:id="0"/>
      <w:bookmarkEnd w:id="1"/>
      <w:bookmarkEnd w:id="2"/>
      <w:bookmarkEnd w:id="3"/>
    </w:p>
    <w:p w14:paraId="0D3D7CE1">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BJJQ-2024-</w:t>
      </w:r>
      <w:r>
        <w:rPr>
          <w:rFonts w:hint="eastAsia" w:ascii="Times New Roman" w:hAnsi="Times New Roman" w:eastAsia="宋体"/>
          <w:sz w:val="24"/>
          <w:szCs w:val="24"/>
          <w:lang w:val="en-US" w:eastAsia="zh-CN"/>
        </w:rPr>
        <w:t>1129</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02</w:t>
      </w:r>
    </w:p>
    <w:p w14:paraId="09D93DFA">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rPr>
      </w:pPr>
      <w:r>
        <w:rPr>
          <w:rFonts w:hint="default" w:ascii="Times New Roman" w:hAnsi="Times New Roman" w:eastAsia="宋体" w:cs="Times New Roman"/>
          <w:sz w:val="24"/>
          <w:szCs w:val="24"/>
        </w:rPr>
        <w:t>采购项目名称：北京胸科医院医疗设备运维服务采购（第</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包）</w:t>
      </w:r>
    </w:p>
    <w:p w14:paraId="27B754DA">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824"/>
      <w:bookmarkStart w:id="5" w:name="_Toc35393655"/>
      <w:bookmarkStart w:id="6" w:name="_Toc28359112"/>
      <w:bookmarkStart w:id="7" w:name="_Toc28359035"/>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405F9E57">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14:paraId="28E3AB1D">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825"/>
      <w:bookmarkStart w:id="9" w:name="_Toc35393656"/>
      <w:r>
        <w:rPr>
          <w:rFonts w:hint="default" w:ascii="Times New Roman" w:hAnsi="Times New Roman" w:eastAsia="宋体" w:cs="Times New Roman"/>
          <w:b/>
          <w:bCs/>
          <w:sz w:val="24"/>
          <w:szCs w:val="24"/>
        </w:rPr>
        <w:t>三、其他补充事宜</w:t>
      </w:r>
      <w:bookmarkEnd w:id="8"/>
      <w:bookmarkEnd w:id="9"/>
    </w:p>
    <w:p w14:paraId="00438004">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3.1本公告同时在中国政府采购网（http://www.ccgp.gov.cn）、北京市政府采购网（http://www.ccgp-beijing.gov.cn/）以及北京汇诚金桥国际招标咨询有限公司网站（http://www.hcjq.net/）发布。</w:t>
      </w:r>
    </w:p>
    <w:p w14:paraId="6B5A1EFB">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eastAsia="宋体"/>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BJJQ-2024-</w:t>
      </w:r>
      <w:r>
        <w:rPr>
          <w:rFonts w:hint="eastAsia" w:ascii="Times New Roman" w:hAnsi="Times New Roman" w:eastAsia="宋体"/>
          <w:sz w:val="24"/>
          <w:szCs w:val="24"/>
          <w:lang w:val="en-US" w:eastAsia="zh-CN"/>
        </w:rPr>
        <w:t>1129/02</w:t>
      </w:r>
    </w:p>
    <w:p w14:paraId="4683AA88">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113"/>
      <w:bookmarkStart w:id="11" w:name="_Toc35393826"/>
      <w:bookmarkStart w:id="12" w:name="_Toc28359036"/>
      <w:bookmarkStart w:id="13" w:name="_Toc35393657"/>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14:paraId="7D8E85D1">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1.采购人信息</w:t>
      </w:r>
    </w:p>
    <w:p w14:paraId="4E27CDFC">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 称：首都医科大学附属北京胸科医院</w:t>
      </w:r>
    </w:p>
    <w:p w14:paraId="77D0A08F">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址：北京市通州区北关大街9号院1区</w:t>
      </w:r>
      <w:bookmarkStart w:id="14" w:name="_GoBack"/>
      <w:bookmarkEnd w:id="14"/>
    </w:p>
    <w:p w14:paraId="354F8B8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联系方式：王老师，010-89509226</w:t>
      </w:r>
    </w:p>
    <w:p w14:paraId="28E3E00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2.采购代理机构信息</w:t>
      </w:r>
    </w:p>
    <w:p w14:paraId="0DBA7A50">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    称：北京汇诚金桥国际招标咨询有限公司</w:t>
      </w:r>
    </w:p>
    <w:p w14:paraId="19FC02D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址：北京市东城区朝内大街南竹杆胡同6号北京INN 3号楼9层</w:t>
      </w:r>
    </w:p>
    <w:p w14:paraId="6AFE955C">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联系方式：王鑫国、李先磊、张萍、张微，010-65699706、65915024、65244876</w:t>
      </w:r>
    </w:p>
    <w:p w14:paraId="504EF30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3.项目联系方式</w:t>
      </w:r>
    </w:p>
    <w:p w14:paraId="39644E4B">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项目联系人：王鑫国、李先磊、张萍、张微</w:t>
      </w:r>
    </w:p>
    <w:p w14:paraId="6CEAD268">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话：010-65699706、65915024、65244876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1NGQ4MDY4NjMxYWVlMzc3ODM2NDE0MmU1ODUxYzY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11D12871"/>
    <w:rsid w:val="14245F1C"/>
    <w:rsid w:val="187205F4"/>
    <w:rsid w:val="1AA83E09"/>
    <w:rsid w:val="1AEA6864"/>
    <w:rsid w:val="22803368"/>
    <w:rsid w:val="28B85BDD"/>
    <w:rsid w:val="2F0E2B7C"/>
    <w:rsid w:val="36C71744"/>
    <w:rsid w:val="536966BB"/>
    <w:rsid w:val="55511597"/>
    <w:rsid w:val="59557295"/>
    <w:rsid w:val="5D314E64"/>
    <w:rsid w:val="5F704F4E"/>
    <w:rsid w:val="757666FD"/>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1"/>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qFormat/>
    <w:uiPriority w:val="99"/>
    <w:pPr>
      <w:jc w:val="left"/>
    </w:pPr>
    <w:rPr>
      <w:rFonts w:ascii="Times New Roman" w:hAnsi="Times New Roman" w:eastAsia="宋体"/>
      <w:szCs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next w:val="8"/>
    <w:qFormat/>
    <w:uiPriority w:val="99"/>
    <w:pPr>
      <w:widowControl/>
      <w:spacing w:line="360" w:lineRule="auto"/>
    </w:pPr>
    <w:rPr>
      <w:color w:val="FF0000"/>
    </w:r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qFormat/>
    <w:uiPriority w:val="0"/>
    <w:pPr>
      <w:spacing w:line="360" w:lineRule="auto"/>
      <w:ind w:firstLine="570"/>
    </w:pPr>
    <w:rPr>
      <w:sz w:val="24"/>
    </w:rPr>
  </w:style>
  <w:style w:type="paragraph" w:styleId="10">
    <w:name w:val="Plain Text"/>
    <w:basedOn w:val="1"/>
    <w:link w:val="22"/>
    <w:qFormat/>
    <w:uiPriority w:val="99"/>
    <w:rPr>
      <w:rFonts w:ascii="宋体" w:hAnsi="Courier New"/>
    </w:rPr>
  </w:style>
  <w:style w:type="paragraph" w:styleId="11">
    <w:name w:val="Balloon Text"/>
    <w:basedOn w:val="1"/>
    <w:link w:val="24"/>
    <w:semiHidden/>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2"/>
    <w:next w:val="2"/>
    <w:link w:val="27"/>
    <w:semiHidden/>
    <w:unhideWhenUsed/>
    <w:qFormat/>
    <w:uiPriority w:val="99"/>
    <w:rPr>
      <w:rFonts w:ascii="等线" w:hAnsi="等线" w:eastAsia="等线"/>
      <w:b/>
      <w:bCs/>
      <w:szCs w:val="22"/>
    </w:rPr>
  </w:style>
  <w:style w:type="paragraph" w:styleId="15">
    <w:name w:val="Body Text First Indent"/>
    <w:basedOn w:val="7"/>
    <w:next w:val="1"/>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semiHidden/>
    <w:qFormat/>
    <w:uiPriority w:val="99"/>
    <w:rPr>
      <w:rFonts w:cs="Times New Roman"/>
      <w:sz w:val="21"/>
      <w:szCs w:val="21"/>
    </w:rPr>
  </w:style>
  <w:style w:type="paragraph" w:customStyle="1" w:styleId="19">
    <w:name w:val="正文首行缩进 21"/>
    <w:basedOn w:val="9"/>
    <w:qFormat/>
    <w:uiPriority w:val="0"/>
    <w:pPr>
      <w:spacing w:after="120" w:line="480" w:lineRule="exact"/>
      <w:ind w:left="420" w:leftChars="200" w:firstLine="420" w:firstLineChars="200"/>
    </w:pPr>
    <w:rPr>
      <w:szCs w:val="20"/>
    </w:rPr>
  </w:style>
  <w:style w:type="character" w:customStyle="1" w:styleId="20">
    <w:name w:val="标题 1 字符"/>
    <w:link w:val="3"/>
    <w:qFormat/>
    <w:locked/>
    <w:uiPriority w:val="99"/>
    <w:rPr>
      <w:rFonts w:ascii="宋体" w:hAnsi="宋体" w:eastAsia="宋体" w:cs="宋体"/>
      <w:b/>
      <w:bCs/>
      <w:kern w:val="36"/>
      <w:sz w:val="48"/>
      <w:szCs w:val="48"/>
    </w:rPr>
  </w:style>
  <w:style w:type="character" w:customStyle="1" w:styleId="21">
    <w:name w:val="标题 2 字符"/>
    <w:link w:val="4"/>
    <w:qFormat/>
    <w:locked/>
    <w:uiPriority w:val="99"/>
    <w:rPr>
      <w:rFonts w:ascii="宋体" w:hAnsi="宋体" w:eastAsia="宋体" w:cs="宋体"/>
      <w:b/>
      <w:bCs/>
      <w:kern w:val="0"/>
      <w:sz w:val="36"/>
      <w:szCs w:val="36"/>
    </w:rPr>
  </w:style>
  <w:style w:type="character" w:customStyle="1" w:styleId="22">
    <w:name w:val="纯文本 字符"/>
    <w:link w:val="10"/>
    <w:qFormat/>
    <w:locked/>
    <w:uiPriority w:val="99"/>
    <w:rPr>
      <w:rFonts w:ascii="宋体" w:hAnsi="Courier New" w:cs="Times New Roman"/>
    </w:rPr>
  </w:style>
  <w:style w:type="character" w:customStyle="1" w:styleId="23">
    <w:name w:val="批注文字 字符"/>
    <w:basedOn w:val="17"/>
    <w:link w:val="2"/>
    <w:semiHidden/>
    <w:qFormat/>
    <w:uiPriority w:val="99"/>
  </w:style>
  <w:style w:type="character" w:customStyle="1" w:styleId="24">
    <w:name w:val="批注框文本 字符"/>
    <w:link w:val="11"/>
    <w:semiHidden/>
    <w:qFormat/>
    <w:uiPriority w:val="99"/>
    <w:rPr>
      <w:sz w:val="0"/>
      <w:szCs w:val="0"/>
    </w:rPr>
  </w:style>
  <w:style w:type="character" w:customStyle="1" w:styleId="25">
    <w:name w:val="页眉 字符"/>
    <w:link w:val="13"/>
    <w:qFormat/>
    <w:uiPriority w:val="99"/>
    <w:rPr>
      <w:sz w:val="18"/>
      <w:szCs w:val="18"/>
    </w:rPr>
  </w:style>
  <w:style w:type="character" w:customStyle="1" w:styleId="26">
    <w:name w:val="页脚 字符"/>
    <w:link w:val="12"/>
    <w:qFormat/>
    <w:uiPriority w:val="99"/>
    <w:rPr>
      <w:sz w:val="18"/>
      <w:szCs w:val="18"/>
    </w:rPr>
  </w:style>
  <w:style w:type="character" w:customStyle="1" w:styleId="27">
    <w:name w:val="批注主题 字符"/>
    <w:link w:val="14"/>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402</Words>
  <Characters>583</Characters>
  <Lines>3</Lines>
  <Paragraphs>1</Paragraphs>
  <TotalTime>0</TotalTime>
  <ScaleCrop>false</ScaleCrop>
  <LinksUpToDate>false</LinksUpToDate>
  <CharactersWithSpaces>605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名字不能为空</cp:lastModifiedBy>
  <dcterms:modified xsi:type="dcterms:W3CDTF">2025-02-05T03:30:31Z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A0C355C6E05442D598BA1135FC93690C</vt:lpwstr>
  </property>
  <property fmtid="{D5CDD505-2E9C-101B-9397-08002B2CF9AE}" pid="4" name="KSOTemplateDocerSaveRecord">
    <vt:lpwstr>eyJoZGlkIjoiYjhlYmE2MTUwMWMzNzJjZDgxYTQ4MmQ3NGNjZTMyMmYiLCJ1c2VySWQiOiI1NjA1MDgxMDMifQ==</vt:lpwstr>
  </property>
</Properties>
</file>