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858DC">
      <w:pPr>
        <w:pStyle w:val="9"/>
        <w:widowControl/>
        <w:spacing w:beforeAutospacing="0" w:afterAutospacing="0" w:line="300" w:lineRule="atLeas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网格化环境治理监督队员项目经费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 w:bidi="ar"/>
        </w:rPr>
        <w:t>成交</w:t>
      </w:r>
      <w:r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bidi="ar"/>
        </w:rPr>
        <w:t>公告</w:t>
      </w:r>
    </w:p>
    <w:p w14:paraId="5FA5B2FB">
      <w:pPr>
        <w:pStyle w:val="9"/>
        <w:widowControl/>
        <w:spacing w:beforeAutospacing="0" w:afterAutospacing="0" w:line="300" w:lineRule="atLeas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 w14:paraId="72D036D3">
      <w:pPr>
        <w:pStyle w:val="9"/>
        <w:widowControl/>
        <w:spacing w:beforeAutospacing="0" w:afterAutospacing="0" w:line="288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bidi="ar"/>
        </w:rPr>
        <w:t>一、项目编号：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eastAsia="zh-CN" w:bidi="ar"/>
        </w:rPr>
        <w:t>11010225210200018684-XM001</w:t>
      </w:r>
    </w:p>
    <w:p w14:paraId="38D42F38">
      <w:pPr>
        <w:pStyle w:val="9"/>
        <w:widowControl/>
        <w:spacing w:beforeAutospacing="0" w:afterAutospacing="0" w:line="288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bidi="ar"/>
        </w:rPr>
        <w:t>二、项目名称：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eastAsia="zh-CN" w:bidi="ar"/>
        </w:rPr>
        <w:t>网格化环境治理监督队员项目经费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bidi="ar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 w:bidi="ar"/>
        </w:rPr>
        <w:t>中标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eastAsia="zh-CN" w:bidi="ar"/>
        </w:rPr>
        <w:t>成交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bidi="ar"/>
        </w:rPr>
        <w:t>信息</w:t>
      </w:r>
    </w:p>
    <w:p w14:paraId="3CDFA191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总中标成交金额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263.52万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元（人民币）</w:t>
      </w:r>
    </w:p>
    <w:p w14:paraId="6DBE9B97">
      <w:pPr>
        <w:pStyle w:val="9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 w:bidi="ar"/>
        </w:rPr>
        <w:t>中标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eastAsia="zh-CN" w:bidi="ar"/>
        </w:rPr>
        <w:t>成交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bidi="ar"/>
        </w:rPr>
        <w:t>供应商名称、地址及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val="en-US" w:eastAsia="zh-CN" w:bidi="ar"/>
        </w:rPr>
        <w:t>中标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eastAsia="zh-CN" w:bidi="ar"/>
        </w:rPr>
        <w:t>成交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bidi="ar"/>
        </w:rPr>
        <w:t>金额：</w:t>
      </w:r>
    </w:p>
    <w:p w14:paraId="4463E8DD">
      <w:pPr>
        <w:pStyle w:val="9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 w:bidi="ar"/>
        </w:rPr>
        <w:t>中标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中保永安(北京)保安服务有限公司</w:t>
      </w:r>
    </w:p>
    <w:p w14:paraId="47E94D9C">
      <w:pPr>
        <w:widowControl/>
        <w:spacing w:line="288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Cs w:val="21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 w:bidi="ar"/>
        </w:rPr>
        <w:t>中标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Cs w:val="21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供应商地址：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Cs w:val="21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北京市海淀区红山口甲三号163楼312号</w:t>
      </w:r>
    </w:p>
    <w:p w14:paraId="5C534604">
      <w:pPr>
        <w:widowControl/>
        <w:spacing w:line="288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 w:bidi="ar"/>
        </w:rPr>
        <w:t>中标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Cs w:val="21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金额：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263.52万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元</w:t>
      </w:r>
    </w:p>
    <w:tbl>
      <w:tblPr>
        <w:tblStyle w:val="12"/>
        <w:tblW w:w="8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1"/>
        <w:gridCol w:w="2417"/>
        <w:gridCol w:w="1258"/>
        <w:gridCol w:w="1179"/>
        <w:gridCol w:w="1846"/>
      </w:tblGrid>
      <w:tr w14:paraId="2550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16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6443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2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795F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5C84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统一信用代码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89B1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成交金额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53D1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成交成交备注信息</w:t>
            </w:r>
          </w:p>
        </w:tc>
      </w:tr>
      <w:tr w14:paraId="3DD8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163C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中保永安(北京)保安服务有限公司</w:t>
            </w:r>
          </w:p>
        </w:tc>
        <w:tc>
          <w:tcPr>
            <w:tcW w:w="2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AABE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北京市海淀区红山口甲三号163楼312号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5BBE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91110108778617706T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A52D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263.52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C4E8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评审总得分(综合评分法)：83.98分</w:t>
            </w:r>
          </w:p>
        </w:tc>
      </w:tr>
    </w:tbl>
    <w:p w14:paraId="01B1FA53">
      <w:pPr>
        <w:pStyle w:val="9"/>
        <w:widowControl/>
        <w:numPr>
          <w:ilvl w:val="0"/>
          <w:numId w:val="1"/>
        </w:numPr>
        <w:spacing w:beforeAutospacing="0" w:afterAutospacing="0" w:line="288" w:lineRule="auto"/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  <w:lang w:bidi="ar"/>
        </w:rPr>
        <w:t>主要标的信息</w:t>
      </w:r>
    </w:p>
    <w:tbl>
      <w:tblPr>
        <w:tblStyle w:val="12"/>
        <w:tblW w:w="500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5"/>
        <w:gridCol w:w="1262"/>
        <w:gridCol w:w="879"/>
        <w:gridCol w:w="708"/>
        <w:gridCol w:w="1145"/>
        <w:gridCol w:w="1097"/>
        <w:gridCol w:w="1312"/>
      </w:tblGrid>
      <w:tr w14:paraId="182D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  <w:jc w:val="center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C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D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商品名称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F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Cs w:val="21"/>
                <w:shd w:val="clear" w:color="auto" w:fill="FFFFFF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8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A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5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E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</w:tr>
      <w:tr w14:paraId="72D2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D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中保永安(北京)保安服务有限公司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5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网格化环境治理监督队员项目经费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C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不涉及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5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C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263.52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7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263.52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7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服务期一年，以合同签订时间计算。</w:t>
            </w:r>
          </w:p>
        </w:tc>
      </w:tr>
    </w:tbl>
    <w:p w14:paraId="06A72616">
      <w:pPr>
        <w:pStyle w:val="9"/>
        <w:widowControl/>
        <w:numPr>
          <w:numId w:val="0"/>
        </w:numPr>
        <w:spacing w:beforeAutospacing="0" w:afterAutospacing="0" w:line="288" w:lineRule="auto"/>
        <w:ind w:firstLine="420" w:firstLineChars="200"/>
        <w:rPr>
          <w:rStyle w:val="14"/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Style w:val="14"/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合同履行期限：服务期一年，以合同签订时间计算。</w:t>
      </w:r>
    </w:p>
    <w:p w14:paraId="45E8B9FA">
      <w:pPr>
        <w:pStyle w:val="9"/>
        <w:widowControl/>
        <w:numPr>
          <w:ilvl w:val="0"/>
          <w:numId w:val="1"/>
        </w:numPr>
        <w:spacing w:beforeAutospacing="0" w:afterAutospacing="0" w:line="288" w:lineRule="auto"/>
        <w:rPr>
          <w:rStyle w:val="14"/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</w:pPr>
      <w:r>
        <w:rPr>
          <w:rStyle w:val="14"/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  <w:t>评审专家（单一来源采购人员）名单</w:t>
      </w:r>
    </w:p>
    <w:p w14:paraId="0C33812B">
      <w:pPr>
        <w:pStyle w:val="9"/>
        <w:widowControl/>
        <w:numPr>
          <w:ilvl w:val="255"/>
          <w:numId w:val="0"/>
        </w:numPr>
        <w:spacing w:beforeAutospacing="0" w:afterAutospacing="0" w:line="288" w:lineRule="auto"/>
        <w:ind w:firstLine="420" w:firstLineChars="200"/>
        <w:rPr>
          <w:rStyle w:val="14"/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柳建林（组长）、李佳、卢富昌</w:t>
      </w:r>
    </w:p>
    <w:p w14:paraId="2EEEFDD4">
      <w:pPr>
        <w:pStyle w:val="9"/>
        <w:widowControl/>
        <w:numPr>
          <w:ilvl w:val="0"/>
          <w:numId w:val="1"/>
        </w:numPr>
        <w:spacing w:beforeAutospacing="0" w:afterAutospacing="0" w:line="288" w:lineRule="auto"/>
        <w:rPr>
          <w:rStyle w:val="14"/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</w:pPr>
      <w:r>
        <w:rPr>
          <w:rStyle w:val="14"/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  <w:t>代理服务收费标准及金额</w:t>
      </w:r>
    </w:p>
    <w:p w14:paraId="218C7221">
      <w:pPr>
        <w:spacing w:line="288" w:lineRule="auto"/>
        <w:ind w:firstLine="420" w:firstLineChars="200"/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本项目代理费总金额：2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80816万元（人民币）</w:t>
      </w:r>
    </w:p>
    <w:p w14:paraId="240313BD">
      <w:pPr>
        <w:spacing w:line="288" w:lineRule="auto"/>
        <w:ind w:firstLine="420" w:firstLineChars="200"/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本项目代理费收费标准：代理费以成交金额为基数，参照计价格【2002】1980号文《招标代理服务收费管理暂行办法》采用“差额定率累进法”按照招标代理服务收费标准中“服务”费率计取。</w:t>
      </w:r>
    </w:p>
    <w:p w14:paraId="2518F288">
      <w:pPr>
        <w:numPr>
          <w:ilvl w:val="0"/>
          <w:numId w:val="1"/>
        </w:numPr>
        <w:spacing w:line="288" w:lineRule="auto"/>
        <w:rPr>
          <w:rFonts w:hint="eastAsia" w:ascii="宋体" w:hAnsi="宋体" w:eastAsia="宋体" w:cs="宋体"/>
          <w:b/>
          <w:bCs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shd w:val="clear" w:color="auto" w:fill="FFFFFF"/>
          <w:lang w:bidi="ar"/>
        </w:rPr>
        <w:t>公告期限</w:t>
      </w:r>
    </w:p>
    <w:p w14:paraId="491D2013">
      <w:pPr>
        <w:numPr>
          <w:ilvl w:val="255"/>
          <w:numId w:val="0"/>
        </w:numPr>
        <w:spacing w:line="288" w:lineRule="auto"/>
        <w:ind w:firstLine="420" w:firstLineChars="200"/>
        <w:rPr>
          <w:rStyle w:val="14"/>
          <w:rFonts w:hint="eastAsia" w:ascii="宋体" w:hAnsi="宋体" w:eastAsia="宋体" w:cs="宋体"/>
          <w:color w:val="000000"/>
          <w:szCs w:val="21"/>
          <w:shd w:val="clear" w:color="auto" w:fill="FFFFFF"/>
        </w:rPr>
      </w:pPr>
      <w:r>
        <w:rPr>
          <w:rStyle w:val="14"/>
          <w:rFonts w:hint="eastAsia" w:ascii="宋体" w:hAnsi="宋体" w:eastAsia="宋体" w:cs="宋体"/>
          <w:color w:val="000000"/>
          <w:szCs w:val="21"/>
          <w:shd w:val="clear" w:color="auto" w:fill="FFFFFF"/>
        </w:rPr>
        <w:t>自本公告发布之日起1个工作日。</w:t>
      </w:r>
    </w:p>
    <w:p w14:paraId="7D645C7B">
      <w:pPr>
        <w:numPr>
          <w:ilvl w:val="0"/>
          <w:numId w:val="1"/>
        </w:numPr>
        <w:spacing w:line="288" w:lineRule="auto"/>
        <w:rPr>
          <w:rStyle w:val="14"/>
          <w:rFonts w:hint="eastAsia" w:ascii="宋体" w:hAnsi="宋体" w:eastAsia="宋体" w:cs="宋体"/>
          <w:b/>
          <w:bCs/>
          <w:color w:val="000000"/>
          <w:szCs w:val="21"/>
          <w:shd w:val="clear" w:color="auto" w:fill="FFFFFF"/>
        </w:rPr>
      </w:pPr>
      <w:r>
        <w:rPr>
          <w:rStyle w:val="14"/>
          <w:rFonts w:hint="eastAsia" w:ascii="宋体" w:hAnsi="宋体" w:eastAsia="宋体" w:cs="宋体"/>
          <w:b/>
          <w:bCs/>
          <w:color w:val="000000"/>
          <w:szCs w:val="21"/>
          <w:shd w:val="clear" w:color="auto" w:fill="FFFFFF"/>
        </w:rPr>
        <w:t>其它补充事宜</w:t>
      </w:r>
    </w:p>
    <w:p w14:paraId="0E3CC3E3">
      <w:pPr>
        <w:pStyle w:val="11"/>
        <w:spacing w:line="288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>无。</w:t>
      </w:r>
      <w:bookmarkStart w:id="0" w:name="_GoBack"/>
      <w:bookmarkEnd w:id="0"/>
    </w:p>
    <w:p w14:paraId="4C338FD7">
      <w:pPr>
        <w:widowControl/>
        <w:spacing w:line="288" w:lineRule="auto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Style w:val="14"/>
          <w:rFonts w:hint="eastAsia" w:ascii="宋体" w:hAnsi="宋体" w:eastAsia="宋体" w:cs="宋体"/>
          <w:b/>
          <w:bCs/>
          <w:color w:val="000000"/>
          <w:szCs w:val="21"/>
          <w:shd w:val="clear" w:color="auto" w:fill="FFFFFF"/>
        </w:rPr>
        <w:t>九、凡对本次公告内容提出询问，请按以下方式联系</w:t>
      </w:r>
    </w:p>
    <w:p w14:paraId="66B74569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1.采购人信息</w:t>
      </w:r>
    </w:p>
    <w:p w14:paraId="0DEDDCE8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名    称：北京市西城区人民政府白纸坊街道办事处</w:t>
      </w:r>
    </w:p>
    <w:p w14:paraId="55D9B772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 xml:space="preserve">地    址：北京市西城区樱桃二条8号 </w:t>
      </w:r>
    </w:p>
    <w:p w14:paraId="700B5661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联系方式：  张俊  63511670</w:t>
      </w:r>
    </w:p>
    <w:p w14:paraId="34D418B7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2.采购代理机构信息</w:t>
      </w:r>
    </w:p>
    <w:p w14:paraId="1EC0AB37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名    称：北京价源技术有限公司</w:t>
      </w:r>
    </w:p>
    <w:p w14:paraId="6C67BA03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 xml:space="preserve">地    址：北京市丰台区西四环南路88号5幢二层A214室  </w:t>
      </w:r>
    </w:p>
    <w:p w14:paraId="3E785E55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联系方式：赵欣欣、杨甜、孙佳利 17813244552、15811399775</w:t>
      </w:r>
    </w:p>
    <w:p w14:paraId="277D49C8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3.项目联系方式</w:t>
      </w:r>
    </w:p>
    <w:p w14:paraId="006EBE1F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项目联系人：赵欣欣、杨甜、孙佳利</w:t>
      </w:r>
    </w:p>
    <w:p w14:paraId="25AA0C39">
      <w:pPr>
        <w:widowControl/>
        <w:spacing w:line="405" w:lineRule="atLeast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 xml:space="preserve">电      话：17813244552、15811399775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3E7B5"/>
    <w:multiLevelType w:val="singleLevel"/>
    <w:tmpl w:val="B2D3E7B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zRlNWJhZDBlOTgzZTU2YzlkMGI0NTY3NWNkMzMifQ=="/>
  </w:docVars>
  <w:rsids>
    <w:rsidRoot w:val="0B2212B1"/>
    <w:rsid w:val="00051DFB"/>
    <w:rsid w:val="000D6658"/>
    <w:rsid w:val="000E1957"/>
    <w:rsid w:val="001D4255"/>
    <w:rsid w:val="002104FD"/>
    <w:rsid w:val="0027775C"/>
    <w:rsid w:val="002D4F71"/>
    <w:rsid w:val="003A5ABD"/>
    <w:rsid w:val="00583EE9"/>
    <w:rsid w:val="005F7264"/>
    <w:rsid w:val="007D5319"/>
    <w:rsid w:val="00831F7F"/>
    <w:rsid w:val="00A0627D"/>
    <w:rsid w:val="00C24E8E"/>
    <w:rsid w:val="00C74148"/>
    <w:rsid w:val="00DD14BC"/>
    <w:rsid w:val="00E46F0A"/>
    <w:rsid w:val="00F3340F"/>
    <w:rsid w:val="00F37893"/>
    <w:rsid w:val="02D247FA"/>
    <w:rsid w:val="03A82039"/>
    <w:rsid w:val="05CC5BE8"/>
    <w:rsid w:val="0B2212B1"/>
    <w:rsid w:val="1166018B"/>
    <w:rsid w:val="15A00A09"/>
    <w:rsid w:val="1B0B5CFD"/>
    <w:rsid w:val="1BB91216"/>
    <w:rsid w:val="1FC86046"/>
    <w:rsid w:val="2C0B302B"/>
    <w:rsid w:val="335B1B4F"/>
    <w:rsid w:val="36B975A9"/>
    <w:rsid w:val="3DC2345F"/>
    <w:rsid w:val="41A9661E"/>
    <w:rsid w:val="44114E5D"/>
    <w:rsid w:val="446E510B"/>
    <w:rsid w:val="46EA2C36"/>
    <w:rsid w:val="516D17BC"/>
    <w:rsid w:val="53AC47FA"/>
    <w:rsid w:val="564A7D16"/>
    <w:rsid w:val="585A0E83"/>
    <w:rsid w:val="5F533D01"/>
    <w:rsid w:val="5FC626AE"/>
    <w:rsid w:val="611F0E0F"/>
    <w:rsid w:val="62B96345"/>
    <w:rsid w:val="62EB518C"/>
    <w:rsid w:val="65077FF6"/>
    <w:rsid w:val="6DA1681E"/>
    <w:rsid w:val="6DF11FE2"/>
    <w:rsid w:val="713524C7"/>
    <w:rsid w:val="71E06891"/>
    <w:rsid w:val="73774085"/>
    <w:rsid w:val="75F41EDE"/>
    <w:rsid w:val="760A49AA"/>
    <w:rsid w:val="77BD53F2"/>
    <w:rsid w:val="78F76285"/>
    <w:rsid w:val="7BE6624C"/>
    <w:rsid w:val="7E4E223C"/>
    <w:rsid w:val="7EC5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annotation text"/>
    <w:basedOn w:val="1"/>
    <w:link w:val="25"/>
    <w:autoRedefine/>
    <w:qFormat/>
    <w:uiPriority w:val="0"/>
    <w:pPr>
      <w:jc w:val="left"/>
    </w:p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Balloon Text"/>
    <w:basedOn w:val="1"/>
    <w:link w:val="27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3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next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26"/>
    <w:autoRedefine/>
    <w:qFormat/>
    <w:uiPriority w:val="0"/>
    <w:rPr>
      <w:b/>
      <w:bCs/>
    </w:rPr>
  </w:style>
  <w:style w:type="paragraph" w:styleId="11">
    <w:name w:val="Body Text First Indent 2"/>
    <w:basedOn w:val="5"/>
    <w:autoRedefine/>
    <w:qFormat/>
    <w:uiPriority w:val="0"/>
  </w:style>
  <w:style w:type="character" w:styleId="14">
    <w:name w:val="Strong"/>
    <w:basedOn w:val="13"/>
    <w:autoRedefine/>
    <w:qFormat/>
    <w:uiPriority w:val="0"/>
  </w:style>
  <w:style w:type="character" w:styleId="15">
    <w:name w:val="FollowedHyperlink"/>
    <w:basedOn w:val="13"/>
    <w:autoRedefine/>
    <w:qFormat/>
    <w:uiPriority w:val="0"/>
    <w:rPr>
      <w:color w:val="000000"/>
      <w:u w:val="none"/>
    </w:rPr>
  </w:style>
  <w:style w:type="character" w:styleId="16">
    <w:name w:val="Emphasis"/>
    <w:basedOn w:val="13"/>
    <w:autoRedefine/>
    <w:qFormat/>
    <w:uiPriority w:val="0"/>
  </w:style>
  <w:style w:type="character" w:styleId="17">
    <w:name w:val="HTML Definition"/>
    <w:basedOn w:val="13"/>
    <w:autoRedefine/>
    <w:qFormat/>
    <w:uiPriority w:val="0"/>
  </w:style>
  <w:style w:type="character" w:styleId="18">
    <w:name w:val="HTML Acronym"/>
    <w:basedOn w:val="13"/>
    <w:autoRedefine/>
    <w:qFormat/>
    <w:uiPriority w:val="0"/>
  </w:style>
  <w:style w:type="character" w:styleId="19">
    <w:name w:val="HTML Variable"/>
    <w:basedOn w:val="13"/>
    <w:autoRedefine/>
    <w:qFormat/>
    <w:uiPriority w:val="0"/>
  </w:style>
  <w:style w:type="character" w:styleId="20">
    <w:name w:val="Hyperlink"/>
    <w:basedOn w:val="13"/>
    <w:autoRedefine/>
    <w:qFormat/>
    <w:uiPriority w:val="0"/>
    <w:rPr>
      <w:color w:val="000000"/>
      <w:u w:val="none"/>
    </w:rPr>
  </w:style>
  <w:style w:type="character" w:styleId="21">
    <w:name w:val="HTML Code"/>
    <w:basedOn w:val="13"/>
    <w:autoRedefine/>
    <w:qFormat/>
    <w:uiPriority w:val="0"/>
    <w:rPr>
      <w:rFonts w:ascii="Courier New" w:hAnsi="Courier New"/>
      <w:sz w:val="20"/>
    </w:rPr>
  </w:style>
  <w:style w:type="character" w:styleId="22">
    <w:name w:val="annotation reference"/>
    <w:basedOn w:val="13"/>
    <w:autoRedefine/>
    <w:qFormat/>
    <w:uiPriority w:val="0"/>
    <w:rPr>
      <w:sz w:val="21"/>
      <w:szCs w:val="21"/>
    </w:rPr>
  </w:style>
  <w:style w:type="character" w:styleId="23">
    <w:name w:val="HTML Cite"/>
    <w:basedOn w:val="13"/>
    <w:autoRedefine/>
    <w:qFormat/>
    <w:uiPriority w:val="0"/>
  </w:style>
  <w:style w:type="paragraph" w:customStyle="1" w:styleId="24">
    <w:name w:val="列表段落1"/>
    <w:basedOn w:val="1"/>
    <w:autoRedefine/>
    <w:qFormat/>
    <w:uiPriority w:val="34"/>
    <w:pPr>
      <w:ind w:firstLine="420"/>
    </w:pPr>
  </w:style>
  <w:style w:type="character" w:customStyle="1" w:styleId="25">
    <w:name w:val="批注文字 字符"/>
    <w:basedOn w:val="13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批注主题 字符"/>
    <w:basedOn w:val="25"/>
    <w:link w:val="10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7">
    <w:name w:val="批注框文本 字符"/>
    <w:basedOn w:val="13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before"/>
    <w:basedOn w:val="13"/>
    <w:autoRedefine/>
    <w:qFormat/>
    <w:uiPriority w:val="0"/>
    <w:rPr>
      <w:shd w:val="clear" w:color="auto" w:fill="E22323"/>
    </w:rPr>
  </w:style>
  <w:style w:type="character" w:customStyle="1" w:styleId="29">
    <w:name w:val="hover5"/>
    <w:basedOn w:val="13"/>
    <w:autoRedefine/>
    <w:qFormat/>
    <w:uiPriority w:val="0"/>
    <w:rPr>
      <w:color w:val="0063BA"/>
    </w:rPr>
  </w:style>
  <w:style w:type="character" w:customStyle="1" w:styleId="30">
    <w:name w:val="margin_right202"/>
    <w:basedOn w:val="13"/>
    <w:autoRedefine/>
    <w:qFormat/>
    <w:uiPriority w:val="0"/>
  </w:style>
  <w:style w:type="character" w:customStyle="1" w:styleId="31">
    <w:name w:val="active6"/>
    <w:basedOn w:val="13"/>
    <w:autoRedefine/>
    <w:qFormat/>
    <w:uiPriority w:val="0"/>
    <w:rPr>
      <w:color w:val="FFFFFF"/>
      <w:shd w:val="clear" w:color="auto" w:fill="E22323"/>
    </w:rPr>
  </w:style>
  <w:style w:type="character" w:customStyle="1" w:styleId="32">
    <w:name w:val="active"/>
    <w:basedOn w:val="13"/>
    <w:autoRedefine/>
    <w:qFormat/>
    <w:uiPriority w:val="0"/>
    <w:rPr>
      <w:color w:val="FFFFFF"/>
      <w:shd w:val="clear" w:color="auto" w:fill="E22323"/>
    </w:rPr>
  </w:style>
  <w:style w:type="character" w:customStyle="1" w:styleId="33">
    <w:name w:val="页眉 字符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页脚 字符"/>
    <w:basedOn w:val="13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746</Characters>
  <Lines>9</Lines>
  <Paragraphs>2</Paragraphs>
  <TotalTime>12</TotalTime>
  <ScaleCrop>false</ScaleCrop>
  <LinksUpToDate>false</LinksUpToDate>
  <CharactersWithSpaces>770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2017-05-16T05:15:00Z</dcterms:created>
  <dc:creator>zxx</dc:creator>
  <cp:lastModifiedBy>MyuQ</cp:lastModifiedBy>
  <dcterms:modified xsi:type="dcterms:W3CDTF">2025-03-21T03:39:40Z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A79FBFFBA3774E64A3099096BECE60DD_13</vt:lpwstr>
  </property>
  <property fmtid="{D5CDD505-2E9C-101B-9397-08002B2CF9AE}" pid="4" name="KSOTemplateDocerSaveRecord">
    <vt:lpwstr>eyJoZGlkIjoiMGNiYTJjZWJhNzk4MGFhNzYwNmRjZjk0NGVlZmI0NjgiLCJ1c2VySWQiOiI0NDg3MjQ5OTMifQ==</vt:lpwstr>
  </property>
</Properties>
</file>