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D05E7" w14:textId="77777777" w:rsidR="00AE58C8" w:rsidRPr="00A60004" w:rsidRDefault="00AE58C8" w:rsidP="00AE58C8">
      <w:pPr>
        <w:spacing w:line="360" w:lineRule="auto"/>
        <w:jc w:val="center"/>
        <w:outlineLvl w:val="0"/>
        <w:rPr>
          <w:rFonts w:ascii="仿宋" w:eastAsia="仿宋" w:hAnsi="仿宋" w:cs="Arial" w:hint="eastAsia"/>
          <w:b/>
          <w:sz w:val="36"/>
          <w:szCs w:val="36"/>
        </w:rPr>
      </w:pPr>
      <w:r w:rsidRPr="00A60004">
        <w:rPr>
          <w:rFonts w:ascii="仿宋" w:eastAsia="仿宋" w:hAnsi="仿宋" w:cs="Arial"/>
          <w:b/>
          <w:sz w:val="36"/>
          <w:szCs w:val="36"/>
        </w:rPr>
        <w:t>采购需求</w:t>
      </w:r>
    </w:p>
    <w:p w14:paraId="2AE84B3B" w14:textId="77777777" w:rsidR="00AE58C8" w:rsidRPr="00A60004" w:rsidRDefault="00AE58C8" w:rsidP="00AE58C8">
      <w:pPr>
        <w:pStyle w:val="a9"/>
        <w:numPr>
          <w:ilvl w:val="0"/>
          <w:numId w:val="1"/>
        </w:numPr>
        <w:tabs>
          <w:tab w:val="left" w:pos="312"/>
        </w:tabs>
        <w:spacing w:line="360" w:lineRule="auto"/>
        <w:rPr>
          <w:rFonts w:ascii="仿宋" w:eastAsia="仿宋" w:hAnsi="仿宋" w:cs="Arial" w:hint="eastAsia"/>
          <w:b/>
          <w:sz w:val="24"/>
        </w:rPr>
      </w:pPr>
      <w:bookmarkStart w:id="0" w:name="_Hlk116664371"/>
      <w:bookmarkStart w:id="1" w:name="_Hlk115353985"/>
      <w:bookmarkStart w:id="2" w:name="_Hlk116309730"/>
      <w:r w:rsidRPr="00A60004">
        <w:rPr>
          <w:rFonts w:ascii="仿宋" w:eastAsia="仿宋" w:hAnsi="仿宋" w:cs="Arial"/>
          <w:b/>
          <w:sz w:val="24"/>
        </w:rPr>
        <w:t>采购标的</w:t>
      </w:r>
    </w:p>
    <w:p w14:paraId="2C9AE7E2" w14:textId="77777777" w:rsidR="00AE58C8" w:rsidRPr="00A60004" w:rsidRDefault="00AE58C8" w:rsidP="00AE58C8">
      <w:pPr>
        <w:spacing w:line="360" w:lineRule="auto"/>
        <w:contextualSpacing/>
        <w:rPr>
          <w:rFonts w:ascii="仿宋" w:eastAsia="仿宋" w:hAnsi="仿宋" w:cs="Arial" w:hint="eastAsia"/>
          <w:b/>
          <w:sz w:val="24"/>
        </w:rPr>
      </w:pPr>
      <w:r w:rsidRPr="00A60004">
        <w:rPr>
          <w:rFonts w:ascii="仿宋" w:eastAsia="仿宋" w:hAnsi="仿宋" w:cs="Arial"/>
          <w:bCs/>
          <w:sz w:val="24"/>
        </w:rPr>
        <w:t>1. 采购标的（货物需求一览表或简要服务内容及数量）</w:t>
      </w:r>
    </w:p>
    <w:p w14:paraId="4DBE8D96" w14:textId="77777777" w:rsidR="00AE58C8" w:rsidRPr="00A60004" w:rsidRDefault="00AE58C8" w:rsidP="00AE58C8">
      <w:pPr>
        <w:spacing w:line="360" w:lineRule="auto"/>
        <w:contextualSpacing/>
        <w:rPr>
          <w:rFonts w:ascii="仿宋" w:eastAsia="仿宋" w:hAnsi="仿宋" w:cs="Arial" w:hint="eastAsia"/>
          <w:bCs/>
          <w:sz w:val="24"/>
        </w:rPr>
      </w:pPr>
      <w:bookmarkStart w:id="3" w:name="_Hlk110870460"/>
      <w:r w:rsidRPr="00A60004">
        <w:rPr>
          <w:rFonts w:ascii="仿宋" w:eastAsia="仿宋" w:hAnsi="仿宋" w:cs="Arial"/>
          <w:bCs/>
          <w:sz w:val="24"/>
        </w:rPr>
        <w:t>2. 项目背景/项目概述（如有）</w:t>
      </w:r>
    </w:p>
    <w:p w14:paraId="224A8E15" w14:textId="77777777" w:rsidR="00AE58C8" w:rsidRPr="00A60004" w:rsidRDefault="00AE58C8" w:rsidP="00AE58C8">
      <w:pPr>
        <w:spacing w:line="360" w:lineRule="auto"/>
        <w:contextualSpacing/>
        <w:rPr>
          <w:rFonts w:ascii="仿宋" w:eastAsia="仿宋" w:hAnsi="仿宋" w:cs="Arial" w:hint="eastAsia"/>
          <w:bCs/>
          <w:sz w:val="24"/>
        </w:rPr>
      </w:pPr>
      <w:r w:rsidRPr="00A60004">
        <w:rPr>
          <w:rFonts w:ascii="仿宋" w:eastAsia="仿宋" w:hAnsi="仿宋" w:cs="Arial"/>
          <w:sz w:val="24"/>
        </w:rPr>
        <w:t>检验外检</w:t>
      </w:r>
    </w:p>
    <w:bookmarkEnd w:id="3"/>
    <w:p w14:paraId="21398642" w14:textId="77777777" w:rsidR="00AE58C8" w:rsidRPr="00A60004" w:rsidRDefault="00AE58C8" w:rsidP="00AE58C8">
      <w:pPr>
        <w:pStyle w:val="a9"/>
        <w:numPr>
          <w:ilvl w:val="0"/>
          <w:numId w:val="1"/>
        </w:numPr>
        <w:tabs>
          <w:tab w:val="left" w:pos="312"/>
        </w:tabs>
        <w:spacing w:line="360" w:lineRule="auto"/>
        <w:rPr>
          <w:rFonts w:ascii="仿宋" w:eastAsia="仿宋" w:hAnsi="仿宋" w:cs="Arial" w:hint="eastAsia"/>
          <w:b/>
          <w:sz w:val="24"/>
        </w:rPr>
      </w:pPr>
      <w:r w:rsidRPr="00A60004">
        <w:rPr>
          <w:rFonts w:ascii="仿宋" w:eastAsia="仿宋" w:hAnsi="仿宋" w:cs="Arial"/>
          <w:b/>
          <w:sz w:val="24"/>
        </w:rPr>
        <w:t>商务要求</w:t>
      </w:r>
    </w:p>
    <w:p w14:paraId="36E06885" w14:textId="77777777" w:rsidR="00AE58C8" w:rsidRPr="00A60004" w:rsidRDefault="00AE58C8" w:rsidP="00AE58C8">
      <w:pPr>
        <w:spacing w:line="360" w:lineRule="auto"/>
        <w:contextualSpacing/>
        <w:rPr>
          <w:rFonts w:ascii="仿宋" w:eastAsia="仿宋" w:hAnsi="仿宋" w:cs="Arial" w:hint="eastAsia"/>
          <w:sz w:val="24"/>
        </w:rPr>
      </w:pPr>
      <w:r w:rsidRPr="00A60004">
        <w:rPr>
          <w:rFonts w:ascii="仿宋" w:eastAsia="仿宋" w:hAnsi="仿宋" w:cs="Arial"/>
          <w:sz w:val="24"/>
        </w:rPr>
        <w:t xml:space="preserve">1. 实施的时间和地点： </w:t>
      </w:r>
    </w:p>
    <w:p w14:paraId="5A168849" w14:textId="77777777" w:rsidR="00AE58C8" w:rsidRPr="00A60004" w:rsidRDefault="00AE58C8" w:rsidP="00AE58C8">
      <w:pPr>
        <w:spacing w:line="360" w:lineRule="auto"/>
        <w:contextualSpacing/>
        <w:rPr>
          <w:rFonts w:ascii="仿宋" w:eastAsia="仿宋" w:hAnsi="仿宋" w:cs="Arial" w:hint="eastAsia"/>
          <w:iCs/>
          <w:sz w:val="24"/>
        </w:rPr>
      </w:pPr>
      <w:r w:rsidRPr="00A60004">
        <w:rPr>
          <w:rFonts w:ascii="仿宋" w:eastAsia="仿宋" w:hAnsi="仿宋" w:cs="Arial"/>
          <w:iCs/>
          <w:sz w:val="24"/>
        </w:rPr>
        <w:t>时间：</w:t>
      </w:r>
      <w:r w:rsidRPr="00A60004">
        <w:rPr>
          <w:rFonts w:ascii="仿宋" w:eastAsia="仿宋" w:hAnsi="仿宋" w:cs="Arial"/>
          <w:sz w:val="24"/>
          <w:shd w:val="clear" w:color="auto" w:fill="FFFFFF" w:themeFill="background1"/>
        </w:rPr>
        <w:t>自合同签订之日起</w:t>
      </w:r>
      <w:r w:rsidRPr="00A60004">
        <w:rPr>
          <w:rFonts w:ascii="仿宋" w:eastAsia="仿宋" w:hAnsi="仿宋" w:cs="Arial" w:hint="eastAsia"/>
          <w:sz w:val="24"/>
          <w:shd w:val="clear" w:color="auto" w:fill="FFFFFF" w:themeFill="background1"/>
        </w:rPr>
        <w:t>至项目服务内容全部完成</w:t>
      </w:r>
      <w:r w:rsidRPr="00A60004">
        <w:rPr>
          <w:rFonts w:ascii="仿宋" w:eastAsia="仿宋" w:hAnsi="仿宋" w:cs="Arial"/>
          <w:iCs/>
          <w:sz w:val="24"/>
        </w:rPr>
        <w:t>。</w:t>
      </w:r>
    </w:p>
    <w:p w14:paraId="2D774DC9" w14:textId="77777777" w:rsidR="00AE58C8" w:rsidRPr="00A60004" w:rsidRDefault="00AE58C8" w:rsidP="00AE58C8">
      <w:pPr>
        <w:spacing w:line="360" w:lineRule="auto"/>
        <w:contextualSpacing/>
        <w:rPr>
          <w:rFonts w:ascii="仿宋" w:eastAsia="仿宋" w:hAnsi="仿宋" w:cs="Arial" w:hint="eastAsia"/>
          <w:iCs/>
          <w:sz w:val="24"/>
        </w:rPr>
      </w:pPr>
      <w:r w:rsidRPr="00A60004">
        <w:rPr>
          <w:rFonts w:ascii="仿宋" w:eastAsia="仿宋" w:hAnsi="仿宋" w:cs="Arial"/>
          <w:iCs/>
          <w:sz w:val="24"/>
        </w:rPr>
        <w:t>地点：</w:t>
      </w:r>
      <w:r w:rsidRPr="00A60004">
        <w:rPr>
          <w:rFonts w:ascii="仿宋" w:eastAsia="仿宋" w:hAnsi="仿宋" w:cs="Arial" w:hint="eastAsia"/>
          <w:sz w:val="24"/>
        </w:rPr>
        <w:t>采购人</w:t>
      </w:r>
      <w:r w:rsidRPr="00A60004">
        <w:rPr>
          <w:rFonts w:ascii="仿宋" w:eastAsia="仿宋" w:hAnsi="仿宋" w:cs="Arial"/>
          <w:sz w:val="24"/>
        </w:rPr>
        <w:t>指定地点。</w:t>
      </w:r>
    </w:p>
    <w:p w14:paraId="54EFD5C2" w14:textId="77777777" w:rsidR="00AE58C8" w:rsidRPr="00A60004" w:rsidRDefault="00AE58C8" w:rsidP="00AE58C8">
      <w:pPr>
        <w:spacing w:line="360" w:lineRule="auto"/>
        <w:contextualSpacing/>
        <w:rPr>
          <w:rFonts w:ascii="仿宋" w:eastAsia="仿宋" w:hAnsi="仿宋" w:cs="Arial" w:hint="eastAsia"/>
          <w:sz w:val="24"/>
        </w:rPr>
      </w:pPr>
      <w:r w:rsidRPr="00A60004">
        <w:rPr>
          <w:rFonts w:ascii="仿宋" w:eastAsia="仿宋" w:hAnsi="仿宋" w:cs="Arial"/>
          <w:sz w:val="24"/>
        </w:rPr>
        <w:t>2. 付款条件：</w:t>
      </w:r>
      <w:r w:rsidRPr="00A60004">
        <w:rPr>
          <w:rFonts w:ascii="仿宋" w:eastAsia="仿宋" w:hAnsi="仿宋" w:cs="Arial" w:hint="eastAsia"/>
          <w:sz w:val="24"/>
        </w:rPr>
        <w:t>详见采购合同</w:t>
      </w:r>
      <w:r w:rsidRPr="00A60004">
        <w:rPr>
          <w:rFonts w:ascii="仿宋" w:eastAsia="仿宋" w:hAnsi="仿宋" w:cs="Arial"/>
          <w:sz w:val="24"/>
        </w:rPr>
        <w:t xml:space="preserve"> </w:t>
      </w:r>
    </w:p>
    <w:p w14:paraId="0FE86718" w14:textId="77777777" w:rsidR="00AE58C8" w:rsidRPr="00A60004" w:rsidRDefault="00AE58C8" w:rsidP="00AE58C8">
      <w:pPr>
        <w:spacing w:line="360" w:lineRule="auto"/>
        <w:contextualSpacing/>
        <w:rPr>
          <w:rFonts w:ascii="仿宋" w:eastAsia="仿宋" w:hAnsi="仿宋" w:cs="Arial" w:hint="eastAsia"/>
          <w:sz w:val="24"/>
        </w:rPr>
      </w:pPr>
      <w:r w:rsidRPr="00A60004">
        <w:rPr>
          <w:rFonts w:ascii="仿宋" w:eastAsia="仿宋" w:hAnsi="仿宋" w:cs="Arial"/>
          <w:sz w:val="24"/>
        </w:rPr>
        <w:t>3. 包装和运输（如适用，须满足《关于印发〈商品包装政府采购需求标准（试行）〉、〈快递包装政府采购需求标准（试行）〉的通知》（财办库﹝2020﹞123号））</w:t>
      </w:r>
    </w:p>
    <w:p w14:paraId="61C7C19C" w14:textId="77777777" w:rsidR="00AE58C8" w:rsidRPr="00A60004" w:rsidRDefault="00AE58C8" w:rsidP="00AE58C8">
      <w:pPr>
        <w:spacing w:line="360" w:lineRule="auto"/>
        <w:contextualSpacing/>
        <w:rPr>
          <w:rFonts w:ascii="仿宋" w:eastAsia="仿宋" w:hAnsi="仿宋" w:cs="Arial" w:hint="eastAsia"/>
          <w:sz w:val="24"/>
        </w:rPr>
      </w:pPr>
      <w:r w:rsidRPr="00A60004">
        <w:rPr>
          <w:rFonts w:ascii="仿宋" w:eastAsia="仿宋" w:hAnsi="仿宋" w:cs="Arial"/>
          <w:sz w:val="24"/>
        </w:rPr>
        <w:t>4. 售后服务（质保期）：详见（六）货物技术规格具体要求</w:t>
      </w:r>
    </w:p>
    <w:p w14:paraId="475B58DC" w14:textId="77777777" w:rsidR="00AE58C8" w:rsidRPr="00A60004" w:rsidRDefault="00AE58C8" w:rsidP="00AE58C8">
      <w:pPr>
        <w:spacing w:line="360" w:lineRule="auto"/>
        <w:contextualSpacing/>
        <w:rPr>
          <w:rFonts w:ascii="仿宋" w:eastAsia="仿宋" w:hAnsi="仿宋" w:cs="Arial" w:hint="eastAsia"/>
          <w:sz w:val="24"/>
        </w:rPr>
      </w:pPr>
      <w:r w:rsidRPr="00A60004">
        <w:rPr>
          <w:rFonts w:ascii="仿宋" w:eastAsia="仿宋" w:hAnsi="仿宋" w:cs="Arial"/>
          <w:sz w:val="24"/>
        </w:rPr>
        <w:t>5. 保险（如适用）：详见合同条款</w:t>
      </w:r>
    </w:p>
    <w:p w14:paraId="166CCBF0" w14:textId="77777777" w:rsidR="00AE58C8" w:rsidRPr="00A60004" w:rsidRDefault="00AE58C8" w:rsidP="00AE58C8">
      <w:pPr>
        <w:pStyle w:val="a9"/>
        <w:numPr>
          <w:ilvl w:val="0"/>
          <w:numId w:val="1"/>
        </w:numPr>
        <w:tabs>
          <w:tab w:val="left" w:pos="312"/>
        </w:tabs>
        <w:spacing w:line="360" w:lineRule="auto"/>
        <w:rPr>
          <w:rFonts w:ascii="仿宋" w:eastAsia="仿宋" w:hAnsi="仿宋" w:cs="Arial" w:hint="eastAsia"/>
          <w:b/>
          <w:sz w:val="24"/>
        </w:rPr>
      </w:pPr>
      <w:r w:rsidRPr="00A60004">
        <w:rPr>
          <w:rFonts w:ascii="仿宋" w:eastAsia="仿宋" w:hAnsi="仿宋" w:cs="Arial"/>
          <w:b/>
          <w:sz w:val="24"/>
        </w:rPr>
        <w:t>技术要求</w:t>
      </w:r>
    </w:p>
    <w:p w14:paraId="66D86BC2" w14:textId="77777777" w:rsidR="00AE58C8" w:rsidRPr="00A60004" w:rsidRDefault="00AE58C8" w:rsidP="00AE58C8">
      <w:pPr>
        <w:spacing w:line="360" w:lineRule="auto"/>
        <w:contextualSpacing/>
        <w:rPr>
          <w:rFonts w:ascii="仿宋" w:eastAsia="仿宋" w:hAnsi="仿宋" w:cs="Arial" w:hint="eastAsia"/>
          <w:sz w:val="24"/>
        </w:rPr>
      </w:pPr>
      <w:r w:rsidRPr="00A60004">
        <w:rPr>
          <w:rFonts w:ascii="仿宋" w:eastAsia="仿宋" w:hAnsi="仿宋" w:cs="Arial"/>
          <w:sz w:val="24"/>
        </w:rPr>
        <w:t>（一）基本要求</w:t>
      </w:r>
    </w:p>
    <w:p w14:paraId="17AAECD0" w14:textId="77777777" w:rsidR="00AE58C8" w:rsidRPr="00A60004" w:rsidRDefault="00AE58C8" w:rsidP="00AE58C8">
      <w:pPr>
        <w:spacing w:line="360" w:lineRule="auto"/>
        <w:contextualSpacing/>
        <w:rPr>
          <w:rFonts w:ascii="仿宋" w:eastAsia="仿宋" w:hAnsi="仿宋" w:cs="Arial" w:hint="eastAsia"/>
          <w:sz w:val="24"/>
        </w:rPr>
      </w:pPr>
      <w:r w:rsidRPr="00A60004">
        <w:rPr>
          <w:rFonts w:ascii="仿宋" w:eastAsia="仿宋" w:hAnsi="仿宋" w:cs="Arial"/>
          <w:sz w:val="24"/>
        </w:rPr>
        <w:t>1. 采购标的需实现的功能或者目标：</w:t>
      </w:r>
    </w:p>
    <w:p w14:paraId="134B9A4B" w14:textId="77777777" w:rsidR="00AE58C8" w:rsidRPr="00A60004" w:rsidRDefault="00AE58C8" w:rsidP="00AE58C8">
      <w:pPr>
        <w:spacing w:line="360" w:lineRule="auto"/>
        <w:contextualSpacing/>
        <w:rPr>
          <w:rFonts w:ascii="仿宋" w:eastAsia="仿宋" w:hAnsi="仿宋" w:cs="Arial" w:hint="eastAsia"/>
          <w:sz w:val="24"/>
        </w:rPr>
      </w:pPr>
      <w:r w:rsidRPr="00A60004">
        <w:rPr>
          <w:rFonts w:ascii="仿宋" w:eastAsia="仿宋" w:hAnsi="仿宋" w:cs="Arial"/>
          <w:sz w:val="24"/>
        </w:rPr>
        <w:t>本次招标</w:t>
      </w:r>
      <w:r w:rsidRPr="00A60004">
        <w:rPr>
          <w:rFonts w:ascii="仿宋" w:eastAsia="仿宋" w:hAnsi="仿宋" w:cs="Arial"/>
          <w:bCs/>
          <w:sz w:val="24"/>
        </w:rPr>
        <w:t>为</w:t>
      </w:r>
      <w:r w:rsidRPr="00A60004">
        <w:rPr>
          <w:rFonts w:ascii="仿宋" w:eastAsia="仿宋" w:hAnsi="仿宋" w:cs="Arial"/>
          <w:sz w:val="24"/>
          <w:u w:val="single"/>
        </w:rPr>
        <w:t>检验外检项目</w:t>
      </w:r>
      <w:r w:rsidRPr="00A60004">
        <w:rPr>
          <w:rFonts w:ascii="仿宋" w:eastAsia="仿宋" w:hAnsi="仿宋" w:cs="Arial"/>
          <w:sz w:val="24"/>
        </w:rPr>
        <w:t>，投标人应根据招标文件所提出的采购需求，综合考虑产品的适用性。投标人应以技术先进的产品、优良的服务和优惠的价格，充分显示自己的竞争实力。</w:t>
      </w:r>
    </w:p>
    <w:p w14:paraId="566AE199" w14:textId="77777777" w:rsidR="00AE58C8" w:rsidRPr="00A60004" w:rsidRDefault="00AE58C8" w:rsidP="00AE58C8">
      <w:pPr>
        <w:pStyle w:val="a9"/>
        <w:spacing w:line="360" w:lineRule="auto"/>
        <w:rPr>
          <w:rFonts w:ascii="仿宋" w:eastAsia="仿宋" w:hAnsi="仿宋" w:cs="Arial" w:hint="eastAsia"/>
          <w:bCs/>
          <w:sz w:val="24"/>
        </w:rPr>
      </w:pPr>
      <w:r w:rsidRPr="00A60004">
        <w:rPr>
          <w:rFonts w:ascii="仿宋" w:eastAsia="仿宋" w:hAnsi="仿宋" w:cs="Arial"/>
          <w:bCs/>
          <w:sz w:val="24"/>
        </w:rPr>
        <w:t>2.需执行的国家相关标准、行业标准、地方标准或者其他标准、规范：</w:t>
      </w:r>
    </w:p>
    <w:p w14:paraId="5D5D86D1" w14:textId="77777777" w:rsidR="00AE58C8" w:rsidRPr="00A60004" w:rsidRDefault="00AE58C8" w:rsidP="00AE58C8">
      <w:pPr>
        <w:pStyle w:val="a9"/>
        <w:spacing w:line="360" w:lineRule="auto"/>
        <w:rPr>
          <w:rFonts w:ascii="仿宋" w:eastAsia="仿宋" w:hAnsi="仿宋" w:cs="Arial" w:hint="eastAsia"/>
          <w:bCs/>
          <w:sz w:val="24"/>
        </w:rPr>
      </w:pPr>
      <w:r w:rsidRPr="00A60004">
        <w:rPr>
          <w:rFonts w:ascii="仿宋" w:eastAsia="仿宋" w:hAnsi="仿宋" w:cs="Arial"/>
          <w:bCs/>
          <w:sz w:val="24"/>
        </w:rPr>
        <w:t>2.1 提供产品及制造商应符合国家有关部门规定的相应技术、计量、节能、安全和环保法规及标准，如国家有关部门对提供产品或其制造商有强制性规定或要求的，所供产品或其制造商必须符合相应规定或要求，供应商须提供相关证明文件（复印件加盖供应商单位公章）。</w:t>
      </w:r>
    </w:p>
    <w:p w14:paraId="6809F0C4" w14:textId="77777777" w:rsidR="00AE58C8" w:rsidRPr="00A60004" w:rsidRDefault="00AE58C8" w:rsidP="00AE58C8">
      <w:pPr>
        <w:pStyle w:val="a9"/>
        <w:spacing w:line="360" w:lineRule="auto"/>
        <w:rPr>
          <w:rFonts w:ascii="仿宋" w:eastAsia="仿宋" w:hAnsi="仿宋" w:cs="Arial" w:hint="eastAsia"/>
          <w:bCs/>
          <w:sz w:val="24"/>
        </w:rPr>
      </w:pPr>
      <w:r w:rsidRPr="00A60004">
        <w:rPr>
          <w:rFonts w:ascii="仿宋" w:eastAsia="仿宋" w:hAnsi="仿宋" w:cs="Arial"/>
          <w:bCs/>
          <w:sz w:val="24"/>
        </w:rPr>
        <w:t>3.为落实政府采购政策需满足的要求：</w:t>
      </w:r>
    </w:p>
    <w:p w14:paraId="60667E2C" w14:textId="77777777" w:rsidR="00AE58C8" w:rsidRPr="00A60004" w:rsidRDefault="00AE58C8" w:rsidP="00AE58C8">
      <w:pPr>
        <w:pStyle w:val="a9"/>
        <w:spacing w:line="360" w:lineRule="auto"/>
        <w:rPr>
          <w:rFonts w:ascii="仿宋" w:eastAsia="仿宋" w:hAnsi="仿宋" w:cs="Arial" w:hint="eastAsia"/>
          <w:bCs/>
          <w:sz w:val="24"/>
        </w:rPr>
      </w:pPr>
      <w:r w:rsidRPr="00A60004">
        <w:rPr>
          <w:rFonts w:ascii="仿宋" w:eastAsia="仿宋" w:hAnsi="仿宋" w:cs="Arial"/>
          <w:bCs/>
          <w:sz w:val="24"/>
        </w:rPr>
        <w:t>3.1</w:t>
      </w:r>
      <w:r w:rsidRPr="00A60004">
        <w:rPr>
          <w:rFonts w:ascii="仿宋" w:eastAsia="仿宋" w:hAnsi="仿宋" w:cs="Arial"/>
          <w:bCs/>
          <w:sz w:val="24"/>
        </w:rPr>
        <w:tab/>
        <w:t>中小企业、监狱企业及残疾人福利性单位；</w:t>
      </w:r>
    </w:p>
    <w:p w14:paraId="57033832" w14:textId="77777777" w:rsidR="00AE58C8" w:rsidRPr="00A60004" w:rsidRDefault="00AE58C8" w:rsidP="00AE58C8">
      <w:pPr>
        <w:pStyle w:val="a9"/>
        <w:spacing w:line="360" w:lineRule="auto"/>
        <w:rPr>
          <w:rFonts w:ascii="仿宋" w:eastAsia="仿宋" w:hAnsi="仿宋" w:cs="Arial" w:hint="eastAsia"/>
          <w:bCs/>
          <w:sz w:val="24"/>
        </w:rPr>
      </w:pPr>
      <w:r w:rsidRPr="00A60004">
        <w:rPr>
          <w:rFonts w:ascii="仿宋" w:eastAsia="仿宋" w:hAnsi="仿宋" w:cs="Arial"/>
          <w:bCs/>
          <w:sz w:val="24"/>
        </w:rPr>
        <w:t>3.2</w:t>
      </w:r>
      <w:r w:rsidRPr="00A60004">
        <w:rPr>
          <w:rFonts w:ascii="仿宋" w:eastAsia="仿宋" w:hAnsi="仿宋" w:cs="Arial"/>
          <w:bCs/>
          <w:sz w:val="24"/>
        </w:rPr>
        <w:tab/>
        <w:t>政府采购节能产品、环境标志产品；</w:t>
      </w:r>
    </w:p>
    <w:p w14:paraId="318FCAAE" w14:textId="77777777" w:rsidR="00AE58C8" w:rsidRPr="00A60004" w:rsidRDefault="00AE58C8" w:rsidP="00AE58C8">
      <w:pPr>
        <w:pStyle w:val="a9"/>
        <w:spacing w:line="360" w:lineRule="auto"/>
        <w:rPr>
          <w:rFonts w:ascii="仿宋" w:eastAsia="仿宋" w:hAnsi="仿宋" w:cs="Arial" w:hint="eastAsia"/>
          <w:bCs/>
          <w:sz w:val="24"/>
        </w:rPr>
      </w:pPr>
      <w:r w:rsidRPr="00A60004">
        <w:rPr>
          <w:rFonts w:ascii="仿宋" w:eastAsia="仿宋" w:hAnsi="仿宋" w:cs="Arial"/>
          <w:bCs/>
          <w:sz w:val="24"/>
        </w:rPr>
        <w:lastRenderedPageBreak/>
        <w:t>（二）采购标的需满足的服务标准、效率要求：</w:t>
      </w:r>
    </w:p>
    <w:p w14:paraId="745F39FE" w14:textId="77777777" w:rsidR="00AE58C8" w:rsidRPr="00A60004" w:rsidRDefault="00AE58C8" w:rsidP="00AE58C8">
      <w:pPr>
        <w:pStyle w:val="a9"/>
        <w:spacing w:line="360" w:lineRule="auto"/>
        <w:rPr>
          <w:rFonts w:ascii="仿宋" w:eastAsia="仿宋" w:hAnsi="仿宋" w:cs="Arial" w:hint="eastAsia"/>
          <w:bCs/>
          <w:sz w:val="24"/>
        </w:rPr>
      </w:pPr>
      <w:r w:rsidRPr="00A60004">
        <w:rPr>
          <w:rFonts w:ascii="仿宋" w:eastAsia="仿宋" w:hAnsi="仿宋" w:cs="Arial"/>
          <w:bCs/>
          <w:sz w:val="24"/>
        </w:rPr>
        <w:t>1.</w:t>
      </w:r>
      <w:r w:rsidRPr="00A60004">
        <w:rPr>
          <w:rFonts w:ascii="仿宋" w:eastAsia="仿宋" w:hAnsi="仿宋" w:cs="Arial"/>
          <w:bCs/>
          <w:sz w:val="24"/>
        </w:rPr>
        <w:tab/>
        <w:t>供货及时周到，产品质量或包装如不符合国家规定标准和合同规定、出现破损或数量短缺情况，应及时补充货物。</w:t>
      </w:r>
    </w:p>
    <w:p w14:paraId="0440BBBD" w14:textId="77777777" w:rsidR="00AE58C8" w:rsidRPr="00A60004" w:rsidRDefault="00AE58C8" w:rsidP="00AE58C8">
      <w:pPr>
        <w:pStyle w:val="a9"/>
        <w:spacing w:line="360" w:lineRule="auto"/>
        <w:rPr>
          <w:rFonts w:ascii="仿宋" w:eastAsia="仿宋" w:hAnsi="仿宋" w:cs="Arial" w:hint="eastAsia"/>
          <w:bCs/>
          <w:sz w:val="24"/>
        </w:rPr>
      </w:pPr>
      <w:r w:rsidRPr="00A60004">
        <w:rPr>
          <w:rFonts w:ascii="仿宋" w:eastAsia="仿宋" w:hAnsi="仿宋" w:cs="Arial"/>
          <w:bCs/>
          <w:sz w:val="24"/>
        </w:rPr>
        <w:t>2.</w:t>
      </w:r>
      <w:r w:rsidRPr="00A60004">
        <w:rPr>
          <w:rFonts w:ascii="仿宋" w:eastAsia="仿宋" w:hAnsi="仿宋" w:cs="Arial"/>
          <w:bCs/>
          <w:sz w:val="24"/>
        </w:rPr>
        <w:tab/>
        <w:t>投标人应有能力做好售后服务工作和提供技术保障，应在境内有售后服务机构，有能力相当的服务人员。投标人应提供有关其售后服务的信息，包括名称、建立时间、技术人员的数量、联系人和联系方式情况，以及买方能在本项目下得到的有效的售后服务计划和承诺。</w:t>
      </w:r>
    </w:p>
    <w:p w14:paraId="426EFBE1" w14:textId="77777777" w:rsidR="00AE58C8" w:rsidRPr="00A60004" w:rsidRDefault="00AE58C8" w:rsidP="00AE58C8">
      <w:pPr>
        <w:pStyle w:val="a9"/>
        <w:spacing w:line="360" w:lineRule="auto"/>
        <w:rPr>
          <w:rFonts w:ascii="仿宋" w:eastAsia="仿宋" w:hAnsi="仿宋" w:cs="Arial" w:hint="eastAsia"/>
          <w:bCs/>
          <w:sz w:val="24"/>
        </w:rPr>
      </w:pPr>
      <w:r w:rsidRPr="00A60004">
        <w:rPr>
          <w:rFonts w:ascii="仿宋" w:eastAsia="仿宋" w:hAnsi="仿宋" w:cs="Arial"/>
          <w:bCs/>
          <w:sz w:val="24"/>
        </w:rPr>
        <w:t>3.</w:t>
      </w:r>
      <w:r w:rsidRPr="00A60004">
        <w:rPr>
          <w:rFonts w:ascii="仿宋" w:eastAsia="仿宋" w:hAnsi="仿宋" w:cs="Arial"/>
          <w:bCs/>
          <w:sz w:val="24"/>
        </w:rPr>
        <w:tab/>
        <w:t>对于新用产品，投标人应做好相关的培训工作，并承担由此产生的所有费用。投标人应提供相应的培训服务方案。</w:t>
      </w:r>
    </w:p>
    <w:p w14:paraId="36C1C5C0" w14:textId="77777777" w:rsidR="00AE58C8" w:rsidRPr="00A60004" w:rsidRDefault="00AE58C8" w:rsidP="00AE58C8">
      <w:pPr>
        <w:pStyle w:val="a9"/>
        <w:spacing w:line="360" w:lineRule="auto"/>
        <w:rPr>
          <w:rFonts w:ascii="仿宋" w:eastAsia="仿宋" w:hAnsi="仿宋" w:cs="Arial" w:hint="eastAsia"/>
          <w:bCs/>
          <w:sz w:val="24"/>
        </w:rPr>
      </w:pPr>
      <w:r w:rsidRPr="00A60004">
        <w:rPr>
          <w:rFonts w:ascii="仿宋" w:eastAsia="仿宋" w:hAnsi="仿宋" w:cs="Arial"/>
          <w:bCs/>
          <w:sz w:val="24"/>
        </w:rPr>
        <w:t>（三）验收标准</w:t>
      </w:r>
    </w:p>
    <w:p w14:paraId="42CC1684" w14:textId="77777777" w:rsidR="00AE58C8" w:rsidRPr="00A60004" w:rsidRDefault="00AE58C8" w:rsidP="00AE58C8">
      <w:pPr>
        <w:pStyle w:val="a9"/>
        <w:spacing w:line="360" w:lineRule="auto"/>
        <w:rPr>
          <w:rFonts w:ascii="仿宋" w:eastAsia="仿宋" w:hAnsi="仿宋" w:cs="Arial" w:hint="eastAsia"/>
          <w:bCs/>
          <w:sz w:val="24"/>
        </w:rPr>
      </w:pPr>
      <w:r w:rsidRPr="00A60004">
        <w:rPr>
          <w:rFonts w:ascii="仿宋" w:eastAsia="仿宋" w:hAnsi="仿宋" w:cs="Arial"/>
          <w:bCs/>
          <w:sz w:val="24"/>
        </w:rPr>
        <w:t>1. 投标人应保证在发货前对货物的质量、规格、性能、数量和重量等进行准确而全面的检验，并出具一份证明货物符合合同规定的证书。该证书将作为提交付款单据的一部分，但有关质量、规格、性能、数量或重要的检验不应视为最终检验。投标人检验的结果和详细要求应在质量证书中加以说明。</w:t>
      </w:r>
    </w:p>
    <w:p w14:paraId="2A888F89" w14:textId="77777777" w:rsidR="00AE58C8" w:rsidRPr="00A60004" w:rsidRDefault="00AE58C8" w:rsidP="00AE58C8">
      <w:pPr>
        <w:pStyle w:val="a9"/>
        <w:spacing w:line="360" w:lineRule="auto"/>
        <w:rPr>
          <w:rFonts w:ascii="仿宋" w:eastAsia="仿宋" w:hAnsi="仿宋" w:cs="Arial" w:hint="eastAsia"/>
          <w:bCs/>
          <w:sz w:val="24"/>
        </w:rPr>
      </w:pPr>
      <w:r w:rsidRPr="00A60004">
        <w:rPr>
          <w:rFonts w:ascii="仿宋" w:eastAsia="仿宋" w:hAnsi="仿宋" w:cs="Arial"/>
          <w:bCs/>
          <w:sz w:val="24"/>
        </w:rPr>
        <w:t>2. 货物运抵采购项目（标的）交付的地点后，采购人组织验收，由采购人组织验收小组，对货物的数量、外观、包装、质量、安全、功能及性能等进行验收，项目验收依据为采购合同、招标文件和投标文件。验收小组将根据验收情况制作验收备忘录并签署验收意见。</w:t>
      </w:r>
    </w:p>
    <w:p w14:paraId="53F73C7B" w14:textId="77777777" w:rsidR="00AE58C8" w:rsidRPr="00A60004" w:rsidRDefault="00AE58C8" w:rsidP="00AE58C8">
      <w:pPr>
        <w:pStyle w:val="a9"/>
        <w:spacing w:line="360" w:lineRule="auto"/>
        <w:rPr>
          <w:rFonts w:ascii="仿宋" w:eastAsia="仿宋" w:hAnsi="仿宋" w:cs="Arial" w:hint="eastAsia"/>
          <w:bCs/>
          <w:sz w:val="24"/>
        </w:rPr>
      </w:pPr>
      <w:r w:rsidRPr="00A60004">
        <w:rPr>
          <w:rFonts w:ascii="仿宋" w:eastAsia="仿宋" w:hAnsi="仿宋" w:cs="Arial"/>
          <w:bCs/>
          <w:sz w:val="24"/>
        </w:rPr>
        <w:t>3.投标人应负责使所供计量仪器通过计量部门的验收，并承担相关费用（包括运费）。若需要，应在检测期间提供备用仪器，以便不影响采购人的使用。</w:t>
      </w:r>
    </w:p>
    <w:p w14:paraId="4ED81FFC" w14:textId="77777777" w:rsidR="00AE58C8" w:rsidRPr="00A60004" w:rsidRDefault="00AE58C8" w:rsidP="00AE58C8">
      <w:pPr>
        <w:pStyle w:val="a9"/>
        <w:spacing w:line="360" w:lineRule="auto"/>
        <w:rPr>
          <w:rFonts w:ascii="仿宋" w:eastAsia="仿宋" w:hAnsi="仿宋" w:cs="Arial" w:hint="eastAsia"/>
          <w:bCs/>
          <w:sz w:val="24"/>
        </w:rPr>
      </w:pPr>
      <w:r w:rsidRPr="00A60004">
        <w:rPr>
          <w:rFonts w:ascii="仿宋" w:eastAsia="仿宋" w:hAnsi="仿宋" w:cs="Arial"/>
          <w:bCs/>
          <w:sz w:val="24"/>
        </w:rPr>
        <w:t>（四）采购标的的其他技术、服务等要求：</w:t>
      </w:r>
    </w:p>
    <w:p w14:paraId="544FF690" w14:textId="77777777" w:rsidR="00AE58C8" w:rsidRPr="00A60004" w:rsidRDefault="00AE58C8" w:rsidP="00AE58C8">
      <w:pPr>
        <w:pStyle w:val="a9"/>
        <w:spacing w:line="360" w:lineRule="auto"/>
        <w:rPr>
          <w:rFonts w:ascii="仿宋" w:eastAsia="仿宋" w:hAnsi="仿宋" w:cs="Arial" w:hint="eastAsia"/>
          <w:bCs/>
          <w:sz w:val="24"/>
        </w:rPr>
      </w:pPr>
      <w:r w:rsidRPr="00A60004">
        <w:rPr>
          <w:rFonts w:ascii="仿宋" w:eastAsia="仿宋" w:hAnsi="仿宋" w:cs="Arial"/>
          <w:bCs/>
          <w:sz w:val="24"/>
        </w:rPr>
        <w:t>1.</w:t>
      </w:r>
      <w:r w:rsidRPr="00A60004">
        <w:rPr>
          <w:rFonts w:ascii="仿宋" w:eastAsia="仿宋" w:hAnsi="仿宋" w:cs="Arial"/>
          <w:bCs/>
          <w:sz w:val="24"/>
        </w:rPr>
        <w:tab/>
        <w:t>本次采购投标人应负责产品配送，并建立相关配送管理档案，采购人必要时将会要求投标人进行紧急供货，投标人应提供详细的产品配送服务方案。</w:t>
      </w:r>
    </w:p>
    <w:p w14:paraId="1AB2E15C" w14:textId="77777777" w:rsidR="00AE58C8" w:rsidRPr="00A60004" w:rsidRDefault="00AE58C8" w:rsidP="00AE58C8">
      <w:pPr>
        <w:pStyle w:val="a9"/>
        <w:spacing w:line="360" w:lineRule="auto"/>
        <w:rPr>
          <w:rFonts w:ascii="仿宋" w:eastAsia="仿宋" w:hAnsi="仿宋" w:cs="Arial" w:hint="eastAsia"/>
          <w:bCs/>
          <w:sz w:val="24"/>
        </w:rPr>
      </w:pPr>
      <w:r w:rsidRPr="00A60004">
        <w:rPr>
          <w:rFonts w:ascii="仿宋" w:eastAsia="仿宋" w:hAnsi="仿宋" w:cs="Arial"/>
          <w:bCs/>
          <w:sz w:val="24"/>
        </w:rPr>
        <w:t>2.</w:t>
      </w:r>
      <w:r w:rsidRPr="00A60004">
        <w:rPr>
          <w:rFonts w:ascii="仿宋" w:eastAsia="仿宋" w:hAnsi="仿宋" w:cs="Arial"/>
          <w:bCs/>
          <w:sz w:val="24"/>
        </w:rPr>
        <w:tab/>
        <w:t>所有产品在接到采购人通知后</w:t>
      </w:r>
      <w:r w:rsidRPr="00A60004">
        <w:rPr>
          <w:rFonts w:ascii="仿宋" w:eastAsia="仿宋" w:hAnsi="仿宋" w:cs="Arial" w:hint="eastAsia"/>
          <w:bCs/>
          <w:sz w:val="24"/>
        </w:rPr>
        <w:t>指定时间</w:t>
      </w:r>
      <w:r w:rsidRPr="00A60004">
        <w:rPr>
          <w:rFonts w:ascii="仿宋" w:eastAsia="仿宋" w:hAnsi="仿宋" w:cs="Arial"/>
          <w:bCs/>
          <w:sz w:val="24"/>
        </w:rPr>
        <w:t>内送抵指定地点。</w:t>
      </w:r>
    </w:p>
    <w:p w14:paraId="5B7C413D" w14:textId="77777777" w:rsidR="00AE58C8" w:rsidRPr="00A60004" w:rsidRDefault="00AE58C8" w:rsidP="00AE58C8">
      <w:pPr>
        <w:pStyle w:val="a9"/>
        <w:spacing w:line="360" w:lineRule="auto"/>
        <w:rPr>
          <w:rFonts w:ascii="仿宋" w:eastAsia="仿宋" w:hAnsi="仿宋" w:cs="Arial" w:hint="eastAsia"/>
          <w:bCs/>
          <w:sz w:val="24"/>
        </w:rPr>
      </w:pPr>
      <w:r w:rsidRPr="00A60004">
        <w:rPr>
          <w:rFonts w:ascii="仿宋" w:eastAsia="仿宋" w:hAnsi="仿宋" w:cs="Arial"/>
          <w:bCs/>
          <w:sz w:val="24"/>
        </w:rPr>
        <w:t>（五）技术支持材料要求：</w:t>
      </w:r>
    </w:p>
    <w:p w14:paraId="48DFB18D" w14:textId="77777777" w:rsidR="00AE58C8" w:rsidRPr="00A60004" w:rsidRDefault="00AE58C8" w:rsidP="00AE58C8">
      <w:pPr>
        <w:pStyle w:val="a9"/>
        <w:spacing w:line="360" w:lineRule="auto"/>
        <w:rPr>
          <w:rFonts w:ascii="仿宋" w:eastAsia="仿宋" w:hAnsi="仿宋" w:cs="Arial" w:hint="eastAsia"/>
          <w:bCs/>
          <w:sz w:val="24"/>
        </w:rPr>
      </w:pPr>
      <w:r w:rsidRPr="00A60004">
        <w:rPr>
          <w:rFonts w:ascii="仿宋" w:eastAsia="仿宋" w:hAnsi="仿宋" w:cs="Arial"/>
          <w:bCs/>
          <w:sz w:val="24"/>
        </w:rPr>
        <w:t>1、投标人在响应采购需求时，应就“货物技术规格具体要求”进行逐条</w:t>
      </w:r>
      <w:r w:rsidRPr="00A60004">
        <w:rPr>
          <w:rFonts w:ascii="仿宋" w:eastAsia="仿宋" w:hAnsi="仿宋" w:cs="Arial"/>
          <w:bCs/>
          <w:sz w:val="24"/>
        </w:rPr>
        <w:lastRenderedPageBreak/>
        <w:t>响应，并针对每个产品提供技术支持资料。技术支持资料形式：以制造商公开发布的印刷资料（彩页说明、或加盖制造商公章的技术白皮书（不能是复印件））或检测机构出具的检测报告为准。若制造商公开发布的印刷资料与检测机构出具的检测报告不一致，以检测机构出具的检测报告为准。如投标人未就“货物技术规格具体要求”进行逐条响应或未提供的所投产品的技术支持资料或提供的技术支持资料与所投产品不一致或不能体现招标文件的技术要求的，评标委员会可不予承认，并可认为该技术应答不符合招标文件要求。由此产生的评标风险，由投标人自行承担。</w:t>
      </w:r>
    </w:p>
    <w:p w14:paraId="48AB59BF" w14:textId="77777777" w:rsidR="00AE58C8" w:rsidRPr="00A60004" w:rsidRDefault="00AE58C8" w:rsidP="00AE58C8">
      <w:pPr>
        <w:pStyle w:val="a9"/>
        <w:spacing w:line="360" w:lineRule="auto"/>
        <w:rPr>
          <w:rFonts w:ascii="仿宋" w:eastAsia="仿宋" w:hAnsi="仿宋" w:cs="Arial" w:hint="eastAsia"/>
          <w:bCs/>
          <w:sz w:val="24"/>
        </w:rPr>
      </w:pPr>
      <w:r w:rsidRPr="00A60004">
        <w:rPr>
          <w:rFonts w:ascii="仿宋" w:eastAsia="仿宋" w:hAnsi="仿宋" w:cs="Arial"/>
          <w:bCs/>
          <w:sz w:val="24"/>
        </w:rPr>
        <w:t>2、对于技术规格要求中标注“</w:t>
      </w:r>
      <w:r w:rsidRPr="00A60004">
        <w:rPr>
          <w:rFonts w:ascii="仿宋" w:eastAsia="仿宋" w:hAnsi="仿宋" w:cs="Segoe UI Symbol"/>
          <w:bCs/>
          <w:sz w:val="24"/>
        </w:rPr>
        <w:t>★</w:t>
      </w:r>
      <w:r w:rsidRPr="00A60004">
        <w:rPr>
          <w:rFonts w:ascii="仿宋" w:eastAsia="仿宋" w:hAnsi="仿宋" w:cs="Arial"/>
          <w:bCs/>
          <w:sz w:val="24"/>
        </w:rPr>
        <w:t>”“▲”号或“#”号（如有）的技术参数，在应答采购需求偏离表时具体到技术支持资料页码及条目号。</w:t>
      </w:r>
    </w:p>
    <w:p w14:paraId="709EC0F6" w14:textId="77777777" w:rsidR="00AE58C8" w:rsidRPr="00A60004" w:rsidRDefault="00AE58C8" w:rsidP="00AE58C8">
      <w:pPr>
        <w:widowControl/>
        <w:jc w:val="left"/>
        <w:rPr>
          <w:rFonts w:ascii="仿宋" w:eastAsia="仿宋" w:hAnsi="仿宋" w:cs="Arial" w:hint="eastAsia"/>
          <w:sz w:val="24"/>
          <w:szCs w:val="22"/>
        </w:rPr>
      </w:pPr>
      <w:r w:rsidRPr="00A60004">
        <w:rPr>
          <w:rFonts w:ascii="仿宋" w:eastAsia="仿宋" w:hAnsi="仿宋" w:cs="Arial"/>
          <w:sz w:val="24"/>
        </w:rPr>
        <w:br w:type="page"/>
      </w:r>
    </w:p>
    <w:p w14:paraId="155D8FA3" w14:textId="77777777" w:rsidR="00AE58C8" w:rsidRPr="00A60004" w:rsidRDefault="00AE58C8" w:rsidP="00AE58C8">
      <w:pPr>
        <w:pStyle w:val="a9"/>
        <w:spacing w:line="360" w:lineRule="auto"/>
        <w:rPr>
          <w:rFonts w:ascii="仿宋" w:eastAsia="仿宋" w:hAnsi="仿宋" w:cs="Arial" w:hint="eastAsia"/>
          <w:bCs/>
          <w:i/>
          <w:iCs/>
          <w:sz w:val="24"/>
        </w:rPr>
      </w:pPr>
      <w:r w:rsidRPr="00A60004">
        <w:rPr>
          <w:rFonts w:ascii="仿宋" w:eastAsia="仿宋" w:hAnsi="仿宋" w:cs="Arial"/>
          <w:sz w:val="24"/>
        </w:rPr>
        <w:lastRenderedPageBreak/>
        <w:t>（六）</w:t>
      </w:r>
      <w:r w:rsidRPr="00A60004">
        <w:rPr>
          <w:rFonts w:ascii="仿宋" w:eastAsia="仿宋" w:hAnsi="仿宋" w:cs="Arial"/>
          <w:bCs/>
          <w:sz w:val="24"/>
        </w:rPr>
        <w:t>货物技术规格具体要求</w:t>
      </w:r>
      <w:bookmarkStart w:id="4" w:name="_Hlk118874770"/>
    </w:p>
    <w:bookmarkEnd w:id="0"/>
    <w:bookmarkEnd w:id="1"/>
    <w:bookmarkEnd w:id="2"/>
    <w:bookmarkEnd w:id="4"/>
    <w:p w14:paraId="415C13D7" w14:textId="77777777" w:rsidR="00AE58C8" w:rsidRPr="00A60004" w:rsidRDefault="00AE58C8" w:rsidP="00AE58C8">
      <w:pPr>
        <w:spacing w:line="360" w:lineRule="auto"/>
        <w:rPr>
          <w:rFonts w:ascii="仿宋" w:eastAsia="仿宋" w:hAnsi="仿宋" w:cs="宋体" w:hint="eastAsia"/>
        </w:rPr>
      </w:pPr>
      <w:r w:rsidRPr="00A60004">
        <w:rPr>
          <w:rFonts w:ascii="仿宋" w:eastAsia="仿宋" w:hAnsi="仿宋" w:cs="宋体" w:hint="eastAsia"/>
          <w:b/>
        </w:rPr>
        <w:t>项目名称：</w:t>
      </w:r>
      <w:r w:rsidRPr="00A60004">
        <w:rPr>
          <w:rFonts w:ascii="仿宋" w:eastAsia="仿宋" w:hAnsi="仿宋" w:cs="宋体" w:hint="eastAsia"/>
          <w:sz w:val="24"/>
        </w:rPr>
        <w:t>检验外检项目</w:t>
      </w:r>
    </w:p>
    <w:p w14:paraId="0471FEB8" w14:textId="77777777" w:rsidR="00AE58C8" w:rsidRPr="00A60004" w:rsidRDefault="00AE58C8" w:rsidP="00AE58C8">
      <w:pPr>
        <w:spacing w:line="360" w:lineRule="auto"/>
        <w:rPr>
          <w:rFonts w:ascii="仿宋" w:eastAsia="仿宋" w:hAnsi="仿宋" w:cs="宋体" w:hint="eastAsia"/>
          <w:b/>
        </w:rPr>
      </w:pPr>
      <w:r w:rsidRPr="00A60004">
        <w:rPr>
          <w:rFonts w:ascii="仿宋" w:eastAsia="仿宋" w:hAnsi="仿宋" w:cs="宋体" w:hint="eastAsia"/>
          <w:b/>
        </w:rPr>
        <w:t>检测要求</w:t>
      </w:r>
    </w:p>
    <w:p w14:paraId="244583A1" w14:textId="77777777" w:rsidR="00AE58C8" w:rsidRPr="00A60004" w:rsidRDefault="00AE58C8" w:rsidP="00AE58C8">
      <w:pPr>
        <w:spacing w:line="360" w:lineRule="auto"/>
        <w:rPr>
          <w:rFonts w:ascii="仿宋" w:eastAsia="仿宋" w:hAnsi="仿宋" w:cs="宋体" w:hint="eastAsia"/>
          <w:b/>
          <w:bCs/>
        </w:rPr>
      </w:pPr>
      <w:r w:rsidRPr="00A60004">
        <w:rPr>
          <w:rFonts w:ascii="仿宋" w:eastAsia="仿宋" w:hAnsi="仿宋" w:cs="宋体" w:hint="eastAsia"/>
          <w:b/>
          <w:bCs/>
        </w:rPr>
        <w:t>1.基本要求：</w:t>
      </w:r>
    </w:p>
    <w:p w14:paraId="19D78677" w14:textId="77777777" w:rsidR="00AE58C8" w:rsidRPr="00A60004" w:rsidRDefault="00AE58C8" w:rsidP="00AE58C8">
      <w:pPr>
        <w:adjustRightInd w:val="0"/>
        <w:snapToGrid w:val="0"/>
        <w:spacing w:line="360" w:lineRule="auto"/>
        <w:rPr>
          <w:rFonts w:ascii="仿宋" w:eastAsia="仿宋" w:hAnsi="仿宋" w:cs="宋体" w:hint="eastAsia"/>
          <w:sz w:val="24"/>
        </w:rPr>
      </w:pPr>
      <w:r w:rsidRPr="00A60004">
        <w:rPr>
          <w:rFonts w:ascii="仿宋" w:eastAsia="仿宋" w:hAnsi="仿宋" w:cs="宋体" w:hint="eastAsia"/>
          <w:sz w:val="24"/>
        </w:rPr>
        <w:t>（1）物流服务：提供专业冷链物流服务，温度监控功能，确保标本运输过程的安全及有效。</w:t>
      </w:r>
    </w:p>
    <w:p w14:paraId="7C4E47F0" w14:textId="77777777" w:rsidR="00AE58C8" w:rsidRPr="00A60004" w:rsidRDefault="00AE58C8" w:rsidP="00AE58C8">
      <w:pPr>
        <w:adjustRightInd w:val="0"/>
        <w:snapToGrid w:val="0"/>
        <w:spacing w:line="360" w:lineRule="auto"/>
        <w:rPr>
          <w:rFonts w:ascii="仿宋" w:eastAsia="仿宋" w:hAnsi="仿宋" w:cs="宋体" w:hint="eastAsia"/>
          <w:sz w:val="24"/>
        </w:rPr>
      </w:pPr>
      <w:r w:rsidRPr="00A60004">
        <w:rPr>
          <w:rFonts w:ascii="仿宋" w:eastAsia="仿宋" w:hAnsi="仿宋" w:cs="宋体" w:hint="eastAsia"/>
          <w:sz w:val="24"/>
        </w:rPr>
        <w:t>（2）标本需在投标人自身实验室进行检测，不得转送其他检测机构。</w:t>
      </w:r>
    </w:p>
    <w:p w14:paraId="622AB1AE" w14:textId="77777777" w:rsidR="00AE58C8" w:rsidRPr="00A60004" w:rsidRDefault="00AE58C8" w:rsidP="00AE58C8">
      <w:pPr>
        <w:adjustRightInd w:val="0"/>
        <w:snapToGrid w:val="0"/>
        <w:spacing w:line="360" w:lineRule="auto"/>
        <w:rPr>
          <w:rFonts w:ascii="仿宋" w:eastAsia="仿宋" w:hAnsi="仿宋" w:cs="宋体" w:hint="eastAsia"/>
          <w:sz w:val="24"/>
        </w:rPr>
      </w:pPr>
      <w:r w:rsidRPr="00A60004">
        <w:rPr>
          <w:rFonts w:ascii="仿宋" w:eastAsia="仿宋" w:hAnsi="仿宋" w:cs="宋体" w:hint="eastAsia"/>
          <w:sz w:val="24"/>
        </w:rPr>
        <w:t>（3）根据具体项目提供采样、运送及必要耗材，并出具合格的检测结果报告。</w:t>
      </w:r>
    </w:p>
    <w:p w14:paraId="1AEF44D8" w14:textId="77777777" w:rsidR="00AE58C8" w:rsidRPr="00A60004" w:rsidRDefault="00AE58C8" w:rsidP="00AE58C8">
      <w:pPr>
        <w:adjustRightInd w:val="0"/>
        <w:snapToGrid w:val="0"/>
        <w:spacing w:line="360" w:lineRule="auto"/>
        <w:rPr>
          <w:rFonts w:ascii="仿宋" w:eastAsia="仿宋" w:hAnsi="仿宋" w:hint="eastAsia"/>
        </w:rPr>
      </w:pPr>
      <w:r w:rsidRPr="00A60004">
        <w:rPr>
          <w:rFonts w:ascii="仿宋" w:eastAsia="仿宋" w:hAnsi="仿宋" w:cs="宋体" w:hint="eastAsia"/>
          <w:sz w:val="24"/>
        </w:rPr>
        <w:t>（4）需满足本次所有项目的检测内容；具体检验项目清单详见附件1。</w:t>
      </w:r>
    </w:p>
    <w:p w14:paraId="6830C3C5" w14:textId="77777777" w:rsidR="00AE58C8" w:rsidRPr="00A60004" w:rsidRDefault="00AE58C8" w:rsidP="00AE58C8">
      <w:pPr>
        <w:spacing w:line="360" w:lineRule="auto"/>
        <w:rPr>
          <w:rFonts w:ascii="仿宋" w:eastAsia="仿宋" w:hAnsi="仿宋" w:cs="宋体" w:hint="eastAsia"/>
          <w:b/>
          <w:bCs/>
        </w:rPr>
      </w:pPr>
      <w:r w:rsidRPr="00A60004">
        <w:rPr>
          <w:rFonts w:ascii="仿宋" w:eastAsia="仿宋" w:hAnsi="仿宋" w:cs="宋体" w:hint="eastAsia"/>
          <w:b/>
          <w:bCs/>
        </w:rPr>
        <w:t>2.技术服务要求：</w:t>
      </w:r>
    </w:p>
    <w:p w14:paraId="31D34A56" w14:textId="77777777" w:rsidR="00AE58C8" w:rsidRPr="00A60004" w:rsidRDefault="00AE58C8" w:rsidP="00AE58C8">
      <w:pPr>
        <w:adjustRightInd w:val="0"/>
        <w:snapToGrid w:val="0"/>
        <w:spacing w:line="360" w:lineRule="auto"/>
        <w:rPr>
          <w:rFonts w:ascii="仿宋" w:eastAsia="仿宋" w:hAnsi="仿宋" w:cs="宋体" w:hint="eastAsia"/>
          <w:sz w:val="24"/>
        </w:rPr>
      </w:pPr>
      <w:r w:rsidRPr="00A60004">
        <w:rPr>
          <w:rFonts w:ascii="仿宋" w:eastAsia="仿宋" w:hAnsi="仿宋" w:cs="Segoe UI Symbol"/>
          <w:bCs/>
          <w:sz w:val="24"/>
        </w:rPr>
        <w:t>★</w:t>
      </w:r>
      <w:r w:rsidRPr="00A60004">
        <w:rPr>
          <w:rFonts w:ascii="仿宋" w:eastAsia="仿宋" w:hAnsi="仿宋" w:cs="宋体" w:hint="eastAsia"/>
          <w:sz w:val="24"/>
        </w:rPr>
        <w:t>（1）投标人所使用的设备、试剂和数据分析软件应当符合《医疗器械监督管理条例》和《医疗器械注册管理办法》等相关规定，经过食品药品监督管理部门批准注册(投标人需要在投标文件中提供相关证明材料)。</w:t>
      </w:r>
    </w:p>
    <w:p w14:paraId="11D7A30E" w14:textId="77777777" w:rsidR="00AE58C8" w:rsidRPr="00A60004" w:rsidRDefault="00AE58C8" w:rsidP="00AE58C8">
      <w:pPr>
        <w:adjustRightInd w:val="0"/>
        <w:snapToGrid w:val="0"/>
        <w:spacing w:line="360" w:lineRule="auto"/>
        <w:rPr>
          <w:rFonts w:ascii="仿宋" w:eastAsia="仿宋" w:hAnsi="仿宋" w:cs="宋体" w:hint="eastAsia"/>
          <w:sz w:val="24"/>
        </w:rPr>
      </w:pPr>
      <w:r w:rsidRPr="00A60004">
        <w:rPr>
          <w:rFonts w:ascii="仿宋" w:eastAsia="仿宋" w:hAnsi="仿宋" w:cs="Segoe UI Symbol"/>
          <w:bCs/>
          <w:sz w:val="24"/>
        </w:rPr>
        <w:t>★</w:t>
      </w:r>
      <w:r w:rsidRPr="00A60004">
        <w:rPr>
          <w:rFonts w:ascii="仿宋" w:eastAsia="仿宋" w:hAnsi="仿宋" w:cs="宋体" w:hint="eastAsia"/>
          <w:sz w:val="24"/>
        </w:rPr>
        <w:t>（2）提供以上所含检测项目室间质评证书（室间质评上报数据的原始结果、室间质评合格明细和当月送检样本项目的室内质控图）或提供能证明质控保证措施的证明材料，特殊项目如核酸检测需提供作业实验室可开展本项目的相关政府批复文件。</w:t>
      </w:r>
    </w:p>
    <w:p w14:paraId="18971373" w14:textId="77777777" w:rsidR="00AE58C8" w:rsidRPr="00A60004" w:rsidRDefault="00AE58C8" w:rsidP="00AE58C8">
      <w:pPr>
        <w:adjustRightInd w:val="0"/>
        <w:snapToGrid w:val="0"/>
        <w:spacing w:line="360" w:lineRule="auto"/>
        <w:rPr>
          <w:rFonts w:ascii="仿宋" w:eastAsia="仿宋" w:hAnsi="仿宋" w:cs="宋体" w:hint="eastAsia"/>
          <w:sz w:val="24"/>
        </w:rPr>
      </w:pPr>
      <w:r w:rsidRPr="00A60004">
        <w:rPr>
          <w:rFonts w:ascii="仿宋" w:eastAsia="仿宋" w:hAnsi="仿宋" w:cs="宋体" w:hint="eastAsia"/>
          <w:sz w:val="24"/>
        </w:rPr>
        <w:t>（3）提供检测前与检测后咨询方案，特别是高风险人群的后续解决方案。</w:t>
      </w:r>
    </w:p>
    <w:p w14:paraId="76D1E190" w14:textId="77777777" w:rsidR="00AE58C8" w:rsidRPr="00A60004" w:rsidRDefault="00AE58C8" w:rsidP="00AE58C8">
      <w:pPr>
        <w:adjustRightInd w:val="0"/>
        <w:snapToGrid w:val="0"/>
        <w:spacing w:line="360" w:lineRule="auto"/>
        <w:rPr>
          <w:rFonts w:ascii="仿宋" w:eastAsia="仿宋" w:hAnsi="仿宋" w:cs="宋体" w:hint="eastAsia"/>
          <w:sz w:val="24"/>
        </w:rPr>
      </w:pPr>
      <w:r w:rsidRPr="00A60004">
        <w:rPr>
          <w:rFonts w:ascii="仿宋" w:eastAsia="仿宋" w:hAnsi="仿宋" w:cs="Segoe UI Symbol"/>
          <w:bCs/>
          <w:sz w:val="24"/>
        </w:rPr>
        <w:t>★</w:t>
      </w:r>
      <w:r w:rsidRPr="00A60004">
        <w:rPr>
          <w:rFonts w:ascii="仿宋" w:eastAsia="仿宋" w:hAnsi="仿宋" w:cs="宋体" w:hint="eastAsia"/>
          <w:sz w:val="24"/>
        </w:rPr>
        <w:t>（4）</w:t>
      </w:r>
      <w:r>
        <w:rPr>
          <w:rFonts w:ascii="仿宋" w:eastAsia="仿宋" w:hAnsi="仿宋" w:cs="宋体" w:hint="eastAsia"/>
          <w:sz w:val="24"/>
        </w:rPr>
        <w:t>采集、运送</w:t>
      </w:r>
      <w:r w:rsidRPr="00A60004">
        <w:rPr>
          <w:rFonts w:ascii="仿宋" w:eastAsia="仿宋" w:hAnsi="仿宋" w:cs="宋体" w:hint="eastAsia"/>
          <w:sz w:val="24"/>
        </w:rPr>
        <w:t>血液样本需采用符合检验项目要求的保存管，并提供采血管的医疗器械注册证。(投标人需要在投标文件中提供相关证明材料)。</w:t>
      </w:r>
    </w:p>
    <w:p w14:paraId="6CC759C1" w14:textId="77777777" w:rsidR="00AE58C8" w:rsidRPr="00A60004" w:rsidRDefault="00AE58C8" w:rsidP="00AE58C8">
      <w:pPr>
        <w:adjustRightInd w:val="0"/>
        <w:snapToGrid w:val="0"/>
        <w:spacing w:line="360" w:lineRule="auto"/>
        <w:rPr>
          <w:rFonts w:ascii="仿宋" w:eastAsia="仿宋" w:hAnsi="仿宋" w:cs="宋体" w:hint="eastAsia"/>
          <w:sz w:val="24"/>
        </w:rPr>
      </w:pPr>
      <w:r w:rsidRPr="00A60004">
        <w:rPr>
          <w:rFonts w:ascii="仿宋" w:eastAsia="仿宋" w:hAnsi="仿宋" w:cs="宋体" w:hint="eastAsia"/>
          <w:sz w:val="24"/>
        </w:rPr>
        <w:t>（5）提供紧急送检服务。</w:t>
      </w:r>
    </w:p>
    <w:p w14:paraId="36CB387A" w14:textId="77777777" w:rsidR="00AE58C8" w:rsidRPr="00A60004" w:rsidRDefault="00AE58C8" w:rsidP="00AE58C8">
      <w:pPr>
        <w:adjustRightInd w:val="0"/>
        <w:snapToGrid w:val="0"/>
        <w:spacing w:line="360" w:lineRule="auto"/>
        <w:rPr>
          <w:rFonts w:ascii="仿宋" w:eastAsia="仿宋" w:hAnsi="仿宋" w:cs="宋体" w:hint="eastAsia"/>
          <w:sz w:val="24"/>
        </w:rPr>
      </w:pPr>
      <w:r w:rsidRPr="00A60004">
        <w:rPr>
          <w:rFonts w:ascii="仿宋" w:eastAsia="仿宋" w:hAnsi="仿宋" w:cs="宋体" w:hint="eastAsia"/>
          <w:sz w:val="24"/>
        </w:rPr>
        <w:t>（6）检验后的标本再保存需满足医院要求。</w:t>
      </w:r>
    </w:p>
    <w:p w14:paraId="2D42616F" w14:textId="77777777" w:rsidR="00AE58C8" w:rsidRPr="00A60004" w:rsidRDefault="00AE58C8" w:rsidP="00AE58C8">
      <w:pPr>
        <w:adjustRightInd w:val="0"/>
        <w:snapToGrid w:val="0"/>
        <w:spacing w:line="360" w:lineRule="auto"/>
        <w:rPr>
          <w:rFonts w:ascii="仿宋" w:eastAsia="仿宋" w:hAnsi="仿宋" w:cs="宋体" w:hint="eastAsia"/>
          <w:sz w:val="24"/>
        </w:rPr>
      </w:pPr>
      <w:r w:rsidRPr="00A60004">
        <w:rPr>
          <w:rFonts w:ascii="仿宋" w:eastAsia="仿宋" w:hAnsi="仿宋" w:cs="宋体" w:hint="eastAsia"/>
          <w:sz w:val="24"/>
        </w:rPr>
        <w:t>（7）能接受采购人相关科室人员定期监控其检测过程及其质量的来访。</w:t>
      </w:r>
    </w:p>
    <w:p w14:paraId="66A0B33E" w14:textId="77777777" w:rsidR="00AE58C8" w:rsidRPr="00A60004" w:rsidRDefault="00AE58C8" w:rsidP="00AE58C8">
      <w:pPr>
        <w:adjustRightInd w:val="0"/>
        <w:snapToGrid w:val="0"/>
        <w:spacing w:line="360" w:lineRule="auto"/>
        <w:rPr>
          <w:rFonts w:ascii="仿宋" w:eastAsia="仿宋" w:hAnsi="仿宋" w:cs="宋体" w:hint="eastAsia"/>
          <w:sz w:val="24"/>
        </w:rPr>
      </w:pPr>
      <w:r w:rsidRPr="00A60004">
        <w:rPr>
          <w:rFonts w:ascii="仿宋" w:eastAsia="仿宋" w:hAnsi="仿宋" w:cs="宋体" w:hint="eastAsia"/>
          <w:sz w:val="24"/>
        </w:rPr>
        <w:t>（8）投标人的检测结果出现危急值的情况，应在第一时间电话通知采购人送检科室及送检医生，并将相关情况告知有关医务人员，同时及时签发化验单。</w:t>
      </w:r>
    </w:p>
    <w:p w14:paraId="3E093C26" w14:textId="77777777" w:rsidR="00AE58C8" w:rsidRPr="00A60004" w:rsidRDefault="00AE58C8" w:rsidP="00AE58C8">
      <w:pPr>
        <w:adjustRightInd w:val="0"/>
        <w:snapToGrid w:val="0"/>
        <w:spacing w:line="360" w:lineRule="auto"/>
        <w:rPr>
          <w:rFonts w:ascii="仿宋" w:eastAsia="仿宋" w:hAnsi="仿宋" w:cs="宋体" w:hint="eastAsia"/>
          <w:b/>
          <w:bCs/>
          <w:sz w:val="24"/>
        </w:rPr>
      </w:pPr>
      <w:r w:rsidRPr="00A60004">
        <w:rPr>
          <w:rFonts w:ascii="仿宋" w:eastAsia="仿宋" w:hAnsi="仿宋" w:cs="宋体" w:hint="eastAsia"/>
          <w:b/>
          <w:bCs/>
          <w:sz w:val="24"/>
        </w:rPr>
        <w:t>3.其他</w:t>
      </w:r>
    </w:p>
    <w:p w14:paraId="0355437E" w14:textId="77777777" w:rsidR="00AE58C8" w:rsidRPr="00A60004" w:rsidRDefault="00AE58C8" w:rsidP="00AE58C8">
      <w:pPr>
        <w:adjustRightInd w:val="0"/>
        <w:snapToGrid w:val="0"/>
        <w:spacing w:line="360" w:lineRule="auto"/>
        <w:ind w:firstLineChars="200" w:firstLine="480"/>
        <w:rPr>
          <w:rFonts w:ascii="仿宋" w:eastAsia="仿宋" w:hAnsi="仿宋" w:cs="宋体" w:hint="eastAsia"/>
          <w:sz w:val="24"/>
        </w:rPr>
      </w:pPr>
      <w:r w:rsidRPr="00A60004">
        <w:rPr>
          <w:rFonts w:ascii="仿宋" w:eastAsia="仿宋" w:hAnsi="仿宋" w:cs="宋体" w:hint="eastAsia"/>
          <w:sz w:val="24"/>
        </w:rPr>
        <w:t>投标人需在投标文件中针对实验室检测方案、质量控制方案、检验数据质量、进度计划、咨询服务方案、物流服务方案、应急方案、检测设备、试剂、软件、人员配备、其他特色承诺等进行详细的说明。</w:t>
      </w:r>
    </w:p>
    <w:p w14:paraId="790AE966" w14:textId="77777777" w:rsidR="00AE58C8" w:rsidRPr="00A60004" w:rsidRDefault="00AE58C8" w:rsidP="00AE58C8">
      <w:pPr>
        <w:pStyle w:val="af3"/>
        <w:spacing w:before="0" w:line="360" w:lineRule="auto"/>
        <w:rPr>
          <w:rFonts w:ascii="仿宋" w:eastAsia="仿宋" w:hAnsi="仿宋" w:cs="宋体" w:hint="eastAsia"/>
        </w:rPr>
      </w:pPr>
      <w:r w:rsidRPr="00A60004">
        <w:rPr>
          <w:rFonts w:ascii="仿宋" w:eastAsia="仿宋" w:hAnsi="仿宋" w:cs="宋体" w:hint="eastAsia"/>
          <w:b/>
          <w:bCs/>
        </w:rPr>
        <w:t>注：</w:t>
      </w:r>
      <w:r w:rsidRPr="00A60004">
        <w:rPr>
          <w:rFonts w:ascii="仿宋" w:eastAsia="仿宋" w:hAnsi="仿宋" w:cs="Segoe UI Symbol"/>
          <w:bCs/>
        </w:rPr>
        <w:t>★</w:t>
      </w:r>
      <w:r w:rsidRPr="00A60004">
        <w:rPr>
          <w:rFonts w:ascii="仿宋" w:eastAsia="仿宋" w:hAnsi="仿宋" w:cs="宋体" w:hint="eastAsia"/>
          <w:b/>
          <w:bCs/>
        </w:rPr>
        <w:t>条款为重要技术指标，一条不满足其投标将作为无效投标被拒绝。</w:t>
      </w:r>
    </w:p>
    <w:p w14:paraId="32A8E9D7" w14:textId="77777777" w:rsidR="00AE58C8" w:rsidRPr="00A60004" w:rsidRDefault="00AE58C8" w:rsidP="00AE58C8">
      <w:pPr>
        <w:pStyle w:val="21"/>
        <w:ind w:leftChars="0" w:left="0" w:firstLineChars="0" w:firstLine="0"/>
        <w:jc w:val="left"/>
        <w:rPr>
          <w:rFonts w:ascii="仿宋" w:eastAsia="仿宋" w:hAnsi="仿宋" w:cs="宋体" w:hint="eastAsia"/>
          <w:b/>
          <w:bCs/>
        </w:rPr>
      </w:pPr>
    </w:p>
    <w:p w14:paraId="151FAA5C" w14:textId="77777777" w:rsidR="00AE58C8" w:rsidRPr="00A60004" w:rsidRDefault="00AE58C8" w:rsidP="00AE58C8">
      <w:pPr>
        <w:pStyle w:val="21"/>
        <w:ind w:leftChars="0" w:left="0" w:firstLineChars="0" w:firstLine="0"/>
        <w:jc w:val="left"/>
        <w:rPr>
          <w:rFonts w:ascii="仿宋" w:eastAsia="仿宋" w:hAnsi="仿宋" w:cs="宋体" w:hint="eastAsia"/>
          <w:b/>
          <w:bCs/>
        </w:rPr>
      </w:pPr>
      <w:r w:rsidRPr="00A60004">
        <w:rPr>
          <w:rFonts w:ascii="仿宋" w:eastAsia="仿宋" w:hAnsi="仿宋" w:cs="宋体" w:hint="eastAsia"/>
          <w:b/>
          <w:bCs/>
        </w:rPr>
        <w:t>附件1</w:t>
      </w:r>
    </w:p>
    <w:tbl>
      <w:tblPr>
        <w:tblW w:w="8528" w:type="dxa"/>
        <w:tblInd w:w="-93" w:type="dxa"/>
        <w:tblLayout w:type="fixed"/>
        <w:tblCellMar>
          <w:left w:w="0" w:type="dxa"/>
          <w:right w:w="0" w:type="dxa"/>
        </w:tblCellMar>
        <w:tblLook w:val="04A0" w:firstRow="1" w:lastRow="0" w:firstColumn="1" w:lastColumn="0" w:noHBand="0" w:noVBand="1"/>
      </w:tblPr>
      <w:tblGrid>
        <w:gridCol w:w="93"/>
        <w:gridCol w:w="505"/>
        <w:gridCol w:w="3763"/>
        <w:gridCol w:w="1984"/>
        <w:gridCol w:w="2108"/>
        <w:gridCol w:w="75"/>
      </w:tblGrid>
      <w:tr w:rsidR="00AE58C8" w:rsidRPr="00A60004" w14:paraId="30245D40" w14:textId="77777777" w:rsidTr="00F76F97">
        <w:trPr>
          <w:gridBefore w:val="1"/>
          <w:gridAfter w:val="1"/>
          <w:wBefore w:w="93" w:type="dxa"/>
          <w:wAfter w:w="75" w:type="dxa"/>
          <w:trHeight w:val="661"/>
        </w:trPr>
        <w:tc>
          <w:tcPr>
            <w:tcW w:w="8360" w:type="dxa"/>
            <w:gridSpan w:val="4"/>
            <w:tcBorders>
              <w:top w:val="nil"/>
              <w:left w:val="nil"/>
              <w:bottom w:val="nil"/>
              <w:right w:val="nil"/>
            </w:tcBorders>
            <w:shd w:val="clear" w:color="auto" w:fill="auto"/>
            <w:tcMar>
              <w:top w:w="15" w:type="dxa"/>
              <w:left w:w="15" w:type="dxa"/>
              <w:right w:w="15" w:type="dxa"/>
            </w:tcMar>
            <w:vAlign w:val="center"/>
          </w:tcPr>
          <w:p w14:paraId="7AD7494F" w14:textId="77777777" w:rsidR="00AE58C8" w:rsidRPr="00A60004" w:rsidRDefault="00AE58C8" w:rsidP="00F76F97">
            <w:pPr>
              <w:widowControl/>
              <w:jc w:val="center"/>
              <w:textAlignment w:val="center"/>
              <w:rPr>
                <w:rFonts w:ascii="仿宋" w:eastAsia="仿宋" w:hAnsi="仿宋" w:cs="宋体" w:hint="eastAsia"/>
                <w:b/>
                <w:color w:val="000000"/>
                <w:sz w:val="28"/>
                <w:szCs w:val="28"/>
              </w:rPr>
            </w:pPr>
            <w:r w:rsidRPr="00A60004">
              <w:rPr>
                <w:rFonts w:ascii="仿宋" w:eastAsia="仿宋" w:hAnsi="仿宋" w:cs="宋体" w:hint="eastAsia"/>
                <w:b/>
                <w:color w:val="000000"/>
                <w:kern w:val="0"/>
                <w:sz w:val="28"/>
                <w:szCs w:val="28"/>
                <w:lang w:bidi="ar"/>
              </w:rPr>
              <w:t>检验外检项目清单及控制价</w:t>
            </w:r>
          </w:p>
        </w:tc>
      </w:tr>
      <w:tr w:rsidR="00AE58C8" w:rsidRPr="00A60004" w14:paraId="5E5639B2" w14:textId="77777777" w:rsidTr="00F76F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900"/>
        </w:trPr>
        <w:tc>
          <w:tcPr>
            <w:tcW w:w="598" w:type="dxa"/>
            <w:gridSpan w:val="2"/>
            <w:vAlign w:val="center"/>
          </w:tcPr>
          <w:p w14:paraId="7E1A3C55" w14:textId="77777777" w:rsidR="00AE58C8" w:rsidRPr="00A60004" w:rsidRDefault="00AE58C8" w:rsidP="00F76F97">
            <w:pPr>
              <w:widowControl/>
              <w:spacing w:beforeLines="50" w:before="156" w:afterLines="50" w:after="156"/>
              <w:jc w:val="center"/>
              <w:rPr>
                <w:rFonts w:ascii="仿宋" w:eastAsia="仿宋" w:hAnsi="仿宋" w:cs="Tahoma" w:hint="eastAsia"/>
                <w:b/>
                <w:bCs/>
                <w:kern w:val="0"/>
                <w:szCs w:val="21"/>
              </w:rPr>
            </w:pPr>
            <w:bookmarkStart w:id="5" w:name="_Hlk193960675"/>
            <w:r w:rsidRPr="00A60004">
              <w:rPr>
                <w:rFonts w:ascii="仿宋" w:eastAsia="仿宋" w:hAnsi="仿宋" w:cs="Tahoma" w:hint="eastAsia"/>
                <w:b/>
                <w:bCs/>
                <w:kern w:val="0"/>
                <w:szCs w:val="21"/>
              </w:rPr>
              <w:t>序号</w:t>
            </w:r>
          </w:p>
        </w:tc>
        <w:tc>
          <w:tcPr>
            <w:tcW w:w="3763" w:type="dxa"/>
            <w:vAlign w:val="center"/>
          </w:tcPr>
          <w:p w14:paraId="4F899226" w14:textId="77777777" w:rsidR="00AE58C8" w:rsidRPr="00A60004" w:rsidRDefault="00AE58C8" w:rsidP="00F76F97">
            <w:pPr>
              <w:widowControl/>
              <w:spacing w:beforeLines="50" w:before="156" w:afterLines="50" w:after="156"/>
              <w:jc w:val="center"/>
              <w:rPr>
                <w:rFonts w:ascii="仿宋" w:eastAsia="仿宋" w:hAnsi="仿宋" w:cs="Tahoma" w:hint="eastAsia"/>
                <w:b/>
                <w:bCs/>
                <w:kern w:val="0"/>
                <w:szCs w:val="21"/>
              </w:rPr>
            </w:pPr>
            <w:r w:rsidRPr="00A60004">
              <w:rPr>
                <w:rFonts w:ascii="仿宋" w:eastAsia="仿宋" w:hAnsi="仿宋" w:cs="Tahoma" w:hint="eastAsia"/>
                <w:b/>
                <w:bCs/>
                <w:kern w:val="0"/>
                <w:szCs w:val="21"/>
              </w:rPr>
              <w:t>项目名称</w:t>
            </w:r>
          </w:p>
        </w:tc>
        <w:tc>
          <w:tcPr>
            <w:tcW w:w="1984" w:type="dxa"/>
            <w:vAlign w:val="center"/>
          </w:tcPr>
          <w:p w14:paraId="6BB88CA6" w14:textId="77777777" w:rsidR="00AE58C8" w:rsidRPr="00A60004" w:rsidRDefault="00AE58C8" w:rsidP="00F76F97">
            <w:pPr>
              <w:widowControl/>
              <w:spacing w:beforeLines="50" w:before="156" w:afterLines="50" w:after="156"/>
              <w:jc w:val="center"/>
              <w:rPr>
                <w:rFonts w:ascii="仿宋" w:eastAsia="仿宋" w:hAnsi="仿宋" w:cs="Tahoma" w:hint="eastAsia"/>
                <w:b/>
                <w:bCs/>
                <w:kern w:val="0"/>
                <w:szCs w:val="21"/>
              </w:rPr>
            </w:pPr>
            <w:r w:rsidRPr="00A60004">
              <w:rPr>
                <w:rFonts w:ascii="仿宋" w:eastAsia="仿宋" w:hAnsi="仿宋" w:cs="Tahoma" w:hint="eastAsia"/>
                <w:b/>
                <w:bCs/>
                <w:kern w:val="0"/>
                <w:szCs w:val="21"/>
              </w:rPr>
              <w:t>最高限价（元）</w:t>
            </w:r>
          </w:p>
        </w:tc>
        <w:tc>
          <w:tcPr>
            <w:tcW w:w="2183" w:type="dxa"/>
            <w:gridSpan w:val="2"/>
            <w:vAlign w:val="center"/>
          </w:tcPr>
          <w:p w14:paraId="21F8BC22" w14:textId="77777777" w:rsidR="00AE58C8" w:rsidRPr="00A60004" w:rsidRDefault="00AE58C8" w:rsidP="00F76F97">
            <w:pPr>
              <w:widowControl/>
              <w:spacing w:beforeLines="50" w:before="156" w:afterLines="50" w:after="156"/>
              <w:jc w:val="center"/>
              <w:rPr>
                <w:rFonts w:ascii="仿宋" w:eastAsia="仿宋" w:hAnsi="仿宋" w:cs="Tahoma" w:hint="eastAsia"/>
                <w:b/>
                <w:bCs/>
                <w:kern w:val="0"/>
                <w:szCs w:val="21"/>
              </w:rPr>
            </w:pPr>
            <w:r w:rsidRPr="00A60004">
              <w:rPr>
                <w:rFonts w:ascii="仿宋" w:eastAsia="仿宋" w:hAnsi="仿宋" w:cs="Tahoma" w:hint="eastAsia"/>
                <w:b/>
                <w:bCs/>
                <w:kern w:val="0"/>
                <w:szCs w:val="21"/>
              </w:rPr>
              <w:t>报告时间</w:t>
            </w:r>
          </w:p>
        </w:tc>
      </w:tr>
      <w:tr w:rsidR="00AE58C8" w:rsidRPr="00A60004" w14:paraId="4735D5FB" w14:textId="77777777" w:rsidTr="00F76F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13"/>
        </w:trPr>
        <w:tc>
          <w:tcPr>
            <w:tcW w:w="598" w:type="dxa"/>
            <w:gridSpan w:val="2"/>
            <w:vAlign w:val="center"/>
          </w:tcPr>
          <w:p w14:paraId="2CF0373C" w14:textId="77777777" w:rsidR="00AE58C8" w:rsidRPr="00A60004" w:rsidRDefault="00AE58C8" w:rsidP="00F76F97">
            <w:pPr>
              <w:spacing w:beforeLines="50" w:before="156" w:afterLines="50" w:after="156"/>
              <w:jc w:val="center"/>
              <w:rPr>
                <w:rFonts w:ascii="仿宋" w:eastAsia="仿宋" w:hAnsi="仿宋" w:cs="Arial" w:hint="eastAsia"/>
                <w:kern w:val="0"/>
                <w:sz w:val="24"/>
              </w:rPr>
            </w:pPr>
            <w:r w:rsidRPr="00A60004">
              <w:rPr>
                <w:rFonts w:ascii="仿宋" w:eastAsia="仿宋" w:hAnsi="仿宋" w:cs="Arial" w:hint="eastAsia"/>
                <w:kern w:val="0"/>
                <w:sz w:val="24"/>
              </w:rPr>
              <w:t>1</w:t>
            </w:r>
          </w:p>
        </w:tc>
        <w:tc>
          <w:tcPr>
            <w:tcW w:w="3763" w:type="dxa"/>
            <w:vAlign w:val="center"/>
          </w:tcPr>
          <w:p w14:paraId="1683BCE9" w14:textId="77777777" w:rsidR="00AE58C8" w:rsidRPr="00A60004" w:rsidRDefault="00AE58C8" w:rsidP="00F76F97">
            <w:pPr>
              <w:spacing w:beforeLines="50" w:before="156" w:afterLines="50" w:after="156"/>
              <w:jc w:val="center"/>
              <w:rPr>
                <w:rFonts w:ascii="仿宋" w:eastAsia="仿宋" w:hAnsi="仿宋" w:hint="eastAsia"/>
                <w:sz w:val="24"/>
              </w:rPr>
            </w:pPr>
            <w:r w:rsidRPr="00A60004">
              <w:rPr>
                <w:rFonts w:ascii="仿宋" w:eastAsia="仿宋" w:hAnsi="仿宋" w:cs="Arial" w:hint="eastAsia"/>
                <w:kern w:val="0"/>
                <w:sz w:val="24"/>
              </w:rPr>
              <w:t>抗谷氨酸脱羧酶抗体</w:t>
            </w:r>
          </w:p>
        </w:tc>
        <w:tc>
          <w:tcPr>
            <w:tcW w:w="1984" w:type="dxa"/>
            <w:vAlign w:val="center"/>
          </w:tcPr>
          <w:p w14:paraId="56F2EE64" w14:textId="77777777" w:rsidR="00AE58C8" w:rsidRPr="00A60004" w:rsidRDefault="00AE58C8" w:rsidP="00F76F97">
            <w:pPr>
              <w:spacing w:beforeLines="50" w:before="156" w:afterLines="50" w:after="156"/>
              <w:jc w:val="center"/>
              <w:rPr>
                <w:rFonts w:ascii="仿宋" w:eastAsia="仿宋" w:hAnsi="仿宋" w:cs="Arial" w:hint="eastAsia"/>
                <w:kern w:val="0"/>
                <w:sz w:val="24"/>
              </w:rPr>
            </w:pPr>
            <w:r w:rsidRPr="00A60004">
              <w:rPr>
                <w:rFonts w:ascii="仿宋" w:eastAsia="仿宋" w:hAnsi="仿宋" w:cs="Arial" w:hint="eastAsia"/>
                <w:kern w:val="0"/>
                <w:sz w:val="24"/>
              </w:rPr>
              <w:t>60元/次</w:t>
            </w:r>
          </w:p>
        </w:tc>
        <w:tc>
          <w:tcPr>
            <w:tcW w:w="2183" w:type="dxa"/>
            <w:gridSpan w:val="2"/>
            <w:vAlign w:val="center"/>
          </w:tcPr>
          <w:p w14:paraId="40B05190" w14:textId="77777777" w:rsidR="00AE58C8" w:rsidRPr="00A60004" w:rsidRDefault="00AE58C8" w:rsidP="00F76F97">
            <w:pPr>
              <w:spacing w:beforeLines="50" w:before="156" w:afterLines="50" w:after="156"/>
              <w:jc w:val="center"/>
              <w:rPr>
                <w:rFonts w:ascii="仿宋" w:eastAsia="仿宋" w:hAnsi="仿宋" w:hint="eastAsia"/>
                <w:sz w:val="24"/>
              </w:rPr>
            </w:pPr>
            <w:r w:rsidRPr="00A60004">
              <w:rPr>
                <w:rFonts w:ascii="仿宋" w:eastAsia="仿宋" w:hAnsi="仿宋" w:hint="eastAsia"/>
                <w:sz w:val="24"/>
              </w:rPr>
              <w:t>1-2个工作日</w:t>
            </w:r>
          </w:p>
        </w:tc>
      </w:tr>
      <w:tr w:rsidR="00AE58C8" w:rsidRPr="00A60004" w14:paraId="2F1A7391" w14:textId="77777777" w:rsidTr="00F76F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67"/>
        </w:trPr>
        <w:tc>
          <w:tcPr>
            <w:tcW w:w="598" w:type="dxa"/>
            <w:gridSpan w:val="2"/>
            <w:vAlign w:val="center"/>
          </w:tcPr>
          <w:p w14:paraId="775EE1C3" w14:textId="77777777" w:rsidR="00AE58C8" w:rsidRPr="00A60004" w:rsidRDefault="00AE58C8" w:rsidP="00F76F97">
            <w:pPr>
              <w:spacing w:beforeLines="50" w:before="156" w:afterLines="50" w:after="156"/>
              <w:jc w:val="center"/>
              <w:rPr>
                <w:rFonts w:ascii="仿宋" w:eastAsia="仿宋" w:hAnsi="仿宋" w:cs="Arial" w:hint="eastAsia"/>
                <w:kern w:val="0"/>
                <w:sz w:val="24"/>
              </w:rPr>
            </w:pPr>
            <w:r w:rsidRPr="00A60004">
              <w:rPr>
                <w:rFonts w:ascii="仿宋" w:eastAsia="仿宋" w:hAnsi="仿宋" w:cs="Arial" w:hint="eastAsia"/>
                <w:color w:val="000000"/>
                <w:kern w:val="0"/>
                <w:sz w:val="24"/>
              </w:rPr>
              <w:t>2</w:t>
            </w:r>
          </w:p>
        </w:tc>
        <w:tc>
          <w:tcPr>
            <w:tcW w:w="3763" w:type="dxa"/>
            <w:vAlign w:val="center"/>
          </w:tcPr>
          <w:p w14:paraId="0E07DF0B" w14:textId="77777777" w:rsidR="00AE58C8" w:rsidRPr="00A60004" w:rsidRDefault="00AE58C8" w:rsidP="00F76F97">
            <w:pPr>
              <w:spacing w:beforeLines="50" w:before="156" w:afterLines="50" w:after="156"/>
              <w:jc w:val="center"/>
              <w:rPr>
                <w:rFonts w:ascii="仿宋" w:eastAsia="仿宋" w:hAnsi="仿宋" w:cs="Arial" w:hint="eastAsia"/>
                <w:kern w:val="0"/>
                <w:sz w:val="24"/>
              </w:rPr>
            </w:pPr>
            <w:r w:rsidRPr="00A60004">
              <w:rPr>
                <w:rFonts w:ascii="仿宋" w:eastAsia="仿宋" w:hAnsi="仿宋" w:cs="Arial" w:hint="eastAsia"/>
                <w:kern w:val="0"/>
                <w:sz w:val="24"/>
                <w:lang w:bidi="ar"/>
              </w:rPr>
              <w:t>乙型肝炎病毒脱氧核糖核酸扩增定量检测</w:t>
            </w:r>
          </w:p>
        </w:tc>
        <w:tc>
          <w:tcPr>
            <w:tcW w:w="1984" w:type="dxa"/>
            <w:vAlign w:val="center"/>
          </w:tcPr>
          <w:p w14:paraId="5F045D5F" w14:textId="77777777" w:rsidR="00AE58C8" w:rsidRPr="00A60004" w:rsidRDefault="00AE58C8" w:rsidP="00F76F97">
            <w:pPr>
              <w:spacing w:beforeLines="50" w:before="156" w:afterLines="50" w:after="156"/>
              <w:jc w:val="center"/>
              <w:rPr>
                <w:rFonts w:ascii="仿宋" w:eastAsia="仿宋" w:hAnsi="仿宋" w:cs="Arial" w:hint="eastAsia"/>
                <w:kern w:val="0"/>
                <w:sz w:val="24"/>
                <w:lang w:bidi="ar"/>
              </w:rPr>
            </w:pPr>
            <w:r w:rsidRPr="00A60004">
              <w:rPr>
                <w:rFonts w:ascii="仿宋" w:eastAsia="仿宋" w:hAnsi="仿宋" w:cs="Arial" w:hint="eastAsia"/>
                <w:kern w:val="0"/>
                <w:sz w:val="24"/>
                <w:lang w:bidi="ar"/>
              </w:rPr>
              <w:t>140</w:t>
            </w:r>
            <w:r w:rsidRPr="00A60004">
              <w:rPr>
                <w:rFonts w:ascii="仿宋" w:eastAsia="仿宋" w:hAnsi="仿宋" w:cs="Arial" w:hint="eastAsia"/>
                <w:kern w:val="0"/>
                <w:sz w:val="24"/>
              </w:rPr>
              <w:t>元/次</w:t>
            </w:r>
          </w:p>
        </w:tc>
        <w:tc>
          <w:tcPr>
            <w:tcW w:w="2183" w:type="dxa"/>
            <w:gridSpan w:val="2"/>
            <w:vAlign w:val="center"/>
          </w:tcPr>
          <w:p w14:paraId="457EDE14" w14:textId="77777777" w:rsidR="00AE58C8" w:rsidRPr="00A60004" w:rsidRDefault="00AE58C8" w:rsidP="00F76F97">
            <w:pPr>
              <w:spacing w:beforeLines="50" w:before="156" w:afterLines="50" w:after="156"/>
              <w:jc w:val="center"/>
              <w:rPr>
                <w:rFonts w:ascii="仿宋" w:eastAsia="仿宋" w:hAnsi="仿宋" w:hint="eastAsia"/>
                <w:sz w:val="24"/>
              </w:rPr>
            </w:pPr>
            <w:r w:rsidRPr="00A60004">
              <w:rPr>
                <w:rFonts w:ascii="仿宋" w:eastAsia="仿宋" w:hAnsi="仿宋" w:hint="eastAsia"/>
                <w:sz w:val="24"/>
              </w:rPr>
              <w:t>2-3个工作日</w:t>
            </w:r>
          </w:p>
        </w:tc>
      </w:tr>
      <w:tr w:rsidR="00AE58C8" w:rsidRPr="00A60004" w14:paraId="2011356A" w14:textId="77777777" w:rsidTr="00F76F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67"/>
        </w:trPr>
        <w:tc>
          <w:tcPr>
            <w:tcW w:w="598" w:type="dxa"/>
            <w:gridSpan w:val="2"/>
            <w:vAlign w:val="center"/>
          </w:tcPr>
          <w:p w14:paraId="24D05466" w14:textId="77777777" w:rsidR="00AE58C8" w:rsidRPr="00A60004" w:rsidRDefault="00AE58C8" w:rsidP="00F76F97">
            <w:pPr>
              <w:spacing w:beforeLines="50" w:before="156" w:afterLines="50" w:after="156"/>
              <w:jc w:val="center"/>
              <w:rPr>
                <w:rFonts w:ascii="仿宋" w:eastAsia="仿宋" w:hAnsi="仿宋" w:cs="Arial" w:hint="eastAsia"/>
                <w:kern w:val="0"/>
                <w:sz w:val="24"/>
              </w:rPr>
            </w:pPr>
            <w:r w:rsidRPr="00A60004">
              <w:rPr>
                <w:rFonts w:ascii="仿宋" w:eastAsia="仿宋" w:hAnsi="仿宋" w:cs="Arial" w:hint="eastAsia"/>
                <w:kern w:val="0"/>
                <w:sz w:val="24"/>
              </w:rPr>
              <w:t>3</w:t>
            </w:r>
          </w:p>
        </w:tc>
        <w:tc>
          <w:tcPr>
            <w:tcW w:w="3763" w:type="dxa"/>
            <w:vAlign w:val="center"/>
          </w:tcPr>
          <w:p w14:paraId="674294E9" w14:textId="77777777" w:rsidR="00AE58C8" w:rsidRPr="00A60004" w:rsidRDefault="00AE58C8" w:rsidP="00F76F97">
            <w:pPr>
              <w:spacing w:beforeLines="50" w:before="156" w:afterLines="50" w:after="156"/>
              <w:jc w:val="center"/>
              <w:rPr>
                <w:rFonts w:ascii="仿宋" w:eastAsia="仿宋" w:hAnsi="仿宋" w:cs="Arial" w:hint="eastAsia"/>
                <w:kern w:val="0"/>
                <w:sz w:val="24"/>
              </w:rPr>
            </w:pPr>
            <w:r w:rsidRPr="00A60004">
              <w:rPr>
                <w:rFonts w:ascii="仿宋" w:eastAsia="仿宋" w:hAnsi="仿宋" w:cs="Arial" w:hint="eastAsia"/>
                <w:kern w:val="0"/>
                <w:sz w:val="24"/>
                <w:lang w:bidi="ar"/>
              </w:rPr>
              <w:t>丙型肝炎病毒脱氧核糖核酸扩增定量检测</w:t>
            </w:r>
          </w:p>
        </w:tc>
        <w:tc>
          <w:tcPr>
            <w:tcW w:w="1984" w:type="dxa"/>
            <w:vAlign w:val="center"/>
          </w:tcPr>
          <w:p w14:paraId="00578FE8" w14:textId="77777777" w:rsidR="00AE58C8" w:rsidRPr="00A60004" w:rsidRDefault="00AE58C8" w:rsidP="00F76F97">
            <w:pPr>
              <w:spacing w:beforeLines="50" w:before="156" w:afterLines="50" w:after="156"/>
              <w:jc w:val="center"/>
              <w:rPr>
                <w:rFonts w:ascii="仿宋" w:eastAsia="仿宋" w:hAnsi="仿宋" w:cs="Arial" w:hint="eastAsia"/>
                <w:kern w:val="0"/>
                <w:sz w:val="24"/>
                <w:lang w:bidi="ar"/>
              </w:rPr>
            </w:pPr>
            <w:r w:rsidRPr="00A60004">
              <w:rPr>
                <w:rFonts w:ascii="仿宋" w:eastAsia="仿宋" w:hAnsi="仿宋" w:cs="Arial" w:hint="eastAsia"/>
                <w:kern w:val="0"/>
                <w:sz w:val="24"/>
                <w:lang w:bidi="ar"/>
              </w:rPr>
              <w:t>140</w:t>
            </w:r>
            <w:r w:rsidRPr="00A60004">
              <w:rPr>
                <w:rFonts w:ascii="仿宋" w:eastAsia="仿宋" w:hAnsi="仿宋" w:cs="Arial" w:hint="eastAsia"/>
                <w:kern w:val="0"/>
                <w:sz w:val="24"/>
              </w:rPr>
              <w:t>元/次</w:t>
            </w:r>
          </w:p>
        </w:tc>
        <w:tc>
          <w:tcPr>
            <w:tcW w:w="2183" w:type="dxa"/>
            <w:gridSpan w:val="2"/>
            <w:vAlign w:val="center"/>
          </w:tcPr>
          <w:p w14:paraId="3A3861EB" w14:textId="77777777" w:rsidR="00AE58C8" w:rsidRPr="00A60004" w:rsidRDefault="00AE58C8" w:rsidP="00F76F97">
            <w:pPr>
              <w:spacing w:beforeLines="50" w:before="156" w:afterLines="50" w:after="156"/>
              <w:jc w:val="center"/>
              <w:rPr>
                <w:rFonts w:ascii="仿宋" w:eastAsia="仿宋" w:hAnsi="仿宋" w:hint="eastAsia"/>
                <w:sz w:val="24"/>
              </w:rPr>
            </w:pPr>
            <w:r w:rsidRPr="00A60004">
              <w:rPr>
                <w:rFonts w:ascii="仿宋" w:eastAsia="仿宋" w:hAnsi="仿宋" w:hint="eastAsia"/>
                <w:sz w:val="24"/>
              </w:rPr>
              <w:t>3-5个工作日</w:t>
            </w:r>
          </w:p>
        </w:tc>
      </w:tr>
      <w:tr w:rsidR="00AE58C8" w:rsidRPr="00A60004" w14:paraId="7DEE09CF" w14:textId="77777777" w:rsidTr="00F76F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67"/>
        </w:trPr>
        <w:tc>
          <w:tcPr>
            <w:tcW w:w="598" w:type="dxa"/>
            <w:gridSpan w:val="2"/>
            <w:vAlign w:val="center"/>
          </w:tcPr>
          <w:p w14:paraId="4F3AD87B" w14:textId="77777777" w:rsidR="00AE58C8" w:rsidRPr="00A60004" w:rsidRDefault="00AE58C8" w:rsidP="00F76F97">
            <w:pPr>
              <w:spacing w:beforeLines="50" w:before="156" w:afterLines="50" w:after="156"/>
              <w:jc w:val="center"/>
              <w:rPr>
                <w:rFonts w:ascii="仿宋" w:eastAsia="仿宋" w:hAnsi="仿宋" w:cs="Arial" w:hint="eastAsia"/>
                <w:kern w:val="0"/>
                <w:sz w:val="24"/>
              </w:rPr>
            </w:pPr>
            <w:r w:rsidRPr="00A60004">
              <w:rPr>
                <w:rFonts w:ascii="仿宋" w:eastAsia="仿宋" w:hAnsi="仿宋" w:cs="Arial" w:hint="eastAsia"/>
                <w:kern w:val="0"/>
                <w:sz w:val="24"/>
              </w:rPr>
              <w:t>4</w:t>
            </w:r>
          </w:p>
        </w:tc>
        <w:tc>
          <w:tcPr>
            <w:tcW w:w="3763" w:type="dxa"/>
            <w:vAlign w:val="center"/>
          </w:tcPr>
          <w:p w14:paraId="1F8FD0A2" w14:textId="77777777" w:rsidR="00AE58C8" w:rsidRPr="00A60004" w:rsidRDefault="00AE58C8" w:rsidP="00F76F97">
            <w:pPr>
              <w:spacing w:beforeLines="50" w:before="156" w:afterLines="50" w:after="156"/>
              <w:jc w:val="center"/>
              <w:rPr>
                <w:rFonts w:ascii="仿宋" w:eastAsia="仿宋" w:hAnsi="仿宋" w:cs="Arial" w:hint="eastAsia"/>
                <w:kern w:val="0"/>
                <w:sz w:val="24"/>
              </w:rPr>
            </w:pPr>
            <w:r w:rsidRPr="00A60004">
              <w:rPr>
                <w:rFonts w:ascii="仿宋" w:eastAsia="仿宋" w:hAnsi="仿宋" w:cs="Arial" w:hint="eastAsia"/>
                <w:kern w:val="0"/>
                <w:sz w:val="24"/>
              </w:rPr>
              <w:t>抗胰岛素抗体</w:t>
            </w:r>
          </w:p>
        </w:tc>
        <w:tc>
          <w:tcPr>
            <w:tcW w:w="1984" w:type="dxa"/>
            <w:vAlign w:val="center"/>
          </w:tcPr>
          <w:p w14:paraId="6B43AA8B" w14:textId="77777777" w:rsidR="00AE58C8" w:rsidRPr="00A60004" w:rsidRDefault="00AE58C8" w:rsidP="00F76F97">
            <w:pPr>
              <w:spacing w:beforeLines="50" w:before="156" w:afterLines="50" w:after="156"/>
              <w:jc w:val="center"/>
              <w:rPr>
                <w:rFonts w:ascii="仿宋" w:eastAsia="仿宋" w:hAnsi="仿宋" w:cs="Arial" w:hint="eastAsia"/>
                <w:kern w:val="0"/>
                <w:sz w:val="24"/>
              </w:rPr>
            </w:pPr>
            <w:r w:rsidRPr="00A60004">
              <w:rPr>
                <w:rFonts w:ascii="仿宋" w:eastAsia="仿宋" w:hAnsi="仿宋" w:cs="Arial" w:hint="eastAsia"/>
                <w:kern w:val="0"/>
                <w:sz w:val="24"/>
              </w:rPr>
              <w:t>60元/次</w:t>
            </w:r>
          </w:p>
        </w:tc>
        <w:tc>
          <w:tcPr>
            <w:tcW w:w="2183" w:type="dxa"/>
            <w:gridSpan w:val="2"/>
            <w:vAlign w:val="center"/>
          </w:tcPr>
          <w:p w14:paraId="1DF29294" w14:textId="77777777" w:rsidR="00AE58C8" w:rsidRPr="00A60004" w:rsidRDefault="00AE58C8" w:rsidP="00F76F97">
            <w:pPr>
              <w:spacing w:beforeLines="50" w:before="156" w:afterLines="50" w:after="156"/>
              <w:jc w:val="center"/>
              <w:rPr>
                <w:rFonts w:ascii="仿宋" w:eastAsia="仿宋" w:hAnsi="仿宋" w:hint="eastAsia"/>
                <w:sz w:val="24"/>
              </w:rPr>
            </w:pPr>
            <w:r w:rsidRPr="00A60004">
              <w:rPr>
                <w:rFonts w:ascii="仿宋" w:eastAsia="仿宋" w:hAnsi="仿宋" w:hint="eastAsia"/>
                <w:sz w:val="24"/>
              </w:rPr>
              <w:t>1-2个工作日</w:t>
            </w:r>
          </w:p>
        </w:tc>
      </w:tr>
      <w:tr w:rsidR="00AE58C8" w:rsidRPr="00A60004" w14:paraId="371787A3" w14:textId="77777777" w:rsidTr="00F76F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67"/>
        </w:trPr>
        <w:tc>
          <w:tcPr>
            <w:tcW w:w="598" w:type="dxa"/>
            <w:gridSpan w:val="2"/>
            <w:vAlign w:val="center"/>
          </w:tcPr>
          <w:p w14:paraId="2FFB466F" w14:textId="77777777" w:rsidR="00AE58C8" w:rsidRPr="00A60004" w:rsidRDefault="00AE58C8" w:rsidP="00F76F97">
            <w:pPr>
              <w:spacing w:beforeLines="50" w:before="156" w:afterLines="50" w:after="156"/>
              <w:jc w:val="center"/>
              <w:rPr>
                <w:rFonts w:ascii="仿宋" w:eastAsia="仿宋" w:hAnsi="仿宋" w:cs="Arial" w:hint="eastAsia"/>
                <w:kern w:val="0"/>
                <w:sz w:val="24"/>
              </w:rPr>
            </w:pPr>
            <w:r w:rsidRPr="00A60004">
              <w:rPr>
                <w:rFonts w:ascii="仿宋" w:eastAsia="仿宋" w:hAnsi="仿宋" w:cs="Arial" w:hint="eastAsia"/>
                <w:kern w:val="0"/>
                <w:sz w:val="24"/>
              </w:rPr>
              <w:t>5</w:t>
            </w:r>
          </w:p>
        </w:tc>
        <w:tc>
          <w:tcPr>
            <w:tcW w:w="3763" w:type="dxa"/>
            <w:vAlign w:val="center"/>
          </w:tcPr>
          <w:p w14:paraId="55C9CA18" w14:textId="77777777" w:rsidR="00AE58C8" w:rsidRPr="00A60004" w:rsidRDefault="00AE58C8" w:rsidP="00F76F97">
            <w:pPr>
              <w:spacing w:beforeLines="50" w:before="156" w:afterLines="50" w:after="156"/>
              <w:jc w:val="center"/>
              <w:rPr>
                <w:rFonts w:ascii="仿宋" w:eastAsia="仿宋" w:hAnsi="仿宋" w:cs="Arial" w:hint="eastAsia"/>
                <w:kern w:val="0"/>
                <w:sz w:val="24"/>
              </w:rPr>
            </w:pPr>
            <w:r w:rsidRPr="00A60004">
              <w:rPr>
                <w:rFonts w:ascii="仿宋" w:eastAsia="仿宋" w:hAnsi="仿宋" w:cs="Arial" w:hint="eastAsia"/>
                <w:kern w:val="0"/>
                <w:sz w:val="24"/>
              </w:rPr>
              <w:t>抗胰岛细胞抗体</w:t>
            </w:r>
          </w:p>
        </w:tc>
        <w:tc>
          <w:tcPr>
            <w:tcW w:w="1984" w:type="dxa"/>
            <w:vAlign w:val="center"/>
          </w:tcPr>
          <w:p w14:paraId="395AD648" w14:textId="77777777" w:rsidR="00AE58C8" w:rsidRPr="00A60004" w:rsidRDefault="00AE58C8" w:rsidP="00F76F97">
            <w:pPr>
              <w:spacing w:beforeLines="50" w:before="156" w:afterLines="50" w:after="156"/>
              <w:jc w:val="center"/>
              <w:rPr>
                <w:rFonts w:ascii="仿宋" w:eastAsia="仿宋" w:hAnsi="仿宋" w:cs="Arial" w:hint="eastAsia"/>
                <w:kern w:val="0"/>
                <w:sz w:val="24"/>
              </w:rPr>
            </w:pPr>
            <w:r w:rsidRPr="00A60004">
              <w:rPr>
                <w:rFonts w:ascii="仿宋" w:eastAsia="仿宋" w:hAnsi="仿宋" w:cs="Arial" w:hint="eastAsia"/>
                <w:kern w:val="0"/>
                <w:sz w:val="24"/>
              </w:rPr>
              <w:t>70元/次</w:t>
            </w:r>
          </w:p>
        </w:tc>
        <w:tc>
          <w:tcPr>
            <w:tcW w:w="2183" w:type="dxa"/>
            <w:gridSpan w:val="2"/>
            <w:vAlign w:val="center"/>
          </w:tcPr>
          <w:p w14:paraId="6CDB60A5" w14:textId="77777777" w:rsidR="00AE58C8" w:rsidRPr="00A60004" w:rsidRDefault="00AE58C8" w:rsidP="00F76F97">
            <w:pPr>
              <w:spacing w:beforeLines="50" w:before="156" w:afterLines="50" w:after="156"/>
              <w:jc w:val="center"/>
              <w:rPr>
                <w:rFonts w:ascii="仿宋" w:eastAsia="仿宋" w:hAnsi="仿宋" w:hint="eastAsia"/>
                <w:sz w:val="24"/>
              </w:rPr>
            </w:pPr>
            <w:r w:rsidRPr="00A60004">
              <w:rPr>
                <w:rFonts w:ascii="仿宋" w:eastAsia="仿宋" w:hAnsi="仿宋" w:hint="eastAsia"/>
                <w:sz w:val="24"/>
              </w:rPr>
              <w:t>1-2个工作日</w:t>
            </w:r>
          </w:p>
        </w:tc>
      </w:tr>
      <w:tr w:rsidR="00AE58C8" w:rsidRPr="00A60004" w14:paraId="02E4475F" w14:textId="77777777" w:rsidTr="00F76F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67"/>
        </w:trPr>
        <w:tc>
          <w:tcPr>
            <w:tcW w:w="598" w:type="dxa"/>
            <w:gridSpan w:val="2"/>
            <w:vAlign w:val="center"/>
          </w:tcPr>
          <w:p w14:paraId="1CBB4F0F" w14:textId="77777777" w:rsidR="00AE58C8" w:rsidRPr="00A60004" w:rsidRDefault="00AE58C8" w:rsidP="00F76F97">
            <w:pPr>
              <w:spacing w:beforeLines="50" w:before="156" w:afterLines="50" w:after="156"/>
              <w:jc w:val="center"/>
              <w:rPr>
                <w:rFonts w:ascii="仿宋" w:eastAsia="仿宋" w:hAnsi="仿宋" w:cs="Arial" w:hint="eastAsia"/>
                <w:kern w:val="0"/>
                <w:sz w:val="24"/>
              </w:rPr>
            </w:pPr>
            <w:r w:rsidRPr="00A60004">
              <w:rPr>
                <w:rFonts w:ascii="仿宋" w:eastAsia="仿宋" w:hAnsi="仿宋" w:cs="Arial" w:hint="eastAsia"/>
                <w:kern w:val="0"/>
                <w:sz w:val="24"/>
              </w:rPr>
              <w:t>6</w:t>
            </w:r>
          </w:p>
        </w:tc>
        <w:tc>
          <w:tcPr>
            <w:tcW w:w="3763" w:type="dxa"/>
            <w:vAlign w:val="center"/>
          </w:tcPr>
          <w:p w14:paraId="58D4B9EE" w14:textId="77777777" w:rsidR="00AE58C8" w:rsidRPr="00A60004" w:rsidRDefault="00AE58C8" w:rsidP="00F76F97">
            <w:pPr>
              <w:spacing w:beforeLines="50" w:before="156" w:afterLines="50" w:after="156"/>
              <w:jc w:val="center"/>
              <w:rPr>
                <w:rFonts w:ascii="仿宋" w:eastAsia="仿宋" w:hAnsi="仿宋" w:cs="Arial" w:hint="eastAsia"/>
                <w:kern w:val="0"/>
                <w:sz w:val="24"/>
              </w:rPr>
            </w:pPr>
            <w:r w:rsidRPr="00A60004">
              <w:rPr>
                <w:rFonts w:ascii="仿宋" w:eastAsia="仿宋" w:hAnsi="仿宋" w:cs="Arial" w:hint="eastAsia"/>
                <w:kern w:val="0"/>
                <w:sz w:val="24"/>
              </w:rPr>
              <w:t>巨细胞病毒抗体IgG</w:t>
            </w:r>
          </w:p>
        </w:tc>
        <w:tc>
          <w:tcPr>
            <w:tcW w:w="1984" w:type="dxa"/>
            <w:vAlign w:val="center"/>
          </w:tcPr>
          <w:p w14:paraId="73EDC43D" w14:textId="77777777" w:rsidR="00AE58C8" w:rsidRPr="00A60004" w:rsidRDefault="00AE58C8" w:rsidP="00F76F97">
            <w:pPr>
              <w:spacing w:beforeLines="50" w:before="156" w:afterLines="50" w:after="156"/>
              <w:jc w:val="center"/>
              <w:rPr>
                <w:rFonts w:ascii="仿宋" w:eastAsia="仿宋" w:hAnsi="仿宋" w:cs="Arial" w:hint="eastAsia"/>
                <w:kern w:val="0"/>
                <w:sz w:val="24"/>
              </w:rPr>
            </w:pPr>
            <w:r w:rsidRPr="00A60004">
              <w:rPr>
                <w:rFonts w:ascii="仿宋" w:eastAsia="仿宋" w:hAnsi="仿宋" w:cs="Arial" w:hint="eastAsia"/>
                <w:kern w:val="0"/>
                <w:sz w:val="24"/>
              </w:rPr>
              <w:t>30元/项</w:t>
            </w:r>
          </w:p>
        </w:tc>
        <w:tc>
          <w:tcPr>
            <w:tcW w:w="2183" w:type="dxa"/>
            <w:gridSpan w:val="2"/>
            <w:vAlign w:val="center"/>
          </w:tcPr>
          <w:p w14:paraId="038E3DC4" w14:textId="77777777" w:rsidR="00AE58C8" w:rsidRPr="00A60004" w:rsidRDefault="00AE58C8" w:rsidP="00F76F97">
            <w:pPr>
              <w:spacing w:beforeLines="50" w:before="156" w:afterLines="50" w:after="156"/>
              <w:jc w:val="center"/>
              <w:rPr>
                <w:rFonts w:ascii="仿宋" w:eastAsia="仿宋" w:hAnsi="仿宋" w:hint="eastAsia"/>
                <w:sz w:val="24"/>
              </w:rPr>
            </w:pPr>
            <w:r w:rsidRPr="00A60004">
              <w:rPr>
                <w:rFonts w:ascii="仿宋" w:eastAsia="仿宋" w:hAnsi="仿宋" w:hint="eastAsia"/>
                <w:sz w:val="24"/>
              </w:rPr>
              <w:t>1-2个工作日</w:t>
            </w:r>
          </w:p>
        </w:tc>
      </w:tr>
      <w:tr w:rsidR="00AE58C8" w:rsidRPr="00A60004" w14:paraId="33B6DDBE" w14:textId="77777777" w:rsidTr="00F76F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67"/>
        </w:trPr>
        <w:tc>
          <w:tcPr>
            <w:tcW w:w="598" w:type="dxa"/>
            <w:gridSpan w:val="2"/>
            <w:vAlign w:val="center"/>
          </w:tcPr>
          <w:p w14:paraId="0A92BFB6" w14:textId="77777777" w:rsidR="00AE58C8" w:rsidRPr="00A60004" w:rsidRDefault="00AE58C8" w:rsidP="00F76F97">
            <w:pPr>
              <w:spacing w:beforeLines="50" w:before="156" w:afterLines="50" w:after="156"/>
              <w:jc w:val="center"/>
              <w:rPr>
                <w:rFonts w:ascii="仿宋" w:eastAsia="仿宋" w:hAnsi="仿宋" w:cs="Arial" w:hint="eastAsia"/>
                <w:kern w:val="0"/>
                <w:sz w:val="24"/>
              </w:rPr>
            </w:pPr>
            <w:r w:rsidRPr="00A60004">
              <w:rPr>
                <w:rFonts w:ascii="仿宋" w:eastAsia="仿宋" w:hAnsi="仿宋" w:cs="Arial" w:hint="eastAsia"/>
                <w:kern w:val="0"/>
                <w:sz w:val="24"/>
              </w:rPr>
              <w:t>7</w:t>
            </w:r>
          </w:p>
        </w:tc>
        <w:tc>
          <w:tcPr>
            <w:tcW w:w="3763" w:type="dxa"/>
            <w:vAlign w:val="center"/>
          </w:tcPr>
          <w:p w14:paraId="3AD16570" w14:textId="77777777" w:rsidR="00AE58C8" w:rsidRPr="00A60004" w:rsidRDefault="00AE58C8" w:rsidP="00F76F97">
            <w:pPr>
              <w:spacing w:beforeLines="50" w:before="156" w:afterLines="50" w:after="156"/>
              <w:jc w:val="center"/>
              <w:rPr>
                <w:rFonts w:ascii="仿宋" w:eastAsia="仿宋" w:hAnsi="仿宋" w:cs="Arial" w:hint="eastAsia"/>
                <w:kern w:val="0"/>
                <w:sz w:val="24"/>
              </w:rPr>
            </w:pPr>
            <w:r w:rsidRPr="00A60004">
              <w:rPr>
                <w:rFonts w:ascii="仿宋" w:eastAsia="仿宋" w:hAnsi="仿宋" w:cs="Arial" w:hint="eastAsia"/>
                <w:kern w:val="0"/>
                <w:sz w:val="24"/>
              </w:rPr>
              <w:t>巨细胞病毒抗体IgM</w:t>
            </w:r>
          </w:p>
        </w:tc>
        <w:tc>
          <w:tcPr>
            <w:tcW w:w="1984" w:type="dxa"/>
            <w:vAlign w:val="center"/>
          </w:tcPr>
          <w:p w14:paraId="0E2D4CA1" w14:textId="77777777" w:rsidR="00AE58C8" w:rsidRPr="00A60004" w:rsidRDefault="00AE58C8" w:rsidP="00F76F97">
            <w:pPr>
              <w:spacing w:beforeLines="50" w:before="156" w:afterLines="50" w:after="156"/>
              <w:jc w:val="center"/>
              <w:rPr>
                <w:rFonts w:ascii="仿宋" w:eastAsia="仿宋" w:hAnsi="仿宋" w:cs="Arial" w:hint="eastAsia"/>
                <w:kern w:val="0"/>
                <w:sz w:val="24"/>
              </w:rPr>
            </w:pPr>
            <w:r w:rsidRPr="00A60004">
              <w:rPr>
                <w:rFonts w:ascii="仿宋" w:eastAsia="仿宋" w:hAnsi="仿宋" w:cs="Arial" w:hint="eastAsia"/>
                <w:kern w:val="0"/>
                <w:sz w:val="24"/>
              </w:rPr>
              <w:t>30元/项</w:t>
            </w:r>
          </w:p>
        </w:tc>
        <w:tc>
          <w:tcPr>
            <w:tcW w:w="2183" w:type="dxa"/>
            <w:gridSpan w:val="2"/>
            <w:vAlign w:val="center"/>
          </w:tcPr>
          <w:p w14:paraId="7AE16399" w14:textId="77777777" w:rsidR="00AE58C8" w:rsidRPr="00A60004" w:rsidRDefault="00AE58C8" w:rsidP="00F76F97">
            <w:pPr>
              <w:spacing w:beforeLines="50" w:before="156" w:afterLines="50" w:after="156"/>
              <w:jc w:val="center"/>
              <w:rPr>
                <w:rFonts w:ascii="仿宋" w:eastAsia="仿宋" w:hAnsi="仿宋" w:hint="eastAsia"/>
                <w:sz w:val="24"/>
              </w:rPr>
            </w:pPr>
            <w:r w:rsidRPr="00A60004">
              <w:rPr>
                <w:rFonts w:ascii="仿宋" w:eastAsia="仿宋" w:hAnsi="仿宋" w:hint="eastAsia"/>
                <w:sz w:val="24"/>
              </w:rPr>
              <w:t>1-2个工作日</w:t>
            </w:r>
          </w:p>
        </w:tc>
      </w:tr>
      <w:tr w:rsidR="00AE58C8" w:rsidRPr="00A60004" w14:paraId="0863A567" w14:textId="77777777" w:rsidTr="00F76F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67"/>
        </w:trPr>
        <w:tc>
          <w:tcPr>
            <w:tcW w:w="598" w:type="dxa"/>
            <w:gridSpan w:val="2"/>
            <w:vAlign w:val="center"/>
          </w:tcPr>
          <w:p w14:paraId="096590ED" w14:textId="77777777" w:rsidR="00AE58C8" w:rsidRPr="00A60004" w:rsidRDefault="00AE58C8" w:rsidP="00F76F97">
            <w:pPr>
              <w:spacing w:beforeLines="50" w:before="156" w:afterLines="50" w:after="156"/>
              <w:jc w:val="center"/>
              <w:rPr>
                <w:rFonts w:ascii="仿宋" w:eastAsia="仿宋" w:hAnsi="仿宋" w:cs="Arial" w:hint="eastAsia"/>
                <w:kern w:val="0"/>
                <w:sz w:val="24"/>
              </w:rPr>
            </w:pPr>
            <w:r w:rsidRPr="00A60004">
              <w:rPr>
                <w:rFonts w:ascii="仿宋" w:eastAsia="仿宋" w:hAnsi="仿宋" w:cs="Arial" w:hint="eastAsia"/>
                <w:kern w:val="0"/>
                <w:sz w:val="24"/>
              </w:rPr>
              <w:t>8</w:t>
            </w:r>
          </w:p>
        </w:tc>
        <w:tc>
          <w:tcPr>
            <w:tcW w:w="3763" w:type="dxa"/>
            <w:vAlign w:val="center"/>
          </w:tcPr>
          <w:p w14:paraId="187591D7" w14:textId="77777777" w:rsidR="00AE58C8" w:rsidRPr="00A60004" w:rsidRDefault="00AE58C8" w:rsidP="00F76F97">
            <w:pPr>
              <w:spacing w:beforeLines="50" w:before="156" w:afterLines="50" w:after="156"/>
              <w:jc w:val="center"/>
              <w:rPr>
                <w:rFonts w:ascii="仿宋" w:eastAsia="仿宋" w:hAnsi="仿宋" w:cs="Arial" w:hint="eastAsia"/>
                <w:kern w:val="0"/>
                <w:sz w:val="24"/>
              </w:rPr>
            </w:pPr>
            <w:r w:rsidRPr="00A60004">
              <w:rPr>
                <w:rFonts w:ascii="仿宋" w:eastAsia="仿宋" w:hAnsi="仿宋" w:cs="Arial" w:hint="eastAsia"/>
                <w:kern w:val="0"/>
                <w:sz w:val="24"/>
              </w:rPr>
              <w:t>单纯疱疹病毒I型IgG</w:t>
            </w:r>
          </w:p>
        </w:tc>
        <w:tc>
          <w:tcPr>
            <w:tcW w:w="1984" w:type="dxa"/>
            <w:vAlign w:val="center"/>
          </w:tcPr>
          <w:p w14:paraId="7168B25B" w14:textId="77777777" w:rsidR="00AE58C8" w:rsidRPr="00A60004" w:rsidRDefault="00AE58C8" w:rsidP="00F76F97">
            <w:pPr>
              <w:spacing w:beforeLines="50" w:before="156" w:afterLines="50" w:after="156"/>
              <w:jc w:val="center"/>
              <w:rPr>
                <w:rFonts w:ascii="仿宋" w:eastAsia="仿宋" w:hAnsi="仿宋" w:cs="Arial" w:hint="eastAsia"/>
                <w:kern w:val="0"/>
                <w:sz w:val="24"/>
              </w:rPr>
            </w:pPr>
            <w:r w:rsidRPr="00A60004">
              <w:rPr>
                <w:rFonts w:ascii="仿宋" w:eastAsia="仿宋" w:hAnsi="仿宋" w:cs="Arial" w:hint="eastAsia"/>
                <w:kern w:val="0"/>
                <w:sz w:val="24"/>
              </w:rPr>
              <w:t>48元/项</w:t>
            </w:r>
          </w:p>
        </w:tc>
        <w:tc>
          <w:tcPr>
            <w:tcW w:w="2183" w:type="dxa"/>
            <w:gridSpan w:val="2"/>
            <w:vAlign w:val="center"/>
          </w:tcPr>
          <w:p w14:paraId="588F3150" w14:textId="77777777" w:rsidR="00AE58C8" w:rsidRPr="00A60004" w:rsidRDefault="00AE58C8" w:rsidP="00F76F97">
            <w:pPr>
              <w:spacing w:beforeLines="50" w:before="156" w:afterLines="50" w:after="156"/>
              <w:jc w:val="center"/>
              <w:rPr>
                <w:rFonts w:ascii="仿宋" w:eastAsia="仿宋" w:hAnsi="仿宋" w:hint="eastAsia"/>
                <w:sz w:val="24"/>
              </w:rPr>
            </w:pPr>
            <w:r w:rsidRPr="00A60004">
              <w:rPr>
                <w:rFonts w:ascii="仿宋" w:eastAsia="仿宋" w:hAnsi="仿宋" w:hint="eastAsia"/>
                <w:sz w:val="24"/>
              </w:rPr>
              <w:t>1-2个工作日</w:t>
            </w:r>
          </w:p>
        </w:tc>
      </w:tr>
      <w:tr w:rsidR="00AE58C8" w:rsidRPr="00A60004" w14:paraId="723DF9E0" w14:textId="77777777" w:rsidTr="00F76F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67"/>
        </w:trPr>
        <w:tc>
          <w:tcPr>
            <w:tcW w:w="598" w:type="dxa"/>
            <w:gridSpan w:val="2"/>
            <w:vAlign w:val="center"/>
          </w:tcPr>
          <w:p w14:paraId="71CD2400" w14:textId="77777777" w:rsidR="00AE58C8" w:rsidRPr="00A60004" w:rsidRDefault="00AE58C8" w:rsidP="00F76F97">
            <w:pPr>
              <w:spacing w:beforeLines="50" w:before="156" w:afterLines="50" w:after="156"/>
              <w:jc w:val="center"/>
              <w:rPr>
                <w:rFonts w:ascii="仿宋" w:eastAsia="仿宋" w:hAnsi="仿宋" w:cs="Arial" w:hint="eastAsia"/>
                <w:kern w:val="0"/>
                <w:sz w:val="24"/>
              </w:rPr>
            </w:pPr>
            <w:r w:rsidRPr="00A60004">
              <w:rPr>
                <w:rFonts w:ascii="仿宋" w:eastAsia="仿宋" w:hAnsi="仿宋" w:cs="Arial" w:hint="eastAsia"/>
                <w:kern w:val="0"/>
                <w:sz w:val="24"/>
              </w:rPr>
              <w:t>9</w:t>
            </w:r>
          </w:p>
        </w:tc>
        <w:tc>
          <w:tcPr>
            <w:tcW w:w="3763" w:type="dxa"/>
            <w:vAlign w:val="center"/>
          </w:tcPr>
          <w:p w14:paraId="65EB0E0E" w14:textId="77777777" w:rsidR="00AE58C8" w:rsidRPr="00A60004" w:rsidRDefault="00AE58C8" w:rsidP="00F76F97">
            <w:pPr>
              <w:spacing w:beforeLines="50" w:before="156" w:afterLines="50" w:after="156"/>
              <w:jc w:val="center"/>
              <w:rPr>
                <w:rFonts w:ascii="仿宋" w:eastAsia="仿宋" w:hAnsi="仿宋" w:cs="Arial" w:hint="eastAsia"/>
                <w:kern w:val="0"/>
                <w:sz w:val="24"/>
              </w:rPr>
            </w:pPr>
            <w:r w:rsidRPr="00A60004">
              <w:rPr>
                <w:rFonts w:ascii="仿宋" w:eastAsia="仿宋" w:hAnsi="仿宋" w:cs="Arial" w:hint="eastAsia"/>
                <w:kern w:val="0"/>
                <w:sz w:val="24"/>
              </w:rPr>
              <w:t>单纯疱疹病毒I型IgM</w:t>
            </w:r>
          </w:p>
        </w:tc>
        <w:tc>
          <w:tcPr>
            <w:tcW w:w="1984" w:type="dxa"/>
            <w:vAlign w:val="center"/>
          </w:tcPr>
          <w:p w14:paraId="05872B3F" w14:textId="77777777" w:rsidR="00AE58C8" w:rsidRPr="00A60004" w:rsidRDefault="00AE58C8" w:rsidP="00F76F97">
            <w:pPr>
              <w:spacing w:beforeLines="50" w:before="156" w:afterLines="50" w:after="156"/>
              <w:jc w:val="center"/>
              <w:rPr>
                <w:rFonts w:ascii="仿宋" w:eastAsia="仿宋" w:hAnsi="仿宋" w:cs="Arial" w:hint="eastAsia"/>
                <w:kern w:val="0"/>
                <w:sz w:val="24"/>
              </w:rPr>
            </w:pPr>
            <w:r w:rsidRPr="00A60004">
              <w:rPr>
                <w:rFonts w:ascii="仿宋" w:eastAsia="仿宋" w:hAnsi="仿宋" w:cs="Arial" w:hint="eastAsia"/>
                <w:kern w:val="0"/>
                <w:sz w:val="24"/>
              </w:rPr>
              <w:t>48元/项</w:t>
            </w:r>
          </w:p>
        </w:tc>
        <w:tc>
          <w:tcPr>
            <w:tcW w:w="2183" w:type="dxa"/>
            <w:gridSpan w:val="2"/>
            <w:vAlign w:val="center"/>
          </w:tcPr>
          <w:p w14:paraId="2D92C28A" w14:textId="77777777" w:rsidR="00AE58C8" w:rsidRPr="00A60004" w:rsidRDefault="00AE58C8" w:rsidP="00F76F97">
            <w:pPr>
              <w:spacing w:beforeLines="50" w:before="156" w:afterLines="50" w:after="156"/>
              <w:jc w:val="center"/>
              <w:rPr>
                <w:rFonts w:ascii="仿宋" w:eastAsia="仿宋" w:hAnsi="仿宋" w:hint="eastAsia"/>
                <w:sz w:val="24"/>
              </w:rPr>
            </w:pPr>
            <w:r w:rsidRPr="00A60004">
              <w:rPr>
                <w:rFonts w:ascii="仿宋" w:eastAsia="仿宋" w:hAnsi="仿宋" w:hint="eastAsia"/>
                <w:sz w:val="24"/>
              </w:rPr>
              <w:t>1-2个工作日</w:t>
            </w:r>
          </w:p>
        </w:tc>
      </w:tr>
      <w:tr w:rsidR="00AE58C8" w:rsidRPr="00A60004" w14:paraId="35E90B1C" w14:textId="77777777" w:rsidTr="00F76F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67"/>
        </w:trPr>
        <w:tc>
          <w:tcPr>
            <w:tcW w:w="598" w:type="dxa"/>
            <w:gridSpan w:val="2"/>
            <w:vAlign w:val="center"/>
          </w:tcPr>
          <w:p w14:paraId="4EA80D18" w14:textId="77777777" w:rsidR="00AE58C8" w:rsidRPr="00A60004" w:rsidRDefault="00AE58C8" w:rsidP="00F76F97">
            <w:pPr>
              <w:spacing w:beforeLines="50" w:before="156" w:afterLines="50" w:after="156"/>
              <w:jc w:val="center"/>
              <w:rPr>
                <w:rFonts w:ascii="仿宋" w:eastAsia="仿宋" w:hAnsi="仿宋" w:cs="Arial" w:hint="eastAsia"/>
                <w:kern w:val="0"/>
                <w:sz w:val="24"/>
              </w:rPr>
            </w:pPr>
            <w:r w:rsidRPr="00A60004">
              <w:rPr>
                <w:rFonts w:ascii="仿宋" w:eastAsia="仿宋" w:hAnsi="仿宋" w:cs="Arial" w:hint="eastAsia"/>
                <w:kern w:val="0"/>
                <w:sz w:val="24"/>
              </w:rPr>
              <w:t>10</w:t>
            </w:r>
          </w:p>
        </w:tc>
        <w:tc>
          <w:tcPr>
            <w:tcW w:w="3763" w:type="dxa"/>
            <w:vAlign w:val="center"/>
          </w:tcPr>
          <w:p w14:paraId="200B4257" w14:textId="77777777" w:rsidR="00AE58C8" w:rsidRPr="00A60004" w:rsidRDefault="00AE58C8" w:rsidP="00F76F97">
            <w:pPr>
              <w:spacing w:beforeLines="50" w:before="156" w:afterLines="50" w:after="156"/>
              <w:jc w:val="center"/>
              <w:rPr>
                <w:rFonts w:ascii="仿宋" w:eastAsia="仿宋" w:hAnsi="仿宋" w:cs="Arial" w:hint="eastAsia"/>
                <w:kern w:val="0"/>
                <w:sz w:val="24"/>
              </w:rPr>
            </w:pPr>
            <w:r w:rsidRPr="00A60004">
              <w:rPr>
                <w:rFonts w:ascii="仿宋" w:eastAsia="仿宋" w:hAnsi="仿宋" w:cs="Arial" w:hint="eastAsia"/>
                <w:kern w:val="0"/>
                <w:sz w:val="24"/>
              </w:rPr>
              <w:t>单纯疱疹病毒II型IgG</w:t>
            </w:r>
          </w:p>
        </w:tc>
        <w:tc>
          <w:tcPr>
            <w:tcW w:w="1984" w:type="dxa"/>
            <w:vAlign w:val="center"/>
          </w:tcPr>
          <w:p w14:paraId="6AFCB74E" w14:textId="77777777" w:rsidR="00AE58C8" w:rsidRPr="00A60004" w:rsidRDefault="00AE58C8" w:rsidP="00F76F97">
            <w:pPr>
              <w:spacing w:beforeLines="50" w:before="156" w:afterLines="50" w:after="156"/>
              <w:jc w:val="center"/>
              <w:rPr>
                <w:rFonts w:ascii="仿宋" w:eastAsia="仿宋" w:hAnsi="仿宋" w:cs="Arial" w:hint="eastAsia"/>
                <w:kern w:val="0"/>
                <w:sz w:val="24"/>
              </w:rPr>
            </w:pPr>
            <w:r w:rsidRPr="00A60004">
              <w:rPr>
                <w:rFonts w:ascii="仿宋" w:eastAsia="仿宋" w:hAnsi="仿宋" w:cs="Arial" w:hint="eastAsia"/>
                <w:kern w:val="0"/>
                <w:sz w:val="24"/>
              </w:rPr>
              <w:t>40元/项</w:t>
            </w:r>
          </w:p>
        </w:tc>
        <w:tc>
          <w:tcPr>
            <w:tcW w:w="2183" w:type="dxa"/>
            <w:gridSpan w:val="2"/>
            <w:vAlign w:val="center"/>
          </w:tcPr>
          <w:p w14:paraId="7C1111E9" w14:textId="77777777" w:rsidR="00AE58C8" w:rsidRPr="00A60004" w:rsidRDefault="00AE58C8" w:rsidP="00F76F97">
            <w:pPr>
              <w:spacing w:beforeLines="50" w:before="156" w:afterLines="50" w:after="156"/>
              <w:jc w:val="center"/>
              <w:rPr>
                <w:rFonts w:ascii="仿宋" w:eastAsia="仿宋" w:hAnsi="仿宋" w:hint="eastAsia"/>
                <w:sz w:val="24"/>
              </w:rPr>
            </w:pPr>
            <w:r w:rsidRPr="00A60004">
              <w:rPr>
                <w:rFonts w:ascii="仿宋" w:eastAsia="仿宋" w:hAnsi="仿宋" w:hint="eastAsia"/>
                <w:sz w:val="24"/>
              </w:rPr>
              <w:t>1-2个工作日</w:t>
            </w:r>
          </w:p>
        </w:tc>
      </w:tr>
      <w:tr w:rsidR="00AE58C8" w:rsidRPr="00A60004" w14:paraId="34E0CE2D" w14:textId="77777777" w:rsidTr="00F76F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67"/>
        </w:trPr>
        <w:tc>
          <w:tcPr>
            <w:tcW w:w="598" w:type="dxa"/>
            <w:gridSpan w:val="2"/>
            <w:vAlign w:val="center"/>
          </w:tcPr>
          <w:p w14:paraId="485C0790" w14:textId="77777777" w:rsidR="00AE58C8" w:rsidRPr="00A60004" w:rsidRDefault="00AE58C8" w:rsidP="00F76F97">
            <w:pPr>
              <w:spacing w:beforeLines="50" w:before="156" w:afterLines="50" w:after="156"/>
              <w:jc w:val="center"/>
              <w:rPr>
                <w:rFonts w:ascii="仿宋" w:eastAsia="仿宋" w:hAnsi="仿宋" w:cs="Arial" w:hint="eastAsia"/>
                <w:kern w:val="0"/>
                <w:sz w:val="24"/>
              </w:rPr>
            </w:pPr>
            <w:r w:rsidRPr="00A60004">
              <w:rPr>
                <w:rFonts w:ascii="仿宋" w:eastAsia="仿宋" w:hAnsi="仿宋" w:cs="Arial" w:hint="eastAsia"/>
                <w:kern w:val="0"/>
                <w:sz w:val="24"/>
              </w:rPr>
              <w:t>11</w:t>
            </w:r>
          </w:p>
        </w:tc>
        <w:tc>
          <w:tcPr>
            <w:tcW w:w="3763" w:type="dxa"/>
            <w:vAlign w:val="center"/>
          </w:tcPr>
          <w:p w14:paraId="0D9B09B7" w14:textId="77777777" w:rsidR="00AE58C8" w:rsidRPr="00A60004" w:rsidRDefault="00AE58C8" w:rsidP="00F76F97">
            <w:pPr>
              <w:spacing w:beforeLines="50" w:before="156" w:afterLines="50" w:after="156"/>
              <w:jc w:val="center"/>
              <w:rPr>
                <w:rFonts w:ascii="仿宋" w:eastAsia="仿宋" w:hAnsi="仿宋" w:cs="Arial" w:hint="eastAsia"/>
                <w:kern w:val="0"/>
                <w:sz w:val="24"/>
              </w:rPr>
            </w:pPr>
            <w:r w:rsidRPr="00A60004">
              <w:rPr>
                <w:rFonts w:ascii="仿宋" w:eastAsia="仿宋" w:hAnsi="仿宋" w:cs="Arial" w:hint="eastAsia"/>
                <w:kern w:val="0"/>
                <w:sz w:val="24"/>
              </w:rPr>
              <w:t>单纯疱疹病毒II型IgM</w:t>
            </w:r>
          </w:p>
        </w:tc>
        <w:tc>
          <w:tcPr>
            <w:tcW w:w="1984" w:type="dxa"/>
            <w:vAlign w:val="center"/>
          </w:tcPr>
          <w:p w14:paraId="0FD06243" w14:textId="77777777" w:rsidR="00AE58C8" w:rsidRPr="00A60004" w:rsidRDefault="00AE58C8" w:rsidP="00F76F97">
            <w:pPr>
              <w:spacing w:beforeLines="50" w:before="156" w:afterLines="50" w:after="156"/>
              <w:jc w:val="center"/>
              <w:rPr>
                <w:rFonts w:ascii="仿宋" w:eastAsia="仿宋" w:hAnsi="仿宋" w:cs="Arial" w:hint="eastAsia"/>
                <w:kern w:val="0"/>
                <w:sz w:val="24"/>
              </w:rPr>
            </w:pPr>
            <w:r w:rsidRPr="00A60004">
              <w:rPr>
                <w:rFonts w:ascii="仿宋" w:eastAsia="仿宋" w:hAnsi="仿宋" w:cs="Arial" w:hint="eastAsia"/>
                <w:kern w:val="0"/>
                <w:sz w:val="24"/>
              </w:rPr>
              <w:t>40元/项</w:t>
            </w:r>
          </w:p>
        </w:tc>
        <w:tc>
          <w:tcPr>
            <w:tcW w:w="2183" w:type="dxa"/>
            <w:gridSpan w:val="2"/>
            <w:vAlign w:val="center"/>
          </w:tcPr>
          <w:p w14:paraId="48566155" w14:textId="77777777" w:rsidR="00AE58C8" w:rsidRPr="00A60004" w:rsidRDefault="00AE58C8" w:rsidP="00F76F97">
            <w:pPr>
              <w:spacing w:beforeLines="50" w:before="156" w:afterLines="50" w:after="156"/>
              <w:jc w:val="center"/>
              <w:rPr>
                <w:rFonts w:ascii="仿宋" w:eastAsia="仿宋" w:hAnsi="仿宋" w:hint="eastAsia"/>
                <w:sz w:val="24"/>
              </w:rPr>
            </w:pPr>
            <w:r w:rsidRPr="00A60004">
              <w:rPr>
                <w:rFonts w:ascii="仿宋" w:eastAsia="仿宋" w:hAnsi="仿宋" w:hint="eastAsia"/>
                <w:sz w:val="24"/>
              </w:rPr>
              <w:t>1-2个工作日</w:t>
            </w:r>
          </w:p>
        </w:tc>
      </w:tr>
      <w:tr w:rsidR="00AE58C8" w:rsidRPr="00A60004" w14:paraId="1E7BBF46" w14:textId="77777777" w:rsidTr="00F76F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67"/>
        </w:trPr>
        <w:tc>
          <w:tcPr>
            <w:tcW w:w="598" w:type="dxa"/>
            <w:gridSpan w:val="2"/>
            <w:vAlign w:val="center"/>
          </w:tcPr>
          <w:p w14:paraId="2F525516" w14:textId="77777777" w:rsidR="00AE58C8" w:rsidRPr="00A60004" w:rsidRDefault="00AE58C8" w:rsidP="00F76F97">
            <w:pPr>
              <w:spacing w:beforeLines="50" w:before="156" w:afterLines="50" w:after="156"/>
              <w:jc w:val="center"/>
              <w:rPr>
                <w:rFonts w:ascii="仿宋" w:eastAsia="仿宋" w:hAnsi="仿宋" w:cs="Arial" w:hint="eastAsia"/>
                <w:kern w:val="0"/>
                <w:sz w:val="24"/>
              </w:rPr>
            </w:pPr>
            <w:r w:rsidRPr="00A60004">
              <w:rPr>
                <w:rFonts w:ascii="仿宋" w:eastAsia="仿宋" w:hAnsi="仿宋" w:cs="Arial" w:hint="eastAsia"/>
                <w:kern w:val="0"/>
                <w:sz w:val="24"/>
              </w:rPr>
              <w:t>12</w:t>
            </w:r>
          </w:p>
        </w:tc>
        <w:tc>
          <w:tcPr>
            <w:tcW w:w="3763" w:type="dxa"/>
            <w:vAlign w:val="center"/>
          </w:tcPr>
          <w:p w14:paraId="04970470" w14:textId="77777777" w:rsidR="00AE58C8" w:rsidRPr="00A60004" w:rsidRDefault="00AE58C8" w:rsidP="00F76F97">
            <w:pPr>
              <w:spacing w:beforeLines="50" w:before="156" w:afterLines="50" w:after="156"/>
              <w:jc w:val="center"/>
              <w:rPr>
                <w:rFonts w:ascii="仿宋" w:eastAsia="仿宋" w:hAnsi="仿宋" w:cs="Arial" w:hint="eastAsia"/>
                <w:kern w:val="0"/>
                <w:sz w:val="24"/>
              </w:rPr>
            </w:pPr>
            <w:r w:rsidRPr="00A60004">
              <w:rPr>
                <w:rFonts w:ascii="仿宋" w:eastAsia="仿宋" w:hAnsi="仿宋" w:cs="Arial" w:hint="eastAsia"/>
                <w:kern w:val="0"/>
                <w:sz w:val="24"/>
              </w:rPr>
              <w:t>风疹病毒抗体IgG</w:t>
            </w:r>
          </w:p>
        </w:tc>
        <w:tc>
          <w:tcPr>
            <w:tcW w:w="1984" w:type="dxa"/>
            <w:vAlign w:val="center"/>
          </w:tcPr>
          <w:p w14:paraId="3091EF31" w14:textId="77777777" w:rsidR="00AE58C8" w:rsidRPr="00A60004" w:rsidRDefault="00AE58C8" w:rsidP="00F76F97">
            <w:pPr>
              <w:spacing w:beforeLines="50" w:before="156" w:afterLines="50" w:after="156"/>
              <w:jc w:val="center"/>
              <w:rPr>
                <w:rFonts w:ascii="仿宋" w:eastAsia="仿宋" w:hAnsi="仿宋" w:cs="Arial" w:hint="eastAsia"/>
                <w:kern w:val="0"/>
                <w:sz w:val="24"/>
              </w:rPr>
            </w:pPr>
            <w:r w:rsidRPr="00A60004">
              <w:rPr>
                <w:rFonts w:ascii="仿宋" w:eastAsia="仿宋" w:hAnsi="仿宋" w:cs="Arial" w:hint="eastAsia"/>
                <w:kern w:val="0"/>
                <w:sz w:val="24"/>
              </w:rPr>
              <w:t>30元/项</w:t>
            </w:r>
          </w:p>
        </w:tc>
        <w:tc>
          <w:tcPr>
            <w:tcW w:w="2183" w:type="dxa"/>
            <w:gridSpan w:val="2"/>
            <w:vAlign w:val="center"/>
          </w:tcPr>
          <w:p w14:paraId="6991EE9C" w14:textId="77777777" w:rsidR="00AE58C8" w:rsidRPr="00A60004" w:rsidRDefault="00AE58C8" w:rsidP="00F76F97">
            <w:pPr>
              <w:spacing w:beforeLines="50" w:before="156" w:afterLines="50" w:after="156"/>
              <w:jc w:val="center"/>
              <w:rPr>
                <w:rFonts w:ascii="仿宋" w:eastAsia="仿宋" w:hAnsi="仿宋" w:hint="eastAsia"/>
                <w:sz w:val="24"/>
              </w:rPr>
            </w:pPr>
            <w:r w:rsidRPr="00A60004">
              <w:rPr>
                <w:rFonts w:ascii="仿宋" w:eastAsia="仿宋" w:hAnsi="仿宋" w:hint="eastAsia"/>
                <w:sz w:val="24"/>
              </w:rPr>
              <w:t>1-2个工作日</w:t>
            </w:r>
          </w:p>
        </w:tc>
      </w:tr>
      <w:tr w:rsidR="00AE58C8" w:rsidRPr="00A60004" w14:paraId="5E3A0ED9" w14:textId="77777777" w:rsidTr="00F76F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67"/>
        </w:trPr>
        <w:tc>
          <w:tcPr>
            <w:tcW w:w="598" w:type="dxa"/>
            <w:gridSpan w:val="2"/>
            <w:vAlign w:val="center"/>
          </w:tcPr>
          <w:p w14:paraId="0C65A9CA" w14:textId="77777777" w:rsidR="00AE58C8" w:rsidRPr="00A60004" w:rsidRDefault="00AE58C8" w:rsidP="00F76F97">
            <w:pPr>
              <w:spacing w:beforeLines="50" w:before="156" w:afterLines="50" w:after="156"/>
              <w:jc w:val="center"/>
              <w:rPr>
                <w:rFonts w:ascii="仿宋" w:eastAsia="仿宋" w:hAnsi="仿宋" w:cs="Arial" w:hint="eastAsia"/>
                <w:kern w:val="0"/>
                <w:sz w:val="24"/>
              </w:rPr>
            </w:pPr>
            <w:r w:rsidRPr="00A60004">
              <w:rPr>
                <w:rFonts w:ascii="仿宋" w:eastAsia="仿宋" w:hAnsi="仿宋" w:cs="Arial" w:hint="eastAsia"/>
                <w:kern w:val="0"/>
                <w:sz w:val="24"/>
              </w:rPr>
              <w:t>13</w:t>
            </w:r>
          </w:p>
        </w:tc>
        <w:tc>
          <w:tcPr>
            <w:tcW w:w="3763" w:type="dxa"/>
            <w:vAlign w:val="center"/>
          </w:tcPr>
          <w:p w14:paraId="332F5731" w14:textId="77777777" w:rsidR="00AE58C8" w:rsidRPr="00A60004" w:rsidRDefault="00AE58C8" w:rsidP="00F76F97">
            <w:pPr>
              <w:spacing w:beforeLines="50" w:before="156" w:afterLines="50" w:after="156"/>
              <w:jc w:val="center"/>
              <w:rPr>
                <w:rFonts w:ascii="仿宋" w:eastAsia="仿宋" w:hAnsi="仿宋" w:cs="Arial" w:hint="eastAsia"/>
                <w:kern w:val="0"/>
                <w:sz w:val="24"/>
              </w:rPr>
            </w:pPr>
            <w:r w:rsidRPr="00A60004">
              <w:rPr>
                <w:rFonts w:ascii="仿宋" w:eastAsia="仿宋" w:hAnsi="仿宋" w:cs="Arial" w:hint="eastAsia"/>
                <w:kern w:val="0"/>
                <w:sz w:val="24"/>
              </w:rPr>
              <w:t>风疹病毒抗体IgM</w:t>
            </w:r>
          </w:p>
        </w:tc>
        <w:tc>
          <w:tcPr>
            <w:tcW w:w="1984" w:type="dxa"/>
            <w:vAlign w:val="center"/>
          </w:tcPr>
          <w:p w14:paraId="3A30BE1B" w14:textId="77777777" w:rsidR="00AE58C8" w:rsidRPr="00A60004" w:rsidRDefault="00AE58C8" w:rsidP="00F76F97">
            <w:pPr>
              <w:spacing w:beforeLines="50" w:before="156" w:afterLines="50" w:after="156"/>
              <w:jc w:val="center"/>
              <w:rPr>
                <w:rFonts w:ascii="仿宋" w:eastAsia="仿宋" w:hAnsi="仿宋" w:cs="Arial" w:hint="eastAsia"/>
                <w:kern w:val="0"/>
                <w:sz w:val="24"/>
              </w:rPr>
            </w:pPr>
            <w:r w:rsidRPr="00A60004">
              <w:rPr>
                <w:rFonts w:ascii="仿宋" w:eastAsia="仿宋" w:hAnsi="仿宋" w:cs="Arial" w:hint="eastAsia"/>
                <w:kern w:val="0"/>
                <w:sz w:val="24"/>
              </w:rPr>
              <w:t>30元/项</w:t>
            </w:r>
          </w:p>
        </w:tc>
        <w:tc>
          <w:tcPr>
            <w:tcW w:w="2183" w:type="dxa"/>
            <w:gridSpan w:val="2"/>
            <w:vAlign w:val="center"/>
          </w:tcPr>
          <w:p w14:paraId="7AF9DA56" w14:textId="77777777" w:rsidR="00AE58C8" w:rsidRPr="00A60004" w:rsidRDefault="00AE58C8" w:rsidP="00F76F97">
            <w:pPr>
              <w:spacing w:beforeLines="50" w:before="156" w:afterLines="50" w:after="156"/>
              <w:jc w:val="center"/>
              <w:rPr>
                <w:rFonts w:ascii="仿宋" w:eastAsia="仿宋" w:hAnsi="仿宋" w:hint="eastAsia"/>
                <w:sz w:val="24"/>
              </w:rPr>
            </w:pPr>
            <w:r w:rsidRPr="00A60004">
              <w:rPr>
                <w:rFonts w:ascii="仿宋" w:eastAsia="仿宋" w:hAnsi="仿宋" w:hint="eastAsia"/>
                <w:sz w:val="24"/>
              </w:rPr>
              <w:t>1-2个工作日</w:t>
            </w:r>
          </w:p>
        </w:tc>
      </w:tr>
      <w:tr w:rsidR="00AE58C8" w:rsidRPr="00A60004" w14:paraId="466432ED" w14:textId="77777777" w:rsidTr="00F76F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67"/>
        </w:trPr>
        <w:tc>
          <w:tcPr>
            <w:tcW w:w="598" w:type="dxa"/>
            <w:gridSpan w:val="2"/>
            <w:vAlign w:val="center"/>
          </w:tcPr>
          <w:p w14:paraId="7458938A" w14:textId="77777777" w:rsidR="00AE58C8" w:rsidRPr="00A60004" w:rsidRDefault="00AE58C8" w:rsidP="00F76F97">
            <w:pPr>
              <w:spacing w:beforeLines="50" w:before="156" w:afterLines="50" w:after="156"/>
              <w:jc w:val="center"/>
              <w:rPr>
                <w:rFonts w:ascii="仿宋" w:eastAsia="仿宋" w:hAnsi="仿宋" w:cs="Arial" w:hint="eastAsia"/>
                <w:kern w:val="0"/>
                <w:sz w:val="24"/>
              </w:rPr>
            </w:pPr>
            <w:r w:rsidRPr="00A60004">
              <w:rPr>
                <w:rFonts w:ascii="仿宋" w:eastAsia="仿宋" w:hAnsi="仿宋" w:cs="Arial" w:hint="eastAsia"/>
                <w:kern w:val="0"/>
                <w:sz w:val="24"/>
              </w:rPr>
              <w:t>14</w:t>
            </w:r>
          </w:p>
        </w:tc>
        <w:tc>
          <w:tcPr>
            <w:tcW w:w="3763" w:type="dxa"/>
            <w:vAlign w:val="center"/>
          </w:tcPr>
          <w:p w14:paraId="052106E1" w14:textId="77777777" w:rsidR="00AE58C8" w:rsidRPr="00A60004" w:rsidRDefault="00AE58C8" w:rsidP="00F76F97">
            <w:pPr>
              <w:spacing w:beforeLines="50" w:before="156" w:afterLines="50" w:after="156"/>
              <w:jc w:val="center"/>
              <w:rPr>
                <w:rFonts w:ascii="仿宋" w:eastAsia="仿宋" w:hAnsi="仿宋" w:cs="Arial" w:hint="eastAsia"/>
                <w:kern w:val="0"/>
                <w:sz w:val="24"/>
              </w:rPr>
            </w:pPr>
            <w:r w:rsidRPr="00A60004">
              <w:rPr>
                <w:rFonts w:ascii="仿宋" w:eastAsia="仿宋" w:hAnsi="仿宋" w:cs="Arial" w:hint="eastAsia"/>
                <w:kern w:val="0"/>
                <w:sz w:val="24"/>
              </w:rPr>
              <w:t>弓形虫抗体IgG</w:t>
            </w:r>
          </w:p>
        </w:tc>
        <w:tc>
          <w:tcPr>
            <w:tcW w:w="1984" w:type="dxa"/>
            <w:vAlign w:val="center"/>
          </w:tcPr>
          <w:p w14:paraId="5F118F06" w14:textId="77777777" w:rsidR="00AE58C8" w:rsidRPr="00A60004" w:rsidRDefault="00AE58C8" w:rsidP="00F76F97">
            <w:pPr>
              <w:spacing w:beforeLines="50" w:before="156" w:afterLines="50" w:after="156"/>
              <w:jc w:val="center"/>
              <w:rPr>
                <w:rFonts w:ascii="仿宋" w:eastAsia="仿宋" w:hAnsi="仿宋" w:cs="Arial" w:hint="eastAsia"/>
                <w:kern w:val="0"/>
                <w:sz w:val="24"/>
              </w:rPr>
            </w:pPr>
            <w:r w:rsidRPr="00A60004">
              <w:rPr>
                <w:rFonts w:ascii="仿宋" w:eastAsia="仿宋" w:hAnsi="仿宋" w:cs="Arial" w:hint="eastAsia"/>
                <w:kern w:val="0"/>
                <w:sz w:val="24"/>
              </w:rPr>
              <w:t>35元/项</w:t>
            </w:r>
          </w:p>
        </w:tc>
        <w:tc>
          <w:tcPr>
            <w:tcW w:w="2183" w:type="dxa"/>
            <w:gridSpan w:val="2"/>
            <w:vAlign w:val="center"/>
          </w:tcPr>
          <w:p w14:paraId="3FA8B63E" w14:textId="77777777" w:rsidR="00AE58C8" w:rsidRPr="00A60004" w:rsidRDefault="00AE58C8" w:rsidP="00F76F97">
            <w:pPr>
              <w:spacing w:beforeLines="50" w:before="156" w:afterLines="50" w:after="156"/>
              <w:jc w:val="center"/>
              <w:rPr>
                <w:rFonts w:ascii="仿宋" w:eastAsia="仿宋" w:hAnsi="仿宋" w:hint="eastAsia"/>
                <w:sz w:val="24"/>
              </w:rPr>
            </w:pPr>
            <w:r w:rsidRPr="00A60004">
              <w:rPr>
                <w:rFonts w:ascii="仿宋" w:eastAsia="仿宋" w:hAnsi="仿宋" w:hint="eastAsia"/>
                <w:sz w:val="24"/>
              </w:rPr>
              <w:t>1-2个工作日</w:t>
            </w:r>
          </w:p>
        </w:tc>
      </w:tr>
      <w:tr w:rsidR="00AE58C8" w:rsidRPr="00A60004" w14:paraId="1ED5DA74" w14:textId="77777777" w:rsidTr="00F76F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67"/>
        </w:trPr>
        <w:tc>
          <w:tcPr>
            <w:tcW w:w="598" w:type="dxa"/>
            <w:gridSpan w:val="2"/>
            <w:vAlign w:val="center"/>
          </w:tcPr>
          <w:p w14:paraId="0D02961A" w14:textId="77777777" w:rsidR="00AE58C8" w:rsidRPr="00A60004" w:rsidRDefault="00AE58C8" w:rsidP="00F76F97">
            <w:pPr>
              <w:spacing w:beforeLines="50" w:before="156" w:afterLines="50" w:after="156"/>
              <w:jc w:val="center"/>
              <w:rPr>
                <w:rFonts w:ascii="仿宋" w:eastAsia="仿宋" w:hAnsi="仿宋" w:cs="Arial" w:hint="eastAsia"/>
                <w:kern w:val="0"/>
                <w:sz w:val="24"/>
              </w:rPr>
            </w:pPr>
            <w:r w:rsidRPr="00A60004">
              <w:rPr>
                <w:rFonts w:ascii="仿宋" w:eastAsia="仿宋" w:hAnsi="仿宋" w:cs="Arial" w:hint="eastAsia"/>
                <w:kern w:val="0"/>
                <w:sz w:val="24"/>
              </w:rPr>
              <w:t>15</w:t>
            </w:r>
          </w:p>
        </w:tc>
        <w:tc>
          <w:tcPr>
            <w:tcW w:w="3763" w:type="dxa"/>
            <w:vAlign w:val="center"/>
          </w:tcPr>
          <w:p w14:paraId="37451B6B" w14:textId="77777777" w:rsidR="00AE58C8" w:rsidRPr="00A60004" w:rsidRDefault="00AE58C8" w:rsidP="00F76F97">
            <w:pPr>
              <w:spacing w:beforeLines="50" w:before="156" w:afterLines="50" w:after="156"/>
              <w:jc w:val="center"/>
              <w:rPr>
                <w:rFonts w:ascii="仿宋" w:eastAsia="仿宋" w:hAnsi="仿宋" w:cs="Arial" w:hint="eastAsia"/>
                <w:kern w:val="0"/>
                <w:sz w:val="24"/>
              </w:rPr>
            </w:pPr>
            <w:r w:rsidRPr="00A60004">
              <w:rPr>
                <w:rFonts w:ascii="仿宋" w:eastAsia="仿宋" w:hAnsi="仿宋" w:cs="Arial" w:hint="eastAsia"/>
                <w:kern w:val="0"/>
                <w:sz w:val="24"/>
              </w:rPr>
              <w:t>弓形虫抗体IgM</w:t>
            </w:r>
          </w:p>
        </w:tc>
        <w:tc>
          <w:tcPr>
            <w:tcW w:w="1984" w:type="dxa"/>
            <w:vAlign w:val="center"/>
          </w:tcPr>
          <w:p w14:paraId="7139A5A5" w14:textId="77777777" w:rsidR="00AE58C8" w:rsidRPr="00A60004" w:rsidRDefault="00AE58C8" w:rsidP="00F76F97">
            <w:pPr>
              <w:spacing w:beforeLines="50" w:before="156" w:afterLines="50" w:after="156"/>
              <w:jc w:val="center"/>
              <w:rPr>
                <w:rFonts w:ascii="仿宋" w:eastAsia="仿宋" w:hAnsi="仿宋" w:cs="Arial" w:hint="eastAsia"/>
                <w:kern w:val="0"/>
                <w:sz w:val="24"/>
              </w:rPr>
            </w:pPr>
            <w:r w:rsidRPr="00A60004">
              <w:rPr>
                <w:rFonts w:ascii="仿宋" w:eastAsia="仿宋" w:hAnsi="仿宋" w:cs="Arial" w:hint="eastAsia"/>
                <w:kern w:val="0"/>
                <w:sz w:val="24"/>
              </w:rPr>
              <w:t>35元/项</w:t>
            </w:r>
          </w:p>
        </w:tc>
        <w:tc>
          <w:tcPr>
            <w:tcW w:w="2183" w:type="dxa"/>
            <w:gridSpan w:val="2"/>
            <w:vAlign w:val="center"/>
          </w:tcPr>
          <w:p w14:paraId="4B94999C" w14:textId="77777777" w:rsidR="00AE58C8" w:rsidRPr="00A60004" w:rsidRDefault="00AE58C8" w:rsidP="00F76F97">
            <w:pPr>
              <w:spacing w:beforeLines="50" w:before="156" w:afterLines="50" w:after="156"/>
              <w:jc w:val="center"/>
              <w:rPr>
                <w:rFonts w:ascii="仿宋" w:eastAsia="仿宋" w:hAnsi="仿宋" w:hint="eastAsia"/>
                <w:sz w:val="24"/>
              </w:rPr>
            </w:pPr>
            <w:r w:rsidRPr="00A60004">
              <w:rPr>
                <w:rFonts w:ascii="仿宋" w:eastAsia="仿宋" w:hAnsi="仿宋" w:hint="eastAsia"/>
                <w:sz w:val="24"/>
              </w:rPr>
              <w:t>1-2个工作日</w:t>
            </w:r>
          </w:p>
        </w:tc>
      </w:tr>
      <w:tr w:rsidR="00AE58C8" w:rsidRPr="00A60004" w14:paraId="060D6DA0" w14:textId="77777777" w:rsidTr="00F76F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67"/>
        </w:trPr>
        <w:tc>
          <w:tcPr>
            <w:tcW w:w="598" w:type="dxa"/>
            <w:gridSpan w:val="2"/>
            <w:vAlign w:val="center"/>
          </w:tcPr>
          <w:p w14:paraId="0D2A5362" w14:textId="77777777" w:rsidR="00AE58C8" w:rsidRPr="00A60004" w:rsidRDefault="00AE58C8" w:rsidP="00F76F97">
            <w:pPr>
              <w:spacing w:beforeLines="50" w:before="156" w:afterLines="50" w:after="156"/>
              <w:jc w:val="center"/>
              <w:rPr>
                <w:rFonts w:ascii="仿宋" w:eastAsia="仿宋" w:hAnsi="仿宋" w:cs="Arial" w:hint="eastAsia"/>
                <w:color w:val="000000"/>
                <w:kern w:val="0"/>
                <w:sz w:val="24"/>
              </w:rPr>
            </w:pPr>
            <w:r w:rsidRPr="00A60004">
              <w:rPr>
                <w:rFonts w:ascii="仿宋" w:eastAsia="仿宋" w:hAnsi="仿宋" w:cs="Arial" w:hint="eastAsia"/>
                <w:kern w:val="0"/>
                <w:sz w:val="24"/>
              </w:rPr>
              <w:t>16</w:t>
            </w:r>
          </w:p>
        </w:tc>
        <w:tc>
          <w:tcPr>
            <w:tcW w:w="3763" w:type="dxa"/>
            <w:vAlign w:val="center"/>
          </w:tcPr>
          <w:p w14:paraId="2BCD95C5" w14:textId="77777777" w:rsidR="00AE58C8" w:rsidRPr="00A60004" w:rsidRDefault="00AE58C8" w:rsidP="00F76F97">
            <w:pPr>
              <w:spacing w:beforeLines="50" w:before="156" w:afterLines="50" w:after="156"/>
              <w:jc w:val="center"/>
              <w:rPr>
                <w:rFonts w:ascii="仿宋" w:eastAsia="仿宋" w:hAnsi="仿宋" w:cs="Arial" w:hint="eastAsia"/>
                <w:kern w:val="0"/>
                <w:sz w:val="24"/>
              </w:rPr>
            </w:pPr>
            <w:r w:rsidRPr="00A60004">
              <w:rPr>
                <w:rFonts w:ascii="仿宋" w:eastAsia="仿宋" w:hAnsi="仿宋" w:cs="Arial" w:hint="eastAsia"/>
                <w:color w:val="000000"/>
                <w:kern w:val="0"/>
                <w:sz w:val="24"/>
              </w:rPr>
              <w:t>染色体核型分析</w:t>
            </w:r>
          </w:p>
        </w:tc>
        <w:tc>
          <w:tcPr>
            <w:tcW w:w="1984" w:type="dxa"/>
            <w:vAlign w:val="center"/>
          </w:tcPr>
          <w:p w14:paraId="08F75EC4" w14:textId="77777777" w:rsidR="00AE58C8" w:rsidRPr="00A60004" w:rsidRDefault="00AE58C8" w:rsidP="00F76F97">
            <w:pPr>
              <w:spacing w:beforeLines="50" w:before="156" w:afterLines="50" w:after="156"/>
              <w:jc w:val="center"/>
              <w:rPr>
                <w:rFonts w:ascii="仿宋" w:eastAsia="仿宋" w:hAnsi="仿宋" w:cs="Arial" w:hint="eastAsia"/>
                <w:color w:val="000000"/>
                <w:kern w:val="0"/>
                <w:sz w:val="24"/>
              </w:rPr>
            </w:pPr>
            <w:r w:rsidRPr="00A60004">
              <w:rPr>
                <w:rFonts w:ascii="仿宋" w:eastAsia="仿宋" w:hAnsi="仿宋" w:cs="Arial" w:hint="eastAsia"/>
                <w:color w:val="000000"/>
                <w:kern w:val="0"/>
                <w:sz w:val="24"/>
              </w:rPr>
              <w:t>500</w:t>
            </w:r>
            <w:r w:rsidRPr="00A60004">
              <w:rPr>
                <w:rFonts w:ascii="仿宋" w:eastAsia="仿宋" w:hAnsi="仿宋" w:cs="Arial" w:hint="eastAsia"/>
                <w:kern w:val="0"/>
                <w:sz w:val="24"/>
              </w:rPr>
              <w:t>元/次</w:t>
            </w:r>
          </w:p>
        </w:tc>
        <w:tc>
          <w:tcPr>
            <w:tcW w:w="2183" w:type="dxa"/>
            <w:gridSpan w:val="2"/>
            <w:vAlign w:val="center"/>
          </w:tcPr>
          <w:p w14:paraId="14FB4186" w14:textId="77777777" w:rsidR="00AE58C8" w:rsidRPr="00A60004" w:rsidRDefault="00AE58C8" w:rsidP="00F76F97">
            <w:pPr>
              <w:spacing w:beforeLines="50" w:before="156" w:afterLines="50" w:after="156"/>
              <w:jc w:val="center"/>
              <w:rPr>
                <w:rFonts w:ascii="仿宋" w:eastAsia="仿宋" w:hAnsi="仿宋" w:hint="eastAsia"/>
                <w:sz w:val="24"/>
              </w:rPr>
            </w:pPr>
            <w:r w:rsidRPr="00A60004">
              <w:rPr>
                <w:rFonts w:ascii="仿宋" w:eastAsia="仿宋" w:hAnsi="仿宋" w:hint="eastAsia"/>
                <w:sz w:val="24"/>
              </w:rPr>
              <w:t>14天</w:t>
            </w:r>
          </w:p>
        </w:tc>
      </w:tr>
      <w:tr w:rsidR="00AE58C8" w:rsidRPr="00A60004" w14:paraId="2C5F8377" w14:textId="77777777" w:rsidTr="00F76F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67"/>
        </w:trPr>
        <w:tc>
          <w:tcPr>
            <w:tcW w:w="598" w:type="dxa"/>
            <w:gridSpan w:val="2"/>
            <w:vAlign w:val="center"/>
          </w:tcPr>
          <w:p w14:paraId="4C335297" w14:textId="77777777" w:rsidR="00AE58C8" w:rsidRPr="00A60004" w:rsidRDefault="00AE58C8" w:rsidP="00F76F97">
            <w:pPr>
              <w:spacing w:beforeLines="50" w:before="156" w:afterLines="50" w:after="156"/>
              <w:jc w:val="center"/>
              <w:rPr>
                <w:rFonts w:ascii="仿宋" w:eastAsia="仿宋" w:hAnsi="仿宋" w:cs="Arial" w:hint="eastAsia"/>
                <w:color w:val="000000"/>
                <w:kern w:val="0"/>
                <w:sz w:val="24"/>
              </w:rPr>
            </w:pPr>
            <w:r w:rsidRPr="00A60004">
              <w:rPr>
                <w:rFonts w:ascii="仿宋" w:eastAsia="仿宋" w:hAnsi="仿宋" w:cs="Arial" w:hint="eastAsia"/>
                <w:color w:val="000000"/>
                <w:kern w:val="0"/>
                <w:sz w:val="24"/>
              </w:rPr>
              <w:lastRenderedPageBreak/>
              <w:t>17</w:t>
            </w:r>
          </w:p>
        </w:tc>
        <w:tc>
          <w:tcPr>
            <w:tcW w:w="3763" w:type="dxa"/>
            <w:vAlign w:val="center"/>
          </w:tcPr>
          <w:p w14:paraId="67F43EEC" w14:textId="77777777" w:rsidR="00AE58C8" w:rsidRPr="00A60004" w:rsidRDefault="00AE58C8" w:rsidP="00F76F97">
            <w:pPr>
              <w:spacing w:beforeLines="50" w:before="156" w:afterLines="50" w:after="156"/>
              <w:jc w:val="center"/>
              <w:rPr>
                <w:rFonts w:ascii="仿宋" w:eastAsia="仿宋" w:hAnsi="仿宋" w:cs="Arial" w:hint="eastAsia"/>
                <w:kern w:val="0"/>
                <w:sz w:val="24"/>
              </w:rPr>
            </w:pPr>
            <w:r w:rsidRPr="00A60004">
              <w:rPr>
                <w:rFonts w:ascii="仿宋" w:eastAsia="仿宋" w:hAnsi="仿宋" w:cs="Arial" w:hint="eastAsia"/>
                <w:color w:val="000000"/>
                <w:kern w:val="0"/>
                <w:sz w:val="24"/>
              </w:rPr>
              <w:t>抗精子抗体</w:t>
            </w:r>
          </w:p>
        </w:tc>
        <w:tc>
          <w:tcPr>
            <w:tcW w:w="1984" w:type="dxa"/>
            <w:vAlign w:val="center"/>
          </w:tcPr>
          <w:p w14:paraId="201EDC4C" w14:textId="77777777" w:rsidR="00AE58C8" w:rsidRPr="00A60004" w:rsidRDefault="00AE58C8" w:rsidP="00F76F97">
            <w:pPr>
              <w:spacing w:beforeLines="50" w:before="156" w:afterLines="50" w:after="156"/>
              <w:jc w:val="center"/>
              <w:rPr>
                <w:rFonts w:ascii="仿宋" w:eastAsia="仿宋" w:hAnsi="仿宋" w:cs="Arial" w:hint="eastAsia"/>
                <w:color w:val="000000"/>
                <w:kern w:val="0"/>
                <w:sz w:val="24"/>
              </w:rPr>
            </w:pPr>
            <w:r w:rsidRPr="00A60004">
              <w:rPr>
                <w:rFonts w:ascii="仿宋" w:eastAsia="仿宋" w:hAnsi="仿宋" w:cs="Arial" w:hint="eastAsia"/>
                <w:color w:val="000000"/>
                <w:kern w:val="0"/>
                <w:sz w:val="24"/>
              </w:rPr>
              <w:t>40</w:t>
            </w:r>
            <w:r w:rsidRPr="00A60004">
              <w:rPr>
                <w:rFonts w:ascii="仿宋" w:eastAsia="仿宋" w:hAnsi="仿宋" w:cs="Arial" w:hint="eastAsia"/>
                <w:kern w:val="0"/>
                <w:sz w:val="24"/>
              </w:rPr>
              <w:t>元/次</w:t>
            </w:r>
          </w:p>
        </w:tc>
        <w:tc>
          <w:tcPr>
            <w:tcW w:w="2183" w:type="dxa"/>
            <w:gridSpan w:val="2"/>
            <w:vAlign w:val="center"/>
          </w:tcPr>
          <w:p w14:paraId="5AF60D0D" w14:textId="77777777" w:rsidR="00AE58C8" w:rsidRPr="00A60004" w:rsidRDefault="00AE58C8" w:rsidP="00F76F97">
            <w:pPr>
              <w:spacing w:beforeLines="50" w:before="156" w:afterLines="50" w:after="156"/>
              <w:jc w:val="center"/>
              <w:rPr>
                <w:rFonts w:ascii="仿宋" w:eastAsia="仿宋" w:hAnsi="仿宋" w:hint="eastAsia"/>
                <w:sz w:val="24"/>
              </w:rPr>
            </w:pPr>
            <w:r w:rsidRPr="00A60004">
              <w:rPr>
                <w:rFonts w:ascii="仿宋" w:eastAsia="仿宋" w:hAnsi="仿宋" w:hint="eastAsia"/>
                <w:sz w:val="24"/>
              </w:rPr>
              <w:t>3-5个工作日（周二、五检测，次日报告）</w:t>
            </w:r>
          </w:p>
        </w:tc>
      </w:tr>
      <w:tr w:rsidR="00AE58C8" w:rsidRPr="00A60004" w14:paraId="049109F1" w14:textId="77777777" w:rsidTr="00F76F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67"/>
        </w:trPr>
        <w:tc>
          <w:tcPr>
            <w:tcW w:w="598" w:type="dxa"/>
            <w:gridSpan w:val="2"/>
            <w:vAlign w:val="center"/>
          </w:tcPr>
          <w:p w14:paraId="67433A9A" w14:textId="77777777" w:rsidR="00AE58C8" w:rsidRPr="00A60004" w:rsidRDefault="00AE58C8" w:rsidP="00F76F97">
            <w:pPr>
              <w:spacing w:beforeLines="50" w:before="156" w:afterLines="50" w:after="156"/>
              <w:jc w:val="center"/>
              <w:rPr>
                <w:rFonts w:ascii="仿宋" w:eastAsia="仿宋" w:hAnsi="仿宋" w:cs="Arial" w:hint="eastAsia"/>
                <w:color w:val="000000"/>
                <w:kern w:val="0"/>
                <w:sz w:val="24"/>
              </w:rPr>
            </w:pPr>
            <w:r w:rsidRPr="00A60004">
              <w:rPr>
                <w:rFonts w:ascii="仿宋" w:eastAsia="仿宋" w:hAnsi="仿宋" w:cs="Arial" w:hint="eastAsia"/>
                <w:color w:val="000000"/>
                <w:kern w:val="0"/>
                <w:sz w:val="24"/>
              </w:rPr>
              <w:t>18</w:t>
            </w:r>
          </w:p>
        </w:tc>
        <w:tc>
          <w:tcPr>
            <w:tcW w:w="3763" w:type="dxa"/>
            <w:vAlign w:val="center"/>
          </w:tcPr>
          <w:p w14:paraId="192C2600" w14:textId="77777777" w:rsidR="00AE58C8" w:rsidRPr="00A60004" w:rsidRDefault="00AE58C8" w:rsidP="00F76F97">
            <w:pPr>
              <w:spacing w:beforeLines="50" w:before="156" w:afterLines="50" w:after="156"/>
              <w:jc w:val="center"/>
              <w:rPr>
                <w:rFonts w:ascii="仿宋" w:eastAsia="仿宋" w:hAnsi="仿宋" w:cs="Arial" w:hint="eastAsia"/>
                <w:kern w:val="0"/>
                <w:sz w:val="24"/>
              </w:rPr>
            </w:pPr>
            <w:r w:rsidRPr="00A60004">
              <w:rPr>
                <w:rFonts w:ascii="仿宋" w:eastAsia="仿宋" w:hAnsi="仿宋" w:cs="Arial" w:hint="eastAsia"/>
                <w:color w:val="000000"/>
                <w:kern w:val="0"/>
                <w:sz w:val="24"/>
              </w:rPr>
              <w:t>抗肾小球基底膜抗体</w:t>
            </w:r>
          </w:p>
        </w:tc>
        <w:tc>
          <w:tcPr>
            <w:tcW w:w="1984" w:type="dxa"/>
            <w:vAlign w:val="center"/>
          </w:tcPr>
          <w:p w14:paraId="4DBA91BC" w14:textId="77777777" w:rsidR="00AE58C8" w:rsidRPr="00A60004" w:rsidRDefault="00AE58C8" w:rsidP="00F76F97">
            <w:pPr>
              <w:spacing w:beforeLines="50" w:before="156" w:afterLines="50" w:after="156"/>
              <w:jc w:val="center"/>
              <w:rPr>
                <w:rFonts w:ascii="仿宋" w:eastAsia="仿宋" w:hAnsi="仿宋" w:cs="Arial" w:hint="eastAsia"/>
                <w:color w:val="000000"/>
                <w:kern w:val="0"/>
                <w:sz w:val="24"/>
              </w:rPr>
            </w:pPr>
            <w:r w:rsidRPr="00A60004">
              <w:rPr>
                <w:rFonts w:ascii="仿宋" w:eastAsia="仿宋" w:hAnsi="仿宋" w:cs="Arial" w:hint="eastAsia"/>
                <w:color w:val="000000"/>
                <w:kern w:val="0"/>
                <w:sz w:val="24"/>
              </w:rPr>
              <w:t>80</w:t>
            </w:r>
            <w:r w:rsidRPr="00A60004">
              <w:rPr>
                <w:rFonts w:ascii="仿宋" w:eastAsia="仿宋" w:hAnsi="仿宋" w:cs="Arial" w:hint="eastAsia"/>
                <w:kern w:val="0"/>
                <w:sz w:val="24"/>
              </w:rPr>
              <w:t>元/次</w:t>
            </w:r>
          </w:p>
        </w:tc>
        <w:tc>
          <w:tcPr>
            <w:tcW w:w="2183" w:type="dxa"/>
            <w:gridSpan w:val="2"/>
            <w:vAlign w:val="center"/>
          </w:tcPr>
          <w:p w14:paraId="0975BAEF" w14:textId="77777777" w:rsidR="00AE58C8" w:rsidRPr="00A60004" w:rsidRDefault="00AE58C8" w:rsidP="00F76F97">
            <w:pPr>
              <w:spacing w:beforeLines="50" w:before="156" w:afterLines="50" w:after="156"/>
              <w:jc w:val="center"/>
              <w:rPr>
                <w:rFonts w:ascii="仿宋" w:eastAsia="仿宋" w:hAnsi="仿宋" w:hint="eastAsia"/>
                <w:sz w:val="24"/>
              </w:rPr>
            </w:pPr>
            <w:r w:rsidRPr="00A60004">
              <w:rPr>
                <w:rFonts w:ascii="仿宋" w:eastAsia="仿宋" w:hAnsi="仿宋" w:hint="eastAsia"/>
                <w:sz w:val="24"/>
              </w:rPr>
              <w:t>3-7个工作日（周四检测，次日报告）</w:t>
            </w:r>
          </w:p>
        </w:tc>
      </w:tr>
      <w:tr w:rsidR="00AE58C8" w:rsidRPr="00A60004" w14:paraId="2F7B06BA" w14:textId="77777777" w:rsidTr="00F76F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67"/>
        </w:trPr>
        <w:tc>
          <w:tcPr>
            <w:tcW w:w="598" w:type="dxa"/>
            <w:gridSpan w:val="2"/>
            <w:vAlign w:val="center"/>
          </w:tcPr>
          <w:p w14:paraId="4B370EFC" w14:textId="77777777" w:rsidR="00AE58C8" w:rsidRPr="00A60004" w:rsidRDefault="00AE58C8" w:rsidP="00F76F97">
            <w:pPr>
              <w:spacing w:beforeLines="50" w:before="156" w:afterLines="50" w:after="156"/>
              <w:jc w:val="center"/>
              <w:rPr>
                <w:rFonts w:ascii="仿宋" w:eastAsia="仿宋" w:hAnsi="仿宋" w:cs="Arial" w:hint="eastAsia"/>
                <w:color w:val="000000"/>
                <w:kern w:val="0"/>
                <w:sz w:val="24"/>
              </w:rPr>
            </w:pPr>
            <w:r w:rsidRPr="00A60004">
              <w:rPr>
                <w:rFonts w:ascii="仿宋" w:eastAsia="仿宋" w:hAnsi="仿宋" w:cs="Arial" w:hint="eastAsia"/>
                <w:color w:val="000000"/>
                <w:kern w:val="0"/>
                <w:sz w:val="24"/>
              </w:rPr>
              <w:t>19</w:t>
            </w:r>
          </w:p>
        </w:tc>
        <w:tc>
          <w:tcPr>
            <w:tcW w:w="3763" w:type="dxa"/>
            <w:vAlign w:val="center"/>
          </w:tcPr>
          <w:p w14:paraId="1A46A860" w14:textId="77777777" w:rsidR="00AE58C8" w:rsidRPr="00A60004" w:rsidRDefault="00AE58C8" w:rsidP="00F76F97">
            <w:pPr>
              <w:spacing w:beforeLines="50" w:before="156" w:afterLines="50" w:after="156"/>
              <w:jc w:val="center"/>
              <w:rPr>
                <w:rFonts w:ascii="仿宋" w:eastAsia="仿宋" w:hAnsi="仿宋" w:cs="Arial" w:hint="eastAsia"/>
                <w:kern w:val="0"/>
                <w:sz w:val="24"/>
              </w:rPr>
            </w:pPr>
            <w:r w:rsidRPr="00A60004">
              <w:rPr>
                <w:rFonts w:ascii="仿宋" w:eastAsia="仿宋" w:hAnsi="仿宋" w:cs="Arial" w:hint="eastAsia"/>
                <w:color w:val="000000"/>
                <w:kern w:val="0"/>
                <w:sz w:val="24"/>
              </w:rPr>
              <w:t>人类白细胞抗原测定</w:t>
            </w:r>
          </w:p>
        </w:tc>
        <w:tc>
          <w:tcPr>
            <w:tcW w:w="1984" w:type="dxa"/>
            <w:vAlign w:val="center"/>
          </w:tcPr>
          <w:p w14:paraId="23B621A6" w14:textId="77777777" w:rsidR="00AE58C8" w:rsidRPr="00A60004" w:rsidRDefault="00AE58C8" w:rsidP="00F76F97">
            <w:pPr>
              <w:spacing w:beforeLines="50" w:before="156" w:afterLines="50" w:after="156"/>
              <w:jc w:val="center"/>
              <w:rPr>
                <w:rFonts w:ascii="仿宋" w:eastAsia="仿宋" w:hAnsi="仿宋" w:cs="Arial" w:hint="eastAsia"/>
                <w:color w:val="000000"/>
                <w:kern w:val="0"/>
                <w:sz w:val="24"/>
              </w:rPr>
            </w:pPr>
            <w:r w:rsidRPr="00A60004">
              <w:rPr>
                <w:rFonts w:ascii="仿宋" w:eastAsia="仿宋" w:hAnsi="仿宋" w:cs="Arial" w:hint="eastAsia"/>
                <w:color w:val="000000"/>
                <w:kern w:val="0"/>
                <w:sz w:val="24"/>
              </w:rPr>
              <w:t>150</w:t>
            </w:r>
            <w:r w:rsidRPr="00A60004">
              <w:rPr>
                <w:rFonts w:ascii="仿宋" w:eastAsia="仿宋" w:hAnsi="仿宋" w:cs="Arial" w:hint="eastAsia"/>
                <w:kern w:val="0"/>
                <w:sz w:val="24"/>
              </w:rPr>
              <w:t>元/项</w:t>
            </w:r>
          </w:p>
        </w:tc>
        <w:tc>
          <w:tcPr>
            <w:tcW w:w="2183" w:type="dxa"/>
            <w:gridSpan w:val="2"/>
            <w:vAlign w:val="center"/>
          </w:tcPr>
          <w:p w14:paraId="1D35AEAE" w14:textId="77777777" w:rsidR="00AE58C8" w:rsidRPr="00A60004" w:rsidRDefault="00AE58C8" w:rsidP="00F76F97">
            <w:pPr>
              <w:spacing w:beforeLines="50" w:before="156" w:afterLines="50" w:after="156"/>
              <w:jc w:val="center"/>
              <w:rPr>
                <w:rFonts w:ascii="仿宋" w:eastAsia="仿宋" w:hAnsi="仿宋" w:hint="eastAsia"/>
                <w:sz w:val="24"/>
              </w:rPr>
            </w:pPr>
            <w:r w:rsidRPr="00A60004">
              <w:rPr>
                <w:rFonts w:ascii="仿宋" w:eastAsia="仿宋" w:hAnsi="仿宋" w:hint="eastAsia"/>
                <w:sz w:val="24"/>
              </w:rPr>
              <w:t>3-5个工作日</w:t>
            </w:r>
          </w:p>
        </w:tc>
      </w:tr>
      <w:tr w:rsidR="00AE58C8" w:rsidRPr="00A60004" w14:paraId="78F02967" w14:textId="77777777" w:rsidTr="00F76F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67"/>
        </w:trPr>
        <w:tc>
          <w:tcPr>
            <w:tcW w:w="598" w:type="dxa"/>
            <w:gridSpan w:val="2"/>
            <w:vAlign w:val="center"/>
          </w:tcPr>
          <w:p w14:paraId="1DBDEC48" w14:textId="77777777" w:rsidR="00AE58C8" w:rsidRPr="00A60004" w:rsidRDefault="00AE58C8" w:rsidP="00F76F97">
            <w:pPr>
              <w:spacing w:beforeLines="50" w:before="156" w:afterLines="50" w:after="156"/>
              <w:jc w:val="center"/>
              <w:rPr>
                <w:rFonts w:ascii="仿宋" w:eastAsia="仿宋" w:hAnsi="仿宋" w:cs="Arial" w:hint="eastAsia"/>
                <w:color w:val="000000"/>
                <w:kern w:val="0"/>
                <w:sz w:val="24"/>
              </w:rPr>
            </w:pPr>
            <w:r w:rsidRPr="00A60004">
              <w:rPr>
                <w:rFonts w:ascii="仿宋" w:eastAsia="仿宋" w:hAnsi="仿宋" w:cs="Arial" w:hint="eastAsia"/>
                <w:color w:val="000000"/>
                <w:kern w:val="0"/>
                <w:sz w:val="24"/>
              </w:rPr>
              <w:t>20</w:t>
            </w:r>
          </w:p>
        </w:tc>
        <w:tc>
          <w:tcPr>
            <w:tcW w:w="3763" w:type="dxa"/>
            <w:vAlign w:val="center"/>
          </w:tcPr>
          <w:p w14:paraId="1A1E506A" w14:textId="77777777" w:rsidR="00AE58C8" w:rsidRPr="00A60004" w:rsidRDefault="00AE58C8" w:rsidP="00F76F97">
            <w:pPr>
              <w:spacing w:beforeLines="50" w:before="156" w:afterLines="50" w:after="156"/>
              <w:jc w:val="center"/>
              <w:rPr>
                <w:rFonts w:ascii="仿宋" w:eastAsia="仿宋" w:hAnsi="仿宋" w:cs="Arial" w:hint="eastAsia"/>
                <w:kern w:val="0"/>
                <w:sz w:val="24"/>
              </w:rPr>
            </w:pPr>
            <w:r w:rsidRPr="00A60004">
              <w:rPr>
                <w:rFonts w:ascii="仿宋" w:eastAsia="仿宋" w:hAnsi="仿宋" w:cs="Arial" w:hint="eastAsia"/>
                <w:color w:val="000000"/>
                <w:kern w:val="0"/>
                <w:sz w:val="24"/>
              </w:rPr>
              <w:t>抗角蛋白抗体测定</w:t>
            </w:r>
          </w:p>
        </w:tc>
        <w:tc>
          <w:tcPr>
            <w:tcW w:w="1984" w:type="dxa"/>
            <w:vAlign w:val="center"/>
          </w:tcPr>
          <w:p w14:paraId="17FFA636" w14:textId="77777777" w:rsidR="00AE58C8" w:rsidRPr="00A60004" w:rsidRDefault="00AE58C8" w:rsidP="00F76F97">
            <w:pPr>
              <w:spacing w:beforeLines="50" w:before="156" w:afterLines="50" w:after="156"/>
              <w:jc w:val="center"/>
              <w:rPr>
                <w:rFonts w:ascii="仿宋" w:eastAsia="仿宋" w:hAnsi="仿宋" w:cs="Arial" w:hint="eastAsia"/>
                <w:color w:val="000000"/>
                <w:kern w:val="0"/>
                <w:sz w:val="24"/>
              </w:rPr>
            </w:pPr>
            <w:r w:rsidRPr="00A60004">
              <w:rPr>
                <w:rFonts w:ascii="仿宋" w:eastAsia="仿宋" w:hAnsi="仿宋" w:cs="Arial" w:hint="eastAsia"/>
                <w:color w:val="000000"/>
                <w:kern w:val="0"/>
                <w:sz w:val="24"/>
              </w:rPr>
              <w:t>50</w:t>
            </w:r>
            <w:r w:rsidRPr="00A60004">
              <w:rPr>
                <w:rFonts w:ascii="仿宋" w:eastAsia="仿宋" w:hAnsi="仿宋" w:cs="Arial" w:hint="eastAsia"/>
                <w:kern w:val="0"/>
                <w:sz w:val="24"/>
              </w:rPr>
              <w:t>元/次</w:t>
            </w:r>
          </w:p>
        </w:tc>
        <w:tc>
          <w:tcPr>
            <w:tcW w:w="2183" w:type="dxa"/>
            <w:gridSpan w:val="2"/>
            <w:vAlign w:val="center"/>
          </w:tcPr>
          <w:p w14:paraId="459825D5" w14:textId="77777777" w:rsidR="00AE58C8" w:rsidRPr="00A60004" w:rsidRDefault="00AE58C8" w:rsidP="00F76F97">
            <w:pPr>
              <w:spacing w:beforeLines="50" w:before="156" w:afterLines="50" w:after="156"/>
              <w:jc w:val="center"/>
              <w:rPr>
                <w:rFonts w:ascii="仿宋" w:eastAsia="仿宋" w:hAnsi="仿宋" w:hint="eastAsia"/>
                <w:sz w:val="24"/>
              </w:rPr>
            </w:pPr>
            <w:r w:rsidRPr="00A60004">
              <w:rPr>
                <w:rFonts w:ascii="仿宋" w:eastAsia="仿宋" w:hAnsi="仿宋" w:hint="eastAsia"/>
                <w:sz w:val="24"/>
              </w:rPr>
              <w:t>3-8个工作日（周二检测，次日报告）</w:t>
            </w:r>
          </w:p>
        </w:tc>
      </w:tr>
      <w:tr w:rsidR="00AE58C8" w:rsidRPr="00A60004" w14:paraId="749CE61F" w14:textId="77777777" w:rsidTr="00F76F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67"/>
        </w:trPr>
        <w:tc>
          <w:tcPr>
            <w:tcW w:w="598" w:type="dxa"/>
            <w:gridSpan w:val="2"/>
            <w:vAlign w:val="center"/>
          </w:tcPr>
          <w:p w14:paraId="30714A22" w14:textId="77777777" w:rsidR="00AE58C8" w:rsidRPr="00A60004" w:rsidRDefault="00AE58C8" w:rsidP="00F76F97">
            <w:pPr>
              <w:spacing w:beforeLines="50" w:before="156" w:afterLines="50" w:after="156"/>
              <w:jc w:val="center"/>
              <w:rPr>
                <w:rFonts w:ascii="仿宋" w:eastAsia="仿宋" w:hAnsi="仿宋" w:cs="Arial" w:hint="eastAsia"/>
                <w:color w:val="000000"/>
                <w:kern w:val="0"/>
                <w:sz w:val="24"/>
              </w:rPr>
            </w:pPr>
            <w:r w:rsidRPr="00A60004">
              <w:rPr>
                <w:rFonts w:ascii="仿宋" w:eastAsia="仿宋" w:hAnsi="仿宋" w:cs="Arial" w:hint="eastAsia"/>
                <w:color w:val="000000"/>
                <w:kern w:val="0"/>
                <w:sz w:val="24"/>
              </w:rPr>
              <w:t>21</w:t>
            </w:r>
          </w:p>
        </w:tc>
        <w:tc>
          <w:tcPr>
            <w:tcW w:w="3763" w:type="dxa"/>
            <w:vAlign w:val="center"/>
          </w:tcPr>
          <w:p w14:paraId="0535BB9E" w14:textId="77777777" w:rsidR="00AE58C8" w:rsidRPr="00A60004" w:rsidRDefault="00AE58C8" w:rsidP="00F76F97">
            <w:pPr>
              <w:spacing w:beforeLines="50" w:before="156" w:afterLines="50" w:after="156"/>
              <w:jc w:val="center"/>
              <w:rPr>
                <w:rFonts w:ascii="仿宋" w:eastAsia="仿宋" w:hAnsi="仿宋" w:cs="Arial" w:hint="eastAsia"/>
                <w:kern w:val="0"/>
                <w:sz w:val="24"/>
              </w:rPr>
            </w:pPr>
            <w:r w:rsidRPr="00A60004">
              <w:rPr>
                <w:rFonts w:ascii="仿宋" w:eastAsia="仿宋" w:hAnsi="仿宋" w:cs="Arial" w:hint="eastAsia"/>
                <w:color w:val="000000"/>
                <w:kern w:val="0"/>
                <w:sz w:val="24"/>
              </w:rPr>
              <w:t>抗核周因子抗体(APF)测定</w:t>
            </w:r>
          </w:p>
        </w:tc>
        <w:tc>
          <w:tcPr>
            <w:tcW w:w="1984" w:type="dxa"/>
            <w:vAlign w:val="center"/>
          </w:tcPr>
          <w:p w14:paraId="796B57E3" w14:textId="77777777" w:rsidR="00AE58C8" w:rsidRPr="00A60004" w:rsidRDefault="00AE58C8" w:rsidP="00F76F97">
            <w:pPr>
              <w:spacing w:beforeLines="50" w:before="156" w:afterLines="50" w:after="156"/>
              <w:jc w:val="center"/>
              <w:rPr>
                <w:rFonts w:ascii="仿宋" w:eastAsia="仿宋" w:hAnsi="仿宋" w:cs="Arial" w:hint="eastAsia"/>
                <w:color w:val="000000"/>
                <w:kern w:val="0"/>
                <w:sz w:val="24"/>
              </w:rPr>
            </w:pPr>
            <w:r w:rsidRPr="00A60004">
              <w:rPr>
                <w:rFonts w:ascii="仿宋" w:eastAsia="仿宋" w:hAnsi="仿宋" w:cs="Arial" w:hint="eastAsia"/>
                <w:color w:val="000000"/>
                <w:kern w:val="0"/>
                <w:sz w:val="24"/>
              </w:rPr>
              <w:t>50</w:t>
            </w:r>
            <w:r w:rsidRPr="00A60004">
              <w:rPr>
                <w:rFonts w:ascii="仿宋" w:eastAsia="仿宋" w:hAnsi="仿宋" w:cs="Arial" w:hint="eastAsia"/>
                <w:kern w:val="0"/>
                <w:sz w:val="24"/>
              </w:rPr>
              <w:t>元/次</w:t>
            </w:r>
          </w:p>
        </w:tc>
        <w:tc>
          <w:tcPr>
            <w:tcW w:w="2183" w:type="dxa"/>
            <w:gridSpan w:val="2"/>
            <w:vAlign w:val="center"/>
          </w:tcPr>
          <w:p w14:paraId="2617A836" w14:textId="77777777" w:rsidR="00AE58C8" w:rsidRPr="00A60004" w:rsidRDefault="00AE58C8" w:rsidP="00F76F97">
            <w:pPr>
              <w:spacing w:beforeLines="50" w:before="156" w:afterLines="50" w:after="156"/>
              <w:jc w:val="center"/>
              <w:rPr>
                <w:rFonts w:ascii="仿宋" w:eastAsia="仿宋" w:hAnsi="仿宋" w:hint="eastAsia"/>
                <w:sz w:val="24"/>
              </w:rPr>
            </w:pPr>
            <w:r w:rsidRPr="00A60004">
              <w:rPr>
                <w:rFonts w:ascii="仿宋" w:eastAsia="仿宋" w:hAnsi="仿宋" w:hint="eastAsia"/>
                <w:sz w:val="24"/>
              </w:rPr>
              <w:t>5个工作日</w:t>
            </w:r>
          </w:p>
        </w:tc>
      </w:tr>
      <w:tr w:rsidR="00AE58C8" w:rsidRPr="00A60004" w14:paraId="65576475" w14:textId="77777777" w:rsidTr="00F76F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45"/>
        </w:trPr>
        <w:tc>
          <w:tcPr>
            <w:tcW w:w="598" w:type="dxa"/>
            <w:gridSpan w:val="2"/>
            <w:vAlign w:val="center"/>
          </w:tcPr>
          <w:p w14:paraId="4235308B" w14:textId="77777777" w:rsidR="00AE58C8" w:rsidRPr="00A60004" w:rsidRDefault="00AE58C8" w:rsidP="00F76F97">
            <w:pPr>
              <w:spacing w:beforeLines="50" w:before="156" w:afterLines="50" w:after="156"/>
              <w:jc w:val="center"/>
              <w:rPr>
                <w:rFonts w:ascii="仿宋" w:eastAsia="仿宋" w:hAnsi="仿宋" w:cs="Arial" w:hint="eastAsia"/>
                <w:color w:val="000000"/>
                <w:kern w:val="0"/>
                <w:sz w:val="24"/>
              </w:rPr>
            </w:pPr>
            <w:r w:rsidRPr="00A60004">
              <w:rPr>
                <w:rFonts w:ascii="仿宋" w:eastAsia="仿宋" w:hAnsi="仿宋" w:cs="Arial" w:hint="eastAsia"/>
                <w:color w:val="000000"/>
                <w:kern w:val="0"/>
                <w:sz w:val="24"/>
              </w:rPr>
              <w:t>22</w:t>
            </w:r>
          </w:p>
        </w:tc>
        <w:tc>
          <w:tcPr>
            <w:tcW w:w="3763" w:type="dxa"/>
            <w:vAlign w:val="center"/>
          </w:tcPr>
          <w:p w14:paraId="0D9412F3" w14:textId="77777777" w:rsidR="00AE58C8" w:rsidRPr="00A60004" w:rsidRDefault="00AE58C8" w:rsidP="00F76F97">
            <w:pPr>
              <w:spacing w:beforeLines="50" w:before="156" w:afterLines="50" w:after="156"/>
              <w:jc w:val="center"/>
              <w:rPr>
                <w:rFonts w:ascii="仿宋" w:eastAsia="仿宋" w:hAnsi="仿宋" w:cs="Arial" w:hint="eastAsia"/>
                <w:color w:val="000000"/>
                <w:kern w:val="0"/>
                <w:sz w:val="24"/>
              </w:rPr>
            </w:pPr>
            <w:r w:rsidRPr="00A60004">
              <w:rPr>
                <w:rFonts w:ascii="仿宋" w:eastAsia="仿宋" w:hAnsi="仿宋" w:cs="Arial" w:hint="eastAsia"/>
                <w:color w:val="000000"/>
                <w:kern w:val="0"/>
                <w:sz w:val="24"/>
              </w:rPr>
              <w:t>HPV-25分型检测</w:t>
            </w:r>
          </w:p>
        </w:tc>
        <w:tc>
          <w:tcPr>
            <w:tcW w:w="1984" w:type="dxa"/>
            <w:vAlign w:val="center"/>
          </w:tcPr>
          <w:p w14:paraId="04A7AE93" w14:textId="77777777" w:rsidR="00AE58C8" w:rsidRPr="00A60004" w:rsidRDefault="00AE58C8" w:rsidP="00F76F97">
            <w:pPr>
              <w:spacing w:beforeLines="50" w:before="156" w:afterLines="50" w:after="156"/>
              <w:jc w:val="center"/>
              <w:rPr>
                <w:rFonts w:ascii="仿宋" w:eastAsia="仿宋" w:hAnsi="仿宋" w:cs="Arial" w:hint="eastAsia"/>
                <w:color w:val="000000"/>
                <w:kern w:val="0"/>
                <w:sz w:val="24"/>
              </w:rPr>
            </w:pPr>
            <w:r w:rsidRPr="00A60004">
              <w:rPr>
                <w:rFonts w:ascii="仿宋" w:eastAsia="仿宋" w:hAnsi="仿宋" w:cs="Arial" w:hint="eastAsia"/>
                <w:color w:val="000000"/>
                <w:kern w:val="0"/>
                <w:sz w:val="24"/>
              </w:rPr>
              <w:t>220</w:t>
            </w:r>
            <w:r w:rsidRPr="00A60004">
              <w:rPr>
                <w:rFonts w:ascii="仿宋" w:eastAsia="仿宋" w:hAnsi="仿宋" w:cs="Arial" w:hint="eastAsia"/>
                <w:kern w:val="0"/>
                <w:sz w:val="24"/>
              </w:rPr>
              <w:t>元/次</w:t>
            </w:r>
          </w:p>
        </w:tc>
        <w:tc>
          <w:tcPr>
            <w:tcW w:w="2183" w:type="dxa"/>
            <w:gridSpan w:val="2"/>
            <w:vAlign w:val="center"/>
          </w:tcPr>
          <w:p w14:paraId="2FE0FD05" w14:textId="77777777" w:rsidR="00AE58C8" w:rsidRPr="00A60004" w:rsidRDefault="00AE58C8" w:rsidP="00F76F97">
            <w:pPr>
              <w:spacing w:beforeLines="50" w:before="156" w:afterLines="50" w:after="156"/>
              <w:jc w:val="center"/>
              <w:rPr>
                <w:rFonts w:ascii="仿宋" w:eastAsia="仿宋" w:hAnsi="仿宋" w:hint="eastAsia"/>
                <w:sz w:val="24"/>
              </w:rPr>
            </w:pPr>
            <w:r w:rsidRPr="00A60004">
              <w:rPr>
                <w:rFonts w:ascii="仿宋" w:eastAsia="仿宋" w:hAnsi="仿宋" w:hint="eastAsia"/>
                <w:sz w:val="24"/>
              </w:rPr>
              <w:t>2-3个工作日</w:t>
            </w:r>
          </w:p>
        </w:tc>
      </w:tr>
      <w:tr w:rsidR="00AE58C8" w:rsidRPr="00A60004" w14:paraId="7087F73D" w14:textId="77777777" w:rsidTr="00F76F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67"/>
        </w:trPr>
        <w:tc>
          <w:tcPr>
            <w:tcW w:w="598" w:type="dxa"/>
            <w:gridSpan w:val="2"/>
            <w:vAlign w:val="center"/>
          </w:tcPr>
          <w:p w14:paraId="64B5CCD2" w14:textId="77777777" w:rsidR="00AE58C8" w:rsidRPr="00A60004" w:rsidRDefault="00AE58C8" w:rsidP="00F76F97">
            <w:pPr>
              <w:spacing w:beforeLines="50" w:before="156" w:afterLines="50" w:after="156"/>
              <w:jc w:val="center"/>
              <w:rPr>
                <w:rFonts w:ascii="仿宋" w:eastAsia="仿宋" w:hAnsi="仿宋" w:cs="Arial" w:hint="eastAsia"/>
                <w:color w:val="000000"/>
                <w:kern w:val="0"/>
                <w:sz w:val="24"/>
              </w:rPr>
            </w:pPr>
            <w:r w:rsidRPr="00A60004">
              <w:rPr>
                <w:rFonts w:ascii="仿宋" w:eastAsia="仿宋" w:hAnsi="仿宋" w:cs="Arial" w:hint="eastAsia"/>
                <w:color w:val="000000"/>
                <w:kern w:val="0"/>
                <w:sz w:val="24"/>
              </w:rPr>
              <w:t>23</w:t>
            </w:r>
          </w:p>
        </w:tc>
        <w:tc>
          <w:tcPr>
            <w:tcW w:w="3763" w:type="dxa"/>
            <w:vAlign w:val="center"/>
          </w:tcPr>
          <w:p w14:paraId="2D7F78D8" w14:textId="77777777" w:rsidR="00AE58C8" w:rsidRPr="00A60004" w:rsidRDefault="00AE58C8" w:rsidP="00F76F97">
            <w:pPr>
              <w:spacing w:beforeLines="50" w:before="156" w:afterLines="50" w:after="156"/>
              <w:jc w:val="center"/>
              <w:rPr>
                <w:rFonts w:ascii="仿宋" w:eastAsia="仿宋" w:hAnsi="仿宋" w:cs="Arial" w:hint="eastAsia"/>
                <w:color w:val="000000"/>
                <w:kern w:val="0"/>
                <w:sz w:val="24"/>
              </w:rPr>
            </w:pPr>
            <w:r w:rsidRPr="00A60004">
              <w:rPr>
                <w:rFonts w:ascii="仿宋" w:eastAsia="仿宋" w:hAnsi="仿宋" w:cs="Arial" w:hint="eastAsia"/>
                <w:color w:val="000000"/>
                <w:kern w:val="0"/>
                <w:sz w:val="24"/>
              </w:rPr>
              <w:t>胃泌素-17</w:t>
            </w:r>
          </w:p>
        </w:tc>
        <w:tc>
          <w:tcPr>
            <w:tcW w:w="1984" w:type="dxa"/>
            <w:vAlign w:val="center"/>
          </w:tcPr>
          <w:p w14:paraId="0E4BC72B" w14:textId="77777777" w:rsidR="00AE58C8" w:rsidRPr="00A60004" w:rsidRDefault="00AE58C8" w:rsidP="00F76F97">
            <w:pPr>
              <w:spacing w:beforeLines="50" w:before="156" w:afterLines="50" w:after="156"/>
              <w:jc w:val="center"/>
              <w:rPr>
                <w:rFonts w:ascii="仿宋" w:eastAsia="仿宋" w:hAnsi="仿宋" w:cs="Arial" w:hint="eastAsia"/>
                <w:color w:val="000000"/>
                <w:kern w:val="0"/>
                <w:sz w:val="24"/>
              </w:rPr>
            </w:pPr>
            <w:r w:rsidRPr="00A60004">
              <w:rPr>
                <w:rFonts w:ascii="仿宋" w:eastAsia="仿宋" w:hAnsi="仿宋" w:cs="Arial" w:hint="eastAsia"/>
                <w:color w:val="000000"/>
                <w:kern w:val="0"/>
                <w:sz w:val="24"/>
              </w:rPr>
              <w:t>55元/次</w:t>
            </w:r>
          </w:p>
        </w:tc>
        <w:tc>
          <w:tcPr>
            <w:tcW w:w="2183" w:type="dxa"/>
            <w:gridSpan w:val="2"/>
            <w:vAlign w:val="center"/>
          </w:tcPr>
          <w:p w14:paraId="0C248827" w14:textId="77777777" w:rsidR="00AE58C8" w:rsidRPr="00A60004" w:rsidRDefault="00AE58C8" w:rsidP="00F76F97">
            <w:pPr>
              <w:spacing w:beforeLines="50" w:before="156" w:afterLines="50" w:after="156"/>
              <w:jc w:val="center"/>
              <w:rPr>
                <w:rFonts w:ascii="仿宋" w:eastAsia="仿宋" w:hAnsi="仿宋" w:cs="Arial" w:hint="eastAsia"/>
                <w:kern w:val="0"/>
                <w:sz w:val="24"/>
              </w:rPr>
            </w:pPr>
            <w:r w:rsidRPr="00A60004">
              <w:rPr>
                <w:rFonts w:ascii="仿宋" w:eastAsia="仿宋" w:hAnsi="仿宋" w:cs="Arial" w:hint="eastAsia"/>
                <w:kern w:val="0"/>
                <w:sz w:val="24"/>
              </w:rPr>
              <w:t>1-3个工作日</w:t>
            </w:r>
          </w:p>
        </w:tc>
      </w:tr>
      <w:tr w:rsidR="00AE58C8" w:rsidRPr="00A60004" w14:paraId="7B10DCAC" w14:textId="77777777" w:rsidTr="00F76F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67"/>
        </w:trPr>
        <w:tc>
          <w:tcPr>
            <w:tcW w:w="598" w:type="dxa"/>
            <w:gridSpan w:val="2"/>
            <w:vAlign w:val="center"/>
          </w:tcPr>
          <w:p w14:paraId="2B24CC68" w14:textId="77777777" w:rsidR="00AE58C8" w:rsidRPr="00A60004" w:rsidRDefault="00AE58C8" w:rsidP="00F76F97">
            <w:pPr>
              <w:spacing w:beforeLines="50" w:before="156" w:afterLines="50" w:after="156"/>
              <w:jc w:val="center"/>
              <w:rPr>
                <w:rFonts w:ascii="仿宋" w:eastAsia="仿宋" w:hAnsi="仿宋" w:cs="Arial" w:hint="eastAsia"/>
                <w:color w:val="000000"/>
                <w:kern w:val="0"/>
                <w:sz w:val="24"/>
              </w:rPr>
            </w:pPr>
            <w:r w:rsidRPr="00A60004">
              <w:rPr>
                <w:rFonts w:ascii="仿宋" w:eastAsia="仿宋" w:hAnsi="仿宋" w:cs="Arial" w:hint="eastAsia"/>
                <w:color w:val="000000"/>
                <w:kern w:val="0"/>
                <w:sz w:val="24"/>
              </w:rPr>
              <w:t>24</w:t>
            </w:r>
          </w:p>
        </w:tc>
        <w:tc>
          <w:tcPr>
            <w:tcW w:w="3763" w:type="dxa"/>
            <w:vAlign w:val="center"/>
          </w:tcPr>
          <w:p w14:paraId="3DC28554" w14:textId="77777777" w:rsidR="00AE58C8" w:rsidRPr="00A60004" w:rsidRDefault="00AE58C8" w:rsidP="00F76F97">
            <w:pPr>
              <w:spacing w:beforeLines="50" w:before="156" w:afterLines="50" w:after="156"/>
              <w:jc w:val="center"/>
              <w:rPr>
                <w:rFonts w:ascii="仿宋" w:eastAsia="仿宋" w:hAnsi="仿宋" w:cs="Arial" w:hint="eastAsia"/>
                <w:color w:val="000000"/>
                <w:kern w:val="0"/>
                <w:sz w:val="24"/>
              </w:rPr>
            </w:pPr>
            <w:bookmarkStart w:id="6" w:name="OLE_LINK3"/>
            <w:r w:rsidRPr="00A60004">
              <w:rPr>
                <w:rFonts w:ascii="仿宋" w:eastAsia="仿宋" w:hAnsi="仿宋" w:cs="Arial" w:hint="eastAsia"/>
                <w:color w:val="000000"/>
                <w:kern w:val="0"/>
                <w:sz w:val="24"/>
              </w:rPr>
              <w:t>人胃蛋白酶原I.II型</w:t>
            </w:r>
            <w:bookmarkEnd w:id="6"/>
          </w:p>
        </w:tc>
        <w:tc>
          <w:tcPr>
            <w:tcW w:w="1984" w:type="dxa"/>
            <w:vAlign w:val="center"/>
          </w:tcPr>
          <w:p w14:paraId="6A81AF4B" w14:textId="77777777" w:rsidR="00AE58C8" w:rsidRPr="00A60004" w:rsidRDefault="00AE58C8" w:rsidP="00F76F97">
            <w:pPr>
              <w:spacing w:beforeLines="50" w:before="156" w:afterLines="50" w:after="156"/>
              <w:jc w:val="center"/>
              <w:rPr>
                <w:rFonts w:ascii="仿宋" w:eastAsia="仿宋" w:hAnsi="仿宋" w:cs="Arial" w:hint="eastAsia"/>
                <w:color w:val="000000"/>
                <w:kern w:val="0"/>
                <w:sz w:val="24"/>
              </w:rPr>
            </w:pPr>
            <w:r w:rsidRPr="00A60004">
              <w:rPr>
                <w:rFonts w:ascii="仿宋" w:eastAsia="仿宋" w:hAnsi="仿宋" w:cs="Arial" w:hint="eastAsia"/>
                <w:color w:val="000000"/>
                <w:kern w:val="0"/>
                <w:sz w:val="24"/>
              </w:rPr>
              <w:t>66元/次</w:t>
            </w:r>
          </w:p>
        </w:tc>
        <w:tc>
          <w:tcPr>
            <w:tcW w:w="2183" w:type="dxa"/>
            <w:gridSpan w:val="2"/>
            <w:vAlign w:val="center"/>
          </w:tcPr>
          <w:p w14:paraId="0C2ED0E7" w14:textId="77777777" w:rsidR="00AE58C8" w:rsidRPr="00A60004" w:rsidRDefault="00AE58C8" w:rsidP="00F76F97">
            <w:pPr>
              <w:spacing w:beforeLines="50" w:before="156" w:afterLines="50" w:after="156"/>
              <w:jc w:val="center"/>
              <w:rPr>
                <w:rFonts w:ascii="仿宋" w:eastAsia="仿宋" w:hAnsi="仿宋" w:cs="Arial" w:hint="eastAsia"/>
                <w:kern w:val="0"/>
                <w:sz w:val="24"/>
              </w:rPr>
            </w:pPr>
            <w:r w:rsidRPr="00A60004">
              <w:rPr>
                <w:rFonts w:ascii="仿宋" w:eastAsia="仿宋" w:hAnsi="仿宋" w:cs="Arial" w:hint="eastAsia"/>
                <w:kern w:val="0"/>
                <w:sz w:val="24"/>
              </w:rPr>
              <w:t>1-3个工作日</w:t>
            </w:r>
          </w:p>
        </w:tc>
      </w:tr>
      <w:tr w:rsidR="00AE58C8" w:rsidRPr="00A60004" w14:paraId="3B506459" w14:textId="77777777" w:rsidTr="00F76F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67"/>
        </w:trPr>
        <w:tc>
          <w:tcPr>
            <w:tcW w:w="598" w:type="dxa"/>
            <w:gridSpan w:val="2"/>
            <w:vAlign w:val="center"/>
          </w:tcPr>
          <w:p w14:paraId="50EE9983" w14:textId="77777777" w:rsidR="00AE58C8" w:rsidRPr="00A60004" w:rsidRDefault="00AE58C8" w:rsidP="00F76F97">
            <w:pPr>
              <w:spacing w:beforeLines="50" w:before="156" w:afterLines="50" w:after="156"/>
              <w:jc w:val="center"/>
              <w:rPr>
                <w:rFonts w:ascii="仿宋" w:eastAsia="仿宋" w:hAnsi="仿宋" w:cs="Arial" w:hint="eastAsia"/>
                <w:color w:val="000000"/>
                <w:kern w:val="0"/>
                <w:sz w:val="24"/>
              </w:rPr>
            </w:pPr>
            <w:r w:rsidRPr="00A60004">
              <w:rPr>
                <w:rFonts w:ascii="仿宋" w:eastAsia="仿宋" w:hAnsi="仿宋" w:cs="Arial" w:hint="eastAsia"/>
                <w:color w:val="000000"/>
                <w:kern w:val="0"/>
                <w:sz w:val="24"/>
              </w:rPr>
              <w:t>25</w:t>
            </w:r>
          </w:p>
        </w:tc>
        <w:tc>
          <w:tcPr>
            <w:tcW w:w="3763" w:type="dxa"/>
            <w:vAlign w:val="center"/>
          </w:tcPr>
          <w:p w14:paraId="6C840723" w14:textId="77777777" w:rsidR="00AE58C8" w:rsidRPr="00A60004" w:rsidRDefault="00AE58C8" w:rsidP="00F76F97">
            <w:pPr>
              <w:spacing w:beforeLines="50" w:before="156" w:afterLines="50" w:after="156"/>
              <w:jc w:val="center"/>
              <w:rPr>
                <w:rFonts w:ascii="仿宋" w:eastAsia="仿宋" w:hAnsi="仿宋" w:cs="Arial" w:hint="eastAsia"/>
                <w:color w:val="000000"/>
                <w:kern w:val="0"/>
                <w:sz w:val="24"/>
              </w:rPr>
            </w:pPr>
            <w:r w:rsidRPr="00A60004">
              <w:rPr>
                <w:rFonts w:ascii="仿宋" w:eastAsia="仿宋" w:hAnsi="仿宋" w:cs="Arial" w:hint="eastAsia"/>
                <w:color w:val="000000"/>
                <w:kern w:val="0"/>
                <w:sz w:val="24"/>
              </w:rPr>
              <w:t xml:space="preserve">甲型肝炎病毒抗体IgM  </w:t>
            </w:r>
          </w:p>
        </w:tc>
        <w:tc>
          <w:tcPr>
            <w:tcW w:w="1984" w:type="dxa"/>
            <w:vAlign w:val="center"/>
          </w:tcPr>
          <w:p w14:paraId="2012ADAC" w14:textId="77777777" w:rsidR="00AE58C8" w:rsidRPr="00A60004" w:rsidRDefault="00AE58C8" w:rsidP="00F76F97">
            <w:pPr>
              <w:spacing w:beforeLines="50" w:before="156" w:afterLines="50" w:after="156"/>
              <w:jc w:val="center"/>
              <w:rPr>
                <w:rFonts w:ascii="仿宋" w:eastAsia="仿宋" w:hAnsi="仿宋" w:cs="Arial" w:hint="eastAsia"/>
                <w:color w:val="000000"/>
                <w:kern w:val="0"/>
                <w:sz w:val="24"/>
              </w:rPr>
            </w:pPr>
            <w:r w:rsidRPr="00A60004">
              <w:rPr>
                <w:rFonts w:ascii="仿宋" w:eastAsia="仿宋" w:hAnsi="仿宋" w:cs="Arial" w:hint="eastAsia"/>
                <w:color w:val="000000"/>
                <w:kern w:val="0"/>
                <w:sz w:val="24"/>
              </w:rPr>
              <w:t>35</w:t>
            </w:r>
            <w:r w:rsidRPr="00A60004">
              <w:rPr>
                <w:rFonts w:ascii="仿宋" w:eastAsia="仿宋" w:hAnsi="仿宋" w:cs="Arial" w:hint="eastAsia"/>
                <w:kern w:val="0"/>
                <w:sz w:val="24"/>
              </w:rPr>
              <w:t>元/项</w:t>
            </w:r>
          </w:p>
        </w:tc>
        <w:tc>
          <w:tcPr>
            <w:tcW w:w="2183" w:type="dxa"/>
            <w:gridSpan w:val="2"/>
            <w:vAlign w:val="center"/>
          </w:tcPr>
          <w:p w14:paraId="079D5EF4" w14:textId="77777777" w:rsidR="00AE58C8" w:rsidRPr="00A60004" w:rsidRDefault="00AE58C8" w:rsidP="00F76F97">
            <w:pPr>
              <w:spacing w:beforeLines="50" w:before="156" w:afterLines="50" w:after="156"/>
              <w:jc w:val="center"/>
              <w:rPr>
                <w:rFonts w:ascii="仿宋" w:eastAsia="仿宋" w:hAnsi="仿宋" w:cs="Arial" w:hint="eastAsia"/>
                <w:kern w:val="0"/>
                <w:sz w:val="24"/>
              </w:rPr>
            </w:pPr>
            <w:r w:rsidRPr="00A60004">
              <w:rPr>
                <w:rFonts w:ascii="仿宋" w:eastAsia="仿宋" w:hAnsi="仿宋" w:hint="eastAsia"/>
                <w:sz w:val="24"/>
              </w:rPr>
              <w:t>2个工作日</w:t>
            </w:r>
          </w:p>
        </w:tc>
      </w:tr>
      <w:tr w:rsidR="00AE58C8" w:rsidRPr="00A60004" w14:paraId="4C5E1AFB" w14:textId="77777777" w:rsidTr="00F76F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67"/>
        </w:trPr>
        <w:tc>
          <w:tcPr>
            <w:tcW w:w="598" w:type="dxa"/>
            <w:gridSpan w:val="2"/>
            <w:vAlign w:val="center"/>
          </w:tcPr>
          <w:p w14:paraId="16267C88" w14:textId="77777777" w:rsidR="00AE58C8" w:rsidRPr="00A60004" w:rsidRDefault="00AE58C8" w:rsidP="00F76F97">
            <w:pPr>
              <w:spacing w:beforeLines="50" w:before="156" w:afterLines="50" w:after="156"/>
              <w:jc w:val="center"/>
              <w:rPr>
                <w:rFonts w:ascii="仿宋" w:eastAsia="仿宋" w:hAnsi="仿宋" w:cs="Arial" w:hint="eastAsia"/>
                <w:color w:val="000000"/>
                <w:kern w:val="0"/>
                <w:sz w:val="24"/>
              </w:rPr>
            </w:pPr>
            <w:r w:rsidRPr="00A60004">
              <w:rPr>
                <w:rFonts w:ascii="仿宋" w:eastAsia="仿宋" w:hAnsi="仿宋" w:cs="Arial" w:hint="eastAsia"/>
                <w:color w:val="000000"/>
                <w:kern w:val="0"/>
                <w:sz w:val="24"/>
              </w:rPr>
              <w:t>26</w:t>
            </w:r>
          </w:p>
        </w:tc>
        <w:tc>
          <w:tcPr>
            <w:tcW w:w="3763" w:type="dxa"/>
            <w:vAlign w:val="center"/>
          </w:tcPr>
          <w:p w14:paraId="5D842AD9" w14:textId="77777777" w:rsidR="00AE58C8" w:rsidRPr="00A60004" w:rsidRDefault="00AE58C8" w:rsidP="00F76F97">
            <w:pPr>
              <w:spacing w:beforeLines="50" w:before="156" w:afterLines="50" w:after="156"/>
              <w:jc w:val="center"/>
              <w:rPr>
                <w:rFonts w:ascii="仿宋" w:eastAsia="仿宋" w:hAnsi="仿宋" w:cs="Arial" w:hint="eastAsia"/>
                <w:color w:val="000000"/>
                <w:kern w:val="0"/>
                <w:sz w:val="24"/>
              </w:rPr>
            </w:pPr>
            <w:r w:rsidRPr="00A60004">
              <w:rPr>
                <w:rFonts w:ascii="仿宋" w:eastAsia="仿宋" w:hAnsi="仿宋" w:cs="Arial" w:hint="eastAsia"/>
                <w:color w:val="000000"/>
                <w:kern w:val="0"/>
                <w:sz w:val="24"/>
              </w:rPr>
              <w:t xml:space="preserve">戊型肝炎病毒抗体IgM  </w:t>
            </w:r>
          </w:p>
        </w:tc>
        <w:tc>
          <w:tcPr>
            <w:tcW w:w="1984" w:type="dxa"/>
            <w:vAlign w:val="center"/>
          </w:tcPr>
          <w:p w14:paraId="326C9E93" w14:textId="77777777" w:rsidR="00AE58C8" w:rsidRPr="00A60004" w:rsidRDefault="00AE58C8" w:rsidP="00F76F97">
            <w:pPr>
              <w:spacing w:beforeLines="50" w:before="156" w:afterLines="50" w:after="156"/>
              <w:jc w:val="center"/>
              <w:rPr>
                <w:rFonts w:ascii="仿宋" w:eastAsia="仿宋" w:hAnsi="仿宋" w:cs="Arial" w:hint="eastAsia"/>
                <w:color w:val="000000"/>
                <w:kern w:val="0"/>
                <w:sz w:val="24"/>
              </w:rPr>
            </w:pPr>
            <w:r w:rsidRPr="00A60004">
              <w:rPr>
                <w:rFonts w:ascii="仿宋" w:eastAsia="仿宋" w:hAnsi="仿宋" w:cs="Arial" w:hint="eastAsia"/>
                <w:color w:val="000000"/>
                <w:kern w:val="0"/>
                <w:sz w:val="24"/>
              </w:rPr>
              <w:t>60</w:t>
            </w:r>
            <w:r w:rsidRPr="00A60004">
              <w:rPr>
                <w:rFonts w:ascii="仿宋" w:eastAsia="仿宋" w:hAnsi="仿宋" w:cs="Arial" w:hint="eastAsia"/>
                <w:kern w:val="0"/>
                <w:sz w:val="24"/>
              </w:rPr>
              <w:t>元/项</w:t>
            </w:r>
          </w:p>
        </w:tc>
        <w:tc>
          <w:tcPr>
            <w:tcW w:w="2183" w:type="dxa"/>
            <w:gridSpan w:val="2"/>
            <w:vAlign w:val="center"/>
          </w:tcPr>
          <w:p w14:paraId="0C0C3BC8" w14:textId="77777777" w:rsidR="00AE58C8" w:rsidRPr="00A60004" w:rsidRDefault="00AE58C8" w:rsidP="00F76F97">
            <w:pPr>
              <w:spacing w:beforeLines="50" w:before="156" w:afterLines="50" w:after="156"/>
              <w:jc w:val="center"/>
              <w:rPr>
                <w:rFonts w:ascii="仿宋" w:eastAsia="仿宋" w:hAnsi="仿宋" w:cs="Arial" w:hint="eastAsia"/>
                <w:kern w:val="0"/>
                <w:sz w:val="24"/>
              </w:rPr>
            </w:pPr>
            <w:r w:rsidRPr="00A60004">
              <w:rPr>
                <w:rFonts w:ascii="仿宋" w:eastAsia="仿宋" w:hAnsi="仿宋" w:hint="eastAsia"/>
                <w:sz w:val="24"/>
              </w:rPr>
              <w:t>2个工作日</w:t>
            </w:r>
          </w:p>
        </w:tc>
      </w:tr>
      <w:tr w:rsidR="00AE58C8" w:rsidRPr="00A60004" w14:paraId="2EB785AB" w14:textId="77777777" w:rsidTr="00F76F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67"/>
        </w:trPr>
        <w:tc>
          <w:tcPr>
            <w:tcW w:w="598" w:type="dxa"/>
            <w:gridSpan w:val="2"/>
            <w:vAlign w:val="center"/>
          </w:tcPr>
          <w:p w14:paraId="513DF948" w14:textId="77777777" w:rsidR="00AE58C8" w:rsidRPr="00A60004" w:rsidRDefault="00AE58C8" w:rsidP="00F76F97">
            <w:pPr>
              <w:spacing w:beforeLines="50" w:before="156" w:afterLines="50" w:after="156"/>
              <w:jc w:val="center"/>
              <w:rPr>
                <w:rFonts w:ascii="仿宋" w:eastAsia="仿宋" w:hAnsi="仿宋" w:cs="Arial" w:hint="eastAsia"/>
                <w:color w:val="000000"/>
                <w:kern w:val="0"/>
                <w:sz w:val="24"/>
              </w:rPr>
            </w:pPr>
            <w:r w:rsidRPr="00A60004">
              <w:rPr>
                <w:rFonts w:ascii="仿宋" w:eastAsia="仿宋" w:hAnsi="仿宋" w:cs="Arial" w:hint="eastAsia"/>
                <w:color w:val="000000"/>
                <w:kern w:val="0"/>
                <w:sz w:val="24"/>
              </w:rPr>
              <w:t>27</w:t>
            </w:r>
          </w:p>
        </w:tc>
        <w:tc>
          <w:tcPr>
            <w:tcW w:w="3763" w:type="dxa"/>
            <w:vAlign w:val="center"/>
          </w:tcPr>
          <w:p w14:paraId="519120C9" w14:textId="77777777" w:rsidR="00AE58C8" w:rsidRPr="00A60004" w:rsidRDefault="00AE58C8" w:rsidP="00F76F97">
            <w:pPr>
              <w:spacing w:beforeLines="50" w:before="156" w:afterLines="50" w:after="156"/>
              <w:jc w:val="center"/>
              <w:rPr>
                <w:rFonts w:ascii="仿宋" w:eastAsia="仿宋" w:hAnsi="仿宋" w:cs="Arial" w:hint="eastAsia"/>
                <w:color w:val="000000"/>
                <w:kern w:val="0"/>
                <w:sz w:val="24"/>
              </w:rPr>
            </w:pPr>
            <w:r w:rsidRPr="00A60004">
              <w:rPr>
                <w:rFonts w:ascii="仿宋" w:eastAsia="仿宋" w:hAnsi="仿宋" w:cs="Arial" w:hint="eastAsia"/>
                <w:color w:val="000000"/>
                <w:kern w:val="0"/>
                <w:sz w:val="24"/>
              </w:rPr>
              <w:t xml:space="preserve">伤寒副伤寒培养及鉴定  </w:t>
            </w:r>
          </w:p>
        </w:tc>
        <w:tc>
          <w:tcPr>
            <w:tcW w:w="1984" w:type="dxa"/>
            <w:vMerge w:val="restart"/>
            <w:vAlign w:val="center"/>
          </w:tcPr>
          <w:p w14:paraId="47A3B2DC" w14:textId="77777777" w:rsidR="00AE58C8" w:rsidRPr="00A60004" w:rsidRDefault="00AE58C8" w:rsidP="00F76F97">
            <w:pPr>
              <w:spacing w:beforeLines="50" w:before="156" w:afterLines="50" w:after="156"/>
              <w:jc w:val="center"/>
              <w:rPr>
                <w:rFonts w:ascii="仿宋" w:eastAsia="仿宋" w:hAnsi="仿宋" w:cs="Arial" w:hint="eastAsia"/>
                <w:color w:val="000000"/>
                <w:kern w:val="0"/>
                <w:sz w:val="24"/>
              </w:rPr>
            </w:pPr>
            <w:r w:rsidRPr="00A60004">
              <w:rPr>
                <w:rFonts w:ascii="仿宋" w:eastAsia="仿宋" w:hAnsi="仿宋" w:cs="Arial" w:hint="eastAsia"/>
                <w:color w:val="000000"/>
                <w:kern w:val="0"/>
                <w:sz w:val="24"/>
              </w:rPr>
              <w:t>65元/次</w:t>
            </w:r>
          </w:p>
        </w:tc>
        <w:tc>
          <w:tcPr>
            <w:tcW w:w="2183" w:type="dxa"/>
            <w:gridSpan w:val="2"/>
            <w:vMerge w:val="restart"/>
            <w:vAlign w:val="center"/>
          </w:tcPr>
          <w:p w14:paraId="6E1174B7" w14:textId="77777777" w:rsidR="00AE58C8" w:rsidRPr="00A60004" w:rsidRDefault="00AE58C8" w:rsidP="00F76F97">
            <w:pPr>
              <w:spacing w:beforeLines="50" w:before="156" w:afterLines="50" w:after="156"/>
              <w:jc w:val="center"/>
              <w:rPr>
                <w:rFonts w:ascii="仿宋" w:eastAsia="仿宋" w:hAnsi="仿宋" w:cs="Arial" w:hint="eastAsia"/>
                <w:kern w:val="0"/>
                <w:sz w:val="24"/>
              </w:rPr>
            </w:pPr>
            <w:r w:rsidRPr="00A60004">
              <w:rPr>
                <w:rFonts w:ascii="仿宋" w:eastAsia="仿宋" w:hAnsi="仿宋" w:hint="eastAsia"/>
                <w:sz w:val="24"/>
              </w:rPr>
              <w:t>2个工作日</w:t>
            </w:r>
          </w:p>
        </w:tc>
      </w:tr>
      <w:tr w:rsidR="00AE58C8" w:rsidRPr="00A60004" w14:paraId="1EC6FFC6" w14:textId="77777777" w:rsidTr="00F76F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67"/>
        </w:trPr>
        <w:tc>
          <w:tcPr>
            <w:tcW w:w="598" w:type="dxa"/>
            <w:gridSpan w:val="2"/>
            <w:vAlign w:val="center"/>
          </w:tcPr>
          <w:p w14:paraId="518FCE42" w14:textId="77777777" w:rsidR="00AE58C8" w:rsidRPr="00A60004" w:rsidRDefault="00AE58C8" w:rsidP="00F76F97">
            <w:pPr>
              <w:spacing w:beforeLines="50" w:before="156" w:afterLines="50" w:after="156"/>
              <w:jc w:val="center"/>
              <w:rPr>
                <w:rFonts w:ascii="仿宋" w:eastAsia="仿宋" w:hAnsi="仿宋" w:cs="Arial" w:hint="eastAsia"/>
                <w:color w:val="000000"/>
                <w:kern w:val="0"/>
                <w:sz w:val="24"/>
              </w:rPr>
            </w:pPr>
            <w:r w:rsidRPr="00A60004">
              <w:rPr>
                <w:rFonts w:ascii="仿宋" w:eastAsia="仿宋" w:hAnsi="仿宋" w:cs="Arial" w:hint="eastAsia"/>
                <w:color w:val="000000"/>
                <w:kern w:val="0"/>
                <w:sz w:val="24"/>
              </w:rPr>
              <w:t>28</w:t>
            </w:r>
          </w:p>
        </w:tc>
        <w:tc>
          <w:tcPr>
            <w:tcW w:w="3763" w:type="dxa"/>
            <w:vAlign w:val="center"/>
          </w:tcPr>
          <w:p w14:paraId="14E88B5A" w14:textId="77777777" w:rsidR="00AE58C8" w:rsidRPr="00A60004" w:rsidRDefault="00AE58C8" w:rsidP="00F76F97">
            <w:pPr>
              <w:spacing w:beforeLines="50" w:before="156" w:afterLines="50" w:after="156"/>
              <w:jc w:val="center"/>
              <w:rPr>
                <w:rFonts w:ascii="仿宋" w:eastAsia="仿宋" w:hAnsi="仿宋" w:cs="Arial" w:hint="eastAsia"/>
                <w:color w:val="000000"/>
                <w:kern w:val="0"/>
                <w:sz w:val="24"/>
              </w:rPr>
            </w:pPr>
            <w:r w:rsidRPr="00A60004">
              <w:rPr>
                <w:rFonts w:ascii="仿宋" w:eastAsia="仿宋" w:hAnsi="仿宋" w:cs="Arial" w:hint="eastAsia"/>
                <w:color w:val="000000"/>
                <w:kern w:val="0"/>
                <w:sz w:val="24"/>
              </w:rPr>
              <w:t xml:space="preserve">细菌性痢疾培养及签定  </w:t>
            </w:r>
          </w:p>
        </w:tc>
        <w:tc>
          <w:tcPr>
            <w:tcW w:w="1984" w:type="dxa"/>
            <w:vMerge/>
            <w:vAlign w:val="center"/>
          </w:tcPr>
          <w:p w14:paraId="3836B936" w14:textId="77777777" w:rsidR="00AE58C8" w:rsidRPr="00A60004" w:rsidRDefault="00AE58C8" w:rsidP="00F76F97">
            <w:pPr>
              <w:spacing w:beforeLines="50" w:before="156" w:afterLines="50" w:after="156"/>
              <w:jc w:val="center"/>
              <w:rPr>
                <w:rFonts w:ascii="仿宋" w:eastAsia="仿宋" w:hAnsi="仿宋" w:cs="Arial" w:hint="eastAsia"/>
                <w:color w:val="000000"/>
                <w:kern w:val="0"/>
                <w:sz w:val="24"/>
              </w:rPr>
            </w:pPr>
          </w:p>
        </w:tc>
        <w:tc>
          <w:tcPr>
            <w:tcW w:w="2183" w:type="dxa"/>
            <w:gridSpan w:val="2"/>
            <w:vMerge/>
            <w:vAlign w:val="center"/>
          </w:tcPr>
          <w:p w14:paraId="266C2B54" w14:textId="77777777" w:rsidR="00AE58C8" w:rsidRPr="00A60004" w:rsidRDefault="00AE58C8" w:rsidP="00F76F97">
            <w:pPr>
              <w:spacing w:beforeLines="50" w:before="156" w:afterLines="50" w:after="156"/>
              <w:jc w:val="center"/>
              <w:rPr>
                <w:rFonts w:ascii="仿宋" w:eastAsia="仿宋" w:hAnsi="仿宋" w:cs="Arial" w:hint="eastAsia"/>
                <w:kern w:val="0"/>
                <w:sz w:val="24"/>
              </w:rPr>
            </w:pPr>
          </w:p>
        </w:tc>
      </w:tr>
      <w:tr w:rsidR="00AE58C8" w:rsidRPr="00A60004" w14:paraId="42AFA3B6" w14:textId="77777777" w:rsidTr="00F76F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67"/>
        </w:trPr>
        <w:tc>
          <w:tcPr>
            <w:tcW w:w="598" w:type="dxa"/>
            <w:gridSpan w:val="2"/>
            <w:vAlign w:val="center"/>
          </w:tcPr>
          <w:p w14:paraId="534F02A1" w14:textId="77777777" w:rsidR="00AE58C8" w:rsidRPr="00A60004" w:rsidRDefault="00AE58C8" w:rsidP="00F76F97">
            <w:pPr>
              <w:spacing w:beforeLines="50" w:before="156" w:afterLines="50" w:after="156"/>
              <w:jc w:val="center"/>
              <w:rPr>
                <w:rFonts w:ascii="仿宋" w:eastAsia="仿宋" w:hAnsi="仿宋" w:cs="Arial" w:hint="eastAsia"/>
                <w:color w:val="000000"/>
                <w:kern w:val="0"/>
                <w:sz w:val="24"/>
              </w:rPr>
            </w:pPr>
            <w:r w:rsidRPr="00A60004">
              <w:rPr>
                <w:rFonts w:ascii="仿宋" w:eastAsia="仿宋" w:hAnsi="仿宋" w:cs="Arial" w:hint="eastAsia"/>
                <w:color w:val="000000"/>
                <w:kern w:val="0"/>
                <w:sz w:val="24"/>
              </w:rPr>
              <w:t>29</w:t>
            </w:r>
          </w:p>
        </w:tc>
        <w:tc>
          <w:tcPr>
            <w:tcW w:w="3763" w:type="dxa"/>
            <w:vAlign w:val="center"/>
          </w:tcPr>
          <w:p w14:paraId="1924C111" w14:textId="77777777" w:rsidR="00AE58C8" w:rsidRPr="00A60004" w:rsidRDefault="00AE58C8" w:rsidP="00F76F97">
            <w:pPr>
              <w:spacing w:beforeLines="50" w:before="156" w:afterLines="50" w:after="156"/>
              <w:jc w:val="center"/>
              <w:rPr>
                <w:rFonts w:ascii="仿宋" w:eastAsia="仿宋" w:hAnsi="仿宋" w:cs="Arial" w:hint="eastAsia"/>
                <w:color w:val="000000"/>
                <w:kern w:val="0"/>
                <w:sz w:val="24"/>
              </w:rPr>
            </w:pPr>
            <w:r w:rsidRPr="00A60004">
              <w:rPr>
                <w:rFonts w:ascii="仿宋" w:eastAsia="仿宋" w:hAnsi="仿宋" w:cs="Arial" w:hint="eastAsia"/>
                <w:color w:val="000000"/>
                <w:kern w:val="0"/>
                <w:sz w:val="24"/>
              </w:rPr>
              <w:t xml:space="preserve">阿米巴滋养体检测      </w:t>
            </w:r>
          </w:p>
        </w:tc>
        <w:tc>
          <w:tcPr>
            <w:tcW w:w="1984" w:type="dxa"/>
            <w:vMerge/>
            <w:vAlign w:val="center"/>
          </w:tcPr>
          <w:p w14:paraId="320F7634" w14:textId="77777777" w:rsidR="00AE58C8" w:rsidRPr="00A60004" w:rsidRDefault="00AE58C8" w:rsidP="00F76F97">
            <w:pPr>
              <w:spacing w:beforeLines="50" w:before="156" w:afterLines="50" w:after="156"/>
              <w:jc w:val="center"/>
              <w:rPr>
                <w:rFonts w:ascii="仿宋" w:eastAsia="仿宋" w:hAnsi="仿宋" w:cs="Arial" w:hint="eastAsia"/>
                <w:color w:val="000000"/>
                <w:kern w:val="0"/>
                <w:sz w:val="24"/>
              </w:rPr>
            </w:pPr>
          </w:p>
        </w:tc>
        <w:tc>
          <w:tcPr>
            <w:tcW w:w="2183" w:type="dxa"/>
            <w:gridSpan w:val="2"/>
            <w:vMerge/>
            <w:vAlign w:val="center"/>
          </w:tcPr>
          <w:p w14:paraId="1636783E" w14:textId="77777777" w:rsidR="00AE58C8" w:rsidRPr="00A60004" w:rsidRDefault="00AE58C8" w:rsidP="00F76F97">
            <w:pPr>
              <w:spacing w:beforeLines="50" w:before="156" w:afterLines="50" w:after="156"/>
              <w:jc w:val="center"/>
              <w:rPr>
                <w:rFonts w:ascii="仿宋" w:eastAsia="仿宋" w:hAnsi="仿宋" w:cs="Arial" w:hint="eastAsia"/>
                <w:kern w:val="0"/>
                <w:sz w:val="24"/>
              </w:rPr>
            </w:pPr>
          </w:p>
        </w:tc>
      </w:tr>
      <w:tr w:rsidR="00AE58C8" w:rsidRPr="00A60004" w14:paraId="412BA6E2" w14:textId="77777777" w:rsidTr="00F76F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67"/>
        </w:trPr>
        <w:tc>
          <w:tcPr>
            <w:tcW w:w="598" w:type="dxa"/>
            <w:gridSpan w:val="2"/>
            <w:vAlign w:val="center"/>
          </w:tcPr>
          <w:p w14:paraId="67285801" w14:textId="77777777" w:rsidR="00AE58C8" w:rsidRPr="00A60004" w:rsidRDefault="00AE58C8" w:rsidP="00F76F97">
            <w:pPr>
              <w:spacing w:beforeLines="50" w:before="156" w:afterLines="50" w:after="156"/>
              <w:jc w:val="center"/>
              <w:rPr>
                <w:rFonts w:ascii="仿宋" w:eastAsia="仿宋" w:hAnsi="仿宋" w:cs="Arial" w:hint="eastAsia"/>
                <w:color w:val="000000"/>
                <w:kern w:val="0"/>
                <w:sz w:val="24"/>
              </w:rPr>
            </w:pPr>
            <w:r w:rsidRPr="00A60004">
              <w:rPr>
                <w:rFonts w:ascii="仿宋" w:eastAsia="仿宋" w:hAnsi="仿宋" w:cs="Arial" w:hint="eastAsia"/>
                <w:color w:val="000000"/>
                <w:kern w:val="0"/>
                <w:sz w:val="24"/>
              </w:rPr>
              <w:t>30</w:t>
            </w:r>
          </w:p>
        </w:tc>
        <w:tc>
          <w:tcPr>
            <w:tcW w:w="3763" w:type="dxa"/>
            <w:vAlign w:val="center"/>
          </w:tcPr>
          <w:p w14:paraId="11C504DE" w14:textId="77777777" w:rsidR="00AE58C8" w:rsidRPr="00A60004" w:rsidRDefault="00AE58C8" w:rsidP="00F76F97">
            <w:pPr>
              <w:spacing w:beforeLines="50" w:before="156" w:afterLines="50" w:after="156"/>
              <w:jc w:val="center"/>
              <w:rPr>
                <w:rFonts w:ascii="仿宋" w:eastAsia="仿宋" w:hAnsi="仿宋" w:cs="Arial" w:hint="eastAsia"/>
                <w:color w:val="000000"/>
                <w:kern w:val="0"/>
                <w:sz w:val="24"/>
              </w:rPr>
            </w:pPr>
            <w:r w:rsidRPr="00A60004">
              <w:rPr>
                <w:rFonts w:ascii="仿宋" w:eastAsia="仿宋" w:hAnsi="仿宋" w:cs="Arial" w:hint="eastAsia"/>
                <w:color w:val="000000"/>
                <w:kern w:val="0"/>
                <w:sz w:val="24"/>
              </w:rPr>
              <w:t xml:space="preserve">霍乱弧菌培养          </w:t>
            </w:r>
          </w:p>
        </w:tc>
        <w:tc>
          <w:tcPr>
            <w:tcW w:w="1984" w:type="dxa"/>
            <w:vAlign w:val="center"/>
          </w:tcPr>
          <w:p w14:paraId="4E587EB5" w14:textId="77777777" w:rsidR="00AE58C8" w:rsidRPr="00A60004" w:rsidRDefault="00AE58C8" w:rsidP="00F76F97">
            <w:pPr>
              <w:spacing w:beforeLines="50" w:before="156" w:afterLines="50" w:after="156"/>
              <w:jc w:val="center"/>
              <w:rPr>
                <w:rFonts w:ascii="仿宋" w:eastAsia="仿宋" w:hAnsi="仿宋" w:cs="Arial" w:hint="eastAsia"/>
                <w:color w:val="000000"/>
                <w:kern w:val="0"/>
                <w:sz w:val="24"/>
              </w:rPr>
            </w:pPr>
            <w:r w:rsidRPr="00A60004">
              <w:rPr>
                <w:rFonts w:ascii="仿宋" w:eastAsia="仿宋" w:hAnsi="仿宋" w:cs="Arial" w:hint="eastAsia"/>
                <w:color w:val="000000"/>
                <w:kern w:val="0"/>
                <w:sz w:val="24"/>
              </w:rPr>
              <w:t>30元/次</w:t>
            </w:r>
          </w:p>
        </w:tc>
        <w:tc>
          <w:tcPr>
            <w:tcW w:w="2183" w:type="dxa"/>
            <w:gridSpan w:val="2"/>
            <w:vAlign w:val="center"/>
          </w:tcPr>
          <w:p w14:paraId="3401B93A" w14:textId="77777777" w:rsidR="00AE58C8" w:rsidRPr="00A60004" w:rsidRDefault="00AE58C8" w:rsidP="00F76F97">
            <w:pPr>
              <w:spacing w:beforeLines="50" w:before="156" w:afterLines="50" w:after="156"/>
              <w:jc w:val="center"/>
              <w:rPr>
                <w:rFonts w:ascii="仿宋" w:eastAsia="仿宋" w:hAnsi="仿宋" w:cs="Arial" w:hint="eastAsia"/>
                <w:kern w:val="0"/>
                <w:sz w:val="24"/>
              </w:rPr>
            </w:pPr>
            <w:r w:rsidRPr="00A60004">
              <w:rPr>
                <w:rFonts w:ascii="仿宋" w:eastAsia="仿宋" w:hAnsi="仿宋" w:hint="eastAsia"/>
                <w:sz w:val="24"/>
              </w:rPr>
              <w:t>2个工作日</w:t>
            </w:r>
          </w:p>
        </w:tc>
      </w:tr>
      <w:bookmarkEnd w:id="5"/>
      <w:tr w:rsidR="00AE58C8" w:rsidRPr="00A60004" w14:paraId="1309BDAE" w14:textId="77777777" w:rsidTr="00F76F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67"/>
        </w:trPr>
        <w:tc>
          <w:tcPr>
            <w:tcW w:w="8528" w:type="dxa"/>
            <w:gridSpan w:val="6"/>
            <w:vAlign w:val="center"/>
          </w:tcPr>
          <w:p w14:paraId="42AE0A83" w14:textId="77777777" w:rsidR="00AE58C8" w:rsidRPr="00A60004" w:rsidRDefault="00AE58C8" w:rsidP="00F76F97">
            <w:pPr>
              <w:tabs>
                <w:tab w:val="left" w:pos="312"/>
              </w:tabs>
              <w:spacing w:beforeLines="50" w:before="156" w:afterLines="50" w:after="156" w:line="360" w:lineRule="auto"/>
              <w:rPr>
                <w:rFonts w:ascii="仿宋" w:eastAsia="仿宋" w:hAnsi="仿宋" w:hint="eastAsia"/>
                <w:sz w:val="24"/>
              </w:rPr>
            </w:pPr>
            <w:r w:rsidRPr="00A60004">
              <w:rPr>
                <w:rFonts w:ascii="仿宋" w:eastAsia="仿宋" w:hAnsi="仿宋" w:hint="eastAsia"/>
                <w:sz w:val="24"/>
              </w:rPr>
              <w:t>1.以上项目的开展均需提供相关政府批文。</w:t>
            </w:r>
          </w:p>
          <w:p w14:paraId="29D61856" w14:textId="77777777" w:rsidR="00AE58C8" w:rsidRPr="00A60004" w:rsidRDefault="00AE58C8" w:rsidP="00F76F97">
            <w:pPr>
              <w:pStyle w:val="21"/>
              <w:spacing w:line="360" w:lineRule="auto"/>
              <w:ind w:leftChars="0" w:left="0" w:firstLineChars="0" w:firstLine="0"/>
              <w:rPr>
                <w:rFonts w:ascii="仿宋" w:eastAsia="仿宋" w:hAnsi="仿宋" w:hint="eastAsia"/>
                <w:szCs w:val="24"/>
              </w:rPr>
            </w:pPr>
            <w:r w:rsidRPr="00A60004">
              <w:rPr>
                <w:rFonts w:ascii="仿宋" w:eastAsia="仿宋" w:hAnsi="仿宋" w:hint="eastAsia"/>
                <w:szCs w:val="24"/>
              </w:rPr>
              <w:t>2.样品采集、预处理、保存时限等内容为乙方提供给甲方的检测目录及样本采集手册。</w:t>
            </w:r>
          </w:p>
          <w:p w14:paraId="15705F6E" w14:textId="77777777" w:rsidR="00AE58C8" w:rsidRPr="00A60004" w:rsidRDefault="00AE58C8" w:rsidP="00F76F97">
            <w:pPr>
              <w:pStyle w:val="21"/>
              <w:tabs>
                <w:tab w:val="left" w:pos="312"/>
              </w:tabs>
              <w:spacing w:line="360" w:lineRule="auto"/>
              <w:ind w:leftChars="0" w:left="0" w:firstLineChars="0" w:firstLine="0"/>
              <w:rPr>
                <w:rFonts w:ascii="仿宋" w:eastAsia="仿宋" w:hAnsi="仿宋" w:hint="eastAsia"/>
                <w:sz w:val="21"/>
                <w:szCs w:val="24"/>
              </w:rPr>
            </w:pPr>
            <w:r w:rsidRPr="00A60004">
              <w:rPr>
                <w:rFonts w:ascii="仿宋" w:eastAsia="仿宋" w:hAnsi="仿宋" w:hint="eastAsia"/>
                <w:szCs w:val="24"/>
              </w:rPr>
              <w:t>3.根据双方协商，乙方以附件一的检测项目价格为依据给予甲方优惠。结算起始时间以乙方收到甲方的检测标本的时间为准。本协议签订之后新增加的检测</w:t>
            </w:r>
            <w:r w:rsidRPr="00A60004">
              <w:rPr>
                <w:rFonts w:ascii="仿宋" w:eastAsia="仿宋" w:hAnsi="仿宋" w:hint="eastAsia"/>
                <w:szCs w:val="24"/>
              </w:rPr>
              <w:lastRenderedPageBreak/>
              <w:t>项目价格不受本协议约束，由双方另行协商确定。</w:t>
            </w:r>
          </w:p>
        </w:tc>
      </w:tr>
    </w:tbl>
    <w:p w14:paraId="48D14190" w14:textId="77777777" w:rsidR="00C21930" w:rsidRPr="00AE58C8" w:rsidRDefault="00C21930">
      <w:pPr>
        <w:rPr>
          <w:rFonts w:hint="eastAsia"/>
        </w:rPr>
      </w:pPr>
    </w:p>
    <w:sectPr w:rsidR="00C21930" w:rsidRPr="00AE58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5318A7" w14:textId="77777777" w:rsidR="003969CA" w:rsidRDefault="003969CA" w:rsidP="00AE58C8">
      <w:pPr>
        <w:rPr>
          <w:rFonts w:hint="eastAsia"/>
        </w:rPr>
      </w:pPr>
      <w:r>
        <w:separator/>
      </w:r>
    </w:p>
  </w:endnote>
  <w:endnote w:type="continuationSeparator" w:id="0">
    <w:p w14:paraId="5ABF11E3" w14:textId="77777777" w:rsidR="003969CA" w:rsidRDefault="003969CA" w:rsidP="00AE58C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F025A" w14:textId="77777777" w:rsidR="003969CA" w:rsidRDefault="003969CA" w:rsidP="00AE58C8">
      <w:pPr>
        <w:rPr>
          <w:rFonts w:hint="eastAsia"/>
        </w:rPr>
      </w:pPr>
      <w:r>
        <w:separator/>
      </w:r>
    </w:p>
  </w:footnote>
  <w:footnote w:type="continuationSeparator" w:id="0">
    <w:p w14:paraId="2752668B" w14:textId="77777777" w:rsidR="003969CA" w:rsidRDefault="003969CA" w:rsidP="00AE58C8">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966469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C3D36"/>
    <w:rsid w:val="00040B94"/>
    <w:rsid w:val="00041120"/>
    <w:rsid w:val="0008183A"/>
    <w:rsid w:val="000C1200"/>
    <w:rsid w:val="00154B7C"/>
    <w:rsid w:val="00215BF0"/>
    <w:rsid w:val="003969CA"/>
    <w:rsid w:val="004E2A34"/>
    <w:rsid w:val="00523EEB"/>
    <w:rsid w:val="0056180E"/>
    <w:rsid w:val="00573F52"/>
    <w:rsid w:val="006A01C5"/>
    <w:rsid w:val="006B27C8"/>
    <w:rsid w:val="00902BCA"/>
    <w:rsid w:val="0090535B"/>
    <w:rsid w:val="009E40B2"/>
    <w:rsid w:val="00A50BB2"/>
    <w:rsid w:val="00AA6BAC"/>
    <w:rsid w:val="00AE4E8B"/>
    <w:rsid w:val="00AE58C8"/>
    <w:rsid w:val="00B16D9F"/>
    <w:rsid w:val="00BB6AD8"/>
    <w:rsid w:val="00C21930"/>
    <w:rsid w:val="00C23688"/>
    <w:rsid w:val="00C703E9"/>
    <w:rsid w:val="00CC3D36"/>
    <w:rsid w:val="00CF7BC2"/>
    <w:rsid w:val="00E37CD0"/>
    <w:rsid w:val="00F24989"/>
    <w:rsid w:val="00F35326"/>
    <w:rsid w:val="00F55652"/>
    <w:rsid w:val="00F73E7C"/>
    <w:rsid w:val="00F96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48DC2EBB-035F-4B83-B015-8BCC520A5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58C8"/>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CC3D36"/>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CC3D36"/>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CC3D36"/>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CC3D36"/>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CC3D36"/>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CC3D36"/>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CC3D36"/>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3D36"/>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CC3D36"/>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3D36"/>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CC3D36"/>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CC3D36"/>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CC3D36"/>
    <w:rPr>
      <w:rFonts w:cstheme="majorBidi"/>
      <w:color w:val="0F4761" w:themeColor="accent1" w:themeShade="BF"/>
      <w:sz w:val="28"/>
      <w:szCs w:val="28"/>
    </w:rPr>
  </w:style>
  <w:style w:type="character" w:customStyle="1" w:styleId="50">
    <w:name w:val="标题 5 字符"/>
    <w:basedOn w:val="a0"/>
    <w:link w:val="5"/>
    <w:uiPriority w:val="9"/>
    <w:semiHidden/>
    <w:rsid w:val="00CC3D36"/>
    <w:rPr>
      <w:rFonts w:cstheme="majorBidi"/>
      <w:color w:val="0F4761" w:themeColor="accent1" w:themeShade="BF"/>
      <w:sz w:val="24"/>
      <w:szCs w:val="24"/>
    </w:rPr>
  </w:style>
  <w:style w:type="character" w:customStyle="1" w:styleId="60">
    <w:name w:val="标题 6 字符"/>
    <w:basedOn w:val="a0"/>
    <w:link w:val="6"/>
    <w:uiPriority w:val="9"/>
    <w:semiHidden/>
    <w:rsid w:val="00CC3D36"/>
    <w:rPr>
      <w:rFonts w:cstheme="majorBidi"/>
      <w:b/>
      <w:bCs/>
      <w:color w:val="0F4761" w:themeColor="accent1" w:themeShade="BF"/>
    </w:rPr>
  </w:style>
  <w:style w:type="character" w:customStyle="1" w:styleId="70">
    <w:name w:val="标题 7 字符"/>
    <w:basedOn w:val="a0"/>
    <w:link w:val="7"/>
    <w:uiPriority w:val="9"/>
    <w:semiHidden/>
    <w:rsid w:val="00CC3D36"/>
    <w:rPr>
      <w:rFonts w:cstheme="majorBidi"/>
      <w:b/>
      <w:bCs/>
      <w:color w:val="595959" w:themeColor="text1" w:themeTint="A6"/>
    </w:rPr>
  </w:style>
  <w:style w:type="character" w:customStyle="1" w:styleId="80">
    <w:name w:val="标题 8 字符"/>
    <w:basedOn w:val="a0"/>
    <w:link w:val="8"/>
    <w:uiPriority w:val="9"/>
    <w:semiHidden/>
    <w:rsid w:val="00CC3D36"/>
    <w:rPr>
      <w:rFonts w:cstheme="majorBidi"/>
      <w:color w:val="595959" w:themeColor="text1" w:themeTint="A6"/>
    </w:rPr>
  </w:style>
  <w:style w:type="character" w:customStyle="1" w:styleId="90">
    <w:name w:val="标题 9 字符"/>
    <w:basedOn w:val="a0"/>
    <w:link w:val="9"/>
    <w:uiPriority w:val="9"/>
    <w:semiHidden/>
    <w:rsid w:val="00CC3D36"/>
    <w:rPr>
      <w:rFonts w:eastAsiaTheme="majorEastAsia" w:cstheme="majorBidi"/>
      <w:color w:val="595959" w:themeColor="text1" w:themeTint="A6"/>
    </w:rPr>
  </w:style>
  <w:style w:type="paragraph" w:styleId="a3">
    <w:name w:val="Title"/>
    <w:basedOn w:val="a"/>
    <w:next w:val="a"/>
    <w:link w:val="a4"/>
    <w:uiPriority w:val="10"/>
    <w:qFormat/>
    <w:rsid w:val="00CC3D3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3D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3D3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3D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3D36"/>
    <w:pPr>
      <w:spacing w:before="160" w:after="160"/>
      <w:jc w:val="center"/>
    </w:pPr>
    <w:rPr>
      <w:i/>
      <w:iCs/>
      <w:color w:val="404040" w:themeColor="text1" w:themeTint="BF"/>
    </w:rPr>
  </w:style>
  <w:style w:type="character" w:customStyle="1" w:styleId="a8">
    <w:name w:val="引用 字符"/>
    <w:basedOn w:val="a0"/>
    <w:link w:val="a7"/>
    <w:uiPriority w:val="29"/>
    <w:rsid w:val="00CC3D36"/>
    <w:rPr>
      <w:i/>
      <w:iCs/>
      <w:color w:val="404040" w:themeColor="text1" w:themeTint="BF"/>
    </w:rPr>
  </w:style>
  <w:style w:type="paragraph" w:styleId="a9">
    <w:name w:val="List Paragraph"/>
    <w:basedOn w:val="a"/>
    <w:link w:val="aa"/>
    <w:uiPriority w:val="34"/>
    <w:qFormat/>
    <w:rsid w:val="00CC3D36"/>
    <w:pPr>
      <w:ind w:left="720"/>
      <w:contextualSpacing/>
    </w:pPr>
  </w:style>
  <w:style w:type="character" w:styleId="ab">
    <w:name w:val="Intense Emphasis"/>
    <w:basedOn w:val="a0"/>
    <w:uiPriority w:val="21"/>
    <w:qFormat/>
    <w:rsid w:val="00CC3D36"/>
    <w:rPr>
      <w:i/>
      <w:iCs/>
      <w:color w:val="0F4761" w:themeColor="accent1" w:themeShade="BF"/>
    </w:rPr>
  </w:style>
  <w:style w:type="paragraph" w:styleId="ac">
    <w:name w:val="Intense Quote"/>
    <w:basedOn w:val="a"/>
    <w:next w:val="a"/>
    <w:link w:val="ad"/>
    <w:uiPriority w:val="30"/>
    <w:qFormat/>
    <w:rsid w:val="00CC3D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d">
    <w:name w:val="明显引用 字符"/>
    <w:basedOn w:val="a0"/>
    <w:link w:val="ac"/>
    <w:uiPriority w:val="30"/>
    <w:rsid w:val="00CC3D36"/>
    <w:rPr>
      <w:i/>
      <w:iCs/>
      <w:color w:val="0F4761" w:themeColor="accent1" w:themeShade="BF"/>
    </w:rPr>
  </w:style>
  <w:style w:type="character" w:styleId="ae">
    <w:name w:val="Intense Reference"/>
    <w:basedOn w:val="a0"/>
    <w:uiPriority w:val="32"/>
    <w:qFormat/>
    <w:rsid w:val="00CC3D36"/>
    <w:rPr>
      <w:b/>
      <w:bCs/>
      <w:smallCaps/>
      <w:color w:val="0F4761" w:themeColor="accent1" w:themeShade="BF"/>
      <w:spacing w:val="5"/>
    </w:rPr>
  </w:style>
  <w:style w:type="paragraph" w:styleId="af">
    <w:name w:val="header"/>
    <w:basedOn w:val="a"/>
    <w:link w:val="af0"/>
    <w:uiPriority w:val="99"/>
    <w:unhideWhenUsed/>
    <w:rsid w:val="00AE58C8"/>
    <w:pPr>
      <w:tabs>
        <w:tab w:val="center" w:pos="4153"/>
        <w:tab w:val="right" w:pos="8306"/>
      </w:tabs>
      <w:snapToGrid w:val="0"/>
      <w:jc w:val="center"/>
    </w:pPr>
    <w:rPr>
      <w:sz w:val="18"/>
      <w:szCs w:val="18"/>
    </w:rPr>
  </w:style>
  <w:style w:type="character" w:customStyle="1" w:styleId="af0">
    <w:name w:val="页眉 字符"/>
    <w:basedOn w:val="a0"/>
    <w:link w:val="af"/>
    <w:uiPriority w:val="99"/>
    <w:rsid w:val="00AE58C8"/>
    <w:rPr>
      <w:sz w:val="18"/>
      <w:szCs w:val="18"/>
    </w:rPr>
  </w:style>
  <w:style w:type="paragraph" w:styleId="af1">
    <w:name w:val="footer"/>
    <w:basedOn w:val="a"/>
    <w:link w:val="af2"/>
    <w:uiPriority w:val="99"/>
    <w:unhideWhenUsed/>
    <w:rsid w:val="00AE58C8"/>
    <w:pPr>
      <w:tabs>
        <w:tab w:val="center" w:pos="4153"/>
        <w:tab w:val="right" w:pos="8306"/>
      </w:tabs>
      <w:snapToGrid w:val="0"/>
      <w:jc w:val="left"/>
    </w:pPr>
    <w:rPr>
      <w:sz w:val="18"/>
      <w:szCs w:val="18"/>
    </w:rPr>
  </w:style>
  <w:style w:type="character" w:customStyle="1" w:styleId="af2">
    <w:name w:val="页脚 字符"/>
    <w:basedOn w:val="a0"/>
    <w:link w:val="af1"/>
    <w:uiPriority w:val="99"/>
    <w:rsid w:val="00AE58C8"/>
    <w:rPr>
      <w:sz w:val="18"/>
      <w:szCs w:val="18"/>
    </w:rPr>
  </w:style>
  <w:style w:type="paragraph" w:styleId="af3">
    <w:name w:val="Body Text"/>
    <w:basedOn w:val="a"/>
    <w:link w:val="af4"/>
    <w:qFormat/>
    <w:rsid w:val="00AE58C8"/>
    <w:pPr>
      <w:tabs>
        <w:tab w:val="left" w:pos="567"/>
      </w:tabs>
      <w:spacing w:before="120" w:line="22" w:lineRule="atLeast"/>
    </w:pPr>
    <w:rPr>
      <w:rFonts w:ascii="宋体" w:hAnsi="宋体"/>
      <w:sz w:val="24"/>
    </w:rPr>
  </w:style>
  <w:style w:type="character" w:customStyle="1" w:styleId="af4">
    <w:name w:val="正文文本 字符"/>
    <w:basedOn w:val="a0"/>
    <w:link w:val="af3"/>
    <w:qFormat/>
    <w:rsid w:val="00AE58C8"/>
    <w:rPr>
      <w:rFonts w:ascii="宋体" w:eastAsia="宋体" w:hAnsi="宋体" w:cs="Times New Roman"/>
      <w:sz w:val="24"/>
      <w:szCs w:val="24"/>
    </w:rPr>
  </w:style>
  <w:style w:type="paragraph" w:styleId="af5">
    <w:name w:val="Body Text Indent"/>
    <w:basedOn w:val="a"/>
    <w:link w:val="af6"/>
    <w:uiPriority w:val="99"/>
    <w:semiHidden/>
    <w:unhideWhenUsed/>
    <w:rsid w:val="00AE58C8"/>
    <w:pPr>
      <w:spacing w:after="120"/>
      <w:ind w:leftChars="200" w:left="420"/>
    </w:pPr>
  </w:style>
  <w:style w:type="character" w:customStyle="1" w:styleId="af6">
    <w:name w:val="正文文本缩进 字符"/>
    <w:basedOn w:val="a0"/>
    <w:link w:val="af5"/>
    <w:uiPriority w:val="99"/>
    <w:semiHidden/>
    <w:rsid w:val="00AE58C8"/>
    <w:rPr>
      <w:rFonts w:ascii="Times New Roman" w:eastAsia="宋体" w:hAnsi="Times New Roman" w:cs="Times New Roman"/>
      <w:szCs w:val="24"/>
      <w14:ligatures w14:val="none"/>
    </w:rPr>
  </w:style>
  <w:style w:type="paragraph" w:styleId="21">
    <w:name w:val="Body Text First Indent 2"/>
    <w:basedOn w:val="af5"/>
    <w:link w:val="22"/>
    <w:qFormat/>
    <w:rsid w:val="00AE58C8"/>
    <w:pPr>
      <w:spacing w:line="480" w:lineRule="exact"/>
      <w:ind w:firstLineChars="200" w:firstLine="420"/>
    </w:pPr>
    <w:rPr>
      <w:sz w:val="24"/>
      <w:szCs w:val="20"/>
    </w:rPr>
  </w:style>
  <w:style w:type="character" w:customStyle="1" w:styleId="22">
    <w:name w:val="正文文本首行缩进 2 字符"/>
    <w:basedOn w:val="af6"/>
    <w:link w:val="21"/>
    <w:qFormat/>
    <w:rsid w:val="00AE58C8"/>
    <w:rPr>
      <w:rFonts w:ascii="Times New Roman" w:eastAsia="宋体" w:hAnsi="Times New Roman" w:cs="Times New Roman"/>
      <w:sz w:val="24"/>
      <w:szCs w:val="20"/>
      <w14:ligatures w14:val="none"/>
    </w:rPr>
  </w:style>
  <w:style w:type="character" w:customStyle="1" w:styleId="aa">
    <w:name w:val="列表段落 字符"/>
    <w:link w:val="a9"/>
    <w:uiPriority w:val="34"/>
    <w:qFormat/>
    <w:rsid w:val="00AE5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1687</Words>
  <Characters>1806</Characters>
  <Application>Microsoft Office Word</Application>
  <DocSecurity>0</DocSecurity>
  <Lines>120</Lines>
  <Paragraphs>124</Paragraphs>
  <ScaleCrop>false</ScaleCrop>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建伟 梅</dc:creator>
  <cp:keywords/>
  <dc:description/>
  <cp:lastModifiedBy>建伟 梅</cp:lastModifiedBy>
  <cp:revision>2</cp:revision>
  <dcterms:created xsi:type="dcterms:W3CDTF">2025-04-14T09:15:00Z</dcterms:created>
  <dcterms:modified xsi:type="dcterms:W3CDTF">2025-04-14T09:15:00Z</dcterms:modified>
</cp:coreProperties>
</file>