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4CC85" w14:textId="77777777" w:rsidR="006A60E1" w:rsidRPr="006A60E1" w:rsidRDefault="006A60E1" w:rsidP="006A60E1">
      <w:pPr>
        <w:widowControl/>
        <w:kinsoku w:val="0"/>
        <w:autoSpaceDE w:val="0"/>
        <w:autoSpaceDN w:val="0"/>
        <w:adjustRightInd w:val="0"/>
        <w:snapToGrid w:val="0"/>
        <w:spacing w:before="329" w:line="360" w:lineRule="auto"/>
        <w:jc w:val="center"/>
        <w:textAlignment w:val="baseline"/>
        <w:outlineLvl w:val="0"/>
        <w:rPr>
          <w:rFonts w:ascii="宋体" w:eastAsia="宋体" w:hAnsi="宋体" w:cs="微软雅黑"/>
          <w:snapToGrid w:val="0"/>
          <w:color w:val="000000"/>
          <w:kern w:val="0"/>
          <w:sz w:val="35"/>
          <w:szCs w:val="35"/>
        </w:rPr>
      </w:pPr>
      <w:bookmarkStart w:id="0" w:name="_Toc192506576"/>
      <w:r w:rsidRPr="006A60E1">
        <w:rPr>
          <w:rFonts w:ascii="宋体" w:eastAsia="宋体" w:hAnsi="宋体" w:cs="微软雅黑"/>
          <w:b/>
          <w:bCs/>
          <w:snapToGrid w:val="0"/>
          <w:color w:val="000000"/>
          <w:spacing w:val="7"/>
          <w:kern w:val="0"/>
          <w:sz w:val="35"/>
          <w:szCs w:val="35"/>
        </w:rPr>
        <w:t>第四章    采购需求</w:t>
      </w:r>
      <w:bookmarkEnd w:id="0"/>
    </w:p>
    <w:p w14:paraId="22370CEB" w14:textId="77777777" w:rsidR="006A60E1" w:rsidRPr="006A60E1" w:rsidRDefault="006A60E1" w:rsidP="006A60E1">
      <w:pPr>
        <w:widowControl/>
        <w:numPr>
          <w:ilvl w:val="0"/>
          <w:numId w:val="9"/>
        </w:numPr>
        <w:kinsoku w:val="0"/>
        <w:autoSpaceDE w:val="0"/>
        <w:autoSpaceDN w:val="0"/>
        <w:adjustRightInd w:val="0"/>
        <w:snapToGrid w:val="0"/>
        <w:spacing w:beforeLines="50" w:before="156" w:afterLines="50" w:after="156" w:line="360" w:lineRule="auto"/>
        <w:jc w:val="left"/>
        <w:textAlignment w:val="baseline"/>
        <w:rPr>
          <w:rFonts w:ascii="宋体" w:eastAsia="宋体" w:hAnsi="宋体" w:cs="Times New Roman"/>
          <w:b/>
          <w:bCs/>
          <w:sz w:val="24"/>
          <w:szCs w:val="24"/>
        </w:rPr>
      </w:pPr>
      <w:r w:rsidRPr="006A60E1">
        <w:rPr>
          <w:rFonts w:ascii="宋体" w:eastAsia="宋体" w:hAnsi="宋体" w:cs="Times New Roman" w:hint="eastAsia"/>
          <w:b/>
          <w:bCs/>
          <w:sz w:val="24"/>
          <w:szCs w:val="24"/>
        </w:rPr>
        <w:t>项目概况</w:t>
      </w:r>
    </w:p>
    <w:p w14:paraId="34F75DED" w14:textId="77777777" w:rsidR="006A60E1" w:rsidRPr="006A60E1" w:rsidRDefault="006A60E1" w:rsidP="006A60E1">
      <w:pPr>
        <w:snapToGrid w:val="0"/>
        <w:spacing w:beforeLines="50" w:before="156" w:afterLines="50" w:after="156" w:line="360" w:lineRule="auto"/>
        <w:ind w:firstLineChars="200" w:firstLine="480"/>
        <w:jc w:val="left"/>
        <w:rPr>
          <w:rFonts w:ascii="Calibri" w:eastAsia="宋体" w:hAnsi="Calibri" w:cs="Times New Roman"/>
          <w:sz w:val="24"/>
          <w:szCs w:val="24"/>
        </w:rPr>
      </w:pPr>
      <w:r w:rsidRPr="006A60E1">
        <w:rPr>
          <w:rFonts w:ascii="Calibri" w:eastAsia="宋体" w:hAnsi="Calibri" w:cs="Times New Roman" w:hint="eastAsia"/>
          <w:sz w:val="24"/>
          <w:szCs w:val="24"/>
        </w:rPr>
        <w:t>负责维护辖区秩序井然，做好地区综合治理等方面的综合保障服务工作。配合各办事处科室、地区职能队所等部门，执行辖区内巡逻、重点点位值守等服务保障工作；协助相关执法部门完成日常检查、处理应急事项等任务。根据任务需要需聘用安保人员</w:t>
      </w:r>
      <w:r w:rsidRPr="006A60E1">
        <w:rPr>
          <w:rFonts w:ascii="Calibri" w:eastAsia="宋体" w:hAnsi="Calibri" w:cs="Times New Roman"/>
          <w:sz w:val="24"/>
          <w:szCs w:val="24"/>
        </w:rPr>
        <w:t>38</w:t>
      </w:r>
      <w:r w:rsidRPr="006A60E1">
        <w:rPr>
          <w:rFonts w:ascii="Calibri" w:eastAsia="宋体" w:hAnsi="Calibri" w:cs="Times New Roman" w:hint="eastAsia"/>
          <w:sz w:val="24"/>
          <w:szCs w:val="24"/>
        </w:rPr>
        <w:t>人。</w:t>
      </w:r>
    </w:p>
    <w:p w14:paraId="10DB1CAD" w14:textId="77777777" w:rsidR="006A60E1" w:rsidRPr="006A60E1" w:rsidRDefault="006A60E1" w:rsidP="006A60E1">
      <w:pPr>
        <w:widowControl/>
        <w:numPr>
          <w:ilvl w:val="0"/>
          <w:numId w:val="9"/>
        </w:numPr>
        <w:kinsoku w:val="0"/>
        <w:autoSpaceDE w:val="0"/>
        <w:autoSpaceDN w:val="0"/>
        <w:adjustRightInd w:val="0"/>
        <w:snapToGrid w:val="0"/>
        <w:spacing w:beforeLines="50" w:before="156" w:afterLines="50" w:after="156" w:line="360" w:lineRule="auto"/>
        <w:jc w:val="left"/>
        <w:textAlignment w:val="baseline"/>
        <w:rPr>
          <w:rFonts w:ascii="宋体" w:eastAsia="宋体" w:hAnsi="宋体" w:cs="Times New Roman"/>
          <w:b/>
          <w:bCs/>
          <w:sz w:val="24"/>
          <w:szCs w:val="24"/>
        </w:rPr>
      </w:pPr>
      <w:r w:rsidRPr="006A60E1">
        <w:rPr>
          <w:rFonts w:ascii="宋体" w:eastAsia="宋体" w:hAnsi="宋体" w:cs="Times New Roman" w:hint="eastAsia"/>
          <w:b/>
          <w:bCs/>
          <w:sz w:val="24"/>
          <w:szCs w:val="24"/>
        </w:rPr>
        <w:t>服务质量标准</w:t>
      </w:r>
    </w:p>
    <w:p w14:paraId="40E7C894" w14:textId="77777777" w:rsidR="006A60E1" w:rsidRPr="006A60E1" w:rsidRDefault="006A60E1" w:rsidP="006A60E1">
      <w:pPr>
        <w:widowControl/>
        <w:numPr>
          <w:ilvl w:val="0"/>
          <w:numId w:val="10"/>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6A60E1">
        <w:rPr>
          <w:rFonts w:ascii="宋体" w:eastAsia="宋体" w:hAnsi="宋体" w:cs="Times New Roman" w:hint="eastAsia"/>
          <w:sz w:val="24"/>
          <w:szCs w:val="24"/>
        </w:rPr>
        <w:t xml:space="preserve">按照国家该行业相关标准和合同约定的相关要求。 </w:t>
      </w:r>
    </w:p>
    <w:p w14:paraId="1706A44B" w14:textId="77777777" w:rsidR="006A60E1" w:rsidRPr="006A60E1" w:rsidRDefault="006A60E1" w:rsidP="006A60E1">
      <w:pPr>
        <w:widowControl/>
        <w:numPr>
          <w:ilvl w:val="0"/>
          <w:numId w:val="10"/>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6A60E1">
        <w:rPr>
          <w:rFonts w:ascii="宋体" w:eastAsia="宋体" w:hAnsi="宋体" w:cs="Times New Roman" w:hint="eastAsia"/>
          <w:sz w:val="24"/>
          <w:szCs w:val="24"/>
        </w:rPr>
        <w:t xml:space="preserve">提供安全管理服务，并随时接受采购人的检查、监督。 </w:t>
      </w:r>
    </w:p>
    <w:p w14:paraId="74D99281" w14:textId="77777777" w:rsidR="006A60E1" w:rsidRPr="006A60E1" w:rsidRDefault="006A60E1" w:rsidP="006A60E1">
      <w:pPr>
        <w:widowControl/>
        <w:numPr>
          <w:ilvl w:val="0"/>
          <w:numId w:val="10"/>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6A60E1">
        <w:rPr>
          <w:rFonts w:ascii="宋体" w:eastAsia="宋体" w:hAnsi="宋体" w:cs="Times New Roman" w:hint="eastAsia"/>
          <w:sz w:val="24"/>
          <w:szCs w:val="24"/>
        </w:rPr>
        <w:t>需负责指定重点部位及目标巡查盯守工作。</w:t>
      </w:r>
    </w:p>
    <w:p w14:paraId="59D66715" w14:textId="77777777" w:rsidR="006A60E1" w:rsidRPr="006A60E1" w:rsidRDefault="006A60E1" w:rsidP="006A60E1">
      <w:pPr>
        <w:widowControl/>
        <w:numPr>
          <w:ilvl w:val="0"/>
          <w:numId w:val="10"/>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6A60E1">
        <w:rPr>
          <w:rFonts w:ascii="宋体" w:eastAsia="宋体" w:hAnsi="宋体" w:cs="Times New Roman" w:hint="eastAsia"/>
          <w:sz w:val="24"/>
          <w:szCs w:val="24"/>
        </w:rPr>
        <w:t>需协调配合地区职能部门做好防暴防恐及安全维稳工作。</w:t>
      </w:r>
    </w:p>
    <w:p w14:paraId="113D732A" w14:textId="77777777" w:rsidR="006A60E1" w:rsidRPr="006A60E1" w:rsidRDefault="006A60E1" w:rsidP="006A60E1">
      <w:pPr>
        <w:widowControl/>
        <w:numPr>
          <w:ilvl w:val="0"/>
          <w:numId w:val="10"/>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6A60E1">
        <w:rPr>
          <w:rFonts w:ascii="宋体" w:eastAsia="宋体" w:hAnsi="宋体" w:cs="Times New Roman" w:hint="eastAsia"/>
          <w:sz w:val="24"/>
          <w:szCs w:val="24"/>
        </w:rPr>
        <w:t>其它临时性任务。</w:t>
      </w:r>
    </w:p>
    <w:p w14:paraId="7D77C043" w14:textId="77777777" w:rsidR="006A60E1" w:rsidRPr="006A60E1" w:rsidRDefault="006A60E1" w:rsidP="006A60E1">
      <w:pPr>
        <w:widowControl/>
        <w:numPr>
          <w:ilvl w:val="0"/>
          <w:numId w:val="9"/>
        </w:numPr>
        <w:kinsoku w:val="0"/>
        <w:autoSpaceDE w:val="0"/>
        <w:autoSpaceDN w:val="0"/>
        <w:adjustRightInd w:val="0"/>
        <w:snapToGrid w:val="0"/>
        <w:spacing w:beforeLines="50" w:before="156" w:afterLines="50" w:after="156" w:line="360" w:lineRule="auto"/>
        <w:jc w:val="left"/>
        <w:textAlignment w:val="baseline"/>
        <w:rPr>
          <w:rFonts w:ascii="宋体" w:eastAsia="宋体" w:hAnsi="宋体" w:cs="Times New Roman"/>
          <w:b/>
          <w:bCs/>
          <w:sz w:val="24"/>
          <w:szCs w:val="24"/>
        </w:rPr>
      </w:pPr>
      <w:r w:rsidRPr="006A60E1">
        <w:rPr>
          <w:rFonts w:ascii="宋体" w:eastAsia="宋体" w:hAnsi="宋体" w:cs="Times New Roman" w:hint="eastAsia"/>
          <w:b/>
          <w:bCs/>
          <w:sz w:val="24"/>
          <w:szCs w:val="24"/>
        </w:rPr>
        <w:t>供应商要求</w:t>
      </w:r>
    </w:p>
    <w:p w14:paraId="7617B868" w14:textId="77777777" w:rsidR="006A60E1" w:rsidRPr="006A60E1" w:rsidRDefault="006A60E1" w:rsidP="006A60E1">
      <w:pPr>
        <w:widowControl/>
        <w:numPr>
          <w:ilvl w:val="0"/>
          <w:numId w:val="11"/>
        </w:numPr>
        <w:kinsoku w:val="0"/>
        <w:autoSpaceDE w:val="0"/>
        <w:autoSpaceDN w:val="0"/>
        <w:adjustRightInd w:val="0"/>
        <w:snapToGrid w:val="0"/>
        <w:spacing w:line="360" w:lineRule="auto"/>
        <w:jc w:val="left"/>
        <w:textAlignment w:val="baseline"/>
        <w:rPr>
          <w:rFonts w:ascii="宋体" w:eastAsia="宋体" w:hAnsi="宋体" w:cs="Times New Roman"/>
          <w:b/>
          <w:sz w:val="24"/>
          <w:szCs w:val="24"/>
        </w:rPr>
      </w:pPr>
      <w:r w:rsidRPr="006A60E1">
        <w:rPr>
          <w:rFonts w:ascii="宋体" w:eastAsia="宋体" w:hAnsi="宋体" w:cs="Times New Roman" w:hint="eastAsia"/>
          <w:sz w:val="24"/>
          <w:szCs w:val="24"/>
        </w:rPr>
        <w:t>供应商须自行履行合同义务，不得将合同项下全部或部分义务委托他人。</w:t>
      </w:r>
    </w:p>
    <w:p w14:paraId="070A678B" w14:textId="77777777" w:rsidR="006A60E1" w:rsidRPr="006A60E1" w:rsidRDefault="006A60E1" w:rsidP="006A60E1">
      <w:pPr>
        <w:widowControl/>
        <w:kinsoku w:val="0"/>
        <w:autoSpaceDE w:val="0"/>
        <w:autoSpaceDN w:val="0"/>
        <w:adjustRightInd w:val="0"/>
        <w:snapToGrid w:val="0"/>
        <w:spacing w:line="360" w:lineRule="auto"/>
        <w:ind w:firstLineChars="200" w:firstLine="482"/>
        <w:jc w:val="left"/>
        <w:textAlignment w:val="baseline"/>
        <w:rPr>
          <w:rFonts w:ascii="宋体" w:eastAsia="宋体" w:hAnsi="宋体" w:cs="Times New Roman"/>
          <w:b/>
          <w:kern w:val="0"/>
          <w:sz w:val="24"/>
          <w:szCs w:val="24"/>
        </w:rPr>
      </w:pPr>
      <w:r w:rsidRPr="006A60E1">
        <w:rPr>
          <w:rFonts w:ascii="宋体" w:eastAsia="宋体" w:hAnsi="宋体" w:cs="Times New Roman" w:hint="eastAsia"/>
          <w:b/>
          <w:kern w:val="0"/>
          <w:sz w:val="24"/>
          <w:szCs w:val="24"/>
        </w:rPr>
        <w:t>★供应商须承诺：如获成交，我公司确保自行履行合同义务，不将合同项下全部或部分义务委托他人。（未按上述要求提供承诺的投标，将被视为无效响应）</w:t>
      </w:r>
    </w:p>
    <w:p w14:paraId="3532F96B" w14:textId="77777777" w:rsidR="006A60E1" w:rsidRPr="006A60E1" w:rsidRDefault="006A60E1" w:rsidP="006A60E1">
      <w:pPr>
        <w:widowControl/>
        <w:numPr>
          <w:ilvl w:val="0"/>
          <w:numId w:val="11"/>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6A60E1">
        <w:rPr>
          <w:rFonts w:ascii="宋体" w:eastAsia="宋体" w:hAnsi="宋体" w:cs="Times New Roman" w:hint="eastAsia"/>
          <w:sz w:val="24"/>
          <w:szCs w:val="24"/>
        </w:rPr>
        <w:t>供应商须严格遵守中华人民共和国国务院令第564号《保安服务管理条例》等相关法律法规，并遵守采购人的各项管理制度。</w:t>
      </w:r>
    </w:p>
    <w:p w14:paraId="7F974101" w14:textId="77777777" w:rsidR="006A60E1" w:rsidRPr="006A60E1" w:rsidRDefault="006A60E1" w:rsidP="006A60E1">
      <w:pPr>
        <w:widowControl/>
        <w:numPr>
          <w:ilvl w:val="0"/>
          <w:numId w:val="11"/>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6A60E1">
        <w:rPr>
          <w:rFonts w:ascii="宋体" w:eastAsia="宋体" w:hAnsi="宋体" w:cs="Times New Roman" w:hint="eastAsia"/>
          <w:sz w:val="24"/>
          <w:szCs w:val="24"/>
        </w:rPr>
        <w:t>成交供应商应确保与安保队员签订《劳动合同》，合理安排保安人员的新老交替和年休假，并保证支付安保队员的工资不低于北京市的最低工资标准。如最低工资发生调整，应随时调整。</w:t>
      </w:r>
    </w:p>
    <w:p w14:paraId="68A5B9F9" w14:textId="77777777" w:rsidR="006A60E1" w:rsidRPr="006A60E1" w:rsidRDefault="006A60E1" w:rsidP="006A60E1">
      <w:pPr>
        <w:widowControl/>
        <w:numPr>
          <w:ilvl w:val="0"/>
          <w:numId w:val="11"/>
        </w:numPr>
        <w:kinsoku w:val="0"/>
        <w:autoSpaceDE w:val="0"/>
        <w:autoSpaceDN w:val="0"/>
        <w:adjustRightInd w:val="0"/>
        <w:snapToGrid w:val="0"/>
        <w:spacing w:line="360" w:lineRule="auto"/>
        <w:jc w:val="left"/>
        <w:textAlignment w:val="baseline"/>
        <w:rPr>
          <w:rFonts w:ascii="宋体" w:eastAsia="宋体" w:hAnsi="宋体" w:cs="Times New Roman"/>
          <w:sz w:val="24"/>
          <w:szCs w:val="24"/>
        </w:rPr>
      </w:pPr>
      <w:r w:rsidRPr="006A60E1">
        <w:rPr>
          <w:rFonts w:ascii="宋体" w:eastAsia="宋体" w:hAnsi="宋体" w:cs="Times New Roman" w:hint="eastAsia"/>
          <w:sz w:val="24"/>
          <w:szCs w:val="24"/>
        </w:rPr>
        <w:t>在拟派的保安服务人员外，供应商必须针对本项目指定专职的项目负责人（不得担任本项目保安服务人员）与采购人日常沟通协调。项目执行过程中，未征得采购人同意，不得擅自更换项目负责人。</w:t>
      </w:r>
    </w:p>
    <w:p w14:paraId="38DC73FA" w14:textId="77777777" w:rsidR="006A60E1" w:rsidRPr="006A60E1" w:rsidRDefault="006A60E1" w:rsidP="006A60E1">
      <w:pPr>
        <w:widowControl/>
        <w:numPr>
          <w:ilvl w:val="0"/>
          <w:numId w:val="9"/>
        </w:numPr>
        <w:kinsoku w:val="0"/>
        <w:autoSpaceDE w:val="0"/>
        <w:autoSpaceDN w:val="0"/>
        <w:adjustRightInd w:val="0"/>
        <w:snapToGrid w:val="0"/>
        <w:spacing w:beforeLines="50" w:before="156" w:afterLines="50" w:after="156" w:line="360" w:lineRule="auto"/>
        <w:jc w:val="left"/>
        <w:textAlignment w:val="baseline"/>
        <w:rPr>
          <w:rFonts w:ascii="宋体" w:eastAsia="宋体" w:hAnsi="宋体" w:cs="Times New Roman"/>
          <w:b/>
          <w:bCs/>
          <w:sz w:val="24"/>
          <w:szCs w:val="24"/>
        </w:rPr>
      </w:pPr>
      <w:r w:rsidRPr="006A60E1">
        <w:rPr>
          <w:rFonts w:ascii="宋体" w:eastAsia="宋体" w:hAnsi="宋体" w:cs="Times New Roman" w:hint="eastAsia"/>
          <w:b/>
          <w:bCs/>
          <w:sz w:val="24"/>
          <w:szCs w:val="24"/>
        </w:rPr>
        <w:t>保安队伍建设要求</w:t>
      </w:r>
    </w:p>
    <w:p w14:paraId="7C5A1495"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lastRenderedPageBreak/>
        <w:t xml:space="preserve"> （1）总体要求</w:t>
      </w:r>
    </w:p>
    <w:p w14:paraId="26D4A55F"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①按照要求做好保安人员的具体执勤岗位、职责范围和勤务安排，并服从监督指导。上岗人数及上岗时间以采购要求为准，其对应的人员工时工资以实际发生为准。</w:t>
      </w:r>
    </w:p>
    <w:p w14:paraId="46D8F01F"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②在本项目的实施过程中，遵守国家相关法律、法规的规定，严格执行劳动法。</w:t>
      </w:r>
    </w:p>
    <w:p w14:paraId="0B80C176"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③保安人员定员到岗，做到不缺岗、不空岗，工作到位，值班巡逻认真，处理突发事件时依据方案及时处理。</w:t>
      </w:r>
    </w:p>
    <w:p w14:paraId="658A8A6E"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④采购人有权根据项目具体情况统筹工作范围且不调整人员单价。如遇大型活动需要临时加派保安员，采购人提前5个工作日通知成交人，成交人应积极配合，并保证完成大型活动期间的保障工作。</w:t>
      </w:r>
    </w:p>
    <w:p w14:paraId="0EED9181"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⑤成交人应为保安员缴纳保险，如保险不予赔偿或超过保额的，其医疗费用由成交人自行全额解决；如未给保安员缴纳保险，保安人员在执勤任务时或无任务时，因工发生伤亡事故，其医疗费用由成交人自行全额解决。采购人不承担任何赔偿费用。</w:t>
      </w:r>
    </w:p>
    <w:p w14:paraId="4AF3B8C9"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⑥成交人所派出的保安员在派驻之前必须经过正规医院体检，确保保安员没有不适宜保安工作的任何疾病。</w:t>
      </w:r>
    </w:p>
    <w:p w14:paraId="0304D655"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（2）岗位要求</w:t>
      </w:r>
    </w:p>
    <w:p w14:paraId="6B9F3027"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①身高要求1.70米（含）以上；具有初中以上学历、50周岁以下，男性，身体健康。能够准确领会街道委托任务，有较强的应变能力，具备一定的法律知识，认真履职，责任心强的保安人员；</w:t>
      </w:r>
    </w:p>
    <w:p w14:paraId="550727A1"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②遵守各项规章制度，努力学习相关业务知识，牢固树立窗口服务仪式，不断提高岗位技能和自身素质，提供优质服务。</w:t>
      </w:r>
    </w:p>
    <w:p w14:paraId="0E8825C8"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③须政治可靠，责任心强，身体健康，自愿从事此项工作；</w:t>
      </w:r>
    </w:p>
    <w:p w14:paraId="181E186A"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④派驻保安人员需无违法犯罪记录（上岗前提供）；</w:t>
      </w:r>
    </w:p>
    <w:p w14:paraId="559B5B2C"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⑤注重仪容仪表，着装统一、整齐，讲普通话；</w:t>
      </w:r>
    </w:p>
    <w:p w14:paraId="44057775"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⑥成交人必须安排经培训的，持有北京市公安局备案的保安员从业资格证，无不良记录的保安员。</w:t>
      </w:r>
    </w:p>
    <w:p w14:paraId="20C4A07E"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⑦制定各类突发事件预案，措施可行，日常演练到位。</w:t>
      </w:r>
    </w:p>
    <w:p w14:paraId="324DC536"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lastRenderedPageBreak/>
        <w:t>⑧提供的保安员要确保项目专用，不得多项目间相互兼职、替岗、轮调。</w:t>
      </w:r>
    </w:p>
    <w:p w14:paraId="6C936E5F"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（3）岗位纪律要求</w:t>
      </w:r>
    </w:p>
    <w:p w14:paraId="6EFE36D5"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①坚守工作岗位，不得擅自离岗。当班人员需提前10分钟上岗。工作期间一律按规定整齐着装，使用文明用语。</w:t>
      </w:r>
    </w:p>
    <w:p w14:paraId="298A8131"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②保安员在上下班时间如有事外出，必须向领导请假批准，否则出现任何安全事故，后果由成交人负责。</w:t>
      </w:r>
    </w:p>
    <w:p w14:paraId="418AF95C"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③采购人有权对保安员的工作进行监督、检查和具体指导，有权要求调换不适合在采购人单位工作的保安员。采购人对成交人所派驻的保安员人数及在岗情况进行不定期的清点及检查，检查出缺一名队员从当月保安服务费中扣除100元，月累计缺勤超过8人，采购人将终止支付下季度的保安服务费。</w:t>
      </w:r>
    </w:p>
    <w:p w14:paraId="0B8D1FFB"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lang w:val="zh-CN"/>
        </w:rPr>
      </w:pPr>
      <w:r w:rsidRPr="006A60E1">
        <w:rPr>
          <w:rFonts w:ascii="宋体" w:eastAsia="宋体" w:hAnsi="宋体" w:cs="Times New Roman" w:hint="eastAsia"/>
          <w:sz w:val="24"/>
          <w:szCs w:val="24"/>
          <w:lang w:val="zh-CN"/>
        </w:rPr>
        <w:t>④如保安员因病或其他原因缺勤，成交人负责及时安排其他保安员代替，如采购人对所派人员不满意，并提出正当理由换人，书面通知成交人，成交人在</w:t>
      </w:r>
      <w:r w:rsidRPr="006A60E1">
        <w:rPr>
          <w:rFonts w:ascii="宋体" w:eastAsia="宋体" w:hAnsi="宋体" w:cs="Times New Roman"/>
          <w:sz w:val="24"/>
          <w:szCs w:val="24"/>
          <w:lang w:val="zh-CN"/>
        </w:rPr>
        <w:t>3</w:t>
      </w:r>
      <w:r w:rsidRPr="006A60E1">
        <w:rPr>
          <w:rFonts w:ascii="宋体" w:eastAsia="宋体" w:hAnsi="宋体" w:cs="Times New Roman" w:hint="eastAsia"/>
          <w:sz w:val="24"/>
          <w:szCs w:val="24"/>
          <w:lang w:val="zh-CN"/>
        </w:rPr>
        <w:t>日内换人，直至采购人满意。</w:t>
      </w:r>
    </w:p>
    <w:p w14:paraId="4010A6B1" w14:textId="77777777" w:rsidR="006A60E1" w:rsidRPr="006A60E1" w:rsidRDefault="006A60E1" w:rsidP="006A60E1">
      <w:pPr>
        <w:widowControl/>
        <w:numPr>
          <w:ilvl w:val="0"/>
          <w:numId w:val="9"/>
        </w:numPr>
        <w:kinsoku w:val="0"/>
        <w:autoSpaceDE w:val="0"/>
        <w:autoSpaceDN w:val="0"/>
        <w:adjustRightInd w:val="0"/>
        <w:snapToGrid w:val="0"/>
        <w:spacing w:beforeLines="50" w:before="156" w:afterLines="50" w:after="156" w:line="360" w:lineRule="auto"/>
        <w:jc w:val="left"/>
        <w:textAlignment w:val="baseline"/>
        <w:rPr>
          <w:rFonts w:ascii="宋体" w:eastAsia="宋体" w:hAnsi="宋体" w:cs="Times New Roman"/>
          <w:b/>
          <w:bCs/>
          <w:sz w:val="24"/>
          <w:szCs w:val="24"/>
        </w:rPr>
      </w:pPr>
      <w:r w:rsidRPr="006A60E1">
        <w:rPr>
          <w:rFonts w:ascii="宋体" w:eastAsia="宋体" w:hAnsi="宋体" w:cs="Times New Roman" w:hint="eastAsia"/>
          <w:b/>
          <w:bCs/>
          <w:sz w:val="24"/>
          <w:szCs w:val="24"/>
        </w:rPr>
        <w:t>工作要求</w:t>
      </w:r>
    </w:p>
    <w:p w14:paraId="59D7AB37" w14:textId="77777777" w:rsidR="006A60E1" w:rsidRPr="006A60E1" w:rsidRDefault="006A60E1" w:rsidP="006A60E1">
      <w:pPr>
        <w:widowControl/>
        <w:numPr>
          <w:ilvl w:val="0"/>
          <w:numId w:val="12"/>
        </w:numPr>
        <w:kinsoku w:val="0"/>
        <w:autoSpaceDE w:val="0"/>
        <w:autoSpaceDN w:val="0"/>
        <w:adjustRightInd w:val="0"/>
        <w:snapToGrid w:val="0"/>
        <w:spacing w:line="360" w:lineRule="auto"/>
        <w:ind w:firstLine="480"/>
        <w:jc w:val="left"/>
        <w:textAlignment w:val="baseline"/>
        <w:rPr>
          <w:rFonts w:ascii="宋体" w:eastAsia="宋体" w:hAnsi="宋体" w:cs="Times New Roman"/>
          <w:sz w:val="24"/>
          <w:szCs w:val="24"/>
          <w:lang w:val="zh-CN"/>
        </w:rPr>
      </w:pPr>
      <w:r w:rsidRPr="006A60E1">
        <w:rPr>
          <w:rFonts w:ascii="宋体" w:eastAsia="宋体" w:hAnsi="宋体" w:cs="Times New Roman" w:hint="eastAsia"/>
          <w:sz w:val="24"/>
          <w:szCs w:val="24"/>
          <w:lang w:val="zh-CN"/>
        </w:rPr>
        <w:t>周末及法定节假日人员须全员上岗。</w:t>
      </w:r>
    </w:p>
    <w:p w14:paraId="41D051CB" w14:textId="77777777" w:rsidR="006A60E1" w:rsidRPr="006A60E1" w:rsidRDefault="006A60E1" w:rsidP="006A60E1">
      <w:pPr>
        <w:widowControl/>
        <w:numPr>
          <w:ilvl w:val="0"/>
          <w:numId w:val="12"/>
        </w:numPr>
        <w:kinsoku w:val="0"/>
        <w:autoSpaceDE w:val="0"/>
        <w:autoSpaceDN w:val="0"/>
        <w:adjustRightInd w:val="0"/>
        <w:snapToGrid w:val="0"/>
        <w:spacing w:line="360" w:lineRule="auto"/>
        <w:ind w:firstLine="480"/>
        <w:jc w:val="left"/>
        <w:textAlignment w:val="baseline"/>
        <w:rPr>
          <w:rFonts w:ascii="宋体" w:eastAsia="宋体" w:hAnsi="宋体" w:cs="Times New Roman"/>
          <w:sz w:val="24"/>
          <w:szCs w:val="24"/>
        </w:rPr>
      </w:pPr>
      <w:r w:rsidRPr="006A60E1">
        <w:rPr>
          <w:rFonts w:ascii="宋体" w:eastAsia="宋体" w:hAnsi="宋体" w:cs="Times New Roman" w:hint="eastAsia"/>
          <w:sz w:val="24"/>
          <w:szCs w:val="24"/>
        </w:rPr>
        <w:t>供应商需要至少提前一周安排人员到岗熟悉岗位情况做好交接。</w:t>
      </w:r>
    </w:p>
    <w:p w14:paraId="6FDEB967" w14:textId="77777777" w:rsidR="006A60E1" w:rsidRPr="006A60E1" w:rsidRDefault="006A60E1" w:rsidP="006A60E1">
      <w:pPr>
        <w:widowControl/>
        <w:numPr>
          <w:ilvl w:val="0"/>
          <w:numId w:val="12"/>
        </w:numPr>
        <w:kinsoku w:val="0"/>
        <w:autoSpaceDE w:val="0"/>
        <w:autoSpaceDN w:val="0"/>
        <w:adjustRightInd w:val="0"/>
        <w:snapToGrid w:val="0"/>
        <w:spacing w:line="360" w:lineRule="auto"/>
        <w:ind w:firstLine="480"/>
        <w:jc w:val="left"/>
        <w:textAlignment w:val="baseline"/>
        <w:rPr>
          <w:rFonts w:ascii="宋体" w:eastAsia="宋体" w:hAnsi="宋体" w:cs="Times New Roman"/>
          <w:sz w:val="24"/>
          <w:szCs w:val="24"/>
        </w:rPr>
      </w:pPr>
      <w:r w:rsidRPr="006A60E1">
        <w:rPr>
          <w:rFonts w:ascii="宋体" w:eastAsia="宋体" w:hAnsi="宋体" w:cs="Times New Roman" w:hint="eastAsia"/>
          <w:sz w:val="24"/>
          <w:szCs w:val="24"/>
        </w:rPr>
        <w:t>供应商应结合地域特点和保安工作岗位，与采购人共同商讨并制定详细的保安职责，明确不同岗位的职责要求。</w:t>
      </w:r>
    </w:p>
    <w:p w14:paraId="4E7B8A65" w14:textId="77777777" w:rsidR="006A60E1" w:rsidRPr="006A60E1" w:rsidRDefault="006A60E1" w:rsidP="006A60E1">
      <w:pPr>
        <w:widowControl/>
        <w:numPr>
          <w:ilvl w:val="0"/>
          <w:numId w:val="12"/>
        </w:numPr>
        <w:kinsoku w:val="0"/>
        <w:autoSpaceDE w:val="0"/>
        <w:autoSpaceDN w:val="0"/>
        <w:adjustRightInd w:val="0"/>
        <w:snapToGrid w:val="0"/>
        <w:spacing w:line="360" w:lineRule="auto"/>
        <w:ind w:firstLine="480"/>
        <w:jc w:val="left"/>
        <w:textAlignment w:val="baseline"/>
        <w:rPr>
          <w:rFonts w:ascii="宋体" w:eastAsia="宋体" w:hAnsi="宋体" w:cs="Times New Roman"/>
          <w:sz w:val="24"/>
          <w:szCs w:val="24"/>
        </w:rPr>
      </w:pPr>
      <w:r w:rsidRPr="006A60E1">
        <w:rPr>
          <w:rFonts w:ascii="宋体" w:eastAsia="宋体" w:hAnsi="宋体" w:cs="Times New Roman" w:hint="eastAsia"/>
          <w:sz w:val="24"/>
          <w:szCs w:val="24"/>
        </w:rPr>
        <w:t>完善保安考核制度，供应商应结合保安员工作态度、工作能力、团队协作等方面综合考量，激励保安队伍、提升服务质量。</w:t>
      </w:r>
    </w:p>
    <w:p w14:paraId="747926C5" w14:textId="77777777" w:rsidR="006A60E1" w:rsidRPr="006A60E1" w:rsidRDefault="006A60E1" w:rsidP="006A60E1">
      <w:pPr>
        <w:widowControl/>
        <w:numPr>
          <w:ilvl w:val="0"/>
          <w:numId w:val="12"/>
        </w:numPr>
        <w:kinsoku w:val="0"/>
        <w:autoSpaceDE w:val="0"/>
        <w:autoSpaceDN w:val="0"/>
        <w:adjustRightInd w:val="0"/>
        <w:snapToGrid w:val="0"/>
        <w:spacing w:line="360" w:lineRule="auto"/>
        <w:ind w:firstLine="480"/>
        <w:jc w:val="left"/>
        <w:textAlignment w:val="baseline"/>
        <w:rPr>
          <w:rFonts w:ascii="宋体" w:eastAsia="宋体" w:hAnsi="宋体" w:cs="Times New Roman"/>
          <w:sz w:val="24"/>
          <w:szCs w:val="24"/>
        </w:rPr>
      </w:pPr>
      <w:r w:rsidRPr="006A60E1">
        <w:rPr>
          <w:rFonts w:ascii="宋体" w:eastAsia="宋体" w:hAnsi="宋体" w:cs="Times New Roman" w:hint="eastAsia"/>
          <w:sz w:val="24"/>
          <w:szCs w:val="24"/>
        </w:rPr>
        <w:t>供应商应严格落实保安实名制管理，做好保安队伍人员登记信息、背景调查等,确保符合岗位需求，无犯罪记录。</w:t>
      </w:r>
    </w:p>
    <w:p w14:paraId="66D14ADA" w14:textId="77777777" w:rsidR="006A60E1" w:rsidRPr="006A60E1" w:rsidRDefault="006A60E1" w:rsidP="006A60E1">
      <w:pPr>
        <w:widowControl/>
        <w:numPr>
          <w:ilvl w:val="0"/>
          <w:numId w:val="12"/>
        </w:numPr>
        <w:kinsoku w:val="0"/>
        <w:autoSpaceDE w:val="0"/>
        <w:autoSpaceDN w:val="0"/>
        <w:adjustRightInd w:val="0"/>
        <w:snapToGrid w:val="0"/>
        <w:spacing w:line="360" w:lineRule="auto"/>
        <w:ind w:firstLine="480"/>
        <w:jc w:val="left"/>
        <w:textAlignment w:val="baseline"/>
        <w:rPr>
          <w:rFonts w:ascii="宋体" w:eastAsia="宋体" w:hAnsi="宋体" w:cs="Times New Roman"/>
          <w:sz w:val="24"/>
          <w:szCs w:val="24"/>
        </w:rPr>
      </w:pPr>
      <w:r w:rsidRPr="006A60E1">
        <w:rPr>
          <w:rFonts w:ascii="宋体" w:eastAsia="宋体" w:hAnsi="宋体" w:cs="Times New Roman" w:hint="eastAsia"/>
          <w:sz w:val="24"/>
          <w:szCs w:val="24"/>
        </w:rPr>
        <w:t>供应商应加强保安日常考勤管理，结合不同岗位，制定个性化考勤计划，同时加强日常监管，甲方进行不定期抽查检查，对无故旷工、迟到早退、与商户游商勾结的情况，一律严肃处理。</w:t>
      </w:r>
    </w:p>
    <w:p w14:paraId="06316DA2" w14:textId="77777777" w:rsidR="006A60E1" w:rsidRPr="006A60E1" w:rsidRDefault="006A60E1" w:rsidP="006A60E1">
      <w:pPr>
        <w:widowControl/>
        <w:numPr>
          <w:ilvl w:val="0"/>
          <w:numId w:val="9"/>
        </w:numPr>
        <w:kinsoku w:val="0"/>
        <w:autoSpaceDE w:val="0"/>
        <w:autoSpaceDN w:val="0"/>
        <w:adjustRightInd w:val="0"/>
        <w:snapToGrid w:val="0"/>
        <w:spacing w:beforeLines="50" w:before="156" w:afterLines="50" w:after="156" w:line="360" w:lineRule="auto"/>
        <w:jc w:val="left"/>
        <w:textAlignment w:val="baseline"/>
        <w:rPr>
          <w:rFonts w:ascii="宋体" w:eastAsia="宋体" w:hAnsi="宋体" w:cs="Times New Roman"/>
          <w:b/>
          <w:bCs/>
          <w:sz w:val="24"/>
          <w:szCs w:val="24"/>
        </w:rPr>
      </w:pPr>
      <w:r w:rsidRPr="006A60E1">
        <w:rPr>
          <w:rFonts w:ascii="宋体" w:eastAsia="宋体" w:hAnsi="宋体" w:cs="Times New Roman" w:hint="eastAsia"/>
          <w:b/>
          <w:bCs/>
          <w:sz w:val="24"/>
          <w:szCs w:val="24"/>
        </w:rPr>
        <w:t>保安人员装备配备要求</w:t>
      </w:r>
    </w:p>
    <w:p w14:paraId="31478A90"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lang w:val="zh-CN"/>
        </w:rPr>
        <w:t>成交人</w:t>
      </w:r>
      <w:r w:rsidRPr="006A60E1">
        <w:rPr>
          <w:rFonts w:ascii="宋体" w:eastAsia="宋体" w:hAnsi="宋体" w:cs="Times New Roman" w:hint="eastAsia"/>
          <w:sz w:val="24"/>
          <w:szCs w:val="24"/>
        </w:rPr>
        <w:t>应为保安人员统一配备保安服装及完成岗位职责所必须的装备。</w:t>
      </w:r>
    </w:p>
    <w:p w14:paraId="209B7E52" w14:textId="77777777" w:rsidR="006A60E1" w:rsidRPr="006A60E1" w:rsidRDefault="006A60E1" w:rsidP="006A60E1">
      <w:pPr>
        <w:widowControl/>
        <w:numPr>
          <w:ilvl w:val="0"/>
          <w:numId w:val="9"/>
        </w:numPr>
        <w:kinsoku w:val="0"/>
        <w:autoSpaceDE w:val="0"/>
        <w:autoSpaceDN w:val="0"/>
        <w:adjustRightInd w:val="0"/>
        <w:snapToGrid w:val="0"/>
        <w:spacing w:beforeLines="50" w:before="156" w:afterLines="50" w:after="156" w:line="360" w:lineRule="auto"/>
        <w:jc w:val="left"/>
        <w:textAlignment w:val="baseline"/>
        <w:rPr>
          <w:rFonts w:ascii="宋体" w:eastAsia="宋体" w:hAnsi="宋体" w:cs="Times New Roman"/>
          <w:b/>
          <w:bCs/>
          <w:sz w:val="24"/>
          <w:szCs w:val="24"/>
        </w:rPr>
      </w:pPr>
      <w:r w:rsidRPr="006A60E1">
        <w:rPr>
          <w:rFonts w:ascii="宋体" w:eastAsia="宋体" w:hAnsi="宋体" w:cs="Times New Roman" w:hint="eastAsia"/>
          <w:b/>
          <w:bCs/>
          <w:sz w:val="24"/>
          <w:szCs w:val="24"/>
        </w:rPr>
        <w:lastRenderedPageBreak/>
        <w:t>服务地点</w:t>
      </w:r>
    </w:p>
    <w:p w14:paraId="0849D8A0"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采购人指定地点。</w:t>
      </w:r>
    </w:p>
    <w:p w14:paraId="14081485" w14:textId="77777777" w:rsidR="006A60E1" w:rsidRPr="006A60E1" w:rsidRDefault="006A60E1" w:rsidP="006A60E1">
      <w:pPr>
        <w:widowControl/>
        <w:numPr>
          <w:ilvl w:val="0"/>
          <w:numId w:val="9"/>
        </w:numPr>
        <w:kinsoku w:val="0"/>
        <w:autoSpaceDE w:val="0"/>
        <w:autoSpaceDN w:val="0"/>
        <w:adjustRightInd w:val="0"/>
        <w:snapToGrid w:val="0"/>
        <w:spacing w:beforeLines="50" w:before="156" w:afterLines="50" w:after="156" w:line="360" w:lineRule="auto"/>
        <w:jc w:val="left"/>
        <w:textAlignment w:val="baseline"/>
        <w:rPr>
          <w:rFonts w:ascii="宋体" w:eastAsia="宋体" w:hAnsi="宋体" w:cs="Times New Roman"/>
          <w:b/>
          <w:bCs/>
          <w:sz w:val="24"/>
          <w:szCs w:val="24"/>
        </w:rPr>
      </w:pPr>
      <w:r w:rsidRPr="006A60E1">
        <w:rPr>
          <w:rFonts w:ascii="宋体" w:eastAsia="宋体" w:hAnsi="宋体" w:cs="Times New Roman" w:hint="eastAsia"/>
          <w:b/>
          <w:bCs/>
          <w:sz w:val="24"/>
          <w:szCs w:val="24"/>
        </w:rPr>
        <w:t>服务期</w:t>
      </w:r>
    </w:p>
    <w:p w14:paraId="1507F41B" w14:textId="77777777" w:rsidR="006A60E1" w:rsidRPr="006A60E1" w:rsidRDefault="006A60E1" w:rsidP="006A60E1">
      <w:pPr>
        <w:autoSpaceDN w:val="0"/>
        <w:spacing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合同签订后1年（具体时间根据采购人实际要求）。</w:t>
      </w:r>
    </w:p>
    <w:p w14:paraId="6D2C75B7" w14:textId="77777777" w:rsidR="006A60E1" w:rsidRPr="006A60E1" w:rsidRDefault="006A60E1" w:rsidP="006A60E1">
      <w:pPr>
        <w:widowControl/>
        <w:numPr>
          <w:ilvl w:val="0"/>
          <w:numId w:val="9"/>
        </w:numPr>
        <w:kinsoku w:val="0"/>
        <w:autoSpaceDE w:val="0"/>
        <w:autoSpaceDN w:val="0"/>
        <w:adjustRightInd w:val="0"/>
        <w:snapToGrid w:val="0"/>
        <w:spacing w:beforeLines="50" w:before="156" w:afterLines="50" w:after="156" w:line="360" w:lineRule="auto"/>
        <w:jc w:val="left"/>
        <w:textAlignment w:val="baseline"/>
        <w:rPr>
          <w:rFonts w:ascii="宋体" w:eastAsia="宋体" w:hAnsi="宋体" w:cs="Times New Roman"/>
          <w:b/>
          <w:bCs/>
          <w:sz w:val="24"/>
          <w:szCs w:val="24"/>
        </w:rPr>
      </w:pPr>
      <w:r w:rsidRPr="006A60E1">
        <w:rPr>
          <w:rFonts w:ascii="宋体" w:eastAsia="宋体" w:hAnsi="宋体" w:cs="Times New Roman" w:hint="eastAsia"/>
          <w:b/>
          <w:bCs/>
          <w:sz w:val="24"/>
          <w:szCs w:val="24"/>
        </w:rPr>
        <w:t>报价方式</w:t>
      </w:r>
    </w:p>
    <w:p w14:paraId="5DACD960" w14:textId="77777777" w:rsidR="006A60E1" w:rsidRPr="006A60E1" w:rsidRDefault="006A60E1" w:rsidP="006A60E1">
      <w:pPr>
        <w:spacing w:after="120"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 xml:space="preserve">本项目供应商的报价须包括采购人需支付的全部费用，成交人不得以任何名义向采购人要求增加任何款项。 </w:t>
      </w:r>
    </w:p>
    <w:p w14:paraId="4B1C274B" w14:textId="77777777" w:rsidR="006A60E1" w:rsidRPr="006A60E1" w:rsidRDefault="006A60E1" w:rsidP="006A60E1">
      <w:pPr>
        <w:widowControl/>
        <w:numPr>
          <w:ilvl w:val="0"/>
          <w:numId w:val="9"/>
        </w:numPr>
        <w:kinsoku w:val="0"/>
        <w:autoSpaceDE w:val="0"/>
        <w:autoSpaceDN w:val="0"/>
        <w:adjustRightInd w:val="0"/>
        <w:snapToGrid w:val="0"/>
        <w:spacing w:beforeLines="50" w:before="156" w:afterLines="50" w:after="156" w:line="360" w:lineRule="auto"/>
        <w:jc w:val="left"/>
        <w:textAlignment w:val="baseline"/>
        <w:rPr>
          <w:rFonts w:ascii="宋体" w:eastAsia="宋体" w:hAnsi="宋体" w:cs="Times New Roman"/>
          <w:b/>
          <w:bCs/>
          <w:sz w:val="24"/>
          <w:szCs w:val="24"/>
        </w:rPr>
      </w:pPr>
      <w:r w:rsidRPr="006A60E1">
        <w:rPr>
          <w:rFonts w:ascii="宋体" w:eastAsia="宋体" w:hAnsi="宋体" w:cs="Times New Roman" w:hint="eastAsia"/>
          <w:b/>
          <w:bCs/>
          <w:sz w:val="24"/>
          <w:szCs w:val="24"/>
        </w:rPr>
        <w:t>验收标准</w:t>
      </w:r>
    </w:p>
    <w:p w14:paraId="121C45E9" w14:textId="77777777" w:rsidR="006A60E1" w:rsidRPr="006A60E1" w:rsidRDefault="006A60E1" w:rsidP="006A60E1">
      <w:pPr>
        <w:spacing w:after="120"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 xml:space="preserve">按照磋商文件及响应文件进行验收，成交供应商提供满足采购人要求的全部服务。 </w:t>
      </w:r>
    </w:p>
    <w:p w14:paraId="61B2B111" w14:textId="77777777" w:rsidR="006A60E1" w:rsidRPr="006A60E1" w:rsidRDefault="006A60E1" w:rsidP="006A60E1">
      <w:pPr>
        <w:widowControl/>
        <w:numPr>
          <w:ilvl w:val="0"/>
          <w:numId w:val="9"/>
        </w:numPr>
        <w:kinsoku w:val="0"/>
        <w:autoSpaceDE w:val="0"/>
        <w:autoSpaceDN w:val="0"/>
        <w:adjustRightInd w:val="0"/>
        <w:snapToGrid w:val="0"/>
        <w:spacing w:beforeLines="50" w:before="156" w:afterLines="50" w:after="156" w:line="360" w:lineRule="auto"/>
        <w:jc w:val="left"/>
        <w:textAlignment w:val="baseline"/>
        <w:rPr>
          <w:rFonts w:ascii="宋体" w:eastAsia="宋体" w:hAnsi="宋体" w:cs="Times New Roman"/>
          <w:b/>
          <w:bCs/>
          <w:sz w:val="24"/>
          <w:szCs w:val="24"/>
        </w:rPr>
      </w:pPr>
      <w:r w:rsidRPr="006A60E1">
        <w:rPr>
          <w:rFonts w:ascii="宋体" w:eastAsia="宋体" w:hAnsi="宋体" w:cs="Times New Roman" w:hint="eastAsia"/>
          <w:b/>
          <w:bCs/>
          <w:sz w:val="24"/>
          <w:szCs w:val="24"/>
        </w:rPr>
        <w:t>行业标准</w:t>
      </w:r>
    </w:p>
    <w:p w14:paraId="1F3FC693" w14:textId="77777777" w:rsidR="006A60E1" w:rsidRPr="006A60E1" w:rsidRDefault="006A60E1" w:rsidP="006A60E1">
      <w:pPr>
        <w:spacing w:after="120" w:line="360" w:lineRule="auto"/>
        <w:ind w:firstLineChars="200" w:firstLine="480"/>
        <w:rPr>
          <w:rFonts w:ascii="宋体" w:eastAsia="宋体" w:hAnsi="宋体" w:cs="Times New Roman"/>
          <w:sz w:val="24"/>
          <w:szCs w:val="24"/>
        </w:rPr>
      </w:pPr>
      <w:r w:rsidRPr="006A60E1">
        <w:rPr>
          <w:rFonts w:ascii="宋体" w:eastAsia="宋体" w:hAnsi="宋体" w:cs="Times New Roman" w:hint="eastAsia"/>
          <w:sz w:val="24"/>
          <w:szCs w:val="24"/>
        </w:rPr>
        <w:t>按国家相关标准规范执行。</w:t>
      </w:r>
    </w:p>
    <w:p w14:paraId="3E6528A6" w14:textId="77777777" w:rsidR="0010441F" w:rsidRPr="006A60E1" w:rsidRDefault="0010441F" w:rsidP="006A60E1">
      <w:bookmarkStart w:id="1" w:name="_GoBack"/>
      <w:bookmarkEnd w:id="1"/>
    </w:p>
    <w:sectPr w:rsidR="0010441F" w:rsidRPr="006A60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31680" w14:textId="77777777" w:rsidR="00541C99" w:rsidRDefault="00541C99" w:rsidP="007044F6">
      <w:r>
        <w:separator/>
      </w:r>
    </w:p>
  </w:endnote>
  <w:endnote w:type="continuationSeparator" w:id="0">
    <w:p w14:paraId="4D0B2A45" w14:textId="77777777" w:rsidR="00541C99" w:rsidRDefault="00541C99" w:rsidP="0070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164AE" w14:textId="77777777" w:rsidR="00541C99" w:rsidRDefault="00541C99" w:rsidP="007044F6">
      <w:r>
        <w:separator/>
      </w:r>
    </w:p>
  </w:footnote>
  <w:footnote w:type="continuationSeparator" w:id="0">
    <w:p w14:paraId="569CC2D1" w14:textId="77777777" w:rsidR="00541C99" w:rsidRDefault="00541C99" w:rsidP="00704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EC6"/>
    <w:multiLevelType w:val="hybridMultilevel"/>
    <w:tmpl w:val="A370B03C"/>
    <w:lvl w:ilvl="0" w:tplc="137487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A668DA"/>
    <w:multiLevelType w:val="hybridMultilevel"/>
    <w:tmpl w:val="FF447F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0B6A18"/>
    <w:multiLevelType w:val="multilevel"/>
    <w:tmpl w:val="070B6A18"/>
    <w:lvl w:ilvl="0">
      <w:start w:val="1"/>
      <w:numFmt w:val="chineseCount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EC54D0E"/>
    <w:multiLevelType w:val="multilevel"/>
    <w:tmpl w:val="0EC54D0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12074066"/>
    <w:multiLevelType w:val="hybridMultilevel"/>
    <w:tmpl w:val="FF447F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52FC9"/>
    <w:multiLevelType w:val="hybridMultilevel"/>
    <w:tmpl w:val="FF447F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1723E2"/>
    <w:multiLevelType w:val="multilevel"/>
    <w:tmpl w:val="281723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C85229A"/>
    <w:multiLevelType w:val="hybridMultilevel"/>
    <w:tmpl w:val="FF447F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2D4C92"/>
    <w:multiLevelType w:val="hybridMultilevel"/>
    <w:tmpl w:val="FF447F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AA048CA"/>
    <w:multiLevelType w:val="hybridMultilevel"/>
    <w:tmpl w:val="82BCC7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AB3AD3"/>
    <w:multiLevelType w:val="multilevel"/>
    <w:tmpl w:val="6FAB3AD3"/>
    <w:lvl w:ilvl="0">
      <w:start w:val="1"/>
      <w:numFmt w:val="decimal"/>
      <w:lvlText w:val="%1."/>
      <w:lvlJc w:val="left"/>
      <w:pPr>
        <w:ind w:left="900" w:hanging="420"/>
      </w:pPr>
    </w:lvl>
    <w:lvl w:ilvl="1">
      <w:start w:val="1"/>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75E06B9F"/>
    <w:multiLevelType w:val="hybridMultilevel"/>
    <w:tmpl w:val="FB0ECDCE"/>
    <w:lvl w:ilvl="0" w:tplc="04848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9"/>
  </w:num>
  <w:num w:numId="4">
    <w:abstractNumId w:val="11"/>
  </w:num>
  <w:num w:numId="5">
    <w:abstractNumId w:val="7"/>
  </w:num>
  <w:num w:numId="6">
    <w:abstractNumId w:val="4"/>
  </w:num>
  <w:num w:numId="7">
    <w:abstractNumId w:val="8"/>
  </w:num>
  <w:num w:numId="8">
    <w:abstractNumId w:val="1"/>
  </w:num>
  <w:num w:numId="9">
    <w:abstractNumId w:val="2"/>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31"/>
    <w:rsid w:val="0010441F"/>
    <w:rsid w:val="00470FBB"/>
    <w:rsid w:val="004A7690"/>
    <w:rsid w:val="00541C99"/>
    <w:rsid w:val="006A60E1"/>
    <w:rsid w:val="007044F6"/>
    <w:rsid w:val="00C8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3666A"/>
  <w15:chartTrackingRefBased/>
  <w15:docId w15:val="{6ECBB2D6-7345-47ED-BD12-B1880BD3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7044F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4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44F6"/>
    <w:rPr>
      <w:sz w:val="18"/>
      <w:szCs w:val="18"/>
    </w:rPr>
  </w:style>
  <w:style w:type="paragraph" w:styleId="a5">
    <w:name w:val="footer"/>
    <w:basedOn w:val="a"/>
    <w:link w:val="a6"/>
    <w:uiPriority w:val="99"/>
    <w:unhideWhenUsed/>
    <w:rsid w:val="007044F6"/>
    <w:pPr>
      <w:tabs>
        <w:tab w:val="center" w:pos="4153"/>
        <w:tab w:val="right" w:pos="8306"/>
      </w:tabs>
      <w:snapToGrid w:val="0"/>
      <w:jc w:val="left"/>
    </w:pPr>
    <w:rPr>
      <w:sz w:val="18"/>
      <w:szCs w:val="18"/>
    </w:rPr>
  </w:style>
  <w:style w:type="character" w:customStyle="1" w:styleId="a6">
    <w:name w:val="页脚 字符"/>
    <w:basedOn w:val="a0"/>
    <w:link w:val="a5"/>
    <w:uiPriority w:val="99"/>
    <w:rsid w:val="007044F6"/>
    <w:rPr>
      <w:sz w:val="18"/>
      <w:szCs w:val="18"/>
    </w:rPr>
  </w:style>
  <w:style w:type="character" w:customStyle="1" w:styleId="20">
    <w:name w:val="标题 2 字符"/>
    <w:basedOn w:val="a0"/>
    <w:link w:val="2"/>
    <w:uiPriority w:val="9"/>
    <w:rsid w:val="007044F6"/>
    <w:rPr>
      <w:rFonts w:ascii="宋体" w:eastAsia="宋体" w:hAnsi="宋体" w:cs="宋体"/>
      <w:b/>
      <w:bCs/>
      <w:kern w:val="0"/>
      <w:sz w:val="36"/>
      <w:szCs w:val="36"/>
    </w:rPr>
  </w:style>
  <w:style w:type="paragraph" w:customStyle="1" w:styleId="tc">
    <w:name w:val="tc"/>
    <w:basedOn w:val="a"/>
    <w:rsid w:val="007044F6"/>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7044F6"/>
  </w:style>
  <w:style w:type="paragraph" w:styleId="a7">
    <w:name w:val="Normal (Web)"/>
    <w:basedOn w:val="a"/>
    <w:uiPriority w:val="99"/>
    <w:semiHidden/>
    <w:unhideWhenUsed/>
    <w:rsid w:val="007044F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044F6"/>
    <w:rPr>
      <w:b/>
      <w:bCs/>
    </w:rPr>
  </w:style>
  <w:style w:type="character" w:styleId="a9">
    <w:name w:val="annotation reference"/>
    <w:basedOn w:val="a0"/>
    <w:uiPriority w:val="99"/>
    <w:semiHidden/>
    <w:unhideWhenUsed/>
    <w:rsid w:val="007044F6"/>
    <w:rPr>
      <w:sz w:val="21"/>
      <w:szCs w:val="21"/>
    </w:rPr>
  </w:style>
  <w:style w:type="paragraph" w:styleId="aa">
    <w:name w:val="annotation text"/>
    <w:basedOn w:val="a"/>
    <w:link w:val="ab"/>
    <w:uiPriority w:val="99"/>
    <w:semiHidden/>
    <w:unhideWhenUsed/>
    <w:rsid w:val="007044F6"/>
    <w:pPr>
      <w:jc w:val="left"/>
    </w:pPr>
  </w:style>
  <w:style w:type="character" w:customStyle="1" w:styleId="ab">
    <w:name w:val="批注文字 字符"/>
    <w:basedOn w:val="a0"/>
    <w:link w:val="aa"/>
    <w:uiPriority w:val="99"/>
    <w:semiHidden/>
    <w:rsid w:val="007044F6"/>
  </w:style>
  <w:style w:type="paragraph" w:styleId="ac">
    <w:name w:val="annotation subject"/>
    <w:basedOn w:val="aa"/>
    <w:next w:val="aa"/>
    <w:link w:val="ad"/>
    <w:uiPriority w:val="99"/>
    <w:semiHidden/>
    <w:unhideWhenUsed/>
    <w:rsid w:val="007044F6"/>
    <w:rPr>
      <w:b/>
      <w:bCs/>
    </w:rPr>
  </w:style>
  <w:style w:type="character" w:customStyle="1" w:styleId="ad">
    <w:name w:val="批注主题 字符"/>
    <w:basedOn w:val="ab"/>
    <w:link w:val="ac"/>
    <w:uiPriority w:val="99"/>
    <w:semiHidden/>
    <w:rsid w:val="007044F6"/>
    <w:rPr>
      <w:b/>
      <w:bCs/>
    </w:rPr>
  </w:style>
  <w:style w:type="paragraph" w:styleId="ae">
    <w:name w:val="Balloon Text"/>
    <w:basedOn w:val="a"/>
    <w:link w:val="af"/>
    <w:uiPriority w:val="99"/>
    <w:semiHidden/>
    <w:unhideWhenUsed/>
    <w:rsid w:val="007044F6"/>
    <w:rPr>
      <w:sz w:val="18"/>
      <w:szCs w:val="18"/>
    </w:rPr>
  </w:style>
  <w:style w:type="character" w:customStyle="1" w:styleId="af">
    <w:name w:val="批注框文本 字符"/>
    <w:basedOn w:val="a0"/>
    <w:link w:val="ae"/>
    <w:uiPriority w:val="99"/>
    <w:semiHidden/>
    <w:rsid w:val="007044F6"/>
    <w:rPr>
      <w:sz w:val="18"/>
      <w:szCs w:val="18"/>
    </w:rPr>
  </w:style>
  <w:style w:type="paragraph" w:styleId="af0">
    <w:name w:val="List Paragraph"/>
    <w:basedOn w:val="a"/>
    <w:uiPriority w:val="34"/>
    <w:qFormat/>
    <w:rsid w:val="007044F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118408">
      <w:bodyDiv w:val="1"/>
      <w:marLeft w:val="0"/>
      <w:marRight w:val="0"/>
      <w:marTop w:val="0"/>
      <w:marBottom w:val="0"/>
      <w:divBdr>
        <w:top w:val="none" w:sz="0" w:space="0" w:color="auto"/>
        <w:left w:val="none" w:sz="0" w:space="0" w:color="auto"/>
        <w:bottom w:val="none" w:sz="0" w:space="0" w:color="auto"/>
        <w:right w:val="none" w:sz="0" w:space="0" w:color="auto"/>
      </w:divBdr>
      <w:divsChild>
        <w:div w:id="1779982274">
          <w:marLeft w:val="0"/>
          <w:marRight w:val="0"/>
          <w:marTop w:val="0"/>
          <w:marBottom w:val="0"/>
          <w:divBdr>
            <w:top w:val="none" w:sz="0" w:space="0" w:color="auto"/>
            <w:left w:val="none" w:sz="0" w:space="0" w:color="auto"/>
            <w:bottom w:val="none" w:sz="0" w:space="0" w:color="auto"/>
            <w:right w:val="none" w:sz="0" w:space="0" w:color="auto"/>
          </w:divBdr>
        </w:div>
        <w:div w:id="1971207944">
          <w:marLeft w:val="1425"/>
          <w:marRight w:val="0"/>
          <w:marTop w:val="0"/>
          <w:marBottom w:val="0"/>
          <w:divBdr>
            <w:top w:val="none" w:sz="0" w:space="0" w:color="auto"/>
            <w:left w:val="none" w:sz="0" w:space="0" w:color="auto"/>
            <w:bottom w:val="none" w:sz="0" w:space="0" w:color="auto"/>
            <w:right w:val="none" w:sz="0" w:space="0" w:color="auto"/>
          </w:divBdr>
          <w:divsChild>
            <w:div w:id="794445131">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bu7</dc:creator>
  <cp:keywords/>
  <dc:description/>
  <cp:lastModifiedBy>bu7</cp:lastModifiedBy>
  <cp:revision>3</cp:revision>
  <dcterms:created xsi:type="dcterms:W3CDTF">2025-03-05T09:44:00Z</dcterms:created>
  <dcterms:modified xsi:type="dcterms:W3CDTF">2025-03-10T05:43:00Z</dcterms:modified>
</cp:coreProperties>
</file>